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20" w:rsidRDefault="004C2B34" w:rsidP="00721B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УДК 620.193.27:</w:t>
      </w:r>
      <w:r w:rsidR="00C96E03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C96E03" w:rsidRPr="00721B73">
        <w:rPr>
          <w:rFonts w:ascii="Times New Roman" w:eastAsia="Calibri" w:hAnsi="Times New Roman" w:cs="Times New Roman"/>
          <w:sz w:val="28"/>
          <w:szCs w:val="28"/>
        </w:rPr>
        <w:t>620.197.6</w:t>
      </w:r>
    </w:p>
    <w:p w:rsidR="00721B73" w:rsidRPr="00721B73" w:rsidRDefault="00721B73" w:rsidP="00721B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1B73">
        <w:rPr>
          <w:rFonts w:ascii="Times New Roman" w:hAnsi="Times New Roman" w:cs="Times New Roman"/>
          <w:b/>
          <w:sz w:val="28"/>
          <w:szCs w:val="28"/>
        </w:rPr>
        <w:t>Газодинамическое</w:t>
      </w:r>
      <w:r w:rsidR="00693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b/>
          <w:sz w:val="28"/>
          <w:szCs w:val="28"/>
        </w:rPr>
        <w:t xml:space="preserve"> напыление </w:t>
      </w:r>
      <w:r w:rsidR="00693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b/>
          <w:sz w:val="28"/>
          <w:szCs w:val="28"/>
        </w:rPr>
        <w:t xml:space="preserve">защитных </w:t>
      </w:r>
      <w:r w:rsidR="00693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b/>
          <w:sz w:val="28"/>
          <w:szCs w:val="28"/>
        </w:rPr>
        <w:t xml:space="preserve">покрытий </w:t>
      </w:r>
    </w:p>
    <w:p w:rsidR="00721B73" w:rsidRPr="00721B73" w:rsidRDefault="00721B73" w:rsidP="00721B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299" w:rsidRDefault="00C4500E" w:rsidP="006932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Архипов</w:t>
      </w:r>
      <w:r w:rsidR="00C96E03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299">
        <w:rPr>
          <w:rFonts w:ascii="Times New Roman" w:eastAsia="Calibri" w:hAnsi="Times New Roman" w:cs="Times New Roman"/>
          <w:sz w:val="28"/>
          <w:szCs w:val="28"/>
        </w:rPr>
        <w:t>В.Е.</w:t>
      </w:r>
      <w:r w:rsidR="00693299" w:rsidRPr="00693299">
        <w:rPr>
          <w:sz w:val="28"/>
          <w:szCs w:val="28"/>
          <w:vertAlign w:val="superscript"/>
        </w:rPr>
        <w:t xml:space="preserve"> </w:t>
      </w:r>
      <w:r w:rsidR="00693299" w:rsidRPr="0069329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21B73">
        <w:rPr>
          <w:rFonts w:ascii="Times New Roman" w:eastAsia="Calibri" w:hAnsi="Times New Roman" w:cs="Times New Roman"/>
          <w:sz w:val="28"/>
          <w:szCs w:val="28"/>
        </w:rPr>
        <w:t>, к.т.н.</w:t>
      </w:r>
      <w:r w:rsidR="0069329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693299" w:rsidRPr="00721B73">
        <w:rPr>
          <w:rFonts w:ascii="Times New Roman" w:eastAsia="Calibri" w:hAnsi="Times New Roman" w:cs="Times New Roman"/>
          <w:sz w:val="28"/>
          <w:szCs w:val="28"/>
        </w:rPr>
        <w:t>Лондарский</w:t>
      </w:r>
      <w:proofErr w:type="spellEnd"/>
      <w:r w:rsidR="00693299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299">
        <w:rPr>
          <w:rFonts w:ascii="Times New Roman" w:eastAsia="Calibri" w:hAnsi="Times New Roman" w:cs="Times New Roman"/>
          <w:sz w:val="28"/>
          <w:szCs w:val="28"/>
        </w:rPr>
        <w:t>А.Ф.</w:t>
      </w:r>
      <w:r w:rsidR="00693299" w:rsidRPr="00693299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693299" w:rsidRPr="00721B73">
        <w:rPr>
          <w:rFonts w:ascii="Times New Roman" w:eastAsia="Calibri" w:hAnsi="Times New Roman" w:cs="Times New Roman"/>
          <w:sz w:val="28"/>
          <w:szCs w:val="28"/>
        </w:rPr>
        <w:t xml:space="preserve">, к.т.н.; </w:t>
      </w:r>
    </w:p>
    <w:p w:rsidR="00693299" w:rsidRPr="00721B73" w:rsidRDefault="00693299" w:rsidP="006932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Москвитин </w:t>
      </w:r>
      <w:r>
        <w:rPr>
          <w:rFonts w:ascii="Times New Roman" w:eastAsia="Calibri" w:hAnsi="Times New Roman" w:cs="Times New Roman"/>
          <w:sz w:val="28"/>
          <w:szCs w:val="28"/>
        </w:rPr>
        <w:t>Г.В.</w:t>
      </w:r>
      <w:r w:rsidRPr="0069329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21B73">
        <w:rPr>
          <w:rFonts w:ascii="Times New Roman" w:eastAsia="Calibri" w:hAnsi="Times New Roman" w:cs="Times New Roman"/>
          <w:sz w:val="28"/>
          <w:szCs w:val="28"/>
        </w:rPr>
        <w:t>, д.т.н., проф.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Пугачев </w:t>
      </w:r>
      <w:r>
        <w:rPr>
          <w:rFonts w:ascii="Times New Roman" w:eastAsia="Calibri" w:hAnsi="Times New Roman" w:cs="Times New Roman"/>
          <w:sz w:val="28"/>
          <w:szCs w:val="28"/>
        </w:rPr>
        <w:t>М.С.</w:t>
      </w:r>
      <w:r w:rsidRPr="0069329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299" w:rsidRDefault="00693299" w:rsidP="0069329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299" w:rsidRPr="00721B73" w:rsidRDefault="00693299" w:rsidP="0069329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Arkhipov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Vladimr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Evgenyevich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Londarsky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Anatoly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Fedorovich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3299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Moskvitin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Gennady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Viktorovich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Pugachev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Maxim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Sergeyevich</w:t>
      </w:r>
      <w:proofErr w:type="spellEnd"/>
    </w:p>
    <w:p w:rsidR="00693299" w:rsidRPr="00693299" w:rsidRDefault="00693299" w:rsidP="006932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93299" w:rsidRPr="00693299" w:rsidRDefault="002B281B" w:rsidP="00721B7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val="en-US"/>
        </w:rPr>
      </w:pPr>
      <w:hyperlink r:id="rId9" w:history="1">
        <w:r w:rsidR="00693299" w:rsidRPr="00693299">
          <w:rPr>
            <w:rStyle w:val="a7"/>
            <w:rFonts w:ascii="Times New Roman" w:eastAsia="Calibri" w:hAnsi="Times New Roman" w:cs="Times New Roman"/>
            <w:color w:val="auto"/>
            <w:sz w:val="24"/>
            <w:szCs w:val="28"/>
            <w:u w:val="none"/>
            <w:lang w:val="en-US"/>
          </w:rPr>
          <w:t>vearkhipov@mail.ru</w:t>
        </w:r>
      </w:hyperlink>
      <w:r w:rsidR="00C96E03" w:rsidRPr="00693299">
        <w:rPr>
          <w:rFonts w:ascii="Times New Roman" w:eastAsia="Calibri" w:hAnsi="Times New Roman" w:cs="Times New Roman"/>
          <w:sz w:val="24"/>
          <w:szCs w:val="28"/>
          <w:lang w:val="en-US"/>
        </w:rPr>
        <w:t>;</w:t>
      </w:r>
      <w:r w:rsidR="00C4500E" w:rsidRPr="00693299">
        <w:rPr>
          <w:rFonts w:ascii="Times New Roman" w:eastAsia="Calibri" w:hAnsi="Times New Roman" w:cs="Times New Roman"/>
          <w:sz w:val="24"/>
          <w:szCs w:val="28"/>
          <w:lang w:val="en-US"/>
        </w:rPr>
        <w:t xml:space="preserve"> </w:t>
      </w:r>
      <w:hyperlink r:id="rId10" w:history="1">
        <w:r w:rsidR="00693299" w:rsidRPr="00693299">
          <w:rPr>
            <w:rStyle w:val="a7"/>
            <w:rFonts w:ascii="Times New Roman" w:eastAsia="Calibri" w:hAnsi="Times New Roman" w:cs="Times New Roman"/>
            <w:color w:val="auto"/>
            <w:sz w:val="24"/>
            <w:szCs w:val="28"/>
            <w:u w:val="none"/>
            <w:lang w:val="en-US"/>
          </w:rPr>
          <w:t>gvmoskvitin@yandex.ru</w:t>
        </w:r>
      </w:hyperlink>
      <w:r w:rsidR="00693299" w:rsidRPr="00693299">
        <w:rPr>
          <w:rFonts w:ascii="Times New Roman" w:eastAsia="Calibri" w:hAnsi="Times New Roman" w:cs="Times New Roman"/>
          <w:sz w:val="24"/>
          <w:szCs w:val="28"/>
          <w:lang w:val="en-US"/>
        </w:rPr>
        <w:t>;</w:t>
      </w:r>
      <w:r w:rsidR="00693299" w:rsidRPr="00693299">
        <w:rPr>
          <w:sz w:val="24"/>
          <w:szCs w:val="28"/>
          <w:lang w:val="en-US"/>
        </w:rPr>
        <w:t xml:space="preserve"> </w:t>
      </w:r>
      <w:hyperlink r:id="rId11" w:history="1">
        <w:r w:rsidR="00693299" w:rsidRPr="00693299">
          <w:rPr>
            <w:rStyle w:val="a7"/>
            <w:rFonts w:ascii="Times New Roman" w:eastAsia="Calibri" w:hAnsi="Times New Roman" w:cs="Times New Roman"/>
            <w:color w:val="auto"/>
            <w:sz w:val="24"/>
            <w:szCs w:val="28"/>
            <w:u w:val="none"/>
            <w:lang w:val="en-US"/>
          </w:rPr>
          <w:t>pugachevmax@mail.ru</w:t>
        </w:r>
      </w:hyperlink>
    </w:p>
    <w:p w:rsidR="00693299" w:rsidRPr="00693299" w:rsidRDefault="00693299" w:rsidP="00721B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96E03" w:rsidRPr="00693299" w:rsidRDefault="00B87F06" w:rsidP="00693299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96E03" w:rsidRPr="00693299">
        <w:rPr>
          <w:rFonts w:ascii="Times New Roman" w:eastAsia="Calibri" w:hAnsi="Times New Roman" w:cs="Times New Roman"/>
          <w:i/>
          <w:sz w:val="28"/>
          <w:szCs w:val="28"/>
        </w:rPr>
        <w:t>Федеральное государст</w:t>
      </w:r>
      <w:bookmarkStart w:id="0" w:name="_GoBack"/>
      <w:bookmarkEnd w:id="0"/>
      <w:r w:rsidR="00C96E03" w:rsidRPr="00693299">
        <w:rPr>
          <w:rFonts w:ascii="Times New Roman" w:eastAsia="Calibri" w:hAnsi="Times New Roman" w:cs="Times New Roman"/>
          <w:i/>
          <w:sz w:val="28"/>
          <w:szCs w:val="28"/>
        </w:rPr>
        <w:t>венное бюджетное учреждение науки Институт машиноведения им. А.А. Благонравова Российской академии наук</w:t>
      </w:r>
      <w:r w:rsidR="00EA2164" w:rsidRPr="0069329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A2164" w:rsidRPr="00693299">
        <w:rPr>
          <w:rFonts w:ascii="Times New Roman" w:hAnsi="Times New Roman" w:cs="Times New Roman"/>
          <w:i/>
          <w:sz w:val="28"/>
          <w:szCs w:val="28"/>
        </w:rPr>
        <w:t>(ИМАШ РАН)</w:t>
      </w:r>
    </w:p>
    <w:p w:rsidR="00C96E03" w:rsidRPr="00721B73" w:rsidRDefault="00C96E03" w:rsidP="00721B7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299" w:rsidRPr="001273E3" w:rsidRDefault="00693299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i/>
          <w:sz w:val="28"/>
          <w:szCs w:val="28"/>
        </w:rPr>
        <w:t>Аннотация:</w:t>
      </w:r>
    </w:p>
    <w:p w:rsidR="00594341" w:rsidRPr="00721B73" w:rsidRDefault="00D73AE0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="009A43B9" w:rsidRPr="00721B73">
        <w:rPr>
          <w:rFonts w:ascii="Times New Roman" w:eastAsia="Calibri" w:hAnsi="Times New Roman" w:cs="Times New Roman"/>
          <w:sz w:val="28"/>
          <w:szCs w:val="28"/>
        </w:rPr>
        <w:t xml:space="preserve"> исследо</w:t>
      </w:r>
      <w:r w:rsidRPr="00721B73">
        <w:rPr>
          <w:rFonts w:ascii="Times New Roman" w:eastAsia="Calibri" w:hAnsi="Times New Roman" w:cs="Times New Roman"/>
          <w:sz w:val="28"/>
          <w:szCs w:val="28"/>
        </w:rPr>
        <w:t>вание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B51" w:rsidRPr="00721B73">
        <w:rPr>
          <w:rFonts w:ascii="Times New Roman" w:eastAsia="Calibri" w:hAnsi="Times New Roman" w:cs="Times New Roman"/>
          <w:sz w:val="28"/>
          <w:szCs w:val="28"/>
        </w:rPr>
        <w:t xml:space="preserve">коррозионных 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свойств покрытия цинка, </w:t>
      </w:r>
      <w:r w:rsidRPr="00721B73">
        <w:rPr>
          <w:rFonts w:ascii="Times New Roman" w:eastAsia="Calibri" w:hAnsi="Times New Roman" w:cs="Times New Roman"/>
          <w:sz w:val="28"/>
          <w:szCs w:val="28"/>
        </w:rPr>
        <w:t>алюминия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 и композитных покрытий,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нных на поверхность </w:t>
      </w:r>
      <w:r w:rsidR="00EE2E7D" w:rsidRPr="00721B73">
        <w:rPr>
          <w:rFonts w:ascii="Times New Roman" w:eastAsia="Calibri" w:hAnsi="Times New Roman" w:cs="Times New Roman"/>
          <w:sz w:val="28"/>
          <w:szCs w:val="28"/>
        </w:rPr>
        <w:t xml:space="preserve">низкоуглеродистой 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>стали газодинамическим напылением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="005F2886" w:rsidRPr="00721B73">
        <w:rPr>
          <w:rFonts w:ascii="Times New Roman" w:eastAsia="Calibri" w:hAnsi="Times New Roman" w:cs="Times New Roman"/>
          <w:sz w:val="28"/>
          <w:szCs w:val="28"/>
        </w:rPr>
        <w:t>дан</w:t>
      </w:r>
      <w:r w:rsidR="00F34CF2" w:rsidRPr="00721B73">
        <w:rPr>
          <w:rFonts w:ascii="Times New Roman" w:eastAsia="Calibri" w:hAnsi="Times New Roman" w:cs="Times New Roman"/>
          <w:sz w:val="28"/>
          <w:szCs w:val="28"/>
        </w:rPr>
        <w:t>а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CF2" w:rsidRPr="00721B73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proofErr w:type="gramStart"/>
      <w:r w:rsidR="00F34CF2" w:rsidRPr="00721B73">
        <w:rPr>
          <w:rFonts w:ascii="Times New Roman" w:eastAsia="Calibri" w:hAnsi="Times New Roman" w:cs="Times New Roman"/>
          <w:sz w:val="28"/>
          <w:szCs w:val="28"/>
        </w:rPr>
        <w:t>влияния</w:t>
      </w:r>
      <w:r w:rsidR="005F2886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693" w:rsidRPr="00721B73">
        <w:rPr>
          <w:rFonts w:ascii="Times New Roman" w:eastAsia="Calibri" w:hAnsi="Times New Roman" w:cs="Times New Roman"/>
          <w:sz w:val="28"/>
          <w:szCs w:val="28"/>
        </w:rPr>
        <w:t>параметров напыления покрытия алюминия</w:t>
      </w:r>
      <w:proofErr w:type="gramEnd"/>
      <w:r w:rsidR="00531693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CF2" w:rsidRPr="00721B73">
        <w:rPr>
          <w:rFonts w:ascii="Times New Roman" w:eastAsia="Calibri" w:hAnsi="Times New Roman" w:cs="Times New Roman"/>
          <w:sz w:val="28"/>
          <w:szCs w:val="28"/>
        </w:rPr>
        <w:t>на</w:t>
      </w:r>
      <w:r w:rsidR="009A43B9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eastAsia="Calibri" w:hAnsi="Times New Roman" w:cs="Times New Roman"/>
          <w:sz w:val="28"/>
          <w:szCs w:val="28"/>
        </w:rPr>
        <w:t>механически</w:t>
      </w:r>
      <w:r w:rsidR="00F34CF2" w:rsidRPr="00721B73">
        <w:rPr>
          <w:rFonts w:ascii="Times New Roman" w:eastAsia="Calibri" w:hAnsi="Times New Roman" w:cs="Times New Roman"/>
          <w:sz w:val="28"/>
          <w:szCs w:val="28"/>
        </w:rPr>
        <w:t>е</w:t>
      </w:r>
      <w:r w:rsidR="009A43B9" w:rsidRPr="00721B73">
        <w:rPr>
          <w:rFonts w:ascii="Times New Roman" w:eastAsia="Calibri" w:hAnsi="Times New Roman" w:cs="Times New Roman"/>
          <w:sz w:val="28"/>
          <w:szCs w:val="28"/>
        </w:rPr>
        <w:t xml:space="preserve"> свойств</w:t>
      </w:r>
      <w:r w:rsidR="00F34CF2" w:rsidRPr="00721B73">
        <w:rPr>
          <w:rFonts w:ascii="Times New Roman" w:eastAsia="Calibri" w:hAnsi="Times New Roman" w:cs="Times New Roman"/>
          <w:sz w:val="28"/>
          <w:szCs w:val="28"/>
        </w:rPr>
        <w:t>а</w:t>
      </w:r>
      <w:r w:rsidR="009A43B9" w:rsidRPr="00721B73">
        <w:rPr>
          <w:rFonts w:ascii="Times New Roman" w:eastAsia="Calibri" w:hAnsi="Times New Roman" w:cs="Times New Roman"/>
          <w:sz w:val="28"/>
          <w:szCs w:val="28"/>
        </w:rPr>
        <w:t xml:space="preserve"> сплава </w:t>
      </w:r>
      <w:r w:rsidR="009A43B9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="009A43B9" w:rsidRPr="00721B73">
        <w:rPr>
          <w:rFonts w:ascii="Times New Roman" w:eastAsia="Calibri" w:hAnsi="Times New Roman" w:cs="Times New Roman"/>
          <w:sz w:val="28"/>
          <w:szCs w:val="28"/>
        </w:rPr>
        <w:t>-</w:t>
      </w:r>
      <w:r w:rsidR="009A43B9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Cu</w:t>
      </w:r>
      <w:r w:rsidR="009A43B9" w:rsidRPr="00721B73">
        <w:rPr>
          <w:rFonts w:ascii="Times New Roman" w:eastAsia="Calibri" w:hAnsi="Times New Roman" w:cs="Times New Roman"/>
          <w:sz w:val="28"/>
          <w:szCs w:val="28"/>
        </w:rPr>
        <w:t>-</w:t>
      </w:r>
      <w:r w:rsidR="009A43B9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299" w:rsidRPr="001273E3" w:rsidRDefault="00693299" w:rsidP="00693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Ключевые слова: </w:t>
      </w:r>
    </w:p>
    <w:p w:rsidR="00693299" w:rsidRDefault="00693299" w:rsidP="00693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газодинамическое напыление, покрытие, коррозия, прочность.</w:t>
      </w:r>
    </w:p>
    <w:p w:rsidR="001273E3" w:rsidRPr="00721B73" w:rsidRDefault="001273E3" w:rsidP="00693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299" w:rsidRPr="001273E3" w:rsidRDefault="001273E3" w:rsidP="00693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1273E3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Abstract:</w:t>
      </w:r>
    </w:p>
    <w:p w:rsidR="00693299" w:rsidRPr="00693299" w:rsidRDefault="00594341" w:rsidP="00693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Research of corrosion properties a covering of zinc, aluminum and the composite coverings applied on a surface of low-carbonaceous steel with a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gasdynamic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dusting is conducted and the assessment of influence parameters a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dusting a covering aluminum on mechanical properties of an alloy Al-Cu-Mg is given.</w:t>
      </w:r>
      <w:r w:rsidR="00693299" w:rsidRPr="0069329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693299" w:rsidRPr="001273E3" w:rsidRDefault="00693299" w:rsidP="00693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Keywords: </w:t>
      </w:r>
    </w:p>
    <w:p w:rsidR="00693299" w:rsidRPr="00721B73" w:rsidRDefault="00693299" w:rsidP="006932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gasdynamic</w:t>
      </w:r>
      <w:proofErr w:type="spellEnd"/>
      <w:proofErr w:type="gramEnd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dusting, covering, corrosion, durability.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94341" w:rsidRPr="001273E3" w:rsidRDefault="00594341" w:rsidP="0069329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i/>
          <w:sz w:val="28"/>
          <w:szCs w:val="28"/>
        </w:rPr>
        <w:t>Реферат</w:t>
      </w:r>
      <w:r w:rsidR="001273E3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594341" w:rsidRPr="00721B73" w:rsidRDefault="00594341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Покрытия алюминия и цинка,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нные на подложку из низкоуглеродистой стали (Ст.</w:t>
      </w:r>
      <w:r w:rsidR="004525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20) газодинамическим напылением, при ускоренном испытании в среде слабого электролита (3%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NaCl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) снизили скорость коррозии до 45 и 12 раз соответственно. Термическая обработка покрытия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721B73">
        <w:rPr>
          <w:rFonts w:ascii="Times New Roman" w:eastAsia="Calibri" w:hAnsi="Times New Roman" w:cs="Times New Roman"/>
          <w:sz w:val="28"/>
          <w:szCs w:val="28"/>
        </w:rPr>
        <w:t>-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Zn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при температуре 480</w:t>
      </w:r>
      <w:proofErr w:type="gramStart"/>
      <w:r w:rsidRPr="00721B73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и времени выдержки 600 сек снижает скорость коррозии до нуля к концу испытаний. Композиционное покрытие, в котором никель наносится на предварительно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нный слой алюминия, снижает скорость коррозии до нуля, практически, с начала испытаний (336ч.).  Механические испытания при растяжении образцов из сплава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Cu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показали, что нанесение покрытия алюминия в определ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нном интервале режимов сопровождается повышением предела прочности сплава и сварного шва. Газодинамическое напыление можно рекомендовать для нанесения защитных покрытий с целью повышения ресурса ответственных изделий, изготовленных из алюминиевых сплавов.</w:t>
      </w:r>
    </w:p>
    <w:p w:rsidR="00594341" w:rsidRPr="00721B73" w:rsidRDefault="00594341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потери от коррозии составляют около 12% годовой выплавки металла [1]. Но основной ущерб заключается не столько в потере металла как такового, сколько в огромной </w:t>
      </w:r>
      <w:r w:rsidR="00AA5B1D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конструкций и издел</w:t>
      </w:r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разрушаемых коррозией. 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Для повышения сопротивления разрушению  от воздействия окружающей среды проводится антикоррозионная защита металлов с использованием разнообразных методов нанесения покрытий, способных снизить скорость распространения коррозии.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К одному из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наиболее </w:t>
      </w:r>
      <w:r w:rsidRPr="00721B73">
        <w:rPr>
          <w:rFonts w:ascii="Times New Roman" w:eastAsia="Calibri" w:hAnsi="Times New Roman" w:cs="Times New Roman"/>
          <w:sz w:val="28"/>
          <w:szCs w:val="28"/>
        </w:rPr>
        <w:lastRenderedPageBreak/>
        <w:t>перспективных способов изменения свойств поверхности можно отнести газодинамическое напыление покрытий различного на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значения. Нанесение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покрытия 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никеля,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алюминия и </w:t>
      </w:r>
      <w:r w:rsidRPr="00721B73">
        <w:rPr>
          <w:rFonts w:ascii="Times New Roman" w:eastAsia="Calibri" w:hAnsi="Times New Roman" w:cs="Times New Roman"/>
          <w:sz w:val="28"/>
          <w:szCs w:val="28"/>
        </w:rPr>
        <w:t>цинка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 или их сочетания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толщиной до </w:t>
      </w:r>
      <w:r w:rsidR="004525AF">
        <w:rPr>
          <w:rFonts w:ascii="Times New Roman" w:eastAsia="Calibri" w:hAnsi="Times New Roman" w:cs="Times New Roman"/>
          <w:sz w:val="28"/>
          <w:szCs w:val="28"/>
        </w:rPr>
        <w:br/>
      </w:r>
      <w:r w:rsidRPr="00721B73">
        <w:rPr>
          <w:rFonts w:ascii="Times New Roman" w:eastAsia="Calibri" w:hAnsi="Times New Roman" w:cs="Times New Roman"/>
          <w:sz w:val="28"/>
          <w:szCs w:val="28"/>
        </w:rPr>
        <w:t>1</w:t>
      </w:r>
      <w:r w:rsidR="004525AF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eastAsia="Calibri" w:hAnsi="Times New Roman" w:cs="Times New Roman"/>
          <w:sz w:val="28"/>
          <w:szCs w:val="28"/>
        </w:rPr>
        <w:t>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5pt;height:15.25pt" o:ole="">
            <v:imagedata r:id="rId12" o:title=""/>
          </v:shape>
          <o:OLEObject Type="Embed" ProgID="Equation.3" ShapeID="_x0000_i1025" DrawAspect="Content" ObjectID="_1528098460" r:id="rId13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>м и более на локальные участки пове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рхностей деталей и конструкций происходит с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минимальным разогревом подложки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 (≤140°С), чт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не прив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одит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к изменению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свойств</w:t>
      </w:r>
      <w:r w:rsidR="00EE2E7D" w:rsidRPr="00721B73">
        <w:rPr>
          <w:rFonts w:ascii="Times New Roman" w:eastAsia="Calibri" w:hAnsi="Times New Roman" w:cs="Times New Roman"/>
          <w:sz w:val="28"/>
          <w:szCs w:val="28"/>
        </w:rPr>
        <w:t xml:space="preserve"> металла основы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и геометрии издели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й.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Поэтому, метод «холодного»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газодинамического напыления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(ХГН)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может стать </w:t>
      </w:r>
      <w:r w:rsidRPr="00721B73">
        <w:rPr>
          <w:rFonts w:ascii="Times New Roman" w:eastAsia="Calibri" w:hAnsi="Times New Roman" w:cs="Times New Roman"/>
          <w:sz w:val="28"/>
          <w:szCs w:val="28"/>
        </w:rPr>
        <w:t>уникальным для решения ряда технологических задач</w:t>
      </w:r>
      <w:r w:rsidR="002662A5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62A5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[2</w:t>
      </w:r>
      <w:r w:rsidR="003228A4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8A4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62A5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28A4" w:rsidRPr="00721B73" w:rsidRDefault="002662A5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Формирование свойств покрытия происходит за сч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т деформации пластичных частиц металлов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рдыми частицами корунда, в результате чего увеличивается величина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</w:rPr>
        <w:t>микродеформаций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и возрастает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рдость.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рдость никеля находится в пределах 2500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2700 МПа, а алюминия и цинка достигает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≈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1000 МПа и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≈</w:t>
      </w:r>
      <w:r w:rsidRPr="00721B73">
        <w:rPr>
          <w:rFonts w:ascii="Times New Roman" w:eastAsia="Calibri" w:hAnsi="Times New Roman" w:cs="Times New Roman"/>
          <w:sz w:val="28"/>
          <w:szCs w:val="28"/>
        </w:rPr>
        <w:t>800 МПа соотве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т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ственно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[3</w:t>
      </w:r>
      <w:r w:rsidRPr="00721B73">
        <w:rPr>
          <w:rFonts w:ascii="Times New Roman" w:eastAsia="Calibri" w:hAnsi="Times New Roman" w:cs="Times New Roman"/>
          <w:sz w:val="28"/>
          <w:szCs w:val="28"/>
        </w:rPr>
        <w:t>].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 Когезионная прочность покрытия алюминия при использовании низкой температуры потока воздуха (≤300°С) превышает 100 МПа, что выше прочности чистого алюминия. Прочность сцепления покрытия алюминия</w:t>
      </w:r>
      <w:r w:rsidR="00BC3B51" w:rsidRPr="00721B73">
        <w:rPr>
          <w:rFonts w:ascii="Times New Roman" w:eastAsia="Calibri" w:hAnsi="Times New Roman" w:cs="Times New Roman"/>
          <w:sz w:val="28"/>
          <w:szCs w:val="28"/>
        </w:rPr>
        <w:t xml:space="preserve"> и цинка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 с подложкой из стали </w:t>
      </w:r>
      <w:r w:rsidR="0080140D" w:rsidRPr="00721B73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>не менее 25 МПа</w:t>
      </w:r>
      <w:r w:rsidR="0080140D" w:rsidRPr="00721B7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C3B51" w:rsidRPr="00721B73">
        <w:rPr>
          <w:rFonts w:ascii="Times New Roman" w:eastAsia="Calibri" w:hAnsi="Times New Roman" w:cs="Times New Roman"/>
          <w:sz w:val="28"/>
          <w:szCs w:val="28"/>
        </w:rPr>
        <w:t xml:space="preserve"> 35 МПа</w:t>
      </w:r>
      <w:r w:rsidR="0080140D" w:rsidRPr="00721B73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228A4" w:rsidRPr="00721B73" w:rsidRDefault="003574D4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Механические</w:t>
      </w:r>
      <w:r w:rsidR="00B2581F" w:rsidRPr="00721B73">
        <w:rPr>
          <w:rFonts w:ascii="Times New Roman" w:eastAsia="Calibri" w:hAnsi="Times New Roman" w:cs="Times New Roman"/>
          <w:sz w:val="28"/>
          <w:szCs w:val="28"/>
        </w:rPr>
        <w:t xml:space="preserve"> свойств</w:t>
      </w:r>
      <w:r w:rsidRPr="00721B73">
        <w:rPr>
          <w:rFonts w:ascii="Times New Roman" w:eastAsia="Calibri" w:hAnsi="Times New Roman" w:cs="Times New Roman"/>
          <w:sz w:val="28"/>
          <w:szCs w:val="28"/>
        </w:rPr>
        <w:t>а покрытий способны обеспечить работоспособность конструкций и изделий при наличии з</w:t>
      </w:r>
      <w:r w:rsidR="00EE2E7D" w:rsidRPr="00721B73">
        <w:rPr>
          <w:rFonts w:ascii="Times New Roman" w:eastAsia="Calibri" w:hAnsi="Times New Roman" w:cs="Times New Roman"/>
          <w:sz w:val="28"/>
          <w:szCs w:val="28"/>
        </w:rPr>
        <w:t>начительных внешних усилий</w:t>
      </w:r>
      <w:r w:rsidRPr="00721B73">
        <w:rPr>
          <w:rFonts w:ascii="Times New Roman" w:eastAsia="Calibri" w:hAnsi="Times New Roman" w:cs="Times New Roman"/>
          <w:sz w:val="28"/>
          <w:szCs w:val="28"/>
        </w:rPr>
        <w:t>.</w:t>
      </w:r>
      <w:r w:rsidR="003228A4" w:rsidRPr="00721B73">
        <w:rPr>
          <w:rFonts w:ascii="Times New Roman" w:eastAsia="Calibri" w:hAnsi="Times New Roman" w:cs="Times New Roman"/>
          <w:sz w:val="28"/>
          <w:szCs w:val="28"/>
        </w:rPr>
        <w:t xml:space="preserve"> Однако, не очевидно, что совокупное воздействие на поверхность сплавов </w:t>
      </w:r>
      <w:r w:rsidR="00AA5B1D" w:rsidRPr="00721B73">
        <w:rPr>
          <w:rFonts w:ascii="Times New Roman" w:eastAsia="Calibri" w:hAnsi="Times New Roman" w:cs="Times New Roman"/>
          <w:sz w:val="28"/>
          <w:szCs w:val="28"/>
        </w:rPr>
        <w:t xml:space="preserve">узконаправленного потока </w:t>
      </w:r>
      <w:r w:rsidR="003228A4" w:rsidRPr="00721B73">
        <w:rPr>
          <w:rFonts w:ascii="Times New Roman" w:eastAsia="Calibri" w:hAnsi="Times New Roman" w:cs="Times New Roman"/>
          <w:sz w:val="28"/>
          <w:szCs w:val="28"/>
        </w:rPr>
        <w:t>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3228A4" w:rsidRPr="00721B73">
        <w:rPr>
          <w:rFonts w:ascii="Times New Roman" w:eastAsia="Calibri" w:hAnsi="Times New Roman" w:cs="Times New Roman"/>
          <w:sz w:val="28"/>
          <w:szCs w:val="28"/>
        </w:rPr>
        <w:t xml:space="preserve">рдых и пластичных частиц </w:t>
      </w:r>
      <w:r w:rsidR="00AA5B1D" w:rsidRPr="00721B73">
        <w:rPr>
          <w:rFonts w:ascii="Times New Roman" w:eastAsia="Calibri" w:hAnsi="Times New Roman" w:cs="Times New Roman"/>
          <w:sz w:val="28"/>
          <w:szCs w:val="28"/>
        </w:rPr>
        <w:t>и</w:t>
      </w:r>
      <w:r w:rsidR="003228A4" w:rsidRPr="00721B73">
        <w:rPr>
          <w:rFonts w:ascii="Times New Roman" w:eastAsia="Calibri" w:hAnsi="Times New Roman" w:cs="Times New Roman"/>
          <w:sz w:val="28"/>
          <w:szCs w:val="28"/>
        </w:rPr>
        <w:t xml:space="preserve"> нагретого воздуха не повлияет на механические свойства </w:t>
      </w:r>
      <w:r w:rsidR="00AA5B1D" w:rsidRPr="00721B73">
        <w:rPr>
          <w:rFonts w:ascii="Times New Roman" w:eastAsia="Calibri" w:hAnsi="Times New Roman" w:cs="Times New Roman"/>
          <w:sz w:val="28"/>
          <w:szCs w:val="28"/>
        </w:rPr>
        <w:t xml:space="preserve">подложки </w:t>
      </w:r>
      <w:r w:rsidR="003228A4" w:rsidRPr="00721B73">
        <w:rPr>
          <w:rFonts w:ascii="Times New Roman" w:eastAsia="Calibri" w:hAnsi="Times New Roman" w:cs="Times New Roman"/>
          <w:sz w:val="28"/>
          <w:szCs w:val="28"/>
        </w:rPr>
        <w:t xml:space="preserve">и не снизит ресурс оборудования. </w:t>
      </w:r>
    </w:p>
    <w:p w:rsidR="002662A5" w:rsidRPr="00721B73" w:rsidRDefault="003574D4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050" w:rsidRPr="001273E3" w:rsidRDefault="00FE2050" w:rsidP="001273E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sz w:val="28"/>
          <w:szCs w:val="28"/>
        </w:rPr>
        <w:t>Цель работы</w:t>
      </w:r>
    </w:p>
    <w:p w:rsidR="00C4500E" w:rsidRPr="00721B73" w:rsidRDefault="00FE2050" w:rsidP="00721B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коррозионные свойства покрытий</w:t>
      </w:r>
      <w:r w:rsidR="002662A5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нанес</w:t>
      </w:r>
      <w:r w:rsidR="001273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62A5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на сталь методом холодного газодинамического напыления</w:t>
      </w:r>
      <w:r w:rsidR="00411B43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оценить </w:t>
      </w:r>
      <w:r w:rsidR="00E606D9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напыления на механические свойства сплава</w:t>
      </w:r>
      <w:r w:rsidR="00411B43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алюминия системы </w:t>
      </w:r>
      <w:r w:rsidR="001273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1B43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="00411B43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Cu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="00411B43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  <w:r w:rsidR="00E606D9" w:rsidRPr="00721B73">
        <w:rPr>
          <w:rFonts w:ascii="Times New Roman" w:eastAsia="Calibri" w:hAnsi="Times New Roman" w:cs="Times New Roman"/>
          <w:sz w:val="28"/>
          <w:szCs w:val="28"/>
        </w:rPr>
        <w:t xml:space="preserve"> и сварного шва</w:t>
      </w:r>
      <w:r w:rsidR="002662A5"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500E" w:rsidRPr="001273E3" w:rsidRDefault="002662A5" w:rsidP="001273E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sz w:val="28"/>
          <w:szCs w:val="28"/>
        </w:rPr>
        <w:t>Мет</w:t>
      </w:r>
      <w:r w:rsidR="001273E3">
        <w:rPr>
          <w:rFonts w:ascii="Times New Roman" w:eastAsia="Calibri" w:hAnsi="Times New Roman" w:cs="Times New Roman"/>
          <w:b/>
          <w:sz w:val="28"/>
          <w:szCs w:val="28"/>
        </w:rPr>
        <w:t>одики, оборудование, материалы</w:t>
      </w:r>
    </w:p>
    <w:p w:rsidR="00C4500E" w:rsidRPr="00721B73" w:rsidRDefault="002662A5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Напыление покрытия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 на образцы из стали 20 осуществл</w:t>
      </w:r>
      <w:r w:rsidR="001A3315" w:rsidRPr="00721B73">
        <w:rPr>
          <w:rFonts w:ascii="Times New Roman" w:eastAsia="Calibri" w:hAnsi="Times New Roman" w:cs="Times New Roman"/>
          <w:sz w:val="28"/>
          <w:szCs w:val="28"/>
        </w:rPr>
        <w:t>яется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газодинамической установки модели «ДИ</w:t>
      </w:r>
      <w:r w:rsidR="001273E3">
        <w:rPr>
          <w:rFonts w:ascii="Times New Roman" w:eastAsia="Calibri" w:hAnsi="Times New Roman" w:cs="Times New Roman"/>
          <w:sz w:val="28"/>
          <w:szCs w:val="28"/>
        </w:rPr>
        <w:t>МЕТ–</w:t>
      </w:r>
      <w:r w:rsidR="007E7B6F" w:rsidRPr="00721B73">
        <w:rPr>
          <w:rFonts w:ascii="Times New Roman" w:eastAsia="Calibri" w:hAnsi="Times New Roman" w:cs="Times New Roman"/>
          <w:sz w:val="28"/>
          <w:szCs w:val="28"/>
        </w:rPr>
        <w:t>404». Д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>л</w:t>
      </w:r>
      <w:r w:rsidR="001A3315" w:rsidRPr="00721B73">
        <w:rPr>
          <w:rFonts w:ascii="Times New Roman" w:eastAsia="Calibri" w:hAnsi="Times New Roman" w:cs="Times New Roman"/>
          <w:sz w:val="28"/>
          <w:szCs w:val="28"/>
        </w:rPr>
        <w:t>я напыления покрытия применяется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 механическая смесь частичек </w:t>
      </w:r>
      <w:r w:rsidRPr="00721B73">
        <w:rPr>
          <w:rFonts w:ascii="Times New Roman" w:eastAsia="Calibri" w:hAnsi="Times New Roman" w:cs="Times New Roman"/>
          <w:sz w:val="28"/>
          <w:szCs w:val="28"/>
        </w:rPr>
        <w:t>металлов (никеля,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 цинка</w:t>
      </w:r>
      <w:r w:rsidRPr="00721B73">
        <w:rPr>
          <w:rFonts w:ascii="Times New Roman" w:eastAsia="Calibri" w:hAnsi="Times New Roman" w:cs="Times New Roman"/>
          <w:sz w:val="28"/>
          <w:szCs w:val="28"/>
        </w:rPr>
        <w:t>, алюминия)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 и корунда в </w:t>
      </w:r>
      <w:r w:rsidRPr="00721B73">
        <w:rPr>
          <w:rFonts w:ascii="Times New Roman" w:eastAsia="Calibri" w:hAnsi="Times New Roman" w:cs="Times New Roman"/>
          <w:sz w:val="28"/>
          <w:szCs w:val="28"/>
        </w:rPr>
        <w:t>состоянии поставки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 xml:space="preserve"> [3</w:t>
      </w:r>
      <w:r w:rsidR="00C4500E" w:rsidRPr="00721B73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Напыление</w:t>
      </w:r>
      <w:r w:rsidR="001A3315" w:rsidRPr="00721B73">
        <w:rPr>
          <w:rFonts w:ascii="Times New Roman" w:eastAsia="Calibri" w:hAnsi="Times New Roman" w:cs="Times New Roman"/>
          <w:sz w:val="28"/>
          <w:szCs w:val="28"/>
        </w:rPr>
        <w:t xml:space="preserve"> металлов на образцы проводится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при постоянно</w:t>
      </w:r>
      <w:r w:rsidR="001273E3">
        <w:rPr>
          <w:rFonts w:ascii="Times New Roman" w:eastAsia="Calibri" w:hAnsi="Times New Roman" w:cs="Times New Roman"/>
          <w:sz w:val="28"/>
          <w:szCs w:val="28"/>
        </w:rPr>
        <w:t xml:space="preserve">й скорости перемещения образца </w:t>
      </w:r>
      <w:r w:rsidRPr="00721B73">
        <w:rPr>
          <w:rFonts w:ascii="Times New Roman" w:eastAsia="Calibri" w:hAnsi="Times New Roman" w:cs="Times New Roman"/>
          <w:sz w:val="28"/>
          <w:szCs w:val="28"/>
        </w:rPr>
        <w:t>(0,01 м/сек) по отноше</w:t>
      </w:r>
      <w:r w:rsidR="00E606D9" w:rsidRPr="00721B73">
        <w:rPr>
          <w:rFonts w:ascii="Times New Roman" w:eastAsia="Calibri" w:hAnsi="Times New Roman" w:cs="Times New Roman"/>
          <w:sz w:val="28"/>
          <w:szCs w:val="28"/>
        </w:rPr>
        <w:t>нию к потоку частиц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расстояния от среза сопла до поверхности 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300">
          <v:shape id="_x0000_i1026" type="#_x0000_t75" style="width:11.45pt;height:15.25pt" o:ole="">
            <v:imagedata r:id="rId14" o:title=""/>
          </v:shape>
          <o:OLEObject Type="Embed" ProgID="Equation.3" ShapeID="_x0000_i1026" DrawAspect="Content" ObjectID="_1528098461" r:id="rId15"/>
        </w:object>
      </w:r>
      <w:r w:rsidR="001A3315" w:rsidRPr="00721B73">
        <w:rPr>
          <w:rFonts w:ascii="Times New Roman" w:eastAsia="Calibri" w:hAnsi="Times New Roman" w:cs="Times New Roman"/>
          <w:sz w:val="28"/>
          <w:szCs w:val="28"/>
        </w:rPr>
        <w:t>м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C0C67" w:rsidRPr="00721B73" w:rsidRDefault="001A3315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Исследование сопротивления</w:t>
      </w:r>
      <w:r w:rsidR="00C4500E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образцов разрушению под воздейств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ием коррозионной среды проводится</w:t>
      </w:r>
      <w:r w:rsidR="00C4500E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по методике ускоренных испытаний при полном погружении 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образцов с покрытием </w:t>
      </w:r>
      <w:r w:rsidR="00C4500E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в ванну с 3% раствором хлористого натрия </w:t>
      </w:r>
      <w:r w:rsidR="003574D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(3% </w:t>
      </w:r>
      <w:proofErr w:type="spellStart"/>
      <w:r w:rsidR="003574D4" w:rsidRPr="00721B73">
        <w:rPr>
          <w:rFonts w:ascii="Times New Roman" w:eastAsia="Calibri" w:hAnsi="Times New Roman" w:cs="Times New Roman"/>
          <w:position w:val="-4"/>
          <w:sz w:val="28"/>
          <w:szCs w:val="28"/>
          <w:lang w:val="en-US"/>
        </w:rPr>
        <w:t>NaCl</w:t>
      </w:r>
      <w:proofErr w:type="spellEnd"/>
      <w:r w:rsidR="003574D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)</w:t>
      </w:r>
      <w:r w:rsidR="00BC0C67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(рис.</w:t>
      </w:r>
      <w:r w:rsidR="001273E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</w:t>
      </w:r>
      <w:r w:rsidR="00BC0C67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1)</w:t>
      </w:r>
      <w:r w:rsidR="003574D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</w:t>
      </w:r>
      <w:r w:rsidR="00C4500E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[</w:t>
      </w:r>
      <w:r w:rsidR="00BB302A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5</w:t>
      </w:r>
      <w:r w:rsidR="00C4500E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].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</w:t>
      </w:r>
      <w:r w:rsidR="00BC0C67" w:rsidRPr="00721B73">
        <w:rPr>
          <w:rFonts w:ascii="Times New Roman" w:eastAsia="Calibri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63E43C6D" wp14:editId="45EEFB49">
            <wp:extent cx="4442604" cy="2150979"/>
            <wp:effectExtent l="0" t="0" r="0" b="1905"/>
            <wp:docPr id="1" name="Рисунок 1" descr="C:\Users\Владимир\Desktop\Статьи Максим\Коррозия металлы и защита\Статья ИМАШ РАН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Владимир\Desktop\Статьи Максим\Коррозия металлы и защита\Статья ИМАШ РАН\Рис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23" cy="215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67" w:rsidRPr="001273E3" w:rsidRDefault="00BC0C67" w:rsidP="001273E3">
      <w:pPr>
        <w:spacing w:after="0" w:line="360" w:lineRule="auto"/>
        <w:jc w:val="center"/>
        <w:rPr>
          <w:rFonts w:ascii="Times New Roman" w:eastAsia="Calibri" w:hAnsi="Times New Roman" w:cs="Times New Roman"/>
          <w:position w:val="-4"/>
          <w:sz w:val="24"/>
          <w:szCs w:val="28"/>
        </w:rPr>
      </w:pPr>
      <w:r w:rsidRPr="001273E3">
        <w:rPr>
          <w:rFonts w:ascii="Times New Roman" w:eastAsia="Calibri" w:hAnsi="Times New Roman" w:cs="Times New Roman"/>
          <w:position w:val="-4"/>
          <w:sz w:val="24"/>
          <w:szCs w:val="28"/>
        </w:rPr>
        <w:t>Рис.1</w:t>
      </w:r>
      <w:r w:rsidR="001273E3" w:rsidRPr="001273E3">
        <w:rPr>
          <w:rFonts w:ascii="Times New Roman" w:eastAsia="Calibri" w:hAnsi="Times New Roman" w:cs="Times New Roman"/>
          <w:position w:val="-4"/>
          <w:sz w:val="24"/>
          <w:szCs w:val="28"/>
        </w:rPr>
        <w:t xml:space="preserve"> –</w:t>
      </w:r>
      <w:r w:rsidRPr="001273E3">
        <w:rPr>
          <w:rFonts w:ascii="Times New Roman" w:eastAsia="Calibri" w:hAnsi="Times New Roman" w:cs="Times New Roman"/>
          <w:position w:val="-4"/>
          <w:sz w:val="24"/>
          <w:szCs w:val="28"/>
        </w:rPr>
        <w:t xml:space="preserve"> Принципиальная схема испытания на коррозию</w:t>
      </w:r>
    </w:p>
    <w:p w:rsidR="001273E3" w:rsidRDefault="001273E3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</w:p>
    <w:p w:rsidR="001A3315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На поверхность образцов из стали 20</w:t>
      </w:r>
      <w:r w:rsidR="003574D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общей площадью 7200 мм</w:t>
      </w:r>
      <w:r w:rsidR="003574D4" w:rsidRPr="00721B73">
        <w:rPr>
          <w:rFonts w:ascii="Times New Roman" w:eastAsia="Calibri" w:hAnsi="Times New Roman" w:cs="Times New Roman"/>
          <w:position w:val="-4"/>
          <w:sz w:val="28"/>
          <w:szCs w:val="28"/>
          <w:vertAlign w:val="superscript"/>
        </w:rPr>
        <w:t>2</w:t>
      </w:r>
      <w:r w:rsidR="001A3315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с двух сторон наносится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покрытие из</w:t>
      </w:r>
      <w:r w:rsidR="001A3315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алюминия, цинка и смеси цинка и алюминия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толщиной 220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="00E606D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2</w:t>
      </w:r>
      <w:r w:rsidR="00BC317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80</w:t>
      </w:r>
      <w:r w:rsidR="001273E3">
        <w:rPr>
          <w:rFonts w:ascii="Baskerville Old Face" w:eastAsia="Calibri" w:hAnsi="Baskerville Old Face" w:cs="Times New Roman"/>
          <w:position w:val="-4"/>
          <w:sz w:val="28"/>
          <w:szCs w:val="28"/>
        </w:rPr>
        <w:t>×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300">
          <v:shape id="_x0000_i1027" type="#_x0000_t75" style="width:10.35pt;height:15.25pt" o:ole="">
            <v:imagedata r:id="rId17" o:title=""/>
          </v:shape>
          <o:OLEObject Type="Embed" ProgID="Equation.3" ShapeID="_x0000_i1027" DrawAspect="Content" ObjectID="_1528098462" r:id="rId18"/>
        </w:objec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м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при использовании температуры 360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450</w:t>
      </w:r>
      <w:proofErr w:type="gramStart"/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°С</w:t>
      </w:r>
      <w:proofErr w:type="gramEnd"/>
      <w:r w:rsidR="00BC0C67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(рис.</w:t>
      </w:r>
      <w:r w:rsidR="001273E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</w:t>
      </w:r>
      <w:r w:rsidR="00BC0C67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2</w:t>
      </w:r>
      <w:r w:rsidR="0058246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)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. </w:t>
      </w:r>
      <w:r w:rsidR="00E606D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Часть образцов</w:t>
      </w:r>
      <w:r w:rsidR="00B436E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с покрыт</w:t>
      </w:r>
      <w:r w:rsidR="00E606D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ием из</w:t>
      </w:r>
      <w:r w:rsidR="00B436E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цинка и </w:t>
      </w:r>
      <w:r w:rsidR="006942C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алюминия подвергается</w:t>
      </w:r>
      <w:r w:rsidR="00B436E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обр</w:t>
      </w:r>
      <w:r w:rsidR="00E606D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аботке в печи при температуре 48</w:t>
      </w:r>
      <w:r w:rsidR="00B436E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0</w:t>
      </w:r>
      <w:proofErr w:type="gramStart"/>
      <w:r w:rsidR="00B436E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°</w:t>
      </w:r>
      <w:r w:rsidR="001273E3">
        <w:rPr>
          <w:rFonts w:ascii="Times New Roman" w:eastAsia="Calibri" w:hAnsi="Times New Roman" w:cs="Times New Roman"/>
          <w:position w:val="-4"/>
          <w:sz w:val="28"/>
          <w:szCs w:val="28"/>
        </w:rPr>
        <w:t>С</w:t>
      </w:r>
      <w:proofErr w:type="gramEnd"/>
      <w:r w:rsidR="00B436E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в течение 60 сек.</w:t>
      </w:r>
    </w:p>
    <w:p w:rsidR="00A75072" w:rsidRPr="00721B73" w:rsidRDefault="00A75072" w:rsidP="004525AF">
      <w:pPr>
        <w:spacing w:after="0" w:line="360" w:lineRule="auto"/>
        <w:jc w:val="center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7C2B099D" wp14:editId="1A1CD408">
            <wp:extent cx="4502785" cy="1311275"/>
            <wp:effectExtent l="0" t="0" r="0" b="3175"/>
            <wp:docPr id="2" name="Рисунок 2" descr="C:\Users\Владимир\Desktop\Статьи Максим\Коррозия металлы и защита\Статья ИМАШ РАН\Рис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Владимир\Desktop\Статьи Максим\Коррозия металлы и защита\Статья ИМАШ РАН\Рис.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072" w:rsidRPr="001273E3" w:rsidRDefault="00BC0C67" w:rsidP="001273E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1273E3">
        <w:rPr>
          <w:rFonts w:ascii="Times New Roman" w:eastAsia="Calibri" w:hAnsi="Times New Roman" w:cs="Times New Roman"/>
          <w:sz w:val="24"/>
          <w:szCs w:val="28"/>
        </w:rPr>
        <w:t>Рис.</w:t>
      </w:r>
      <w:r w:rsidR="001273E3" w:rsidRPr="001273E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1273E3">
        <w:rPr>
          <w:rFonts w:ascii="Times New Roman" w:eastAsia="Calibri" w:hAnsi="Times New Roman" w:cs="Times New Roman"/>
          <w:sz w:val="24"/>
          <w:szCs w:val="28"/>
        </w:rPr>
        <w:t>2</w:t>
      </w:r>
      <w:r w:rsidR="001273E3" w:rsidRPr="001273E3">
        <w:rPr>
          <w:rFonts w:ascii="Times New Roman" w:eastAsia="Calibri" w:hAnsi="Times New Roman" w:cs="Times New Roman"/>
          <w:sz w:val="24"/>
          <w:szCs w:val="28"/>
        </w:rPr>
        <w:t xml:space="preserve"> –</w:t>
      </w:r>
      <w:r w:rsidR="00A75072" w:rsidRPr="001273E3">
        <w:rPr>
          <w:rFonts w:ascii="Times New Roman" w:eastAsia="Calibri" w:hAnsi="Times New Roman" w:cs="Times New Roman"/>
          <w:sz w:val="24"/>
          <w:szCs w:val="28"/>
        </w:rPr>
        <w:t xml:space="preserve"> Образцы из стали 20 (а) и стали 20 с покрытием цинка (б)</w:t>
      </w:r>
    </w:p>
    <w:p w:rsidR="00A75072" w:rsidRPr="00721B73" w:rsidRDefault="00A75072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</w:p>
    <w:p w:rsidR="00C4500E" w:rsidRPr="00721B73" w:rsidRDefault="00BC3174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Покрытие при эксплуатации испытывает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воздействие</w:t>
      </w:r>
      <w:r w:rsidR="001A3315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тв</w:t>
      </w:r>
      <w:r w:rsidR="001273E3">
        <w:rPr>
          <w:rFonts w:ascii="Times New Roman" w:eastAsia="Calibri" w:hAnsi="Times New Roman" w:cs="Times New Roman"/>
          <w:position w:val="-4"/>
          <w:sz w:val="28"/>
          <w:szCs w:val="28"/>
        </w:rPr>
        <w:t>е</w:t>
      </w:r>
      <w:r w:rsidR="001A3315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рдых частиц и взвесей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, что сопровождается</w:t>
      </w:r>
      <w:r w:rsidR="001A3315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экстремальн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ым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износ</w:t>
      </w:r>
      <w:r w:rsidR="00E606D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ом и снижением сроков эксплуатации изделия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. Поэтому, на</w:t>
      </w:r>
      <w:r w:rsidR="001A3315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покрытие из 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«мягких» металлов - </w:t>
      </w:r>
      <w:r w:rsidR="001A3315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меди, цинка и алюминия наносится покрытие никеля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при температуре 540</w:t>
      </w:r>
      <w:proofErr w:type="gramStart"/>
      <w:r w:rsidR="001273E3">
        <w:rPr>
          <w:rFonts w:ascii="Times New Roman" w:eastAsia="Calibri" w:hAnsi="Times New Roman" w:cs="Times New Roman"/>
          <w:position w:val="-4"/>
          <w:sz w:val="28"/>
          <w:szCs w:val="28"/>
        </w:rPr>
        <w:t>°С</w:t>
      </w:r>
      <w:proofErr w:type="gramEnd"/>
      <w:r w:rsidR="001273E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толщиной ≈150</w:t>
      </w:r>
      <w:r w:rsidR="001273E3">
        <w:rPr>
          <w:rFonts w:ascii="Baskerville Old Face" w:eastAsia="Calibri" w:hAnsi="Baskerville Old Face" w:cs="Times New Roman"/>
          <w:position w:val="-4"/>
          <w:sz w:val="28"/>
          <w:szCs w:val="28"/>
        </w:rPr>
        <w:t>×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10</w: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300">
          <v:shape id="_x0000_i1028" type="#_x0000_t75" style="width:10.35pt;height:15.25pt" o:ole="">
            <v:imagedata r:id="rId17" o:title=""/>
          </v:shape>
          <o:OLEObject Type="Embed" ProgID="Equation.3" ShapeID="_x0000_i1028" DrawAspect="Content" ObjectID="_1528098463" r:id="rId20"/>
        </w:object>
      </w:r>
      <w:r w:rsidR="00A75072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. 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После нанесения металла на плоскую поверх</w:t>
      </w:r>
      <w:r w:rsidR="00664AC7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ность торцы образцов покрываются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специальным лаком для изоляции от воздействия коррозионной среды.</w:t>
      </w:r>
    </w:p>
    <w:p w:rsidR="00664AC7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Образцы для проведения исследований вы</w:t>
      </w:r>
      <w:r w:rsidR="00664AC7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нимаются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из раствора после 168</w:t>
      </w:r>
      <w:r w:rsidR="004C5EE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часов (1 неделя) нахождения в среде слабого электролита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. Для исследования сопротивления </w:t>
      </w:r>
      <w:r w:rsidR="00357676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потери массы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поверхности под воздействием </w:t>
      </w:r>
      <w:r w:rsidR="004C5EE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коррозионной среды </w:t>
      </w:r>
      <w:r w:rsidR="00BC317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используется</w:t>
      </w:r>
      <w:r w:rsidR="006942C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метод измерения массы. В</w:t>
      </w:r>
      <w:r w:rsidR="003145A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проточной воде </w:t>
      </w:r>
      <w:r w:rsidR="006942C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с образцов </w:t>
      </w:r>
      <w:r w:rsidR="00BC3174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тщательно </w:t>
      </w:r>
      <w:r w:rsidR="003145A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удаляются продукты коррозии</w:t>
      </w:r>
      <w:r w:rsidR="006942C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,</w:t>
      </w:r>
      <w:r w:rsidR="003145A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и</w:t>
      </w:r>
      <w:r w:rsidR="006942C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,</w:t>
      </w:r>
      <w:r w:rsidR="003145A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затем</w:t>
      </w:r>
      <w:r w:rsidR="006942C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,</w:t>
      </w:r>
      <w:r w:rsidR="003145A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</w:t>
      </w:r>
      <w:r w:rsidR="0033201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они </w:t>
      </w:r>
      <w:proofErr w:type="gramStart"/>
      <w:r w:rsidR="0033201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выдержи</w:t>
      </w:r>
      <w:r w:rsidR="003145A1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ваются в сушильном шкафу в течение 40 мин при температуре 70°С.</w:t>
      </w:r>
      <w:r w:rsidR="006942C0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Образцы взвешиваются</w:t>
      </w:r>
      <w:proofErr w:type="gramEnd"/>
      <w:r w:rsidR="00E606D9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на электронных весах с точностью 0,001г.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4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Коррозионные потери массы образца в </w:t>
      </w:r>
      <w:proofErr w:type="gramStart"/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кг</w:t>
      </w:r>
      <w:proofErr w:type="gramEnd"/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/м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29" type="#_x0000_t75" style="width:8.2pt;height:15.25pt" o:ole="">
            <v:imagedata r:id="rId21" o:title=""/>
          </v:shape>
          <o:OLEObject Type="Embed" ProgID="Equation.3" ShapeID="_x0000_i1029" DrawAspect="Content" ObjectID="_1528098464" r:id="rId22"/>
        </w:object>
      </w:r>
      <w:r w:rsidR="00BB302A"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 xml:space="preserve"> вычисляются по формуле [5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t>]</w:t>
      </w:r>
    </w:p>
    <w:p w:rsidR="00C4500E" w:rsidRPr="00721B73" w:rsidRDefault="00C4500E" w:rsidP="004525A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220" w:dyaOrig="260">
          <v:shape id="_x0000_i1030" type="#_x0000_t75" style="width:11.45pt;height:13.1pt" o:ole="">
            <v:imagedata r:id="rId23" o:title=""/>
          </v:shape>
          <o:OLEObject Type="Embed" ProgID="Equation.3" ShapeID="_x0000_i1030" DrawAspect="Content" ObjectID="_1528098465" r:id="rId24"/>
        </w:objec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= (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21B73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139" w:dyaOrig="360">
          <v:shape id="_x0000_i1031" type="#_x0000_t75" style="width:7.1pt;height:18.55pt" o:ole="">
            <v:imagedata r:id="rId25" o:title=""/>
          </v:shape>
          <o:OLEObject Type="Embed" ProgID="Equation.3" ShapeID="_x0000_i1031" DrawAspect="Content" ObjectID="_1528098466" r:id="rId26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21B73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0" w:dyaOrig="340">
          <v:shape id="_x0000_i1032" type="#_x0000_t75" style="width:6pt;height:17.45pt" o:ole="">
            <v:imagedata r:id="rId27" o:title=""/>
          </v:shape>
          <o:OLEObject Type="Embed" ProgID="Equation.3" ShapeID="_x0000_i1032" DrawAspect="Content" ObjectID="_1528098467" r:id="rId28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) /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(1)</w:t>
      </w:r>
    </w:p>
    <w:p w:rsidR="00C4500E" w:rsidRPr="00721B73" w:rsidRDefault="00C4500E" w:rsidP="001273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21B73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139" w:dyaOrig="360">
          <v:shape id="_x0000_i1033" type="#_x0000_t75" style="width:7.1pt;height:18.55pt" o:ole="">
            <v:imagedata r:id="rId25" o:title=""/>
          </v:shape>
          <o:OLEObject Type="Embed" ProgID="Equation.3" ShapeID="_x0000_i1033" DrawAspect="Content" ObjectID="_1528098468" r:id="rId29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- первоначальная масса образца, </w:t>
      </w:r>
      <w:proofErr w:type="gramStart"/>
      <w:r w:rsidRPr="00721B73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21B73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0" w:dyaOrig="340">
          <v:shape id="_x0000_i1034" type="#_x0000_t75" style="width:6pt;height:17.45pt" o:ole="">
            <v:imagedata r:id="rId27" o:title=""/>
          </v:shape>
          <o:OLEObject Type="Embed" ProgID="Equation.3" ShapeID="_x0000_i1034" DrawAspect="Content" ObjectID="_1528098469" r:id="rId30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- масса образца после удаления продуктов коррозии, кг;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– поверхность образца до испытания, 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35" type="#_x0000_t75" style="width:8.2pt;height:15.25pt" o:ole="">
            <v:imagedata r:id="rId31" o:title=""/>
          </v:shape>
          <o:OLEObject Type="Embed" ProgID="Equation.3" ShapeID="_x0000_i1035" DrawAspect="Content" ObjectID="_1528098470" r:id="rId32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Для вычисления ск</w:t>
      </w:r>
      <w:r w:rsidR="00664AC7" w:rsidRPr="00721B73">
        <w:rPr>
          <w:rFonts w:ascii="Times New Roman" w:eastAsia="Calibri" w:hAnsi="Times New Roman" w:cs="Times New Roman"/>
          <w:sz w:val="28"/>
          <w:szCs w:val="28"/>
        </w:rPr>
        <w:t>орости коррозии</w:t>
      </w:r>
      <w:proofErr w:type="gramStart"/>
      <w:r w:rsidR="00664AC7" w:rsidRPr="00721B7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="00664AC7" w:rsidRPr="00721B73">
        <w:rPr>
          <w:rFonts w:ascii="Times New Roman" w:eastAsia="Calibri" w:hAnsi="Times New Roman" w:cs="Times New Roman"/>
          <w:sz w:val="28"/>
          <w:szCs w:val="28"/>
        </w:rPr>
        <w:t xml:space="preserve"> исп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>ользуется следующее выражение [5</w:t>
      </w:r>
      <w:r w:rsidRPr="00721B73">
        <w:rPr>
          <w:rFonts w:ascii="Times New Roman" w:eastAsia="Calibri" w:hAnsi="Times New Roman" w:cs="Times New Roman"/>
          <w:sz w:val="28"/>
          <w:szCs w:val="28"/>
        </w:rPr>
        <w:t>]</w:t>
      </w:r>
    </w:p>
    <w:p w:rsidR="00C4500E" w:rsidRPr="00721B73" w:rsidRDefault="00C4500E" w:rsidP="004525A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К = (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21B73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139" w:dyaOrig="360">
          <v:shape id="_x0000_i1036" type="#_x0000_t75" style="width:7.1pt;height:18.55pt" o:ole="">
            <v:imagedata r:id="rId25" o:title=""/>
          </v:shape>
          <o:OLEObject Type="Embed" ProgID="Equation.3" ShapeID="_x0000_i1036" DrawAspect="Content" ObjectID="_1528098471" r:id="rId33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721B73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0" w:dyaOrig="340">
          <v:shape id="_x0000_i1037" type="#_x0000_t75" style="width:6pt;height:17.45pt" o:ole="">
            <v:imagedata r:id="rId27" o:title=""/>
          </v:shape>
          <o:OLEObject Type="Embed" ProgID="Equation.3" ShapeID="_x0000_i1037" DrawAspect="Content" ObjectID="_1528098472" r:id="rId34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) /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St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(2)</w:t>
      </w:r>
    </w:p>
    <w:p w:rsidR="00C4500E" w:rsidRPr="00721B73" w:rsidRDefault="00C4500E" w:rsidP="001273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– время испытаний, год. Скорость коррозии</w:t>
      </w:r>
      <w:proofErr w:type="gramStart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- кг/(м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38" type="#_x0000_t75" style="width:8.2pt;height:15.25pt" o:ole="">
            <v:imagedata r:id="rId35" o:title=""/>
          </v:shape>
          <o:OLEObject Type="Embed" ProgID="Equation.3" ShapeID="_x0000_i1038" DrawAspect="Content" ObjectID="_1528098473" r:id="rId36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>год).</w:t>
      </w:r>
    </w:p>
    <w:p w:rsidR="00C4500E" w:rsidRPr="00721B73" w:rsidRDefault="00C4500E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При наличии на образцах и на дне ванны пр</w:t>
      </w:r>
      <w:r w:rsidR="00664AC7" w:rsidRPr="00721B73">
        <w:rPr>
          <w:rFonts w:ascii="Times New Roman" w:eastAsia="Calibri" w:hAnsi="Times New Roman" w:cs="Times New Roman"/>
          <w:sz w:val="28"/>
          <w:szCs w:val="28"/>
        </w:rPr>
        <w:t>одуктов коррозии раствор меняется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после каждых 168 часов испытаний.</w:t>
      </w:r>
      <w:r w:rsidR="001B1810" w:rsidRPr="00721B73">
        <w:rPr>
          <w:rFonts w:ascii="Times New Roman" w:eastAsia="Calibri" w:hAnsi="Times New Roman" w:cs="Times New Roman"/>
          <w:sz w:val="28"/>
          <w:szCs w:val="28"/>
        </w:rPr>
        <w:t xml:space="preserve"> Если раствор и образцы остаются</w:t>
      </w:r>
      <w:r w:rsidR="00664AC7" w:rsidRPr="00721B73">
        <w:rPr>
          <w:rFonts w:ascii="Times New Roman" w:eastAsia="Calibri" w:hAnsi="Times New Roman" w:cs="Times New Roman"/>
          <w:sz w:val="28"/>
          <w:szCs w:val="28"/>
        </w:rPr>
        <w:t xml:space="preserve"> чистыми, то раствор заменяется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после 336 часов испытаний. 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Обработка поверхности образцов из сплава алюминия</w:t>
      </w:r>
      <w:r w:rsidR="001B1810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810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="001B1810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Cu</w:t>
      </w:r>
      <w:r w:rsidR="001273E3">
        <w:rPr>
          <w:rFonts w:ascii="Times New Roman" w:eastAsia="Calibri" w:hAnsi="Times New Roman" w:cs="Times New Roman"/>
          <w:sz w:val="28"/>
          <w:szCs w:val="28"/>
        </w:rPr>
        <w:t>–</w:t>
      </w:r>
      <w:r w:rsidR="001B1810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Mg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механической смесью частиц </w:t>
      </w:r>
      <w:r w:rsidR="001B1810" w:rsidRPr="00721B73">
        <w:rPr>
          <w:rFonts w:ascii="Times New Roman" w:eastAsia="Calibri" w:hAnsi="Times New Roman" w:cs="Times New Roman"/>
          <w:sz w:val="28"/>
          <w:szCs w:val="28"/>
        </w:rPr>
        <w:t xml:space="preserve">алюминия и корунда (напыление) </w:t>
      </w:r>
      <w:r w:rsidRPr="00721B73">
        <w:rPr>
          <w:rFonts w:ascii="Times New Roman" w:eastAsia="Calibri" w:hAnsi="Times New Roman" w:cs="Times New Roman"/>
          <w:sz w:val="28"/>
          <w:szCs w:val="28"/>
        </w:rPr>
        <w:t>проводится при температуре потока воздуха от 180</w:t>
      </w:r>
      <w:proofErr w:type="gramStart"/>
      <w:r w:rsidRPr="00721B73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до 540°С. Перемещение разгонного сопла распылителя относительно поверхности образцов осуществляется в диапазоне скоростей от 10 мм/сек до 50 мм/сек, что влияет на время воздействия потока частиц и воздуха на поверхность сплава алюминия. Для выявления влияния отдельных факторов</w:t>
      </w:r>
      <w:r w:rsidR="00043062" w:rsidRPr="00721B73">
        <w:rPr>
          <w:rFonts w:ascii="Times New Roman" w:eastAsia="Calibri" w:hAnsi="Times New Roman" w:cs="Times New Roman"/>
          <w:sz w:val="28"/>
          <w:szCs w:val="28"/>
        </w:rPr>
        <w:t xml:space="preserve"> напыления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на структуру и свойства сплава алюминия обработка поверхности проводится отдельно потоком воздуха при температуре 360</w:t>
      </w:r>
      <w:proofErr w:type="gramStart"/>
      <w:r w:rsidRPr="00721B73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, корундом и механической смесью частиц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721B73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721B73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127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при температуре 20°С. 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рдость металла покрытия измеряется методом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</w:rPr>
        <w:t>Виккерса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273E3">
        <w:rPr>
          <w:rFonts w:ascii="Times New Roman" w:eastAsia="Calibri" w:hAnsi="Times New Roman" w:cs="Times New Roman"/>
          <w:sz w:val="28"/>
          <w:szCs w:val="28"/>
        </w:rPr>
        <w:br/>
      </w:r>
      <w:r w:rsidRPr="00721B73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ГОСТ 2999-75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при нагрузке 245,2 мН на твердомере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SHIMADZU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HMV</w:t>
      </w:r>
      <w:r w:rsidRPr="00721B73">
        <w:rPr>
          <w:rFonts w:ascii="Times New Roman" w:eastAsia="Calibri" w:hAnsi="Times New Roman" w:cs="Times New Roman"/>
          <w:sz w:val="28"/>
          <w:szCs w:val="28"/>
        </w:rPr>
        <w:t>-2. Измерение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рдости по глубине сплава алюминия после обработки поверхности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рдыми и пластичными частицами проводится на поперечных шлифах с шагом 30 мкм до получения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рдости равной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рдости металла основы. 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 xml:space="preserve">Образцы из сплава алюминия и образцы из сплава алюминия, включая сварной шов, для исследования механических свойств вырезаются и испытываются  на </w:t>
      </w:r>
      <w:r w:rsidR="009A46DA" w:rsidRPr="00721B73">
        <w:rPr>
          <w:rFonts w:ascii="Times New Roman" w:hAnsi="Times New Roman" w:cs="Times New Roman"/>
          <w:sz w:val="28"/>
          <w:szCs w:val="28"/>
        </w:rPr>
        <w:t xml:space="preserve">прочность при </w:t>
      </w:r>
      <w:r w:rsidRPr="00721B73">
        <w:rPr>
          <w:rFonts w:ascii="Times New Roman" w:hAnsi="Times New Roman" w:cs="Times New Roman"/>
          <w:sz w:val="28"/>
          <w:szCs w:val="28"/>
        </w:rPr>
        <w:t>статическо</w:t>
      </w:r>
      <w:r w:rsidR="00357676" w:rsidRPr="00721B73">
        <w:rPr>
          <w:rFonts w:ascii="Times New Roman" w:hAnsi="Times New Roman" w:cs="Times New Roman"/>
          <w:sz w:val="28"/>
          <w:szCs w:val="28"/>
        </w:rPr>
        <w:t>м</w:t>
      </w:r>
      <w:r w:rsidRPr="00721B73">
        <w:rPr>
          <w:rFonts w:ascii="Times New Roman" w:hAnsi="Times New Roman" w:cs="Times New Roman"/>
          <w:sz w:val="28"/>
          <w:szCs w:val="28"/>
        </w:rPr>
        <w:t xml:space="preserve"> растяжени</w:t>
      </w:r>
      <w:r w:rsidR="00357676" w:rsidRPr="00721B73">
        <w:rPr>
          <w:rFonts w:ascii="Times New Roman" w:hAnsi="Times New Roman" w:cs="Times New Roman"/>
          <w:sz w:val="28"/>
          <w:szCs w:val="28"/>
        </w:rPr>
        <w:t>и</w:t>
      </w:r>
      <w:r w:rsidRPr="00721B73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1273E3">
        <w:rPr>
          <w:rFonts w:ascii="Times New Roman" w:hAnsi="Times New Roman" w:cs="Times New Roman"/>
          <w:sz w:val="28"/>
          <w:szCs w:val="28"/>
        </w:rPr>
        <w:t xml:space="preserve"> </w:t>
      </w:r>
      <w:r w:rsidR="0074407B" w:rsidRPr="00721B73">
        <w:rPr>
          <w:rFonts w:ascii="Times New Roman" w:hAnsi="Times New Roman" w:cs="Times New Roman"/>
          <w:sz w:val="28"/>
          <w:szCs w:val="28"/>
        </w:rPr>
        <w:t>ГОСТ 6996-66.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B73">
        <w:rPr>
          <w:rFonts w:ascii="Times New Roman" w:hAnsi="Times New Roman" w:cs="Times New Roman"/>
          <w:sz w:val="28"/>
          <w:szCs w:val="28"/>
        </w:rPr>
        <w:t xml:space="preserve">Испытание образцов при растяжении проводится с использованием универсальной сервогидравлической испытательной машины фирмы «SHIMADZU» с максимальной нагрузкой 50 кН. Нагружение осуществляется при постоянной скорости движения </w:t>
      </w:r>
      <w:proofErr w:type="spellStart"/>
      <w:r w:rsidRPr="00721B73">
        <w:rPr>
          <w:rFonts w:ascii="Times New Roman" w:hAnsi="Times New Roman" w:cs="Times New Roman"/>
          <w:sz w:val="28"/>
          <w:szCs w:val="28"/>
        </w:rPr>
        <w:t>актюатора</w:t>
      </w:r>
      <w:proofErr w:type="spellEnd"/>
      <w:r w:rsidRPr="00721B73">
        <w:rPr>
          <w:rFonts w:ascii="Times New Roman" w:hAnsi="Times New Roman" w:cs="Times New Roman"/>
          <w:sz w:val="28"/>
          <w:szCs w:val="28"/>
        </w:rPr>
        <w:t>, которая составляет 30</w:t>
      </w:r>
      <w:r w:rsidR="001273E3">
        <w:rPr>
          <w:rFonts w:ascii="Baskerville Old Face" w:hAnsi="Baskerville Old Face" w:cs="Times New Roman"/>
          <w:sz w:val="28"/>
          <w:szCs w:val="28"/>
        </w:rPr>
        <w:t>×</w:t>
      </w:r>
      <w:r w:rsidRPr="00721B73">
        <w:rPr>
          <w:rFonts w:ascii="Times New Roman" w:hAnsi="Times New Roman" w:cs="Times New Roman"/>
          <w:sz w:val="28"/>
          <w:szCs w:val="28"/>
        </w:rPr>
        <w:t>10</w:t>
      </w:r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721B73">
        <w:rPr>
          <w:rFonts w:ascii="Times New Roman" w:hAnsi="Times New Roman" w:cs="Times New Roman"/>
          <w:sz w:val="28"/>
          <w:szCs w:val="28"/>
        </w:rPr>
        <w:t xml:space="preserve"> м/сек. Регистрация данных при испытаниях образцов, не имеющих сварного шва, вед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 xml:space="preserve">тся с использованием </w:t>
      </w:r>
      <w:proofErr w:type="spellStart"/>
      <w:r w:rsidRPr="00721B73">
        <w:rPr>
          <w:rFonts w:ascii="Times New Roman" w:hAnsi="Times New Roman" w:cs="Times New Roman"/>
          <w:sz w:val="28"/>
          <w:szCs w:val="28"/>
        </w:rPr>
        <w:t>экстензометра</w:t>
      </w:r>
      <w:proofErr w:type="spellEnd"/>
      <w:r w:rsidRPr="00721B73">
        <w:rPr>
          <w:rFonts w:ascii="Times New Roman" w:hAnsi="Times New Roman" w:cs="Times New Roman"/>
          <w:sz w:val="28"/>
          <w:szCs w:val="28"/>
        </w:rPr>
        <w:t xml:space="preserve"> базой </w:t>
      </w:r>
      <w:r w:rsidR="001273E3">
        <w:rPr>
          <w:rFonts w:ascii="Times New Roman" w:hAnsi="Times New Roman" w:cs="Times New Roman"/>
          <w:sz w:val="28"/>
          <w:szCs w:val="28"/>
        </w:rPr>
        <w:br/>
      </w:r>
      <w:r w:rsidRPr="00721B73">
        <w:rPr>
          <w:rFonts w:ascii="Times New Roman" w:hAnsi="Times New Roman" w:cs="Times New Roman"/>
          <w:sz w:val="28"/>
          <w:szCs w:val="28"/>
        </w:rPr>
        <w:t>25 мм в координатах нагрузка – относительная деформация.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Данные испытаний образцов со сварным швом получают в координатах нагрузка – перемещение.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Механические характеристики материала определяются согласно ГОСТ 1497-84.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Расч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 xml:space="preserve">т величины </w:t>
      </w:r>
      <w:r w:rsidR="009A46DA" w:rsidRPr="00721B73">
        <w:rPr>
          <w:rFonts w:ascii="Times New Roman" w:hAnsi="Times New Roman" w:cs="Times New Roman"/>
          <w:sz w:val="28"/>
          <w:szCs w:val="28"/>
        </w:rPr>
        <w:t xml:space="preserve">предела </w:t>
      </w:r>
      <w:r w:rsidRPr="00721B73">
        <w:rPr>
          <w:rFonts w:ascii="Times New Roman" w:hAnsi="Times New Roman" w:cs="Times New Roman"/>
          <w:sz w:val="28"/>
          <w:szCs w:val="28"/>
        </w:rPr>
        <w:t>прочности материала при растяжении образцов проводится по формуле:</w:t>
      </w:r>
    </w:p>
    <w:p w:rsidR="00661465" w:rsidRPr="00721B73" w:rsidRDefault="002B281B" w:rsidP="00721B7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ад=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max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  МПа,</m:t>
              </m:r>
            </m:sub>
          </m:sSub>
        </m:oMath>
      </m:oMathPara>
    </w:p>
    <w:p w:rsidR="00F00D63" w:rsidRDefault="00661465" w:rsidP="001273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721B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21B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  <w:r w:rsidRPr="00721B73">
        <w:rPr>
          <w:rFonts w:ascii="Times New Roman" w:hAnsi="Times New Roman" w:cs="Times New Roman"/>
          <w:sz w:val="28"/>
          <w:szCs w:val="28"/>
        </w:rPr>
        <w:t xml:space="preserve"> – максимальная нагрузка</w:t>
      </w:r>
      <w:r w:rsidR="009A46DA" w:rsidRPr="00721B73">
        <w:rPr>
          <w:rFonts w:ascii="Times New Roman" w:hAnsi="Times New Roman" w:cs="Times New Roman"/>
          <w:sz w:val="28"/>
          <w:szCs w:val="28"/>
        </w:rPr>
        <w:t>,</w:t>
      </w:r>
      <w:r w:rsidRPr="00721B73">
        <w:rPr>
          <w:rFonts w:ascii="Times New Roman" w:hAnsi="Times New Roman" w:cs="Times New Roman"/>
          <w:sz w:val="28"/>
          <w:szCs w:val="28"/>
        </w:rPr>
        <w:t xml:space="preserve"> предшествующая разрушению, Н; </w:t>
      </w:r>
      <w:r w:rsidR="001273E3">
        <w:rPr>
          <w:rFonts w:ascii="Times New Roman" w:hAnsi="Times New Roman" w:cs="Times New Roman"/>
          <w:sz w:val="28"/>
          <w:szCs w:val="28"/>
        </w:rPr>
        <w:br/>
      </w:r>
      <w:r w:rsidRPr="00721B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1B73">
        <w:rPr>
          <w:rFonts w:ascii="Times New Roman" w:hAnsi="Times New Roman" w:cs="Times New Roman"/>
          <w:sz w:val="28"/>
          <w:szCs w:val="28"/>
        </w:rPr>
        <w:t xml:space="preserve"> – площадь поперечного сечения образца, мм</w:t>
      </w:r>
      <w:proofErr w:type="gramStart"/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>.</w:t>
      </w:r>
    </w:p>
    <w:p w:rsidR="001273E3" w:rsidRPr="00721B73" w:rsidRDefault="001273E3" w:rsidP="001273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00E" w:rsidRPr="001273E3" w:rsidRDefault="00043062" w:rsidP="001273E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sz w:val="28"/>
          <w:szCs w:val="28"/>
        </w:rPr>
        <w:t>Результаты испытаний</w:t>
      </w:r>
      <w:r w:rsidR="00C4500E" w:rsidRPr="001273E3">
        <w:rPr>
          <w:rFonts w:ascii="Times New Roman" w:eastAsia="Calibri" w:hAnsi="Times New Roman" w:cs="Times New Roman"/>
          <w:b/>
          <w:sz w:val="28"/>
          <w:szCs w:val="28"/>
        </w:rPr>
        <w:t xml:space="preserve"> и их обсуждение</w:t>
      </w:r>
    </w:p>
    <w:p w:rsidR="00C4500E" w:rsidRPr="001273E3" w:rsidRDefault="00C4500E" w:rsidP="001273E3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273E3">
        <w:rPr>
          <w:rFonts w:ascii="Times New Roman" w:eastAsia="Calibri" w:hAnsi="Times New Roman" w:cs="Times New Roman"/>
          <w:b/>
          <w:sz w:val="28"/>
          <w:szCs w:val="28"/>
        </w:rPr>
        <w:t>Коррозионные свойства покрытий</w:t>
      </w:r>
    </w:p>
    <w:p w:rsidR="00B436E1" w:rsidRPr="00721B73" w:rsidRDefault="00B436E1" w:rsidP="000E1DC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Ускоренные сравнительные испытания стали</w:t>
      </w:r>
      <w:proofErr w:type="gramStart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8A2" w:rsidRPr="00721B7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C748A2" w:rsidRPr="00721B73">
        <w:rPr>
          <w:rFonts w:ascii="Times New Roman" w:eastAsia="Calibri" w:hAnsi="Times New Roman" w:cs="Times New Roman"/>
          <w:sz w:val="28"/>
          <w:szCs w:val="28"/>
        </w:rPr>
        <w:t xml:space="preserve">т. </w:t>
      </w:r>
      <w:r w:rsidRPr="00721B73">
        <w:rPr>
          <w:rFonts w:ascii="Times New Roman" w:eastAsia="Calibri" w:hAnsi="Times New Roman" w:cs="Times New Roman"/>
          <w:sz w:val="28"/>
          <w:szCs w:val="28"/>
        </w:rPr>
        <w:t>20 с покрытиями из алюминия и цинка с алюминием показали, что коррозионные потери массы п</w:t>
      </w:r>
      <w:r w:rsidR="004C5EE0" w:rsidRPr="00721B73">
        <w:rPr>
          <w:rFonts w:ascii="Times New Roman" w:eastAsia="Calibri" w:hAnsi="Times New Roman" w:cs="Times New Roman"/>
          <w:sz w:val="28"/>
          <w:szCs w:val="28"/>
        </w:rPr>
        <w:t>окрытия алюминия имеют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тенденцию к снижению с 14,3 до </w:t>
      </w:r>
      <w:r w:rsidR="001273E3">
        <w:rPr>
          <w:rFonts w:ascii="Times New Roman" w:eastAsia="Calibri" w:hAnsi="Times New Roman" w:cs="Times New Roman"/>
          <w:sz w:val="28"/>
          <w:szCs w:val="28"/>
        </w:rPr>
        <w:br/>
      </w:r>
      <w:r w:rsidRPr="00721B73">
        <w:rPr>
          <w:rFonts w:ascii="Times New Roman" w:eastAsia="Calibri" w:hAnsi="Times New Roman" w:cs="Times New Roman"/>
          <w:sz w:val="28"/>
          <w:szCs w:val="28"/>
        </w:rPr>
        <w:t>10,1</w:t>
      </w:r>
      <w:r w:rsidR="001273E3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eastAsia="Calibri" w:hAnsi="Times New Roman" w:cs="Times New Roman"/>
          <w:sz w:val="28"/>
          <w:szCs w:val="28"/>
        </w:rPr>
        <w:t>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300" w:dyaOrig="300">
          <v:shape id="_x0000_i1039" type="#_x0000_t75" style="width:15.25pt;height:15.25pt" o:ole="">
            <v:imagedata r:id="rId37" o:title=""/>
          </v:shape>
          <o:OLEObject Type="Embed" ProgID="Equation.3" ShapeID="_x0000_i1039" DrawAspect="Content" ObjectID="_1528098474" r:id="rId38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кг/м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40" type="#_x0000_t75" style="width:8.2pt;height:15.25pt" o:ole="">
            <v:imagedata r:id="rId39" o:title=""/>
          </v:shape>
          <o:OLEObject Type="Embed" ProgID="Equation.3" ShapeID="_x0000_i1040" DrawAspect="Content" ObjectID="_1528098475" r:id="rId40"/>
        </w:objec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 xml:space="preserve"> к концу испытаний (рис.</w:t>
      </w:r>
      <w:r w:rsidR="00127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>3</w:t>
      </w:r>
      <w:r w:rsidRPr="00721B73">
        <w:rPr>
          <w:rFonts w:ascii="Times New Roman" w:eastAsia="Calibri" w:hAnsi="Times New Roman" w:cs="Times New Roman"/>
          <w:sz w:val="28"/>
          <w:szCs w:val="28"/>
        </w:rPr>
        <w:t>). У двухкомпонентного покрытия они наоборот возрастают с нуля (336 часов) до 10,2</w:t>
      </w:r>
      <w:r w:rsidR="001273E3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eastAsia="Calibri" w:hAnsi="Times New Roman" w:cs="Times New Roman"/>
          <w:sz w:val="28"/>
          <w:szCs w:val="28"/>
        </w:rPr>
        <w:t>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300" w:dyaOrig="300">
          <v:shape id="_x0000_i1041" type="#_x0000_t75" style="width:15.25pt;height:15.25pt" o:ole="">
            <v:imagedata r:id="rId37" o:title=""/>
          </v:shape>
          <o:OLEObject Type="Embed" ProgID="Equation.3" ShapeID="_x0000_i1041" DrawAspect="Content" ObjectID="_1528098476" r:id="rId41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кг/м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42" type="#_x0000_t75" style="width:3.8pt;height:15.25pt" o:ole="">
            <v:imagedata r:id="rId39" o:title=""/>
          </v:shape>
          <o:OLEObject Type="Embed" ProgID="Equation.3" ShapeID="_x0000_i1042" DrawAspect="Content" ObjectID="_1528098477" r:id="rId42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(2016 часов) и достигают коррозионной потери массы, полученной для покрытия из чистого алюминия. Коррозионные потери массы у покрытия цинка возрастают с 0,47 до 2,8</w:t>
      </w:r>
      <w:r w:rsidR="001273E3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eastAsia="Calibri" w:hAnsi="Times New Roman" w:cs="Times New Roman"/>
          <w:sz w:val="28"/>
          <w:szCs w:val="28"/>
        </w:rPr>
        <w:t>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300" w:dyaOrig="300">
          <v:shape id="_x0000_i1043" type="#_x0000_t75" style="width:15.25pt;height:15.25pt" o:ole="">
            <v:imagedata r:id="rId37" o:title=""/>
          </v:shape>
          <o:OLEObject Type="Embed" ProgID="Equation.3" ShapeID="_x0000_i1043" DrawAspect="Content" ObjectID="_1528098478" r:id="rId43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кг/м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44" type="#_x0000_t75" style="width:3.8pt;height:15.25pt" o:ole="">
            <v:imagedata r:id="rId39" o:title=""/>
          </v:shape>
          <o:OLEObject Type="Embed" ProgID="Equation.3" ShapeID="_x0000_i1044" DrawAspect="Content" ObjectID="_1528098479" r:id="rId44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в теч</w:t>
      </w:r>
      <w:r w:rsidR="00BC0C67" w:rsidRPr="00721B73">
        <w:rPr>
          <w:rFonts w:ascii="Times New Roman" w:eastAsia="Calibri" w:hAnsi="Times New Roman" w:cs="Times New Roman"/>
          <w:sz w:val="28"/>
          <w:szCs w:val="28"/>
        </w:rPr>
        <w:t>ение всего времени испытаний</w:t>
      </w:r>
      <w:r w:rsidR="001273E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Таким образом, можно утверждать, что коррозионные потери массы двухкомпонентного покрытия определяются свойством металла, который имеет более низкое сопротивление коррозии. </w:t>
      </w:r>
    </w:p>
    <w:p w:rsidR="00B436E1" w:rsidRPr="00721B73" w:rsidRDefault="00B436E1" w:rsidP="000E1DC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После термической обработки двухкомпонентного покрытия коррозионные</w:t>
      </w:r>
      <w:r w:rsidR="001273E3">
        <w:rPr>
          <w:rFonts w:ascii="Times New Roman" w:eastAsia="Calibri" w:hAnsi="Times New Roman" w:cs="Times New Roman"/>
          <w:sz w:val="28"/>
          <w:szCs w:val="28"/>
        </w:rPr>
        <w:t xml:space="preserve"> потери массы снижаются с 11,0</w:t>
      </w:r>
      <w:r w:rsidR="001273E3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eastAsia="Calibri" w:hAnsi="Times New Roman" w:cs="Times New Roman"/>
          <w:sz w:val="28"/>
          <w:szCs w:val="28"/>
        </w:rPr>
        <w:t>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300" w:dyaOrig="300">
          <v:shape id="_x0000_i1045" type="#_x0000_t75" style="width:15.25pt;height:15.25pt" o:ole="">
            <v:imagedata r:id="rId37" o:title=""/>
          </v:shape>
          <o:OLEObject Type="Embed" ProgID="Equation.3" ShapeID="_x0000_i1045" DrawAspect="Content" ObjectID="_1528098480" r:id="rId45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кг/м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46" type="#_x0000_t75" style="width:8.2pt;height:15.25pt" o:ole="">
            <v:imagedata r:id="rId39" o:title=""/>
          </v:shape>
          <o:OLEObject Type="Embed" ProgID="Equation.3" ShapeID="_x0000_i1046" DrawAspect="Content" ObjectID="_1528098481" r:id="rId46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до нуля в течение 1512 часов испыта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>ний и затем не изменяются (рис.</w:t>
      </w:r>
      <w:r w:rsidR="00127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>3</w:t>
      </w:r>
      <w:r w:rsidRPr="00721B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436E1" w:rsidRPr="00721B73" w:rsidRDefault="00B436E1" w:rsidP="000E1DC9">
      <w:pPr>
        <w:spacing w:after="0" w:line="33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F70512" wp14:editId="4B8A3451">
            <wp:extent cx="4320000" cy="2612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61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6E1" w:rsidRPr="001273E3" w:rsidRDefault="00BB302A" w:rsidP="000E1DC9">
      <w:pPr>
        <w:spacing w:after="0" w:line="33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1273E3">
        <w:rPr>
          <w:rFonts w:ascii="Times New Roman" w:eastAsia="Calibri" w:hAnsi="Times New Roman" w:cs="Times New Roman"/>
          <w:sz w:val="24"/>
          <w:szCs w:val="28"/>
        </w:rPr>
        <w:t>Рис.</w:t>
      </w:r>
      <w:r w:rsidR="001273E3" w:rsidRPr="001273E3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1273E3">
        <w:rPr>
          <w:rFonts w:ascii="Times New Roman" w:eastAsia="Calibri" w:hAnsi="Times New Roman" w:cs="Times New Roman"/>
          <w:sz w:val="24"/>
          <w:szCs w:val="28"/>
        </w:rPr>
        <w:t>3</w:t>
      </w:r>
      <w:r w:rsidR="001273E3" w:rsidRPr="001273E3">
        <w:rPr>
          <w:rFonts w:ascii="Times New Roman" w:eastAsia="Calibri" w:hAnsi="Times New Roman" w:cs="Times New Roman"/>
          <w:sz w:val="24"/>
          <w:szCs w:val="28"/>
        </w:rPr>
        <w:t xml:space="preserve"> –</w:t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 xml:space="preserve"> Коррозионные потери массы для стали 20 (1) и стали 20 с покрытием: </w:t>
      </w:r>
      <w:r w:rsidR="001273E3">
        <w:rPr>
          <w:rFonts w:ascii="Times New Roman" w:eastAsia="Calibri" w:hAnsi="Times New Roman" w:cs="Times New Roman"/>
          <w:sz w:val="24"/>
          <w:szCs w:val="28"/>
        </w:rPr>
        <w:br/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 xml:space="preserve">2 – </w:t>
      </w:r>
      <w:r w:rsidR="00B436E1" w:rsidRPr="001273E3">
        <w:rPr>
          <w:rFonts w:ascii="Times New Roman" w:eastAsia="Calibri" w:hAnsi="Times New Roman" w:cs="Times New Roman"/>
          <w:sz w:val="24"/>
          <w:szCs w:val="28"/>
          <w:lang w:val="en-US"/>
        </w:rPr>
        <w:t>Zn</w:t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 xml:space="preserve">, 3 – </w:t>
      </w:r>
      <w:r w:rsidR="00B436E1" w:rsidRPr="001273E3">
        <w:rPr>
          <w:rFonts w:ascii="Times New Roman" w:eastAsia="Calibri" w:hAnsi="Times New Roman" w:cs="Times New Roman"/>
          <w:sz w:val="24"/>
          <w:szCs w:val="28"/>
          <w:lang w:val="en-US"/>
        </w:rPr>
        <w:t>Al</w:t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 xml:space="preserve">, 4 – </w:t>
      </w:r>
      <w:r w:rsidR="00B436E1" w:rsidRPr="001273E3">
        <w:rPr>
          <w:rFonts w:ascii="Times New Roman" w:eastAsia="Calibri" w:hAnsi="Times New Roman" w:cs="Times New Roman"/>
          <w:sz w:val="24"/>
          <w:szCs w:val="28"/>
          <w:lang w:val="en-US"/>
        </w:rPr>
        <w:t>Al</w:t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>+</w:t>
      </w:r>
      <w:r w:rsidR="00B436E1" w:rsidRPr="001273E3">
        <w:rPr>
          <w:rFonts w:ascii="Times New Roman" w:eastAsia="Calibri" w:hAnsi="Times New Roman" w:cs="Times New Roman"/>
          <w:sz w:val="24"/>
          <w:szCs w:val="28"/>
          <w:lang w:val="en-US"/>
        </w:rPr>
        <w:t>Zn</w:t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 xml:space="preserve">, 5 – </w:t>
      </w:r>
      <w:r w:rsidR="00B436E1" w:rsidRPr="001273E3">
        <w:rPr>
          <w:rFonts w:ascii="Times New Roman" w:eastAsia="Calibri" w:hAnsi="Times New Roman" w:cs="Times New Roman"/>
          <w:sz w:val="24"/>
          <w:szCs w:val="28"/>
          <w:lang w:val="en-US"/>
        </w:rPr>
        <w:t>Al</w:t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>+</w:t>
      </w:r>
      <w:r w:rsidR="00B436E1" w:rsidRPr="001273E3">
        <w:rPr>
          <w:rFonts w:ascii="Times New Roman" w:eastAsia="Calibri" w:hAnsi="Times New Roman" w:cs="Times New Roman"/>
          <w:sz w:val="24"/>
          <w:szCs w:val="28"/>
          <w:lang w:val="en-US"/>
        </w:rPr>
        <w:t>Zn</w:t>
      </w:r>
      <w:r w:rsidR="00B436E1" w:rsidRPr="001273E3">
        <w:rPr>
          <w:rFonts w:ascii="Times New Roman" w:eastAsia="Calibri" w:hAnsi="Times New Roman" w:cs="Times New Roman"/>
          <w:sz w:val="24"/>
          <w:szCs w:val="28"/>
        </w:rPr>
        <w:t xml:space="preserve"> (т/о)</w:t>
      </w:r>
    </w:p>
    <w:p w:rsidR="001273E3" w:rsidRPr="000E1DC9" w:rsidRDefault="001273E3" w:rsidP="000E1DC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B436E1" w:rsidRPr="00721B73" w:rsidRDefault="00B436E1" w:rsidP="000E1DC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Скорость коррозии покрытия алюминия и двух компонентного покрытия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Pr="00721B73">
        <w:rPr>
          <w:rFonts w:ascii="Times New Roman" w:eastAsia="Calibri" w:hAnsi="Times New Roman" w:cs="Times New Roman"/>
          <w:sz w:val="28"/>
          <w:szCs w:val="28"/>
        </w:rPr>
        <w:t>-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Zn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имеет одинаков</w:t>
      </w:r>
      <w:r w:rsidR="001273E3">
        <w:rPr>
          <w:rFonts w:ascii="Times New Roman" w:eastAsia="Calibri" w:hAnsi="Times New Roman" w:cs="Times New Roman"/>
          <w:sz w:val="28"/>
          <w:szCs w:val="28"/>
        </w:rPr>
        <w:t>ую величину и составляет  2.2</w:t>
      </w:r>
      <w:r w:rsidR="001273E3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eastAsia="Calibri" w:hAnsi="Times New Roman" w:cs="Times New Roman"/>
          <w:sz w:val="28"/>
          <w:szCs w:val="28"/>
        </w:rPr>
        <w:t>10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300" w:dyaOrig="300">
          <v:shape id="_x0000_i1047" type="#_x0000_t75" style="width:15.25pt;height:15.25pt" o:ole="">
            <v:imagedata r:id="rId48" o:title=""/>
          </v:shape>
          <o:OLEObject Type="Embed" ProgID="Equation.3" ShapeID="_x0000_i1047" DrawAspect="Content" ObjectID="_1528098482" r:id="rId49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>, кг/м</w:t>
      </w:r>
      <w:r w:rsidRPr="00721B73">
        <w:rPr>
          <w:rFonts w:ascii="Times New Roman" w:eastAsia="Calibri" w:hAnsi="Times New Roman" w:cs="Times New Roman"/>
          <w:position w:val="-4"/>
          <w:sz w:val="28"/>
          <w:szCs w:val="28"/>
        </w:rPr>
        <w:object w:dxaOrig="160" w:dyaOrig="300">
          <v:shape id="_x0000_i1048" type="#_x0000_t75" style="width:8.2pt;height:15.25pt" o:ole="">
            <v:imagedata r:id="rId50" o:title=""/>
          </v:shape>
          <o:OLEObject Type="Embed" ProgID="Equation.3" ShapeID="_x0000_i1048" DrawAspect="Content" ObjectID="_1528098483" r:id="rId51"/>
        </w:object>
      </w:r>
      <w:r w:rsidR="0074407B" w:rsidRPr="00721B73">
        <w:rPr>
          <w:rFonts w:ascii="Times New Roman" w:eastAsia="Calibri" w:hAnsi="Times New Roman" w:cs="Times New Roman"/>
          <w:sz w:val="28"/>
          <w:szCs w:val="28"/>
        </w:rPr>
        <w:t>год (табл.</w:t>
      </w:r>
      <w:r w:rsidR="00127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07B" w:rsidRPr="00721B73">
        <w:rPr>
          <w:rFonts w:ascii="Times New Roman" w:eastAsia="Calibri" w:hAnsi="Times New Roman" w:cs="Times New Roman"/>
          <w:sz w:val="28"/>
          <w:szCs w:val="28"/>
        </w:rPr>
        <w:t>1</w:t>
      </w:r>
      <w:r w:rsidRPr="00721B73">
        <w:rPr>
          <w:rFonts w:ascii="Times New Roman" w:eastAsia="Calibri" w:hAnsi="Times New Roman" w:cs="Times New Roman"/>
          <w:sz w:val="28"/>
          <w:szCs w:val="28"/>
        </w:rPr>
        <w:t>). П</w:t>
      </w:r>
      <w:r w:rsidR="004C5EE0" w:rsidRPr="00721B73">
        <w:rPr>
          <w:rFonts w:ascii="Times New Roman" w:eastAsia="Calibri" w:hAnsi="Times New Roman" w:cs="Times New Roman"/>
          <w:sz w:val="28"/>
          <w:szCs w:val="28"/>
        </w:rPr>
        <w:t>осле термической обработки двух</w:t>
      </w:r>
      <w:r w:rsidRPr="00721B73">
        <w:rPr>
          <w:rFonts w:ascii="Times New Roman" w:eastAsia="Calibri" w:hAnsi="Times New Roman" w:cs="Times New Roman"/>
          <w:sz w:val="28"/>
          <w:szCs w:val="28"/>
        </w:rPr>
        <w:t>компонентного покрытия скорость коррозии имеет нулевую величину.</w:t>
      </w:r>
    </w:p>
    <w:p w:rsidR="001273E3" w:rsidRPr="001273E3" w:rsidRDefault="001273E3" w:rsidP="000E1DC9">
      <w:pPr>
        <w:spacing w:after="0" w:line="336" w:lineRule="auto"/>
        <w:ind w:firstLine="709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Таблица</w:t>
      </w:r>
      <w:r w:rsidR="00B820C3" w:rsidRPr="001273E3">
        <w:rPr>
          <w:rFonts w:ascii="Times New Roman" w:eastAsia="Calibri" w:hAnsi="Times New Roman" w:cs="Times New Roman"/>
          <w:sz w:val="24"/>
          <w:szCs w:val="28"/>
        </w:rPr>
        <w:t xml:space="preserve"> 1</w:t>
      </w:r>
    </w:p>
    <w:p w:rsidR="00B436E1" w:rsidRPr="001273E3" w:rsidRDefault="00B436E1" w:rsidP="000E1DC9">
      <w:pPr>
        <w:spacing w:after="0" w:line="336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1273E3">
        <w:rPr>
          <w:rFonts w:ascii="Times New Roman" w:eastAsia="Calibri" w:hAnsi="Times New Roman" w:cs="Times New Roman"/>
          <w:sz w:val="24"/>
          <w:szCs w:val="28"/>
        </w:rPr>
        <w:t>Результаты испытания на коррозию</w:t>
      </w:r>
      <w:r w:rsidR="00A556FA" w:rsidRPr="001273E3">
        <w:rPr>
          <w:rFonts w:ascii="Times New Roman" w:eastAsia="Calibri" w:hAnsi="Times New Roman" w:cs="Times New Roman"/>
          <w:sz w:val="24"/>
          <w:szCs w:val="28"/>
        </w:rPr>
        <w:t xml:space="preserve"> покрытия цинка и алюминия</w:t>
      </w: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1791"/>
        <w:gridCol w:w="1787"/>
        <w:gridCol w:w="1787"/>
        <w:gridCol w:w="1652"/>
        <w:gridCol w:w="2055"/>
      </w:tblGrid>
      <w:tr w:rsidR="00A93297" w:rsidRPr="001273E3" w:rsidTr="001273E3">
        <w:trPr>
          <w:trHeight w:val="349"/>
        </w:trPr>
        <w:tc>
          <w:tcPr>
            <w:tcW w:w="9072" w:type="dxa"/>
            <w:gridSpan w:val="5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 xml:space="preserve">Скорость коррозии, </w:t>
            </w:r>
            <w:proofErr w:type="gramStart"/>
            <w:r w:rsidRPr="001273E3">
              <w:rPr>
                <w:rFonts w:ascii="Times New Roman" w:hAnsi="Times New Roman"/>
                <w:sz w:val="24"/>
                <w:szCs w:val="28"/>
              </w:rPr>
              <w:t>кг</w:t>
            </w:r>
            <w:proofErr w:type="gramEnd"/>
            <w:r w:rsidRPr="001273E3">
              <w:rPr>
                <w:rFonts w:ascii="Times New Roman" w:hAnsi="Times New Roman"/>
                <w:sz w:val="24"/>
                <w:szCs w:val="28"/>
              </w:rPr>
              <w:t>/м</w:t>
            </w:r>
            <w:r w:rsidRPr="001273E3">
              <w:rPr>
                <w:rFonts w:ascii="Times New Roman" w:eastAsiaTheme="minorHAnsi" w:hAnsi="Times New Roman" w:cstheme="minorBidi"/>
                <w:position w:val="-4"/>
                <w:sz w:val="24"/>
                <w:szCs w:val="28"/>
              </w:rPr>
              <w:object w:dxaOrig="160" w:dyaOrig="300">
                <v:shape id="_x0000_i1049" type="#_x0000_t75" style="width:8.2pt;height:15.25pt" o:ole="">
                  <v:imagedata r:id="rId50" o:title=""/>
                </v:shape>
                <o:OLEObject Type="Embed" ProgID="Equation.3" ShapeID="_x0000_i1049" DrawAspect="Content" ObjectID="_1528098484" r:id="rId52"/>
              </w:object>
            </w:r>
            <w:r w:rsidRPr="001273E3">
              <w:rPr>
                <w:rFonts w:ascii="Times New Roman" w:hAnsi="Times New Roman"/>
                <w:sz w:val="24"/>
                <w:szCs w:val="28"/>
              </w:rPr>
              <w:t xml:space="preserve">год </w:t>
            </w:r>
            <w:r w:rsidR="00654769">
              <w:rPr>
                <w:rFonts w:ascii="Baskerville Old Face" w:hAnsi="Baskerville Old Face"/>
                <w:sz w:val="24"/>
                <w:szCs w:val="28"/>
              </w:rPr>
              <w:t>×</w:t>
            </w:r>
            <w:r w:rsidRPr="001273E3">
              <w:rPr>
                <w:rFonts w:ascii="Times New Roman" w:hAnsi="Times New Roman"/>
                <w:sz w:val="24"/>
                <w:szCs w:val="28"/>
              </w:rPr>
              <w:t>10</w:t>
            </w:r>
            <w:r w:rsidRPr="001273E3">
              <w:rPr>
                <w:rFonts w:ascii="Times New Roman" w:eastAsiaTheme="minorHAnsi" w:hAnsi="Times New Roman" w:cstheme="minorBidi"/>
                <w:position w:val="-4"/>
                <w:sz w:val="24"/>
                <w:szCs w:val="28"/>
              </w:rPr>
              <w:object w:dxaOrig="300" w:dyaOrig="300">
                <v:shape id="_x0000_i1050" type="#_x0000_t75" style="width:15.25pt;height:15.25pt" o:ole="">
                  <v:imagedata r:id="rId48" o:title=""/>
                </v:shape>
                <o:OLEObject Type="Embed" ProgID="Equation.3" ShapeID="_x0000_i1050" DrawAspect="Content" ObjectID="_1528098485" r:id="rId53"/>
              </w:object>
            </w:r>
          </w:p>
        </w:tc>
      </w:tr>
      <w:tr w:rsidR="00A93297" w:rsidRPr="001273E3" w:rsidTr="001273E3">
        <w:tc>
          <w:tcPr>
            <w:tcW w:w="1791" w:type="dxa"/>
            <w:vMerge w:val="restart"/>
          </w:tcPr>
          <w:p w:rsidR="00B436E1" w:rsidRPr="001273E3" w:rsidRDefault="00B436E1" w:rsidP="000E1DC9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Сталь 20</w:t>
            </w:r>
          </w:p>
        </w:tc>
        <w:tc>
          <w:tcPr>
            <w:tcW w:w="7281" w:type="dxa"/>
            <w:gridSpan w:val="4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Покрытие</w:t>
            </w:r>
          </w:p>
        </w:tc>
      </w:tr>
      <w:tr w:rsidR="00A93297" w:rsidRPr="001273E3" w:rsidTr="001273E3">
        <w:tc>
          <w:tcPr>
            <w:tcW w:w="1791" w:type="dxa"/>
            <w:vMerge/>
          </w:tcPr>
          <w:p w:rsidR="00B436E1" w:rsidRPr="001273E3" w:rsidRDefault="00B436E1" w:rsidP="000E1DC9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7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>Zn×</w:t>
            </w:r>
          </w:p>
        </w:tc>
        <w:tc>
          <w:tcPr>
            <w:tcW w:w="1787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>Al</w:t>
            </w:r>
          </w:p>
        </w:tc>
        <w:tc>
          <w:tcPr>
            <w:tcW w:w="1652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>Al</w:t>
            </w:r>
            <w:r w:rsidRPr="001273E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>+</w:t>
            </w:r>
            <w:r w:rsidRPr="001273E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Zn </w:t>
            </w:r>
          </w:p>
        </w:tc>
        <w:tc>
          <w:tcPr>
            <w:tcW w:w="2055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>Al</w:t>
            </w:r>
            <w:r w:rsidRPr="001273E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>+</w:t>
            </w:r>
            <w:r w:rsidRPr="001273E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273E3">
              <w:rPr>
                <w:rFonts w:ascii="Times New Roman" w:hAnsi="Times New Roman"/>
                <w:sz w:val="24"/>
                <w:szCs w:val="28"/>
                <w:lang w:val="en-US"/>
              </w:rPr>
              <w:t>Zn (</w:t>
            </w:r>
            <w:r w:rsidRPr="001273E3">
              <w:rPr>
                <w:rFonts w:ascii="Times New Roman" w:hAnsi="Times New Roman"/>
                <w:sz w:val="24"/>
                <w:szCs w:val="28"/>
              </w:rPr>
              <w:t>т/о)</w:t>
            </w:r>
          </w:p>
        </w:tc>
      </w:tr>
      <w:tr w:rsidR="00A93297" w:rsidRPr="001273E3" w:rsidTr="001273E3">
        <w:tc>
          <w:tcPr>
            <w:tcW w:w="1791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27,3</w:t>
            </w:r>
          </w:p>
        </w:tc>
        <w:tc>
          <w:tcPr>
            <w:tcW w:w="1787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0,6</w:t>
            </w:r>
          </w:p>
        </w:tc>
        <w:tc>
          <w:tcPr>
            <w:tcW w:w="1787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2,2</w:t>
            </w:r>
          </w:p>
        </w:tc>
        <w:tc>
          <w:tcPr>
            <w:tcW w:w="1652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2,2</w:t>
            </w:r>
          </w:p>
        </w:tc>
        <w:tc>
          <w:tcPr>
            <w:tcW w:w="2055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A93297" w:rsidRPr="001273E3" w:rsidTr="001273E3">
        <w:tc>
          <w:tcPr>
            <w:tcW w:w="9072" w:type="dxa"/>
            <w:gridSpan w:val="5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Повышение сопротивления коррозии, раз</w:t>
            </w:r>
          </w:p>
        </w:tc>
      </w:tr>
      <w:tr w:rsidR="00A93297" w:rsidRPr="001273E3" w:rsidTr="001273E3">
        <w:tc>
          <w:tcPr>
            <w:tcW w:w="1791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87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45,5</w:t>
            </w:r>
          </w:p>
        </w:tc>
        <w:tc>
          <w:tcPr>
            <w:tcW w:w="1787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12,4</w:t>
            </w:r>
          </w:p>
        </w:tc>
        <w:tc>
          <w:tcPr>
            <w:tcW w:w="1652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12,4</w:t>
            </w:r>
          </w:p>
        </w:tc>
        <w:tc>
          <w:tcPr>
            <w:tcW w:w="2055" w:type="dxa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B436E1" w:rsidRPr="001273E3" w:rsidTr="00654769">
        <w:trPr>
          <w:trHeight w:val="274"/>
        </w:trPr>
        <w:tc>
          <w:tcPr>
            <w:tcW w:w="9072" w:type="dxa"/>
            <w:gridSpan w:val="5"/>
          </w:tcPr>
          <w:p w:rsidR="00B436E1" w:rsidRPr="001273E3" w:rsidRDefault="00B436E1" w:rsidP="000E1DC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73E3">
              <w:rPr>
                <w:rFonts w:ascii="Times New Roman" w:hAnsi="Times New Roman"/>
                <w:sz w:val="24"/>
                <w:szCs w:val="28"/>
              </w:rPr>
              <w:t xml:space="preserve">Примечание × </w:t>
            </w:r>
            <w:r w:rsidR="00654769">
              <w:rPr>
                <w:rFonts w:ascii="Times New Roman" w:hAnsi="Times New Roman"/>
                <w:sz w:val="28"/>
                <w:szCs w:val="28"/>
              </w:rPr>
              <w:t>–</w:t>
            </w:r>
            <w:r w:rsidRPr="001273E3">
              <w:rPr>
                <w:rFonts w:ascii="Times New Roman" w:hAnsi="Times New Roman"/>
                <w:sz w:val="24"/>
                <w:szCs w:val="28"/>
              </w:rPr>
              <w:t xml:space="preserve"> результаты представлены в работе [6]</w:t>
            </w:r>
          </w:p>
        </w:tc>
      </w:tr>
    </w:tbl>
    <w:p w:rsidR="000E1DC9" w:rsidRDefault="000E1DC9" w:rsidP="000E1DC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3A8" w:rsidRPr="00721B73" w:rsidRDefault="00B436E1" w:rsidP="000E1DC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Можно предположить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>, что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влияние термической обработки покрытия 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="00654769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Zn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на повышение сопротивлению коррозионной среде 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происходит </w:t>
      </w:r>
      <w:r w:rsidRPr="00721B73">
        <w:rPr>
          <w:rFonts w:ascii="Times New Roman" w:eastAsia="Calibri" w:hAnsi="Times New Roman" w:cs="Times New Roman"/>
          <w:sz w:val="28"/>
          <w:szCs w:val="28"/>
        </w:rPr>
        <w:t>за сч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т формирования на границе покрытие </w:t>
      </w:r>
      <w:r w:rsidR="000E1DC9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подложка тонкого слоя (пл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нки) из цинка и</w:t>
      </w:r>
      <w:r w:rsidR="00B820C3" w:rsidRPr="00721B73">
        <w:rPr>
          <w:rFonts w:ascii="Times New Roman" w:eastAsia="Calibri" w:hAnsi="Times New Roman" w:cs="Times New Roman"/>
          <w:sz w:val="28"/>
          <w:szCs w:val="28"/>
        </w:rPr>
        <w:t>/или</w:t>
      </w:r>
      <w:r w:rsidR="004C5EE0" w:rsidRPr="00721B73">
        <w:rPr>
          <w:rFonts w:ascii="Times New Roman" w:eastAsia="Calibri" w:hAnsi="Times New Roman" w:cs="Times New Roman"/>
          <w:sz w:val="28"/>
          <w:szCs w:val="28"/>
        </w:rPr>
        <w:t xml:space="preserve"> «закрытия»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пор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 цинком</w:t>
      </w:r>
      <w:r w:rsidRPr="00721B73">
        <w:rPr>
          <w:rFonts w:ascii="Times New Roman" w:eastAsia="Calibri" w:hAnsi="Times New Roman" w:cs="Times New Roman"/>
          <w:sz w:val="28"/>
          <w:szCs w:val="28"/>
        </w:rPr>
        <w:t>.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 Пористость покрытий,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нных на подложку газодинамическим напылением, </w:t>
      </w:r>
      <w:r w:rsidR="00081BCE" w:rsidRPr="00721B73">
        <w:rPr>
          <w:rFonts w:ascii="Times New Roman" w:eastAsia="Calibri" w:hAnsi="Times New Roman" w:cs="Times New Roman"/>
          <w:sz w:val="28"/>
          <w:szCs w:val="28"/>
        </w:rPr>
        <w:t>по разным источникам информации находится в пределах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654769">
        <w:rPr>
          <w:rFonts w:ascii="Times New Roman" w:eastAsia="Calibri" w:hAnsi="Times New Roman" w:cs="Times New Roman"/>
          <w:sz w:val="28"/>
          <w:szCs w:val="28"/>
        </w:rPr>
        <w:t>–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>8% [2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>,</w:t>
      </w:r>
      <w:r w:rsidR="006547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>3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]. При нагреве покрытия </w:t>
      </w:r>
      <w:r w:rsidR="000A112E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Al</w:t>
      </w:r>
      <w:r w:rsidR="00654769">
        <w:rPr>
          <w:rFonts w:ascii="Times New Roman" w:eastAsia="Calibri" w:hAnsi="Times New Roman" w:cs="Times New Roman"/>
          <w:sz w:val="28"/>
          <w:szCs w:val="28"/>
        </w:rPr>
        <w:t>–</w:t>
      </w:r>
      <w:r w:rsidR="000A112E" w:rsidRPr="00721B73">
        <w:rPr>
          <w:rFonts w:ascii="Times New Roman" w:eastAsia="Calibri" w:hAnsi="Times New Roman" w:cs="Times New Roman"/>
          <w:sz w:val="28"/>
          <w:szCs w:val="28"/>
          <w:lang w:val="en-US"/>
        </w:rPr>
        <w:t>Zn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 до 480</w:t>
      </w:r>
      <w:proofErr w:type="gramStart"/>
      <w:r w:rsidR="000A112E" w:rsidRPr="00721B73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 цинк переходит в расправленное состояние</w:t>
      </w:r>
      <w:r w:rsidR="00081BCE" w:rsidRPr="00721B73">
        <w:rPr>
          <w:rFonts w:ascii="Times New Roman" w:eastAsia="Calibri" w:hAnsi="Times New Roman" w:cs="Times New Roman"/>
          <w:sz w:val="28"/>
          <w:szCs w:val="28"/>
        </w:rPr>
        <w:t xml:space="preserve">, а время выдержки в течение 600 сек позволяет ему </w:t>
      </w:r>
      <w:r w:rsidR="007B54C0" w:rsidRPr="00721B73">
        <w:rPr>
          <w:rFonts w:ascii="Times New Roman" w:eastAsia="Calibri" w:hAnsi="Times New Roman" w:cs="Times New Roman"/>
          <w:sz w:val="28"/>
          <w:szCs w:val="28"/>
        </w:rPr>
        <w:t xml:space="preserve">переместиться в матрице из частиц алюминия и </w:t>
      </w:r>
      <w:r w:rsidR="00081BCE" w:rsidRPr="00721B73">
        <w:rPr>
          <w:rFonts w:ascii="Times New Roman" w:eastAsia="Calibri" w:hAnsi="Times New Roman" w:cs="Times New Roman"/>
          <w:sz w:val="28"/>
          <w:szCs w:val="28"/>
        </w:rPr>
        <w:t>«закрыть» поры.</w:t>
      </w:r>
      <w:r w:rsidR="000A112E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2A02" w:rsidRPr="00721B73" w:rsidRDefault="00D05EC3" w:rsidP="000E1DC9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Коррозионные потери массы композиционного покрытия с использованием никеля,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нного на подслой из цинка,  увеличиваются к концу испытаний с 1,5</w:t>
      </w:r>
      <w:r w:rsidR="00654769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hAnsi="Times New Roman" w:cs="Times New Roman"/>
          <w:sz w:val="28"/>
          <w:szCs w:val="28"/>
        </w:rPr>
        <w:t>10</w:t>
      </w:r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-15</w:t>
      </w:r>
      <w:r w:rsidRPr="00721B73">
        <w:rPr>
          <w:rFonts w:ascii="Times New Roman" w:hAnsi="Times New Roman" w:cs="Times New Roman"/>
          <w:sz w:val="28"/>
          <w:szCs w:val="28"/>
        </w:rPr>
        <w:t xml:space="preserve"> кг/м</w:t>
      </w:r>
      <w:proofErr w:type="gramStart"/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54769">
        <w:rPr>
          <w:rFonts w:ascii="Times New Roman" w:eastAsia="Calibri" w:hAnsi="Times New Roman" w:cs="Times New Roman"/>
          <w:sz w:val="28"/>
          <w:szCs w:val="28"/>
        </w:rPr>
        <w:t xml:space="preserve"> (168 час.) до 28,8</w:t>
      </w:r>
      <w:r w:rsidR="00654769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hAnsi="Times New Roman" w:cs="Times New Roman"/>
          <w:sz w:val="28"/>
          <w:szCs w:val="28"/>
        </w:rPr>
        <w:t>10</w:t>
      </w:r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-15</w:t>
      </w:r>
      <w:r w:rsidRPr="00721B73">
        <w:rPr>
          <w:rFonts w:ascii="Times New Roman" w:hAnsi="Times New Roman" w:cs="Times New Roman"/>
          <w:sz w:val="28"/>
          <w:szCs w:val="28"/>
        </w:rPr>
        <w:t xml:space="preserve"> кг/м</w:t>
      </w:r>
      <w:r w:rsidR="0065476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54769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721B73">
        <w:rPr>
          <w:rFonts w:ascii="Times New Roman" w:eastAsia="Calibri" w:hAnsi="Times New Roman" w:cs="Times New Roman"/>
          <w:sz w:val="28"/>
          <w:szCs w:val="28"/>
        </w:rPr>
        <w:t>(2016 час.). При использовании в качестве подслоя меди коррозионные потери массы не выявляются вплоть до 1680 часов нахождения образцов в коррозионной среде, после чего они возрастают до 5,9</w:t>
      </w:r>
      <w:r w:rsidR="00654769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hAnsi="Times New Roman" w:cs="Times New Roman"/>
          <w:sz w:val="28"/>
          <w:szCs w:val="28"/>
        </w:rPr>
        <w:t>10</w:t>
      </w:r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-15</w:t>
      </w:r>
      <w:r w:rsidRPr="00721B73">
        <w:rPr>
          <w:rFonts w:ascii="Times New Roman" w:hAnsi="Times New Roman" w:cs="Times New Roman"/>
          <w:sz w:val="28"/>
          <w:szCs w:val="28"/>
        </w:rPr>
        <w:t xml:space="preserve"> кг/м</w:t>
      </w:r>
      <w:proofErr w:type="gramStart"/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B302A" w:rsidRPr="00721B73">
        <w:rPr>
          <w:rFonts w:ascii="Times New Roman" w:eastAsia="Calibri" w:hAnsi="Times New Roman" w:cs="Times New Roman"/>
          <w:sz w:val="28"/>
          <w:szCs w:val="28"/>
        </w:rPr>
        <w:t xml:space="preserve"> (рис.</w:t>
      </w:r>
      <w:r w:rsidR="006547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02A" w:rsidRPr="00721B73">
        <w:rPr>
          <w:rFonts w:ascii="Times New Roman" w:eastAsia="Calibri" w:hAnsi="Times New Roman" w:cs="Times New Roman"/>
          <w:sz w:val="28"/>
          <w:szCs w:val="28"/>
        </w:rPr>
        <w:t>4</w:t>
      </w:r>
      <w:r w:rsidRPr="00721B73">
        <w:rPr>
          <w:rFonts w:ascii="Times New Roman" w:eastAsia="Calibri" w:hAnsi="Times New Roman" w:cs="Times New Roman"/>
          <w:sz w:val="28"/>
          <w:szCs w:val="28"/>
        </w:rPr>
        <w:t>). Наиболее эффективно на сопротивление коррозии работает покрытие никеля,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нного на подслой из алюминия</w:t>
      </w:r>
      <w:r w:rsidR="0017488B" w:rsidRPr="00721B73">
        <w:rPr>
          <w:rFonts w:ascii="Times New Roman" w:eastAsia="Calibri" w:hAnsi="Times New Roman" w:cs="Times New Roman"/>
          <w:sz w:val="28"/>
          <w:szCs w:val="28"/>
        </w:rPr>
        <w:t>. В первые 336 часов коррозионные потери массы достигают величины</w:t>
      </w:r>
      <w:r w:rsidR="00654769">
        <w:rPr>
          <w:rFonts w:ascii="Times New Roman" w:eastAsia="Calibri" w:hAnsi="Times New Roman" w:cs="Times New Roman"/>
          <w:sz w:val="28"/>
          <w:szCs w:val="28"/>
        </w:rPr>
        <w:t xml:space="preserve"> 4,4</w:t>
      </w:r>
      <w:r w:rsidR="00654769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hAnsi="Times New Roman" w:cs="Times New Roman"/>
          <w:sz w:val="28"/>
          <w:szCs w:val="28"/>
        </w:rPr>
        <w:t>10</w:t>
      </w:r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-15</w:t>
      </w:r>
      <w:r w:rsidRPr="00721B73">
        <w:rPr>
          <w:rFonts w:ascii="Times New Roman" w:hAnsi="Times New Roman" w:cs="Times New Roman"/>
          <w:sz w:val="28"/>
          <w:szCs w:val="28"/>
        </w:rPr>
        <w:t xml:space="preserve"> кг/м</w:t>
      </w:r>
      <w:proofErr w:type="gramStart"/>
      <w:r w:rsidRPr="00721B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721B73">
        <w:rPr>
          <w:rFonts w:ascii="Times New Roman" w:eastAsia="Calibri" w:hAnsi="Times New Roman" w:cs="Times New Roman"/>
          <w:sz w:val="28"/>
          <w:szCs w:val="28"/>
        </w:rPr>
        <w:t>, после чего они снижаются до нуля</w:t>
      </w:r>
      <w:r w:rsidR="00A556FA" w:rsidRPr="00721B7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7488B" w:rsidRPr="00721B73">
        <w:rPr>
          <w:rFonts w:ascii="Times New Roman" w:eastAsia="Calibri" w:hAnsi="Times New Roman" w:cs="Times New Roman"/>
          <w:sz w:val="28"/>
          <w:szCs w:val="28"/>
        </w:rPr>
        <w:t xml:space="preserve"> не наблюда</w:t>
      </w:r>
      <w:r w:rsidRPr="00721B73">
        <w:rPr>
          <w:rFonts w:ascii="Times New Roman" w:eastAsia="Calibri" w:hAnsi="Times New Roman" w:cs="Times New Roman"/>
          <w:sz w:val="28"/>
          <w:szCs w:val="28"/>
        </w:rPr>
        <w:t>ются до конца испытания.</w:t>
      </w:r>
      <w:r w:rsidR="00B12A02"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5C8D" w:rsidRPr="00721B73" w:rsidRDefault="00C05C8D" w:rsidP="000E1D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51228F" wp14:editId="37A76C84">
            <wp:extent cx="4225637" cy="279202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367" cy="279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8D" w:rsidRPr="000E1DC9" w:rsidRDefault="00C05C8D" w:rsidP="000E1DC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DC9">
        <w:rPr>
          <w:rFonts w:ascii="Times New Roman" w:hAnsi="Times New Roman" w:cs="Times New Roman"/>
          <w:sz w:val="24"/>
          <w:szCs w:val="28"/>
        </w:rPr>
        <w:t>Рис.</w:t>
      </w:r>
      <w:r w:rsid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BB302A" w:rsidRPr="000E1DC9">
        <w:rPr>
          <w:rFonts w:ascii="Times New Roman" w:hAnsi="Times New Roman" w:cs="Times New Roman"/>
          <w:sz w:val="24"/>
          <w:szCs w:val="28"/>
        </w:rPr>
        <w:t>4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Зависимость потери массы от времени испытания: 1 – подслой на поверхности стали из цинка, 2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подслой на поверхности стали из алюминия, 3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подслой на поверхности стали из меди, </w:t>
      </w:r>
      <w:r w:rsidR="00EA2164" w:rsidRPr="000E1DC9">
        <w:rPr>
          <w:rFonts w:ascii="Times New Roman" w:hAnsi="Times New Roman" w:cs="Times New Roman"/>
          <w:sz w:val="24"/>
          <w:szCs w:val="28"/>
        </w:rPr>
        <w:t xml:space="preserve">4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="00EA2164" w:rsidRPr="000E1DC9">
        <w:rPr>
          <w:rFonts w:ascii="Times New Roman" w:hAnsi="Times New Roman" w:cs="Times New Roman"/>
          <w:sz w:val="24"/>
          <w:szCs w:val="28"/>
        </w:rPr>
        <w:t xml:space="preserve"> сталь 20 незащищенная</w:t>
      </w:r>
    </w:p>
    <w:p w:rsidR="000E1DC9" w:rsidRDefault="000E1DC9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45" w:rsidRPr="00721B73" w:rsidRDefault="00336E45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Скорость коррозии композиционного покрытия, где в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качестве подложки используется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21B73">
        <w:rPr>
          <w:rFonts w:ascii="Times New Roman" w:eastAsia="Calibri" w:hAnsi="Times New Roman" w:cs="Times New Roman"/>
          <w:sz w:val="28"/>
          <w:szCs w:val="28"/>
        </w:rPr>
        <w:t>медь</w:t>
      </w:r>
      <w:proofErr w:type="gram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и цинк составляет 1,34</w:t>
      </w:r>
      <w:r w:rsidRPr="00721B73">
        <w:rPr>
          <w:rFonts w:ascii="Times New Roman" w:hAnsi="Times New Roman" w:cs="Times New Roman"/>
          <w:sz w:val="28"/>
          <w:szCs w:val="28"/>
        </w:rPr>
        <w:t>, кг/м</w:t>
      </w:r>
      <w:r w:rsidRPr="00721B73">
        <w:rPr>
          <w:rFonts w:ascii="Times New Roman" w:hAnsi="Times New Roman" w:cs="Times New Roman"/>
          <w:position w:val="-4"/>
          <w:sz w:val="28"/>
          <w:szCs w:val="28"/>
        </w:rPr>
        <w:object w:dxaOrig="160" w:dyaOrig="300">
          <v:shape id="_x0000_i1051" type="#_x0000_t75" style="width:8.2pt;height:15.25pt" o:ole="">
            <v:imagedata r:id="rId50" o:title=""/>
          </v:shape>
          <o:OLEObject Type="Embed" ProgID="Equation.3" ShapeID="_x0000_i1051" DrawAspect="Content" ObjectID="_1528098486" r:id="rId55"/>
        </w:object>
      </w:r>
      <w:r w:rsidRPr="00721B73">
        <w:rPr>
          <w:rFonts w:ascii="Times New Roman" w:hAnsi="Times New Roman" w:cs="Times New Roman"/>
          <w:sz w:val="28"/>
          <w:szCs w:val="28"/>
        </w:rPr>
        <w:t xml:space="preserve">год </w:t>
      </w:r>
      <w:r w:rsidR="000E1DC9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hAnsi="Times New Roman" w:cs="Times New Roman"/>
          <w:sz w:val="28"/>
          <w:szCs w:val="28"/>
        </w:rPr>
        <w:t>10</w:t>
      </w:r>
      <w:r w:rsidRPr="00721B73">
        <w:rPr>
          <w:rFonts w:ascii="Times New Roman" w:hAnsi="Times New Roman" w:cs="Times New Roman"/>
          <w:position w:val="-4"/>
          <w:sz w:val="28"/>
          <w:szCs w:val="28"/>
        </w:rPr>
        <w:object w:dxaOrig="300" w:dyaOrig="300">
          <v:shape id="_x0000_i1052" type="#_x0000_t75" style="width:15.25pt;height:15.25pt" o:ole="">
            <v:imagedata r:id="rId48" o:title=""/>
          </v:shape>
          <o:OLEObject Type="Embed" ProgID="Equation.3" ShapeID="_x0000_i1052" DrawAspect="Content" ObjectID="_1528098487" r:id="rId56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и 6,56</w:t>
      </w:r>
      <w:r w:rsidRPr="00721B73">
        <w:rPr>
          <w:rFonts w:ascii="Times New Roman" w:hAnsi="Times New Roman" w:cs="Times New Roman"/>
          <w:sz w:val="28"/>
          <w:szCs w:val="28"/>
        </w:rPr>
        <w:t>, кг/м</w:t>
      </w:r>
      <w:r w:rsidRPr="00721B73">
        <w:rPr>
          <w:rFonts w:ascii="Times New Roman" w:hAnsi="Times New Roman" w:cs="Times New Roman"/>
          <w:position w:val="-4"/>
          <w:sz w:val="28"/>
          <w:szCs w:val="28"/>
        </w:rPr>
        <w:object w:dxaOrig="160" w:dyaOrig="300">
          <v:shape id="_x0000_i1053" type="#_x0000_t75" style="width:8.2pt;height:15.25pt" o:ole="">
            <v:imagedata r:id="rId50" o:title=""/>
          </v:shape>
          <o:OLEObject Type="Embed" ProgID="Equation.3" ShapeID="_x0000_i1053" DrawAspect="Content" ObjectID="_1528098488" r:id="rId57"/>
        </w:object>
      </w:r>
      <w:r w:rsidRPr="00721B73">
        <w:rPr>
          <w:rFonts w:ascii="Times New Roman" w:hAnsi="Times New Roman" w:cs="Times New Roman"/>
          <w:sz w:val="28"/>
          <w:szCs w:val="28"/>
        </w:rPr>
        <w:t xml:space="preserve">год </w:t>
      </w:r>
      <w:r w:rsidR="000E1DC9">
        <w:rPr>
          <w:rFonts w:ascii="Baskerville Old Face" w:eastAsia="Calibri" w:hAnsi="Baskerville Old Face" w:cs="Times New Roman"/>
          <w:sz w:val="28"/>
          <w:szCs w:val="28"/>
        </w:rPr>
        <w:t>×</w:t>
      </w:r>
      <w:r w:rsidRPr="00721B73">
        <w:rPr>
          <w:rFonts w:ascii="Times New Roman" w:hAnsi="Times New Roman" w:cs="Times New Roman"/>
          <w:sz w:val="28"/>
          <w:szCs w:val="28"/>
        </w:rPr>
        <w:t>10</w:t>
      </w:r>
      <w:r w:rsidRPr="00721B73">
        <w:rPr>
          <w:rFonts w:ascii="Times New Roman" w:hAnsi="Times New Roman" w:cs="Times New Roman"/>
          <w:position w:val="-4"/>
          <w:sz w:val="28"/>
          <w:szCs w:val="28"/>
        </w:rPr>
        <w:object w:dxaOrig="300" w:dyaOrig="300">
          <v:shape id="_x0000_i1054" type="#_x0000_t75" style="width:15.25pt;height:15.25pt" o:ole="">
            <v:imagedata r:id="rId48" o:title=""/>
          </v:shape>
          <o:OLEObject Type="Embed" ProgID="Equation.3" ShapeID="_x0000_i1054" DrawAspect="Content" ObjectID="_1528098489" r:id="rId58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(табл. 2)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. Композиционное покрытие никеля с подслоем из алюминия имеет скорость коррозии </w:t>
      </w:r>
      <w:r w:rsidR="00A93297" w:rsidRPr="00721B73">
        <w:rPr>
          <w:rFonts w:ascii="Times New Roman" w:eastAsia="Calibri" w:hAnsi="Times New Roman" w:cs="Times New Roman"/>
          <w:sz w:val="28"/>
          <w:szCs w:val="28"/>
        </w:rPr>
        <w:t>близкую к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нулю.  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>Покрытие никеля,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>нного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на низкоуглеродистую сталь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>,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снижает скорость коррозии незначительно, всего в 1,8 раза [6]. Поэтому, нанесение подслоя из мягких и пластичных металлов позволяет значительно повысить сопротивление коррозии, что с уч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том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рдости покрытия никеля (2500</w:t>
      </w:r>
      <w:r w:rsidR="000E1DC9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eastAsia="Calibri" w:hAnsi="Times New Roman" w:cs="Times New Roman"/>
          <w:sz w:val="28"/>
          <w:szCs w:val="28"/>
        </w:rPr>
        <w:t>2700</w:t>
      </w:r>
      <w:r w:rsidR="000E1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МПа) позволяет рассчитывать на </w:t>
      </w:r>
      <w:r w:rsidR="009A46DA" w:rsidRPr="00721B73">
        <w:rPr>
          <w:rFonts w:ascii="Times New Roman" w:eastAsia="Calibri" w:hAnsi="Times New Roman" w:cs="Times New Roman"/>
          <w:sz w:val="28"/>
          <w:szCs w:val="28"/>
        </w:rPr>
        <w:t xml:space="preserve">достаточную для эксплуатации 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работоспособность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покрытия под воздействием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Pr="00721B73">
        <w:rPr>
          <w:rFonts w:ascii="Times New Roman" w:eastAsia="Calibri" w:hAnsi="Times New Roman" w:cs="Times New Roman"/>
          <w:sz w:val="28"/>
          <w:szCs w:val="28"/>
        </w:rPr>
        <w:t>рдых частиц и взвесей. Что касается не высокой способности сопротивляться корр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>озии композиционного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покрытия с подложкой из цинка, то можно предположить следующее.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Как показывают расч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ты, при используемой скорости перемещения </w:t>
      </w:r>
      <w:r w:rsidR="00822016" w:rsidRPr="00721B73">
        <w:rPr>
          <w:rFonts w:ascii="Times New Roman" w:eastAsia="Calibri" w:hAnsi="Times New Roman" w:cs="Times New Roman"/>
          <w:sz w:val="28"/>
          <w:szCs w:val="28"/>
        </w:rPr>
        <w:t xml:space="preserve">(10 мм/сек) 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>температура металла</w:t>
      </w:r>
      <w:r w:rsidR="00822016" w:rsidRPr="00721B73">
        <w:rPr>
          <w:rFonts w:ascii="Times New Roman" w:eastAsia="Calibri" w:hAnsi="Times New Roman" w:cs="Times New Roman"/>
          <w:sz w:val="28"/>
          <w:szCs w:val="28"/>
        </w:rPr>
        <w:t xml:space="preserve"> покрытия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на поверхности стали достигает температуры потока воздуха, а наг</w:t>
      </w:r>
      <w:r w:rsidR="0021614D" w:rsidRPr="00721B73">
        <w:rPr>
          <w:rFonts w:ascii="Times New Roman" w:eastAsia="Calibri" w:hAnsi="Times New Roman" w:cs="Times New Roman"/>
          <w:sz w:val="28"/>
          <w:szCs w:val="28"/>
        </w:rPr>
        <w:t>рев частиц до соударения с поверхностью не превышает 80</w:t>
      </w:r>
      <w:proofErr w:type="gramStart"/>
      <w:r w:rsidR="0021614D" w:rsidRPr="00721B73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[7]. Напыление никеля проводится при температуре 540</w:t>
      </w:r>
      <w:proofErr w:type="gramStart"/>
      <w:r w:rsidR="00276F85" w:rsidRPr="00721B73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21614D" w:rsidRPr="00721B73">
        <w:rPr>
          <w:rFonts w:ascii="Times New Roman" w:eastAsia="Calibri" w:hAnsi="Times New Roman" w:cs="Times New Roman"/>
          <w:sz w:val="28"/>
          <w:szCs w:val="28"/>
        </w:rPr>
        <w:t>,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таким образом</w:t>
      </w:r>
      <w:r w:rsidR="0021614D" w:rsidRPr="00721B73">
        <w:rPr>
          <w:rFonts w:ascii="Times New Roman" w:eastAsia="Calibri" w:hAnsi="Times New Roman" w:cs="Times New Roman"/>
          <w:sz w:val="28"/>
          <w:szCs w:val="28"/>
        </w:rPr>
        <w:t>,</w:t>
      </w:r>
      <w:r w:rsidR="00276F85" w:rsidRPr="00721B73">
        <w:rPr>
          <w:rFonts w:ascii="Times New Roman" w:eastAsia="Calibri" w:hAnsi="Times New Roman" w:cs="Times New Roman"/>
          <w:sz w:val="28"/>
          <w:szCs w:val="28"/>
        </w:rPr>
        <w:t xml:space="preserve"> цинк должен находить</w:t>
      </w:r>
      <w:r w:rsidR="0021614D" w:rsidRPr="00721B73">
        <w:rPr>
          <w:rFonts w:ascii="Times New Roman" w:eastAsia="Calibri" w:hAnsi="Times New Roman" w:cs="Times New Roman"/>
          <w:sz w:val="28"/>
          <w:szCs w:val="28"/>
        </w:rPr>
        <w:t>ся в расплавленном состоянии или состоянии близком к расплавлению. Тв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21614D" w:rsidRPr="00721B73">
        <w:rPr>
          <w:rFonts w:ascii="Times New Roman" w:eastAsia="Calibri" w:hAnsi="Times New Roman" w:cs="Times New Roman"/>
          <w:sz w:val="28"/>
          <w:szCs w:val="28"/>
        </w:rPr>
        <w:t>рдые частицы никеля и корунда при соударении, с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21614D" w:rsidRPr="00721B73">
        <w:rPr>
          <w:rFonts w:ascii="Times New Roman" w:eastAsia="Calibri" w:hAnsi="Times New Roman" w:cs="Times New Roman"/>
          <w:sz w:val="28"/>
          <w:szCs w:val="28"/>
        </w:rPr>
        <w:t xml:space="preserve">нным на подложку из стали цинком, могут его </w:t>
      </w:r>
      <w:r w:rsidR="00C35FCB" w:rsidRPr="00721B73">
        <w:rPr>
          <w:rFonts w:ascii="Times New Roman" w:eastAsia="Calibri" w:hAnsi="Times New Roman" w:cs="Times New Roman"/>
          <w:sz w:val="28"/>
          <w:szCs w:val="28"/>
        </w:rPr>
        <w:t xml:space="preserve">частично </w:t>
      </w:r>
      <w:r w:rsidR="0021614D" w:rsidRPr="00721B73">
        <w:rPr>
          <w:rFonts w:ascii="Times New Roman" w:eastAsia="Calibri" w:hAnsi="Times New Roman" w:cs="Times New Roman"/>
          <w:sz w:val="28"/>
          <w:szCs w:val="28"/>
        </w:rPr>
        <w:t>устранять с поверхности и тем самым ухудшать коррозионные свойства композиционного покрытия.</w:t>
      </w:r>
    </w:p>
    <w:p w:rsidR="000E1DC9" w:rsidRPr="000E1DC9" w:rsidRDefault="000E1DC9" w:rsidP="000E1DC9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0E1DC9">
        <w:rPr>
          <w:rFonts w:ascii="Times New Roman" w:hAnsi="Times New Roman" w:cs="Times New Roman"/>
          <w:sz w:val="24"/>
          <w:szCs w:val="28"/>
        </w:rPr>
        <w:t xml:space="preserve">Таблица </w:t>
      </w:r>
      <w:r w:rsidR="00A556FA" w:rsidRPr="000E1DC9">
        <w:rPr>
          <w:rFonts w:ascii="Times New Roman" w:hAnsi="Times New Roman" w:cs="Times New Roman"/>
          <w:sz w:val="24"/>
          <w:szCs w:val="28"/>
        </w:rPr>
        <w:t>2</w:t>
      </w:r>
      <w:r w:rsidR="00A556FA" w:rsidRPr="000E1DC9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C05C8D" w:rsidRPr="000E1DC9" w:rsidRDefault="00A556FA" w:rsidP="000E1DC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DC9">
        <w:rPr>
          <w:rFonts w:ascii="Times New Roman" w:eastAsia="Calibri" w:hAnsi="Times New Roman" w:cs="Times New Roman"/>
          <w:sz w:val="24"/>
          <w:szCs w:val="28"/>
        </w:rPr>
        <w:t>Результаты испытания на коррозию композиционного покрытия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318"/>
        <w:gridCol w:w="2313"/>
        <w:gridCol w:w="2314"/>
        <w:gridCol w:w="2341"/>
      </w:tblGrid>
      <w:tr w:rsidR="00A93297" w:rsidRPr="000E1DC9" w:rsidTr="006942C0">
        <w:tc>
          <w:tcPr>
            <w:tcW w:w="9571" w:type="dxa"/>
            <w:gridSpan w:val="4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 xml:space="preserve">Скорость коррозии, </w:t>
            </w:r>
            <w:proofErr w:type="gramStart"/>
            <w:r w:rsidR="00A556FA" w:rsidRPr="000E1DC9"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  <w:proofErr w:type="gramEnd"/>
            <w:r w:rsidR="00A556FA" w:rsidRPr="000E1DC9">
              <w:rPr>
                <w:rFonts w:ascii="Times New Roman" w:hAnsi="Times New Roman" w:cs="Times New Roman"/>
                <w:sz w:val="24"/>
                <w:szCs w:val="28"/>
              </w:rPr>
              <w:t>/м</w:t>
            </w:r>
            <w:r w:rsidR="00A556FA" w:rsidRPr="000E1DC9">
              <w:rPr>
                <w:rFonts w:ascii="Times New Roman" w:hAnsi="Times New Roman" w:cs="Times New Roman"/>
                <w:position w:val="-4"/>
                <w:sz w:val="24"/>
                <w:szCs w:val="28"/>
              </w:rPr>
              <w:object w:dxaOrig="160" w:dyaOrig="300">
                <v:shape id="_x0000_i1055" type="#_x0000_t75" style="width:8.2pt;height:15.25pt" o:ole="">
                  <v:imagedata r:id="rId50" o:title=""/>
                </v:shape>
                <o:OLEObject Type="Embed" ProgID="Equation.3" ShapeID="_x0000_i1055" DrawAspect="Content" ObjectID="_1528098490" r:id="rId59"/>
              </w:object>
            </w:r>
            <w:r w:rsidR="00A556FA" w:rsidRPr="000E1DC9">
              <w:rPr>
                <w:rFonts w:ascii="Times New Roman" w:hAnsi="Times New Roman" w:cs="Times New Roman"/>
                <w:sz w:val="24"/>
                <w:szCs w:val="28"/>
              </w:rPr>
              <w:t>год х 10</w:t>
            </w:r>
            <w:r w:rsidR="00A556FA" w:rsidRPr="000E1DC9">
              <w:rPr>
                <w:rFonts w:ascii="Times New Roman" w:hAnsi="Times New Roman" w:cs="Times New Roman"/>
                <w:position w:val="-4"/>
                <w:sz w:val="24"/>
                <w:szCs w:val="28"/>
              </w:rPr>
              <w:object w:dxaOrig="300" w:dyaOrig="300">
                <v:shape id="_x0000_i1056" type="#_x0000_t75" style="width:15.25pt;height:15.25pt" o:ole="">
                  <v:imagedata r:id="rId48" o:title=""/>
                </v:shape>
                <o:OLEObject Type="Embed" ProgID="Equation.3" ShapeID="_x0000_i1056" DrawAspect="Content" ObjectID="_1528098491" r:id="rId60"/>
              </w:object>
            </w:r>
          </w:p>
        </w:tc>
      </w:tr>
      <w:tr w:rsidR="00A93297" w:rsidRPr="000E1DC9" w:rsidTr="006942C0">
        <w:tc>
          <w:tcPr>
            <w:tcW w:w="2392" w:type="dxa"/>
            <w:vMerge w:val="restart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Сталь 20</w:t>
            </w:r>
          </w:p>
        </w:tc>
        <w:tc>
          <w:tcPr>
            <w:tcW w:w="7179" w:type="dxa"/>
            <w:gridSpan w:val="3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Металл подслоя</w:t>
            </w:r>
          </w:p>
        </w:tc>
      </w:tr>
      <w:tr w:rsidR="00A93297" w:rsidRPr="000E1DC9" w:rsidTr="006942C0">
        <w:tc>
          <w:tcPr>
            <w:tcW w:w="2392" w:type="dxa"/>
            <w:vMerge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медь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цинк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алюминий</w:t>
            </w:r>
          </w:p>
        </w:tc>
      </w:tr>
      <w:tr w:rsidR="00A93297" w:rsidRPr="000E1DC9" w:rsidTr="006942C0">
        <w:tc>
          <w:tcPr>
            <w:tcW w:w="2392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27,3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1,34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6,56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93297" w:rsidRPr="000E1DC9" w:rsidTr="006942C0">
        <w:tc>
          <w:tcPr>
            <w:tcW w:w="9571" w:type="dxa"/>
            <w:gridSpan w:val="4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Повышение сопротивления коррозии</w:t>
            </w:r>
          </w:p>
        </w:tc>
      </w:tr>
      <w:tr w:rsidR="00C05C8D" w:rsidRPr="000E1DC9" w:rsidTr="006942C0">
        <w:tc>
          <w:tcPr>
            <w:tcW w:w="2392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20,4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4.2</w:t>
            </w:r>
          </w:p>
        </w:tc>
        <w:tc>
          <w:tcPr>
            <w:tcW w:w="2393" w:type="dxa"/>
          </w:tcPr>
          <w:p w:rsidR="00C05C8D" w:rsidRPr="000E1DC9" w:rsidRDefault="00C05C8D" w:rsidP="000E1D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1DC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C05C8D" w:rsidRPr="000E1DC9" w:rsidRDefault="00C05C8D" w:rsidP="000E1DC9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0E1DC9" w:rsidRDefault="000E1DC9" w:rsidP="00721B7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1465" w:rsidRPr="000E1DC9" w:rsidRDefault="00661465" w:rsidP="000E1DC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E1DC9">
        <w:rPr>
          <w:rFonts w:ascii="Times New Roman" w:eastAsia="Calibri" w:hAnsi="Times New Roman" w:cs="Times New Roman"/>
          <w:b/>
          <w:sz w:val="28"/>
          <w:szCs w:val="28"/>
        </w:rPr>
        <w:t>Механические свойства сплава алюминия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Обработка поверхности сплава алюминия смесью частиц алюминия и корунда в сочетании с нагретым воздухом сопровождается снижением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с ≈</w:t>
      </w:r>
      <w:r w:rsidR="00B820C3" w:rsidRPr="00721B73">
        <w:rPr>
          <w:rFonts w:ascii="Times New Roman" w:hAnsi="Times New Roman" w:cs="Times New Roman"/>
          <w:sz w:val="28"/>
          <w:szCs w:val="28"/>
        </w:rPr>
        <w:t>1330 МПа до ≈ 350 МПа (рис.5</w:t>
      </w:r>
      <w:r w:rsidRPr="00721B73">
        <w:rPr>
          <w:rFonts w:ascii="Times New Roman" w:hAnsi="Times New Roman" w:cs="Times New Roman"/>
          <w:sz w:val="28"/>
          <w:szCs w:val="28"/>
        </w:rPr>
        <w:t>). Однако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при использовании максимальной температуры</w:t>
      </w:r>
      <w:r w:rsidR="00ED66EE" w:rsidRPr="00721B73">
        <w:rPr>
          <w:rFonts w:ascii="Times New Roman" w:hAnsi="Times New Roman" w:cs="Times New Roman"/>
          <w:sz w:val="28"/>
          <w:szCs w:val="28"/>
        </w:rPr>
        <w:t xml:space="preserve"> потока воздуха</w:t>
      </w:r>
      <w:r w:rsidRPr="00721B73">
        <w:rPr>
          <w:rFonts w:ascii="Times New Roman" w:hAnsi="Times New Roman" w:cs="Times New Roman"/>
          <w:sz w:val="28"/>
          <w:szCs w:val="28"/>
        </w:rPr>
        <w:t xml:space="preserve">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рдость снижается только до величины порядка ≈530 МПа. Уменьшение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="000E1DC9">
        <w:rPr>
          <w:rFonts w:ascii="Times New Roman" w:hAnsi="Times New Roman" w:cs="Times New Roman"/>
          <w:sz w:val="28"/>
          <w:szCs w:val="28"/>
        </w:rPr>
        <w:t>рдости отмечено до глубины ≈</w:t>
      </w:r>
      <w:r w:rsidRPr="00721B73">
        <w:rPr>
          <w:rFonts w:ascii="Times New Roman" w:hAnsi="Times New Roman" w:cs="Times New Roman"/>
          <w:sz w:val="28"/>
          <w:szCs w:val="28"/>
        </w:rPr>
        <w:t>9</w:t>
      </w:r>
      <w:r w:rsidR="00ED66EE" w:rsidRPr="00721B73">
        <w:rPr>
          <w:rFonts w:ascii="Times New Roman" w:hAnsi="Times New Roman" w:cs="Times New Roman"/>
          <w:sz w:val="28"/>
          <w:szCs w:val="28"/>
        </w:rPr>
        <w:t>0 мкм и только при температуре</w:t>
      </w:r>
      <w:r w:rsidRPr="00721B73">
        <w:rPr>
          <w:rFonts w:ascii="Times New Roman" w:hAnsi="Times New Roman" w:cs="Times New Roman"/>
          <w:sz w:val="28"/>
          <w:szCs w:val="28"/>
        </w:rPr>
        <w:t xml:space="preserve"> потока воздуха 540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изменение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 xml:space="preserve">рдости наблюдается до глубины 120 мкм. </w:t>
      </w:r>
    </w:p>
    <w:p w:rsidR="00661465" w:rsidRPr="00721B73" w:rsidRDefault="00661465" w:rsidP="000E1D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E6A5A2" wp14:editId="0F6D063B">
            <wp:extent cx="4320000" cy="277128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7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465" w:rsidRPr="000E1DC9" w:rsidRDefault="00B820C3" w:rsidP="000E1DC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DC9">
        <w:rPr>
          <w:rFonts w:ascii="Times New Roman" w:hAnsi="Times New Roman" w:cs="Times New Roman"/>
          <w:sz w:val="24"/>
          <w:szCs w:val="28"/>
        </w:rPr>
        <w:t>Рис. 5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="00661465" w:rsidRPr="000E1DC9">
        <w:rPr>
          <w:rFonts w:ascii="Times New Roman" w:hAnsi="Times New Roman" w:cs="Times New Roman"/>
          <w:sz w:val="24"/>
          <w:szCs w:val="28"/>
        </w:rPr>
        <w:t xml:space="preserve"> Зависимость изменения тв</w:t>
      </w:r>
      <w:r w:rsidR="001273E3" w:rsidRPr="000E1DC9">
        <w:rPr>
          <w:rFonts w:ascii="Times New Roman" w:hAnsi="Times New Roman" w:cs="Times New Roman"/>
          <w:sz w:val="24"/>
          <w:szCs w:val="28"/>
        </w:rPr>
        <w:t>е</w:t>
      </w:r>
      <w:r w:rsidR="00661465" w:rsidRPr="000E1DC9">
        <w:rPr>
          <w:rFonts w:ascii="Times New Roman" w:hAnsi="Times New Roman" w:cs="Times New Roman"/>
          <w:sz w:val="24"/>
          <w:szCs w:val="28"/>
        </w:rPr>
        <w:t xml:space="preserve">рдости по глубине сплава </w:t>
      </w:r>
      <w:proofErr w:type="spellStart"/>
      <w:r w:rsidR="00661465" w:rsidRPr="000E1DC9">
        <w:rPr>
          <w:rFonts w:ascii="Times New Roman" w:hAnsi="Times New Roman" w:cs="Times New Roman"/>
          <w:sz w:val="24"/>
          <w:szCs w:val="28"/>
        </w:rPr>
        <w:t>Al</w:t>
      </w:r>
      <w:proofErr w:type="spellEnd"/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proofErr w:type="spellStart"/>
      <w:r w:rsidR="00661465" w:rsidRPr="000E1DC9">
        <w:rPr>
          <w:rFonts w:ascii="Times New Roman" w:hAnsi="Times New Roman" w:cs="Times New Roman"/>
          <w:sz w:val="24"/>
          <w:szCs w:val="28"/>
        </w:rPr>
        <w:t>Cu</w:t>
      </w:r>
      <w:proofErr w:type="spellEnd"/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proofErr w:type="spellStart"/>
      <w:r w:rsidR="000E1DC9" w:rsidRPr="000E1DC9">
        <w:rPr>
          <w:rFonts w:ascii="Times New Roman" w:hAnsi="Times New Roman" w:cs="Times New Roman"/>
          <w:sz w:val="24"/>
          <w:szCs w:val="28"/>
        </w:rPr>
        <w:t>Mg</w:t>
      </w:r>
      <w:proofErr w:type="spellEnd"/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661465" w:rsidRPr="000E1DC9">
        <w:rPr>
          <w:rFonts w:ascii="Times New Roman" w:hAnsi="Times New Roman" w:cs="Times New Roman"/>
          <w:sz w:val="24"/>
          <w:szCs w:val="28"/>
        </w:rPr>
        <w:t xml:space="preserve">после обработки смесью частиц </w:t>
      </w:r>
      <w:proofErr w:type="spellStart"/>
      <w:r w:rsidR="00661465" w:rsidRPr="000E1DC9">
        <w:rPr>
          <w:rFonts w:ascii="Times New Roman" w:hAnsi="Times New Roman" w:cs="Times New Roman"/>
          <w:sz w:val="24"/>
          <w:szCs w:val="28"/>
        </w:rPr>
        <w:t>Al</w:t>
      </w:r>
      <w:proofErr w:type="spellEnd"/>
      <w:r w:rsidR="00661465" w:rsidRPr="000E1DC9">
        <w:rPr>
          <w:rFonts w:ascii="Times New Roman" w:hAnsi="Times New Roman" w:cs="Times New Roman"/>
          <w:sz w:val="24"/>
          <w:szCs w:val="28"/>
        </w:rPr>
        <w:t xml:space="preserve"> + Al</w:t>
      </w:r>
      <w:r w:rsidR="00661465" w:rsidRPr="000E1DC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661465" w:rsidRPr="000E1DC9">
        <w:rPr>
          <w:rFonts w:ascii="Times New Roman" w:hAnsi="Times New Roman" w:cs="Times New Roman"/>
          <w:sz w:val="24"/>
          <w:szCs w:val="28"/>
        </w:rPr>
        <w:t>O</w:t>
      </w:r>
      <w:r w:rsidR="00661465" w:rsidRPr="000E1DC9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="00661465" w:rsidRPr="000E1DC9">
        <w:rPr>
          <w:rFonts w:ascii="Times New Roman" w:hAnsi="Times New Roman" w:cs="Times New Roman"/>
          <w:sz w:val="24"/>
          <w:szCs w:val="28"/>
        </w:rPr>
        <w:t xml:space="preserve"> при скорости перемещения 10 мм/сек и температуре потока воздуха: 1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661465" w:rsidRPr="000E1DC9">
        <w:rPr>
          <w:rFonts w:ascii="Times New Roman" w:hAnsi="Times New Roman" w:cs="Times New Roman"/>
          <w:sz w:val="24"/>
          <w:szCs w:val="28"/>
        </w:rPr>
        <w:t>180</w:t>
      </w:r>
      <w:proofErr w:type="gramStart"/>
      <w:r w:rsidR="00661465" w:rsidRPr="000E1DC9">
        <w:rPr>
          <w:rFonts w:ascii="Times New Roman" w:hAnsi="Times New Roman" w:cs="Times New Roman"/>
          <w:sz w:val="24"/>
          <w:szCs w:val="28"/>
        </w:rPr>
        <w:t>°С</w:t>
      </w:r>
      <w:proofErr w:type="gramEnd"/>
      <w:r w:rsidR="00661465" w:rsidRPr="000E1DC9">
        <w:rPr>
          <w:rFonts w:ascii="Times New Roman" w:hAnsi="Times New Roman" w:cs="Times New Roman"/>
          <w:sz w:val="24"/>
          <w:szCs w:val="28"/>
        </w:rPr>
        <w:t>, 2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661465" w:rsidRPr="000E1DC9">
        <w:rPr>
          <w:rFonts w:ascii="Times New Roman" w:hAnsi="Times New Roman" w:cs="Times New Roman"/>
          <w:sz w:val="24"/>
          <w:szCs w:val="28"/>
        </w:rPr>
        <w:t>360°С, 3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EA2164" w:rsidRPr="000E1DC9">
        <w:rPr>
          <w:rFonts w:ascii="Times New Roman" w:hAnsi="Times New Roman" w:cs="Times New Roman"/>
          <w:sz w:val="24"/>
          <w:szCs w:val="28"/>
        </w:rPr>
        <w:t>540°С</w:t>
      </w:r>
    </w:p>
    <w:p w:rsidR="000E1DC9" w:rsidRDefault="000E1DC9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Воздействие на сплав потоком воздуха с температурой 360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сопровождается снижением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 до ≈350</w:t>
      </w:r>
      <w:r w:rsidR="00A93297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sz w:val="28"/>
          <w:szCs w:val="28"/>
        </w:rPr>
        <w:t>МПа (рис.</w:t>
      </w:r>
      <w:r w:rsidR="000E1DC9">
        <w:rPr>
          <w:rFonts w:ascii="Times New Roman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sz w:val="28"/>
          <w:szCs w:val="28"/>
        </w:rPr>
        <w:t>6). Обработка поверхности сплава частицами корунда и механической смесью частиц алюминия и оксида алюминия приводит к снижению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до ≈500</w:t>
      </w:r>
      <w:r w:rsidR="00A93297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sz w:val="28"/>
          <w:szCs w:val="28"/>
        </w:rPr>
        <w:t>МПа и ≈600</w:t>
      </w:r>
      <w:r w:rsidR="00A93297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sz w:val="28"/>
          <w:szCs w:val="28"/>
        </w:rPr>
        <w:t>МПа соответственно. Изменение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в обоих случаях отмечается до глубины ≈70 мкм.  Предварительная обработка поверхности корундом перед совокупным воздействием механической смесью частиц металла и оксида не влияет на величину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(660 МПа), но позволяет увеличить глубину изменения свой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ств спл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ава алюминия до </w:t>
      </w:r>
      <w:r w:rsidR="000E1DC9">
        <w:rPr>
          <w:rFonts w:ascii="Times New Roman" w:hAnsi="Times New Roman" w:cs="Times New Roman"/>
          <w:sz w:val="28"/>
          <w:szCs w:val="28"/>
        </w:rPr>
        <w:br/>
      </w:r>
      <w:r w:rsidRPr="00721B73">
        <w:rPr>
          <w:rFonts w:ascii="Times New Roman" w:hAnsi="Times New Roman" w:cs="Times New Roman"/>
          <w:sz w:val="28"/>
          <w:szCs w:val="28"/>
        </w:rPr>
        <w:t>≈100 мкм. При таком варианте обработки сплава покрытие алюминия имеет толщину порядка 120 мкм, что влияет на отвод тепла в подложку и не столь значительное понижение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сплава. Таким образом, можно утверждать, что основное влияние на снижение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оказывает поток тепла, но и воздействие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рдыми и пластичными частицами на изменение свой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ств спл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>ава также достаточно значительное.</w:t>
      </w:r>
    </w:p>
    <w:p w:rsidR="00661465" w:rsidRPr="00721B73" w:rsidRDefault="00661465" w:rsidP="000E1D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0EDCA1" wp14:editId="613300B3">
            <wp:extent cx="4320000" cy="298630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986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465" w:rsidRPr="000E1DC9" w:rsidRDefault="00661465" w:rsidP="000E1DC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DC9">
        <w:rPr>
          <w:rFonts w:ascii="Times New Roman" w:hAnsi="Times New Roman" w:cs="Times New Roman"/>
          <w:sz w:val="24"/>
          <w:szCs w:val="28"/>
        </w:rPr>
        <w:t>Рис.6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Тв</w:t>
      </w:r>
      <w:r w:rsidR="001273E3" w:rsidRPr="000E1DC9">
        <w:rPr>
          <w:rFonts w:ascii="Times New Roman" w:hAnsi="Times New Roman" w:cs="Times New Roman"/>
          <w:sz w:val="24"/>
          <w:szCs w:val="28"/>
        </w:rPr>
        <w:t>е</w:t>
      </w:r>
      <w:r w:rsidRPr="000E1DC9">
        <w:rPr>
          <w:rFonts w:ascii="Times New Roman" w:hAnsi="Times New Roman" w:cs="Times New Roman"/>
          <w:sz w:val="24"/>
          <w:szCs w:val="28"/>
        </w:rPr>
        <w:t xml:space="preserve">рдость сплава 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Al</w:t>
      </w:r>
      <w:r w:rsidRPr="000E1DC9">
        <w:rPr>
          <w:rFonts w:ascii="Times New Roman" w:hAnsi="Times New Roman" w:cs="Times New Roman"/>
          <w:sz w:val="24"/>
          <w:szCs w:val="28"/>
        </w:rPr>
        <w:t>-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Cu</w:t>
      </w:r>
      <w:r w:rsidRPr="000E1DC9">
        <w:rPr>
          <w:rFonts w:ascii="Times New Roman" w:hAnsi="Times New Roman" w:cs="Times New Roman"/>
          <w:sz w:val="24"/>
          <w:szCs w:val="28"/>
        </w:rPr>
        <w:t>-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Mg</w:t>
      </w:r>
      <w:r w:rsidRPr="000E1DC9">
        <w:rPr>
          <w:rFonts w:ascii="Times New Roman" w:hAnsi="Times New Roman" w:cs="Times New Roman"/>
          <w:sz w:val="24"/>
          <w:szCs w:val="28"/>
        </w:rPr>
        <w:t xml:space="preserve"> после обработки: 1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корундом при 20</w:t>
      </w:r>
      <w:proofErr w:type="gramStart"/>
      <w:r w:rsidRPr="000E1DC9">
        <w:rPr>
          <w:rFonts w:ascii="Times New Roman" w:hAnsi="Times New Roman" w:cs="Times New Roman"/>
          <w:sz w:val="24"/>
          <w:szCs w:val="28"/>
        </w:rPr>
        <w:t>°С</w:t>
      </w:r>
      <w:proofErr w:type="gramEnd"/>
      <w:r w:rsidRPr="000E1DC9">
        <w:rPr>
          <w:rFonts w:ascii="Times New Roman" w:hAnsi="Times New Roman" w:cs="Times New Roman"/>
          <w:sz w:val="24"/>
          <w:szCs w:val="28"/>
        </w:rPr>
        <w:t xml:space="preserve">, </w:t>
      </w:r>
      <w:r w:rsidR="004525AF">
        <w:rPr>
          <w:rFonts w:ascii="Times New Roman" w:hAnsi="Times New Roman" w:cs="Times New Roman"/>
          <w:sz w:val="24"/>
          <w:szCs w:val="28"/>
        </w:rPr>
        <w:br/>
      </w:r>
      <w:r w:rsidRPr="000E1DC9">
        <w:rPr>
          <w:rFonts w:ascii="Times New Roman" w:hAnsi="Times New Roman" w:cs="Times New Roman"/>
          <w:sz w:val="24"/>
          <w:szCs w:val="28"/>
        </w:rPr>
        <w:t>2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воздухом при 360°С, 3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смесью частиц 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Al</w:t>
      </w:r>
      <w:r w:rsidR="00EA2164" w:rsidRPr="000E1DC9">
        <w:rPr>
          <w:rFonts w:ascii="Times New Roman" w:hAnsi="Times New Roman" w:cs="Times New Roman"/>
          <w:sz w:val="24"/>
          <w:szCs w:val="28"/>
        </w:rPr>
        <w:t>+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Al</w:t>
      </w:r>
      <w:r w:rsidRPr="000E1DC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O</w:t>
      </w:r>
      <w:r w:rsidRPr="000E1DC9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0E1DC9">
        <w:rPr>
          <w:rFonts w:ascii="Times New Roman" w:hAnsi="Times New Roman" w:cs="Times New Roman"/>
          <w:sz w:val="24"/>
          <w:szCs w:val="28"/>
        </w:rPr>
        <w:t xml:space="preserve"> при 20°С , 4</w:t>
      </w:r>
      <w:r w:rsidR="000E1DC9"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="000E1DC9" w:rsidRPr="000E1DC9">
        <w:rPr>
          <w:rFonts w:ascii="Times New Roman" w:eastAsia="Calibri" w:hAnsi="Times New Roman" w:cs="Times New Roman"/>
          <w:sz w:val="24"/>
          <w:szCs w:val="28"/>
        </w:rPr>
        <w:t>–</w:t>
      </w:r>
      <w:r w:rsidRPr="000E1DC9">
        <w:rPr>
          <w:rFonts w:ascii="Times New Roman" w:hAnsi="Times New Roman" w:cs="Times New Roman"/>
          <w:sz w:val="24"/>
          <w:szCs w:val="28"/>
        </w:rPr>
        <w:t xml:space="preserve"> корундом и смесью частиц 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Al</w:t>
      </w:r>
      <w:r w:rsidR="00EA2164" w:rsidRPr="000E1DC9">
        <w:rPr>
          <w:rFonts w:ascii="Times New Roman" w:hAnsi="Times New Roman" w:cs="Times New Roman"/>
          <w:sz w:val="24"/>
          <w:szCs w:val="28"/>
        </w:rPr>
        <w:t>+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Al</w:t>
      </w:r>
      <w:r w:rsidRPr="000E1DC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0E1DC9">
        <w:rPr>
          <w:rFonts w:ascii="Times New Roman" w:hAnsi="Times New Roman" w:cs="Times New Roman"/>
          <w:sz w:val="24"/>
          <w:szCs w:val="28"/>
        </w:rPr>
        <w:t xml:space="preserve"> 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O</w:t>
      </w:r>
      <w:r w:rsidRPr="000E1DC9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0E1DC9">
        <w:rPr>
          <w:rFonts w:ascii="Times New Roman" w:hAnsi="Times New Roman" w:cs="Times New Roman"/>
          <w:sz w:val="24"/>
          <w:szCs w:val="28"/>
        </w:rPr>
        <w:t xml:space="preserve"> при 360°С</w:t>
      </w:r>
    </w:p>
    <w:p w:rsidR="000E1DC9" w:rsidRDefault="000E1DC9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рдость металла в области сварного соединения (шва) достаточно стабильная по величине и составляет ≈1160 МПа, что меньше, чем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рдость сплава алюминия. Тепловая обработка поверхности сварного соединения потоком воздуха при температуре 360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не приводит к изменению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сплава. Однако, совокупная обработка потоком воздуха и смесью частиц алюминия и оксида алюминия (корунда) сопровождается снижением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до 813 МПа на глубине до 60 мкм. Воздействие энергией на металл приводит к подвижности и миграции атомов, что сопровождается изменением в структуре и свойствах. Можно предположить, что использование только энергии потока тепла при столь незначительном времени воздействия явно недостаточно для прохождения проце</w:t>
      </w:r>
      <w:r w:rsidR="00614612" w:rsidRPr="00721B73">
        <w:rPr>
          <w:rFonts w:ascii="Times New Roman" w:hAnsi="Times New Roman" w:cs="Times New Roman"/>
          <w:sz w:val="28"/>
          <w:szCs w:val="28"/>
        </w:rPr>
        <w:t>ссов, приводящих к</w:t>
      </w:r>
      <w:r w:rsidR="000E1DC9">
        <w:rPr>
          <w:rFonts w:ascii="Times New Roman" w:hAnsi="Times New Roman" w:cs="Times New Roman"/>
          <w:sz w:val="28"/>
          <w:szCs w:val="28"/>
        </w:rPr>
        <w:t xml:space="preserve"> улучшению структуры металла. </w:t>
      </w:r>
      <w:r w:rsidRPr="00721B73">
        <w:rPr>
          <w:rFonts w:ascii="Times New Roman" w:hAnsi="Times New Roman" w:cs="Times New Roman"/>
          <w:sz w:val="28"/>
          <w:szCs w:val="28"/>
        </w:rPr>
        <w:t>Предварительная обработка поверхности сварного шва частицами корунда перед напылением покрытия алюминия приводит к аналогичному снижению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- 795 МПа. Однако, глубина, на которой происходит снижение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рдости, во</w:t>
      </w:r>
      <w:r w:rsidR="000E1DC9">
        <w:rPr>
          <w:rFonts w:ascii="Times New Roman" w:hAnsi="Times New Roman" w:cs="Times New Roman"/>
          <w:sz w:val="28"/>
          <w:szCs w:val="28"/>
        </w:rPr>
        <w:t xml:space="preserve">зрастает практически в 2 раза. </w:t>
      </w:r>
      <w:r w:rsidRPr="00721B73">
        <w:rPr>
          <w:rFonts w:ascii="Times New Roman" w:hAnsi="Times New Roman" w:cs="Times New Roman"/>
          <w:sz w:val="28"/>
          <w:szCs w:val="28"/>
        </w:rPr>
        <w:t xml:space="preserve">В результате предварительной обработки поверхности корундом атомы металла 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активируются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и последующее совокупное воздействие на сплав потоком нагретого воздуха и механической смесью частиц имеет большую эффективность.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Испытание образцов из сплава алюминия при растяжении показало, что растрескивание и отслаивание покрытия от подложки происходит при увеличении рабочей части образца на ≈5%, что свидетельствует о хорошей прочности сцепления покрытия с подложкой. Перед разрушением на рабочей части образца формируется «шейка».  Предел прочности сплава алюминия после обработки поверхности смесью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рдых и пластичных частиц при температуре 360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возрастает с ≈0,45</w:t>
      </w:r>
      <w:r w:rsidR="00A93297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sz w:val="28"/>
          <w:szCs w:val="28"/>
        </w:rPr>
        <w:t xml:space="preserve">ГПа до ≈0,47 ГПа </w:t>
      </w:r>
      <w:r w:rsidR="000E1DC9">
        <w:rPr>
          <w:rFonts w:ascii="Times New Roman" w:hAnsi="Times New Roman" w:cs="Times New Roman"/>
          <w:sz w:val="28"/>
          <w:szCs w:val="28"/>
        </w:rPr>
        <w:br/>
      </w:r>
      <w:r w:rsidRPr="00721B73">
        <w:rPr>
          <w:rFonts w:ascii="Times New Roman" w:hAnsi="Times New Roman" w:cs="Times New Roman"/>
          <w:sz w:val="28"/>
          <w:szCs w:val="28"/>
        </w:rPr>
        <w:t>(рис. 7).</w:t>
      </w:r>
    </w:p>
    <w:p w:rsidR="000E1DC9" w:rsidRPr="00721B73" w:rsidRDefault="000E1DC9" w:rsidP="000E1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Обработка поверхности сварного соединения и прилегающей области приводит к изменению предела прочности в зависимости от технологических параметров и схемы обработки. Прирост предела прочности отмечен при обработке потоком 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рдых и пластичных частиц с температурой потока воздуха 360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>, где отмечается максимальное изменение 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по толщине образцов из сплава алюминия (рис.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sz w:val="28"/>
          <w:szCs w:val="28"/>
        </w:rPr>
        <w:t>5). Предварительная обработка сварного шва и прилегающей области сплава потоком воздуха при температуре 360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перед последующим напылением не влияет на результат. </w:t>
      </w: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465" w:rsidRPr="00721B73" w:rsidRDefault="00661465" w:rsidP="00721B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76C971" wp14:editId="4E1AC0B4">
            <wp:extent cx="4570650" cy="2803585"/>
            <wp:effectExtent l="0" t="0" r="190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247" cy="2802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465" w:rsidRPr="000E1DC9" w:rsidRDefault="00661465" w:rsidP="000E1DC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E1DC9">
        <w:rPr>
          <w:rFonts w:ascii="Times New Roman" w:hAnsi="Times New Roman" w:cs="Times New Roman"/>
          <w:sz w:val="24"/>
          <w:szCs w:val="28"/>
        </w:rPr>
        <w:t>Рис.7</w:t>
      </w:r>
      <w:r w:rsidR="00EA2164" w:rsidRPr="000E1DC9">
        <w:rPr>
          <w:rFonts w:ascii="Times New Roman" w:hAnsi="Times New Roman" w:cs="Times New Roman"/>
          <w:sz w:val="24"/>
          <w:szCs w:val="28"/>
        </w:rPr>
        <w:t>.</w:t>
      </w:r>
      <w:r w:rsidRPr="000E1DC9">
        <w:rPr>
          <w:rFonts w:ascii="Times New Roman" w:hAnsi="Times New Roman" w:cs="Times New Roman"/>
          <w:sz w:val="24"/>
          <w:szCs w:val="28"/>
        </w:rPr>
        <w:t xml:space="preserve"> Изменение </w:t>
      </w:r>
      <w:r w:rsidR="00A93297" w:rsidRPr="000E1DC9">
        <w:rPr>
          <w:rFonts w:ascii="Times New Roman" w:hAnsi="Times New Roman" w:cs="Times New Roman"/>
          <w:sz w:val="24"/>
          <w:szCs w:val="28"/>
        </w:rPr>
        <w:t xml:space="preserve">предела </w:t>
      </w:r>
      <w:r w:rsidRPr="000E1DC9">
        <w:rPr>
          <w:rFonts w:ascii="Times New Roman" w:hAnsi="Times New Roman" w:cs="Times New Roman"/>
          <w:sz w:val="24"/>
          <w:szCs w:val="28"/>
        </w:rPr>
        <w:t>прочности алюминиевого сплава и сварного шва в зависимости от энергетических параметров обработки поверхности тв</w:t>
      </w:r>
      <w:r w:rsidR="001273E3" w:rsidRPr="000E1DC9">
        <w:rPr>
          <w:rFonts w:ascii="Times New Roman" w:hAnsi="Times New Roman" w:cs="Times New Roman"/>
          <w:sz w:val="24"/>
          <w:szCs w:val="28"/>
        </w:rPr>
        <w:t>е</w:t>
      </w:r>
      <w:r w:rsidRPr="000E1DC9">
        <w:rPr>
          <w:rFonts w:ascii="Times New Roman" w:hAnsi="Times New Roman" w:cs="Times New Roman"/>
          <w:sz w:val="24"/>
          <w:szCs w:val="28"/>
        </w:rPr>
        <w:t>рдыми (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Al</w:t>
      </w:r>
      <w:r w:rsidRPr="000E1DC9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O</w:t>
      </w:r>
      <w:r w:rsidRPr="000E1DC9">
        <w:rPr>
          <w:rFonts w:ascii="Times New Roman" w:hAnsi="Times New Roman" w:cs="Times New Roman"/>
          <w:sz w:val="24"/>
          <w:szCs w:val="28"/>
          <w:vertAlign w:val="subscript"/>
        </w:rPr>
        <w:t>3</w:t>
      </w:r>
      <w:r w:rsidRPr="000E1DC9">
        <w:rPr>
          <w:rFonts w:ascii="Times New Roman" w:hAnsi="Times New Roman" w:cs="Times New Roman"/>
          <w:sz w:val="24"/>
          <w:szCs w:val="28"/>
        </w:rPr>
        <w:t xml:space="preserve">) </w:t>
      </w:r>
      <w:r w:rsidR="000E1DC9">
        <w:rPr>
          <w:rFonts w:ascii="Times New Roman" w:hAnsi="Times New Roman" w:cs="Times New Roman"/>
          <w:sz w:val="24"/>
          <w:szCs w:val="28"/>
        </w:rPr>
        <w:br/>
      </w:r>
      <w:r w:rsidRPr="000E1DC9">
        <w:rPr>
          <w:rFonts w:ascii="Times New Roman" w:hAnsi="Times New Roman" w:cs="Times New Roman"/>
          <w:sz w:val="24"/>
          <w:szCs w:val="28"/>
        </w:rPr>
        <w:t>и пластичными частицами (</w:t>
      </w:r>
      <w:r w:rsidRPr="000E1DC9">
        <w:rPr>
          <w:rFonts w:ascii="Times New Roman" w:hAnsi="Times New Roman" w:cs="Times New Roman"/>
          <w:sz w:val="24"/>
          <w:szCs w:val="28"/>
          <w:lang w:val="en-US"/>
        </w:rPr>
        <w:t>Al</w:t>
      </w:r>
      <w:r w:rsidRPr="000E1DC9">
        <w:rPr>
          <w:rFonts w:ascii="Times New Roman" w:hAnsi="Times New Roman" w:cs="Times New Roman"/>
          <w:sz w:val="24"/>
          <w:szCs w:val="28"/>
        </w:rPr>
        <w:t>)</w:t>
      </w:r>
    </w:p>
    <w:p w:rsidR="000E1DC9" w:rsidRDefault="000E1DC9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465" w:rsidRPr="00721B73" w:rsidRDefault="00661465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Обработка шва и прилегающей области потоком пластичных и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рдых хрупких частиц корунда при температуре потока воздуха 540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приводит к снижению механических свойств сварного соединения (рис.7). Это обусловлено значительной толщиной покрытия и меньшим влиянием параметров обраб</w:t>
      </w:r>
      <w:r w:rsidR="007B0672" w:rsidRPr="00721B73">
        <w:rPr>
          <w:rFonts w:ascii="Times New Roman" w:hAnsi="Times New Roman" w:cs="Times New Roman"/>
          <w:sz w:val="28"/>
          <w:szCs w:val="28"/>
        </w:rPr>
        <w:t>отки на свойства металла (рис. 5</w:t>
      </w:r>
      <w:r w:rsidRPr="00721B73">
        <w:rPr>
          <w:rFonts w:ascii="Times New Roman" w:hAnsi="Times New Roman" w:cs="Times New Roman"/>
          <w:sz w:val="28"/>
          <w:szCs w:val="28"/>
        </w:rPr>
        <w:t>).</w:t>
      </w:r>
    </w:p>
    <w:p w:rsidR="000E1DC9" w:rsidRDefault="000E1DC9" w:rsidP="00721B7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1465" w:rsidRPr="000E1DC9" w:rsidRDefault="00661465" w:rsidP="000E1DC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E1DC9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935F1D" w:rsidRPr="00721B73" w:rsidRDefault="00935F1D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 xml:space="preserve">Покрытие цинка и алюминия, а также покрытие из </w:t>
      </w:r>
      <w:r w:rsidR="007B0672" w:rsidRPr="00721B73">
        <w:rPr>
          <w:rFonts w:ascii="Times New Roman" w:hAnsi="Times New Roman" w:cs="Times New Roman"/>
          <w:sz w:val="28"/>
          <w:szCs w:val="28"/>
        </w:rPr>
        <w:t>сочетания этих металлов снижает</w:t>
      </w:r>
      <w:r w:rsidRPr="00721B73">
        <w:rPr>
          <w:rFonts w:ascii="Times New Roman" w:hAnsi="Times New Roman" w:cs="Times New Roman"/>
          <w:sz w:val="28"/>
          <w:szCs w:val="28"/>
        </w:rPr>
        <w:t xml:space="preserve"> скорость коррозии до 45 раз и 12 раз соответственно. Термическая обработка покрытия на основе алюминия и цинка при температуре 540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и времени выдержки 600 сек позволяет снизить скорость коррозии </w:t>
      </w:r>
      <w:r w:rsidR="009A46DA" w:rsidRPr="00721B73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721B73">
        <w:rPr>
          <w:rFonts w:ascii="Times New Roman" w:hAnsi="Times New Roman" w:cs="Times New Roman"/>
          <w:sz w:val="28"/>
          <w:szCs w:val="28"/>
        </w:rPr>
        <w:t>до нуля.</w:t>
      </w:r>
    </w:p>
    <w:p w:rsidR="00935F1D" w:rsidRPr="00721B73" w:rsidRDefault="00935F1D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Нанесение никеля на предваритель</w:t>
      </w:r>
      <w:r w:rsidR="007B0672" w:rsidRPr="00721B73">
        <w:rPr>
          <w:rFonts w:ascii="Times New Roman" w:hAnsi="Times New Roman" w:cs="Times New Roman"/>
          <w:sz w:val="28"/>
          <w:szCs w:val="28"/>
        </w:rPr>
        <w:t>но нанес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="007B0672" w:rsidRPr="00721B73">
        <w:rPr>
          <w:rFonts w:ascii="Times New Roman" w:hAnsi="Times New Roman" w:cs="Times New Roman"/>
          <w:sz w:val="28"/>
          <w:szCs w:val="28"/>
        </w:rPr>
        <w:t>нный слой меди снижает</w:t>
      </w:r>
      <w:r w:rsidRPr="00721B73">
        <w:rPr>
          <w:rFonts w:ascii="Times New Roman" w:hAnsi="Times New Roman" w:cs="Times New Roman"/>
          <w:sz w:val="28"/>
          <w:szCs w:val="28"/>
        </w:rPr>
        <w:t xml:space="preserve"> скорость коррозии до 20 раз. Нанесение никеля на подслой из алюминия снижает скорость коррозии до нуля.</w:t>
      </w:r>
    </w:p>
    <w:p w:rsidR="0082623B" w:rsidRPr="00721B73" w:rsidRDefault="0082623B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 xml:space="preserve">Совокупное воздействие </w:t>
      </w:r>
      <w:r w:rsidR="00937850" w:rsidRPr="00721B73">
        <w:rPr>
          <w:rFonts w:ascii="Times New Roman" w:hAnsi="Times New Roman" w:cs="Times New Roman"/>
          <w:sz w:val="28"/>
          <w:szCs w:val="28"/>
        </w:rPr>
        <w:t>на поверхность сплава алюминия</w:t>
      </w:r>
      <w:r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4525AF">
        <w:rPr>
          <w:rFonts w:ascii="Times New Roman" w:hAnsi="Times New Roman" w:cs="Times New Roman"/>
          <w:sz w:val="28"/>
          <w:szCs w:val="28"/>
        </w:rPr>
        <w:br/>
      </w:r>
      <w:r w:rsidRPr="00721B7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4525AF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4525AF">
        <w:rPr>
          <w:rFonts w:ascii="Times New Roman" w:eastAsia="Calibri" w:hAnsi="Times New Roman" w:cs="Times New Roman"/>
          <w:sz w:val="28"/>
          <w:szCs w:val="28"/>
        </w:rPr>
        <w:t>–</w:t>
      </w:r>
      <w:r w:rsidRPr="00721B73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721B73">
        <w:rPr>
          <w:rFonts w:ascii="Times New Roman" w:hAnsi="Times New Roman" w:cs="Times New Roman"/>
          <w:sz w:val="28"/>
          <w:szCs w:val="28"/>
        </w:rPr>
        <w:t xml:space="preserve"> потоком нагретого воздуха и смесью частиц алюминия и корунда (напыление) приводит к снижению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Pr="00721B73">
        <w:rPr>
          <w:rFonts w:ascii="Times New Roman" w:hAnsi="Times New Roman" w:cs="Times New Roman"/>
          <w:sz w:val="28"/>
          <w:szCs w:val="28"/>
        </w:rPr>
        <w:t>рдости сплава с 1330 МПа до 350 МПа, которое наблюдается на глубине до 90 мкм.</w:t>
      </w:r>
    </w:p>
    <w:p w:rsidR="00935F1D" w:rsidRDefault="0082623B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Напыление покрытия алюминия при температуре 360</w:t>
      </w:r>
      <w:proofErr w:type="gramStart"/>
      <w:r w:rsidRPr="00721B73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21B73">
        <w:rPr>
          <w:rFonts w:ascii="Times New Roman" w:hAnsi="Times New Roman" w:cs="Times New Roman"/>
          <w:sz w:val="28"/>
          <w:szCs w:val="28"/>
        </w:rPr>
        <w:t xml:space="preserve"> на</w:t>
      </w:r>
      <w:r w:rsidR="00935F1D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Pr="00721B73">
        <w:rPr>
          <w:rFonts w:ascii="Times New Roman" w:hAnsi="Times New Roman" w:cs="Times New Roman"/>
          <w:sz w:val="28"/>
          <w:szCs w:val="28"/>
        </w:rPr>
        <w:t xml:space="preserve">сплав алюминия </w:t>
      </w:r>
      <w:r w:rsidRPr="00721B7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721B73">
        <w:rPr>
          <w:rFonts w:ascii="Times New Roman" w:hAnsi="Times New Roman" w:cs="Times New Roman"/>
          <w:sz w:val="28"/>
          <w:szCs w:val="28"/>
        </w:rPr>
        <w:t>-</w:t>
      </w:r>
      <w:r w:rsidRPr="00721B73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721B73">
        <w:rPr>
          <w:rFonts w:ascii="Times New Roman" w:hAnsi="Times New Roman" w:cs="Times New Roman"/>
          <w:sz w:val="28"/>
          <w:szCs w:val="28"/>
        </w:rPr>
        <w:t>-</w:t>
      </w:r>
      <w:r w:rsidRPr="00721B73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721B73">
        <w:rPr>
          <w:rFonts w:ascii="Times New Roman" w:hAnsi="Times New Roman" w:cs="Times New Roman"/>
          <w:sz w:val="28"/>
          <w:szCs w:val="28"/>
        </w:rPr>
        <w:t xml:space="preserve"> сопровождается повышением предела прочности сплава и сварного шва.</w:t>
      </w:r>
    </w:p>
    <w:p w:rsidR="004525AF" w:rsidRPr="00721B73" w:rsidRDefault="004525AF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465" w:rsidRPr="004525AF" w:rsidRDefault="004525AF" w:rsidP="004525AF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525AF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935F1D" w:rsidRDefault="00935F1D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73">
        <w:rPr>
          <w:rFonts w:ascii="Times New Roman" w:hAnsi="Times New Roman" w:cs="Times New Roman"/>
          <w:sz w:val="28"/>
          <w:szCs w:val="28"/>
        </w:rPr>
        <w:t>Газодинамическое напыление позволяет наносить покрытие алюминия, цинка или их комбинации с высокой прочностью сцепления с подложкой (≥25 МПа) и когезионной прочностью до 100 МПа</w:t>
      </w:r>
      <w:r w:rsidR="00F41FF7" w:rsidRPr="00721B73">
        <w:rPr>
          <w:rFonts w:ascii="Times New Roman" w:hAnsi="Times New Roman" w:cs="Times New Roman"/>
          <w:sz w:val="28"/>
          <w:szCs w:val="28"/>
        </w:rPr>
        <w:t>.</w:t>
      </w:r>
      <w:r w:rsidR="0082623B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F41FF7" w:rsidRPr="00721B73">
        <w:rPr>
          <w:rFonts w:ascii="Times New Roman" w:hAnsi="Times New Roman" w:cs="Times New Roman"/>
          <w:sz w:val="28"/>
          <w:szCs w:val="28"/>
        </w:rPr>
        <w:t>Покрытие алюминия и цинка</w:t>
      </w:r>
      <w:r w:rsidR="0052015F" w:rsidRPr="00721B73">
        <w:rPr>
          <w:rFonts w:ascii="Times New Roman" w:hAnsi="Times New Roman" w:cs="Times New Roman"/>
          <w:sz w:val="28"/>
          <w:szCs w:val="28"/>
        </w:rPr>
        <w:t>, нанес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="0052015F" w:rsidRPr="00721B73">
        <w:rPr>
          <w:rFonts w:ascii="Times New Roman" w:hAnsi="Times New Roman" w:cs="Times New Roman"/>
          <w:sz w:val="28"/>
          <w:szCs w:val="28"/>
        </w:rPr>
        <w:t>нное</w:t>
      </w:r>
      <w:r w:rsidR="00F41FF7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52015F" w:rsidRPr="00721B73">
        <w:rPr>
          <w:rFonts w:ascii="Times New Roman" w:hAnsi="Times New Roman" w:cs="Times New Roman"/>
          <w:sz w:val="28"/>
          <w:szCs w:val="28"/>
        </w:rPr>
        <w:t>на подложку из низкоуглеродистой стали</w:t>
      </w:r>
      <w:r w:rsidR="00A3414B" w:rsidRPr="00721B73">
        <w:rPr>
          <w:rFonts w:ascii="Times New Roman" w:hAnsi="Times New Roman" w:cs="Times New Roman"/>
          <w:sz w:val="28"/>
          <w:szCs w:val="28"/>
        </w:rPr>
        <w:t>,</w:t>
      </w:r>
      <w:r w:rsidR="0052015F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4543F3" w:rsidRPr="00721B73">
        <w:rPr>
          <w:rFonts w:ascii="Times New Roman" w:hAnsi="Times New Roman" w:cs="Times New Roman"/>
          <w:sz w:val="28"/>
          <w:szCs w:val="28"/>
        </w:rPr>
        <w:t>значительно повышает сопротивление коррозии</w:t>
      </w:r>
      <w:r w:rsidR="00F41FF7" w:rsidRPr="00721B73">
        <w:rPr>
          <w:rFonts w:ascii="Times New Roman" w:hAnsi="Times New Roman" w:cs="Times New Roman"/>
          <w:sz w:val="28"/>
          <w:szCs w:val="28"/>
        </w:rPr>
        <w:t>,</w:t>
      </w:r>
      <w:r w:rsidR="0052015F" w:rsidRPr="00721B73">
        <w:rPr>
          <w:rFonts w:ascii="Times New Roman" w:hAnsi="Times New Roman" w:cs="Times New Roman"/>
          <w:sz w:val="28"/>
          <w:szCs w:val="28"/>
        </w:rPr>
        <w:t xml:space="preserve"> что в</w:t>
      </w:r>
      <w:r w:rsidR="00A3414B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52015F" w:rsidRPr="00721B73">
        <w:rPr>
          <w:rFonts w:ascii="Times New Roman" w:hAnsi="Times New Roman" w:cs="Times New Roman"/>
          <w:sz w:val="28"/>
          <w:szCs w:val="28"/>
        </w:rPr>
        <w:t>сочетании с высокой 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="0052015F" w:rsidRPr="00721B73">
        <w:rPr>
          <w:rFonts w:ascii="Times New Roman" w:hAnsi="Times New Roman" w:cs="Times New Roman"/>
          <w:sz w:val="28"/>
          <w:szCs w:val="28"/>
        </w:rPr>
        <w:t>рдостью</w:t>
      </w:r>
      <w:r w:rsidR="004543F3" w:rsidRPr="00721B73">
        <w:rPr>
          <w:rFonts w:ascii="Times New Roman" w:hAnsi="Times New Roman" w:cs="Times New Roman"/>
          <w:sz w:val="28"/>
          <w:szCs w:val="28"/>
        </w:rPr>
        <w:t xml:space="preserve"> (до 1000</w:t>
      </w:r>
      <w:r w:rsidR="004525AF">
        <w:rPr>
          <w:rFonts w:ascii="Times New Roman" w:hAnsi="Times New Roman" w:cs="Times New Roman"/>
          <w:sz w:val="28"/>
          <w:szCs w:val="28"/>
        </w:rPr>
        <w:t xml:space="preserve"> </w:t>
      </w:r>
      <w:r w:rsidR="004543F3" w:rsidRPr="00721B73">
        <w:rPr>
          <w:rFonts w:ascii="Times New Roman" w:hAnsi="Times New Roman" w:cs="Times New Roman"/>
          <w:sz w:val="28"/>
          <w:szCs w:val="28"/>
        </w:rPr>
        <w:t>МПа) может обеспечить работоспособность</w:t>
      </w:r>
      <w:r w:rsidR="00A3414B" w:rsidRPr="00721B73">
        <w:rPr>
          <w:rFonts w:ascii="Times New Roman" w:hAnsi="Times New Roman" w:cs="Times New Roman"/>
          <w:sz w:val="28"/>
          <w:szCs w:val="28"/>
        </w:rPr>
        <w:t xml:space="preserve"> в условиях сопутствующего воздействия </w:t>
      </w:r>
      <w:r w:rsidR="0052015F" w:rsidRPr="00721B73">
        <w:rPr>
          <w:rFonts w:ascii="Times New Roman" w:hAnsi="Times New Roman" w:cs="Times New Roman"/>
          <w:sz w:val="28"/>
          <w:szCs w:val="28"/>
        </w:rPr>
        <w:t>тв</w:t>
      </w:r>
      <w:r w:rsidR="001273E3">
        <w:rPr>
          <w:rFonts w:ascii="Times New Roman" w:hAnsi="Times New Roman" w:cs="Times New Roman"/>
          <w:sz w:val="28"/>
          <w:szCs w:val="28"/>
        </w:rPr>
        <w:t>е</w:t>
      </w:r>
      <w:r w:rsidR="0052015F" w:rsidRPr="00721B73">
        <w:rPr>
          <w:rFonts w:ascii="Times New Roman" w:hAnsi="Times New Roman" w:cs="Times New Roman"/>
          <w:sz w:val="28"/>
          <w:szCs w:val="28"/>
        </w:rPr>
        <w:t>рдых частиц и взвесей.</w:t>
      </w:r>
      <w:r w:rsidR="00F41FF7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52015F" w:rsidRPr="00721B73">
        <w:rPr>
          <w:rFonts w:ascii="Times New Roman" w:hAnsi="Times New Roman" w:cs="Times New Roman"/>
          <w:sz w:val="28"/>
          <w:szCs w:val="28"/>
        </w:rPr>
        <w:t>И</w:t>
      </w:r>
      <w:r w:rsidR="00A3414B" w:rsidRPr="00721B73">
        <w:rPr>
          <w:rFonts w:ascii="Times New Roman" w:hAnsi="Times New Roman" w:cs="Times New Roman"/>
          <w:sz w:val="28"/>
          <w:szCs w:val="28"/>
        </w:rPr>
        <w:t>спользование композицион</w:t>
      </w:r>
      <w:r w:rsidR="0052015F" w:rsidRPr="00721B73">
        <w:rPr>
          <w:rFonts w:ascii="Times New Roman" w:hAnsi="Times New Roman" w:cs="Times New Roman"/>
          <w:sz w:val="28"/>
          <w:szCs w:val="28"/>
        </w:rPr>
        <w:t>ного покрытия</w:t>
      </w:r>
      <w:r w:rsidR="004543F3" w:rsidRPr="00721B73">
        <w:rPr>
          <w:rFonts w:ascii="Times New Roman" w:hAnsi="Times New Roman" w:cs="Times New Roman"/>
          <w:sz w:val="28"/>
          <w:szCs w:val="28"/>
        </w:rPr>
        <w:t xml:space="preserve">, где </w:t>
      </w:r>
      <w:r w:rsidR="00A3414B" w:rsidRPr="00721B73">
        <w:rPr>
          <w:rFonts w:ascii="Times New Roman" w:hAnsi="Times New Roman" w:cs="Times New Roman"/>
          <w:sz w:val="28"/>
          <w:szCs w:val="28"/>
        </w:rPr>
        <w:t>слой никеля</w:t>
      </w:r>
      <w:r w:rsidR="004543F3" w:rsidRPr="00721B73">
        <w:rPr>
          <w:rFonts w:ascii="Times New Roman" w:hAnsi="Times New Roman" w:cs="Times New Roman"/>
          <w:sz w:val="28"/>
          <w:szCs w:val="28"/>
        </w:rPr>
        <w:t xml:space="preserve"> наносится на</w:t>
      </w:r>
      <w:r w:rsidR="00A3414B" w:rsidRPr="00721B73">
        <w:rPr>
          <w:rFonts w:ascii="Times New Roman" w:hAnsi="Times New Roman" w:cs="Times New Roman"/>
          <w:sz w:val="28"/>
          <w:szCs w:val="28"/>
        </w:rPr>
        <w:t xml:space="preserve"> слой </w:t>
      </w:r>
      <w:r w:rsidR="004543F3" w:rsidRPr="00721B73">
        <w:rPr>
          <w:rFonts w:ascii="Times New Roman" w:hAnsi="Times New Roman" w:cs="Times New Roman"/>
          <w:sz w:val="28"/>
          <w:szCs w:val="28"/>
        </w:rPr>
        <w:t>из мягких металлов</w:t>
      </w:r>
      <w:r w:rsidR="00A93297" w:rsidRPr="00721B73">
        <w:rPr>
          <w:rFonts w:ascii="Times New Roman" w:hAnsi="Times New Roman" w:cs="Times New Roman"/>
          <w:sz w:val="28"/>
          <w:szCs w:val="28"/>
        </w:rPr>
        <w:t>,</w:t>
      </w:r>
      <w:r w:rsidR="004543F3" w:rsidRPr="00721B73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A93297" w:rsidRPr="00721B73">
        <w:rPr>
          <w:rFonts w:ascii="Times New Roman" w:hAnsi="Times New Roman" w:cs="Times New Roman"/>
          <w:sz w:val="28"/>
          <w:szCs w:val="28"/>
        </w:rPr>
        <w:t>яет</w:t>
      </w:r>
      <w:r w:rsidR="004543F3" w:rsidRPr="00721B73">
        <w:rPr>
          <w:rFonts w:ascii="Times New Roman" w:hAnsi="Times New Roman" w:cs="Times New Roman"/>
          <w:sz w:val="28"/>
          <w:szCs w:val="28"/>
        </w:rPr>
        <w:t xml:space="preserve"> изделию </w:t>
      </w:r>
      <w:r w:rsidR="00A93297" w:rsidRPr="00721B73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4543F3" w:rsidRPr="00721B73">
        <w:rPr>
          <w:rFonts w:ascii="Times New Roman" w:hAnsi="Times New Roman" w:cs="Times New Roman"/>
          <w:sz w:val="28"/>
          <w:szCs w:val="28"/>
        </w:rPr>
        <w:t xml:space="preserve">в условиях термического воздействия и обеспечить защиту от коррозии. </w:t>
      </w:r>
      <w:r w:rsidR="00F41FF7" w:rsidRPr="00721B73">
        <w:rPr>
          <w:rFonts w:ascii="Times New Roman" w:hAnsi="Times New Roman" w:cs="Times New Roman"/>
          <w:sz w:val="28"/>
          <w:szCs w:val="28"/>
        </w:rPr>
        <w:t>Процесс газодинамического напыления положительно влияет на механические свойства</w:t>
      </w:r>
      <w:r w:rsidR="00A3414B" w:rsidRPr="00721B73">
        <w:rPr>
          <w:rFonts w:ascii="Times New Roman" w:hAnsi="Times New Roman" w:cs="Times New Roman"/>
          <w:sz w:val="28"/>
          <w:szCs w:val="28"/>
        </w:rPr>
        <w:t xml:space="preserve"> (предел прочности)</w:t>
      </w:r>
      <w:r w:rsidR="00F41FF7" w:rsidRPr="00721B73">
        <w:rPr>
          <w:rFonts w:ascii="Times New Roman" w:hAnsi="Times New Roman" w:cs="Times New Roman"/>
          <w:sz w:val="28"/>
          <w:szCs w:val="28"/>
        </w:rPr>
        <w:t xml:space="preserve"> сплава алюминия </w:t>
      </w:r>
      <w:r w:rsidR="00F41FF7" w:rsidRPr="00721B7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4525AF">
        <w:rPr>
          <w:rFonts w:ascii="Times New Roman" w:eastAsia="Calibri" w:hAnsi="Times New Roman" w:cs="Times New Roman"/>
          <w:sz w:val="28"/>
          <w:szCs w:val="28"/>
        </w:rPr>
        <w:t>–</w:t>
      </w:r>
      <w:r w:rsidR="00F41FF7" w:rsidRPr="00721B73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4525AF">
        <w:rPr>
          <w:rFonts w:ascii="Times New Roman" w:eastAsia="Calibri" w:hAnsi="Times New Roman" w:cs="Times New Roman"/>
          <w:sz w:val="28"/>
          <w:szCs w:val="28"/>
        </w:rPr>
        <w:t>–</w:t>
      </w:r>
      <w:r w:rsidR="00F41FF7" w:rsidRPr="00721B73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F41FF7" w:rsidRPr="00721B73">
        <w:rPr>
          <w:rFonts w:ascii="Times New Roman" w:hAnsi="Times New Roman" w:cs="Times New Roman"/>
          <w:sz w:val="28"/>
          <w:szCs w:val="28"/>
        </w:rPr>
        <w:t xml:space="preserve"> и сварного шва</w:t>
      </w:r>
      <w:r w:rsidR="00A3414B" w:rsidRPr="00721B73">
        <w:rPr>
          <w:rFonts w:ascii="Times New Roman" w:hAnsi="Times New Roman" w:cs="Times New Roman"/>
          <w:sz w:val="28"/>
          <w:szCs w:val="28"/>
        </w:rPr>
        <w:t xml:space="preserve">, что может способствовать использованию газодинамического напыления для </w:t>
      </w:r>
      <w:r w:rsidR="004543F3" w:rsidRPr="00721B73">
        <w:rPr>
          <w:rFonts w:ascii="Times New Roman" w:hAnsi="Times New Roman" w:cs="Times New Roman"/>
          <w:sz w:val="28"/>
          <w:szCs w:val="28"/>
        </w:rPr>
        <w:t xml:space="preserve">нанесения покрытия на </w:t>
      </w:r>
      <w:r w:rsidR="00A3414B" w:rsidRPr="00721B73">
        <w:rPr>
          <w:rFonts w:ascii="Times New Roman" w:hAnsi="Times New Roman" w:cs="Times New Roman"/>
          <w:sz w:val="28"/>
          <w:szCs w:val="28"/>
        </w:rPr>
        <w:t>ответ</w:t>
      </w:r>
      <w:r w:rsidR="004543F3" w:rsidRPr="00721B73">
        <w:rPr>
          <w:rFonts w:ascii="Times New Roman" w:hAnsi="Times New Roman" w:cs="Times New Roman"/>
          <w:sz w:val="28"/>
          <w:szCs w:val="28"/>
        </w:rPr>
        <w:t>ственные</w:t>
      </w:r>
      <w:r w:rsidR="00A3414B" w:rsidRPr="00721B73">
        <w:rPr>
          <w:rFonts w:ascii="Times New Roman" w:hAnsi="Times New Roman" w:cs="Times New Roman"/>
          <w:sz w:val="28"/>
          <w:szCs w:val="28"/>
        </w:rPr>
        <w:t xml:space="preserve"> </w:t>
      </w:r>
      <w:r w:rsidR="004543F3" w:rsidRPr="00721B73">
        <w:rPr>
          <w:rFonts w:ascii="Times New Roman" w:hAnsi="Times New Roman" w:cs="Times New Roman"/>
          <w:sz w:val="28"/>
          <w:szCs w:val="28"/>
        </w:rPr>
        <w:t>изделия, изготовленные</w:t>
      </w:r>
      <w:r w:rsidR="00A3414B" w:rsidRPr="00721B73">
        <w:rPr>
          <w:rFonts w:ascii="Times New Roman" w:hAnsi="Times New Roman" w:cs="Times New Roman"/>
          <w:sz w:val="28"/>
          <w:szCs w:val="28"/>
        </w:rPr>
        <w:t xml:space="preserve"> из алюминиевых сплавов</w:t>
      </w:r>
      <w:r w:rsidR="00F41FF7" w:rsidRPr="00721B73">
        <w:rPr>
          <w:rFonts w:ascii="Times New Roman" w:hAnsi="Times New Roman" w:cs="Times New Roman"/>
          <w:sz w:val="28"/>
          <w:szCs w:val="28"/>
        </w:rPr>
        <w:t>.</w:t>
      </w:r>
      <w:r w:rsidR="000A7847" w:rsidRPr="00721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5AF" w:rsidRPr="00721B73" w:rsidRDefault="004525AF" w:rsidP="00721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B05" w:rsidRPr="00721B73" w:rsidRDefault="004525AF" w:rsidP="004525AF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5D0B05" w:rsidRPr="00721B73" w:rsidRDefault="005D0B05" w:rsidP="004525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</w:rPr>
        <w:t>Кац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Н.Г., Стариков В.П., Парфенова С.Н. Химическое сопротивление материалов и защита оборудования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</w:rPr>
        <w:t>нефтегазопереработки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5AF">
        <w:rPr>
          <w:rFonts w:ascii="Times New Roman" w:eastAsia="Calibri" w:hAnsi="Times New Roman" w:cs="Times New Roman"/>
          <w:sz w:val="28"/>
          <w:szCs w:val="28"/>
        </w:rPr>
        <w:t xml:space="preserve">от коррозии: учебное пособие / </w: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 Москва: Машиностроение, 2011, 436 с.</w:t>
      </w:r>
    </w:p>
    <w:p w:rsidR="005D0B05" w:rsidRPr="00721B73" w:rsidRDefault="005D0B05" w:rsidP="004525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Алхимов</w:t>
      </w:r>
      <w:proofErr w:type="spellEnd"/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П., Клинков С. В., Косарев В. Ф., Фомин В. М. Холодное газодинамическое напыление. Теория и практика.</w:t>
      </w:r>
      <w:r w:rsidRPr="00721B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Физматлит</w:t>
      </w:r>
      <w:proofErr w:type="spellEnd"/>
      <w:r w:rsidRPr="00721B7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2010, 536 с.</w:t>
      </w:r>
    </w:p>
    <w:p w:rsidR="005D0B05" w:rsidRPr="00721B73" w:rsidRDefault="005D0B05" w:rsidP="004525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721B73">
        <w:rPr>
          <w:rFonts w:ascii="Times New Roman" w:eastAsia="Calibri" w:hAnsi="Times New Roman" w:cs="Times New Roman"/>
          <w:sz w:val="28"/>
          <w:szCs w:val="28"/>
        </w:rPr>
        <w:t>Димет</w:t>
      </w:r>
      <w:proofErr w:type="spellEnd"/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. Применение технологии и оборудования: </w:t>
      </w:r>
      <w:r w:rsidRPr="00721B73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280" w:dyaOrig="340">
          <v:shape id="_x0000_i1057" type="#_x0000_t75" style="width:114pt;height:17.45pt" o:ole="">
            <v:imagedata r:id="rId64" o:title=""/>
          </v:shape>
          <o:OLEObject Type="Embed" ProgID="Equation.3" ShapeID="_x0000_i1057" DrawAspect="Content" ObjectID="_1528098492" r:id="rId65"/>
        </w:object>
      </w: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. Режим доступа: </w:t>
      </w:r>
      <w:hyperlink r:id="rId66" w:history="1"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www</w:t>
        </w:r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. </w:t>
        </w:r>
        <w:proofErr w:type="spellStart"/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dimet</w:t>
        </w:r>
        <w:proofErr w:type="spellEnd"/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 - </w:t>
        </w:r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</w:t>
        </w:r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. </w:t>
        </w:r>
        <w:proofErr w:type="spellStart"/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narod</w:t>
        </w:r>
        <w:proofErr w:type="spellEnd"/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. </w:t>
        </w:r>
        <w:proofErr w:type="spellStart"/>
        <w:r w:rsidRPr="00721B73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1B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216A" w:rsidRPr="00721B73" w:rsidRDefault="005D0B05" w:rsidP="004525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4216A" w:rsidRPr="00721B73">
        <w:rPr>
          <w:rFonts w:ascii="Times New Roman" w:eastAsia="Calibri" w:hAnsi="Times New Roman" w:cs="Times New Roman"/>
          <w:sz w:val="28"/>
          <w:szCs w:val="28"/>
        </w:rPr>
        <w:t xml:space="preserve">Архипов В.Е., </w:t>
      </w:r>
      <w:proofErr w:type="spellStart"/>
      <w:r w:rsidR="00E4216A" w:rsidRPr="00721B73">
        <w:rPr>
          <w:rFonts w:ascii="Times New Roman" w:eastAsia="Calibri" w:hAnsi="Times New Roman" w:cs="Times New Roman"/>
          <w:sz w:val="28"/>
          <w:szCs w:val="28"/>
        </w:rPr>
        <w:t>Дубравина</w:t>
      </w:r>
      <w:proofErr w:type="spellEnd"/>
      <w:r w:rsidR="00E4216A" w:rsidRPr="00721B73"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proofErr w:type="spellStart"/>
      <w:r w:rsidR="00E4216A" w:rsidRPr="00721B73">
        <w:rPr>
          <w:rFonts w:ascii="Times New Roman" w:eastAsia="Calibri" w:hAnsi="Times New Roman" w:cs="Times New Roman"/>
          <w:sz w:val="28"/>
          <w:szCs w:val="28"/>
        </w:rPr>
        <w:t>Кукс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E4216A" w:rsidRPr="00721B73">
        <w:rPr>
          <w:rFonts w:ascii="Times New Roman" w:eastAsia="Calibri" w:hAnsi="Times New Roman" w:cs="Times New Roman"/>
          <w:sz w:val="28"/>
          <w:szCs w:val="28"/>
        </w:rPr>
        <w:t>нова</w:t>
      </w:r>
      <w:proofErr w:type="spellEnd"/>
      <w:r w:rsidR="00E4216A" w:rsidRPr="00721B73">
        <w:rPr>
          <w:rFonts w:ascii="Times New Roman" w:eastAsia="Calibri" w:hAnsi="Times New Roman" w:cs="Times New Roman"/>
          <w:sz w:val="28"/>
          <w:szCs w:val="28"/>
        </w:rPr>
        <w:t xml:space="preserve"> Л.И., </w:t>
      </w:r>
      <w:proofErr w:type="spellStart"/>
      <w:r w:rsidR="00E4216A" w:rsidRPr="00721B73">
        <w:rPr>
          <w:rFonts w:ascii="Times New Roman" w:eastAsia="Calibri" w:hAnsi="Times New Roman" w:cs="Times New Roman"/>
          <w:sz w:val="28"/>
          <w:szCs w:val="28"/>
        </w:rPr>
        <w:t>Лондарский</w:t>
      </w:r>
      <w:proofErr w:type="spellEnd"/>
      <w:r w:rsidR="00E4216A" w:rsidRPr="00721B73">
        <w:rPr>
          <w:rFonts w:ascii="Times New Roman" w:eastAsia="Calibri" w:hAnsi="Times New Roman" w:cs="Times New Roman"/>
          <w:sz w:val="28"/>
          <w:szCs w:val="28"/>
        </w:rPr>
        <w:t xml:space="preserve"> А.Ф., Москвитин Г.В., Пугачев М.С. Структура и свойства покрытий, нанес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E4216A" w:rsidRPr="00721B73">
        <w:rPr>
          <w:rFonts w:ascii="Times New Roman" w:eastAsia="Calibri" w:hAnsi="Times New Roman" w:cs="Times New Roman"/>
          <w:sz w:val="28"/>
          <w:szCs w:val="28"/>
        </w:rPr>
        <w:t xml:space="preserve">нных газодинамическим напылением. Упрочняющие технологии и покрытия, 2015, № 4, </w:t>
      </w:r>
      <w:r w:rsidR="004525AF">
        <w:rPr>
          <w:rFonts w:ascii="Times New Roman" w:eastAsia="Calibri" w:hAnsi="Times New Roman" w:cs="Times New Roman"/>
          <w:sz w:val="28"/>
          <w:szCs w:val="28"/>
        </w:rPr>
        <w:t>С</w:t>
      </w:r>
      <w:r w:rsidR="00E4216A" w:rsidRPr="00721B73">
        <w:rPr>
          <w:rFonts w:ascii="Times New Roman" w:eastAsia="Calibri" w:hAnsi="Times New Roman" w:cs="Times New Roman"/>
          <w:sz w:val="28"/>
          <w:szCs w:val="28"/>
        </w:rPr>
        <w:t>.</w:t>
      </w:r>
      <w:r w:rsidR="004525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16A" w:rsidRPr="00721B73">
        <w:rPr>
          <w:rFonts w:ascii="Times New Roman" w:eastAsia="Calibri" w:hAnsi="Times New Roman" w:cs="Times New Roman"/>
          <w:sz w:val="28"/>
          <w:szCs w:val="28"/>
        </w:rPr>
        <w:t>18</w:t>
      </w:r>
      <w:r w:rsidR="004525AF">
        <w:rPr>
          <w:rFonts w:ascii="Times New Roman" w:eastAsia="Calibri" w:hAnsi="Times New Roman" w:cs="Times New Roman"/>
          <w:sz w:val="28"/>
          <w:szCs w:val="28"/>
        </w:rPr>
        <w:t>–</w:t>
      </w:r>
      <w:r w:rsidR="00E4216A" w:rsidRPr="00721B73">
        <w:rPr>
          <w:rFonts w:ascii="Times New Roman" w:eastAsia="Calibri" w:hAnsi="Times New Roman" w:cs="Times New Roman"/>
          <w:sz w:val="28"/>
          <w:szCs w:val="28"/>
        </w:rPr>
        <w:t>24.</w:t>
      </w:r>
    </w:p>
    <w:p w:rsidR="005D0B05" w:rsidRPr="00721B73" w:rsidRDefault="00A3414B" w:rsidP="004525AF">
      <w:pPr>
        <w:tabs>
          <w:tab w:val="left" w:pos="851"/>
        </w:tabs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5</w:t>
      </w:r>
      <w:r w:rsidR="005D0B05" w:rsidRPr="00721B73">
        <w:rPr>
          <w:rFonts w:ascii="Times New Roman" w:eastAsia="Calibri" w:hAnsi="Times New Roman" w:cs="Times New Roman"/>
          <w:sz w:val="28"/>
          <w:szCs w:val="28"/>
        </w:rPr>
        <w:t>. Фокин М.Н., Жигалова К.А. Методы коррозионных испытаний металлов. М.: Металлургия, 1986, 80</w:t>
      </w:r>
      <w:r w:rsidR="004525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B05" w:rsidRPr="00721B73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1A62E0" w:rsidRPr="00721B73" w:rsidRDefault="00E4216A" w:rsidP="004525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6</w:t>
      </w:r>
      <w:r w:rsidR="001A62E0" w:rsidRPr="00721B73">
        <w:rPr>
          <w:rFonts w:ascii="Times New Roman" w:eastAsia="Calibri" w:hAnsi="Times New Roman" w:cs="Times New Roman"/>
          <w:sz w:val="28"/>
          <w:szCs w:val="28"/>
        </w:rPr>
        <w:t xml:space="preserve">. Архипов В.Е., </w:t>
      </w:r>
      <w:proofErr w:type="spellStart"/>
      <w:r w:rsidR="001A62E0" w:rsidRPr="00721B73">
        <w:rPr>
          <w:rFonts w:ascii="Times New Roman" w:eastAsia="Calibri" w:hAnsi="Times New Roman" w:cs="Times New Roman"/>
          <w:sz w:val="28"/>
          <w:szCs w:val="28"/>
        </w:rPr>
        <w:t>Дубравина</w:t>
      </w:r>
      <w:proofErr w:type="spellEnd"/>
      <w:r w:rsidR="001A62E0" w:rsidRPr="00721B73"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proofErr w:type="spellStart"/>
      <w:r w:rsidR="001A62E0" w:rsidRPr="00721B73">
        <w:rPr>
          <w:rFonts w:ascii="Times New Roman" w:eastAsia="Calibri" w:hAnsi="Times New Roman" w:cs="Times New Roman"/>
          <w:sz w:val="28"/>
          <w:szCs w:val="28"/>
        </w:rPr>
        <w:t>Лондарский</w:t>
      </w:r>
      <w:proofErr w:type="spellEnd"/>
      <w:r w:rsidR="001A62E0" w:rsidRPr="00721B73">
        <w:rPr>
          <w:rFonts w:ascii="Times New Roman" w:eastAsia="Calibri" w:hAnsi="Times New Roman" w:cs="Times New Roman"/>
          <w:sz w:val="28"/>
          <w:szCs w:val="28"/>
        </w:rPr>
        <w:t xml:space="preserve"> А.Ф., Москвитин Г.В., Пугачев М.С., Хрущ</w:t>
      </w:r>
      <w:r w:rsidR="001273E3">
        <w:rPr>
          <w:rFonts w:ascii="Times New Roman" w:eastAsia="Calibri" w:hAnsi="Times New Roman" w:cs="Times New Roman"/>
          <w:sz w:val="28"/>
          <w:szCs w:val="28"/>
        </w:rPr>
        <w:t>е</w:t>
      </w:r>
      <w:r w:rsidR="001A62E0" w:rsidRPr="00721B73">
        <w:rPr>
          <w:rFonts w:ascii="Times New Roman" w:eastAsia="Calibri" w:hAnsi="Times New Roman" w:cs="Times New Roman"/>
          <w:sz w:val="28"/>
          <w:szCs w:val="28"/>
        </w:rPr>
        <w:t xml:space="preserve">в М.М. </w:t>
      </w:r>
      <w:r w:rsidR="001A62E0" w:rsidRPr="00721B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Коррозионные свойства покрытий, нанесенных газодинамическим напылением. Коррозия: материалы, защита, 2014, № 4, </w:t>
      </w:r>
      <w:r w:rsidR="004525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1A62E0" w:rsidRPr="00721B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33</w:t>
      </w:r>
      <w:r w:rsidR="004525AF">
        <w:rPr>
          <w:rFonts w:ascii="Times New Roman" w:eastAsia="Calibri" w:hAnsi="Times New Roman" w:cs="Times New Roman"/>
          <w:sz w:val="28"/>
          <w:szCs w:val="28"/>
        </w:rPr>
        <w:t>–</w:t>
      </w:r>
      <w:r w:rsidR="001A62E0" w:rsidRPr="00721B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38.</w:t>
      </w:r>
    </w:p>
    <w:p w:rsidR="002F2B32" w:rsidRPr="00721B73" w:rsidRDefault="00E4216A" w:rsidP="004525A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B73">
        <w:rPr>
          <w:rFonts w:ascii="Times New Roman" w:eastAsia="Calibri" w:hAnsi="Times New Roman" w:cs="Times New Roman"/>
          <w:sz w:val="28"/>
          <w:szCs w:val="28"/>
        </w:rPr>
        <w:t>7</w:t>
      </w:r>
      <w:r w:rsidR="002F2B32" w:rsidRPr="00721B73">
        <w:rPr>
          <w:rFonts w:ascii="Times New Roman" w:eastAsia="Calibri" w:hAnsi="Times New Roman" w:cs="Times New Roman"/>
          <w:sz w:val="28"/>
          <w:szCs w:val="28"/>
        </w:rPr>
        <w:t xml:space="preserve">. Технологические особенности газодинамического нанесения покрытий / </w:t>
      </w:r>
      <w:r w:rsidR="002F2B32" w:rsidRPr="00721B73">
        <w:rPr>
          <w:rFonts w:ascii="Times New Roman" w:hAnsi="Times New Roman" w:cs="Times New Roman"/>
          <w:sz w:val="28"/>
          <w:szCs w:val="28"/>
        </w:rPr>
        <w:t>В. Е. Архипов и др.</w:t>
      </w:r>
      <w:r w:rsidR="002F2B32" w:rsidRPr="00721B73">
        <w:rPr>
          <w:rFonts w:ascii="Times New Roman" w:eastAsia="Calibri" w:hAnsi="Times New Roman" w:cs="Times New Roman"/>
          <w:sz w:val="28"/>
          <w:szCs w:val="28"/>
        </w:rPr>
        <w:t xml:space="preserve"> // Вестник машиностроения. 2015. №9. </w:t>
      </w:r>
      <w:r w:rsidR="004525AF">
        <w:rPr>
          <w:rFonts w:ascii="Times New Roman" w:eastAsia="Calibri" w:hAnsi="Times New Roman" w:cs="Times New Roman"/>
          <w:sz w:val="28"/>
          <w:szCs w:val="28"/>
        </w:rPr>
        <w:br/>
      </w:r>
      <w:r w:rsidR="002F2B32" w:rsidRPr="00721B73">
        <w:rPr>
          <w:rFonts w:ascii="Times New Roman" w:eastAsia="Calibri" w:hAnsi="Times New Roman" w:cs="Times New Roman"/>
          <w:sz w:val="28"/>
          <w:szCs w:val="28"/>
        </w:rPr>
        <w:t>С. 64</w:t>
      </w:r>
      <w:r w:rsidR="004525AF">
        <w:rPr>
          <w:rFonts w:ascii="Times New Roman" w:eastAsia="Calibri" w:hAnsi="Times New Roman" w:cs="Times New Roman"/>
          <w:sz w:val="28"/>
          <w:szCs w:val="28"/>
        </w:rPr>
        <w:t>–</w:t>
      </w:r>
      <w:r w:rsidR="002F2B32" w:rsidRPr="00721B73">
        <w:rPr>
          <w:rFonts w:ascii="Times New Roman" w:eastAsia="Calibri" w:hAnsi="Times New Roman" w:cs="Times New Roman"/>
          <w:sz w:val="28"/>
          <w:szCs w:val="28"/>
        </w:rPr>
        <w:t>70.</w:t>
      </w:r>
    </w:p>
    <w:p w:rsidR="00E4216A" w:rsidRPr="00721B73" w:rsidRDefault="00E4216A" w:rsidP="00721B7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4216A" w:rsidRPr="00721B73" w:rsidSect="00076BE6">
      <w:footerReference w:type="default" r:id="rId6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21" w:rsidRDefault="00AB0C21" w:rsidP="00FE2050">
      <w:pPr>
        <w:spacing w:after="0" w:line="240" w:lineRule="auto"/>
      </w:pPr>
      <w:r>
        <w:separator/>
      </w:r>
    </w:p>
  </w:endnote>
  <w:endnote w:type="continuationSeparator" w:id="0">
    <w:p w:rsidR="00AB0C21" w:rsidRDefault="00AB0C21" w:rsidP="00FE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258574"/>
      <w:docPartObj>
        <w:docPartGallery w:val="Page Numbers (Bottom of Page)"/>
        <w:docPartUnique/>
      </w:docPartObj>
    </w:sdtPr>
    <w:sdtEndPr/>
    <w:sdtContent>
      <w:p w:rsidR="006942C0" w:rsidRDefault="00BD7302">
        <w:pPr>
          <w:pStyle w:val="aa"/>
          <w:jc w:val="center"/>
        </w:pPr>
        <w:r>
          <w:fldChar w:fldCharType="begin"/>
        </w:r>
        <w:r w:rsidR="006942C0">
          <w:instrText>PAGE   \* MERGEFORMAT</w:instrText>
        </w:r>
        <w:r>
          <w:fldChar w:fldCharType="separate"/>
        </w:r>
        <w:r w:rsidR="002B281B">
          <w:rPr>
            <w:noProof/>
          </w:rPr>
          <w:t>10</w:t>
        </w:r>
        <w:r>
          <w:fldChar w:fldCharType="end"/>
        </w:r>
      </w:p>
    </w:sdtContent>
  </w:sdt>
  <w:p w:rsidR="006942C0" w:rsidRDefault="006942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21" w:rsidRDefault="00AB0C21" w:rsidP="00FE2050">
      <w:pPr>
        <w:spacing w:after="0" w:line="240" w:lineRule="auto"/>
      </w:pPr>
      <w:r>
        <w:separator/>
      </w:r>
    </w:p>
  </w:footnote>
  <w:footnote w:type="continuationSeparator" w:id="0">
    <w:p w:rsidR="00AB0C21" w:rsidRDefault="00AB0C21" w:rsidP="00FE2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10D"/>
    <w:multiLevelType w:val="multilevel"/>
    <w:tmpl w:val="131E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2235B"/>
    <w:multiLevelType w:val="multilevel"/>
    <w:tmpl w:val="3AD4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C7C9E"/>
    <w:multiLevelType w:val="hybridMultilevel"/>
    <w:tmpl w:val="E9CA6F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F4234"/>
    <w:multiLevelType w:val="hybridMultilevel"/>
    <w:tmpl w:val="29DC21B6"/>
    <w:lvl w:ilvl="0" w:tplc="9CDC52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FF45B22"/>
    <w:multiLevelType w:val="hybridMultilevel"/>
    <w:tmpl w:val="E148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847D8"/>
    <w:multiLevelType w:val="hybridMultilevel"/>
    <w:tmpl w:val="74A2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12703"/>
    <w:multiLevelType w:val="hybridMultilevel"/>
    <w:tmpl w:val="83C476B6"/>
    <w:lvl w:ilvl="0" w:tplc="3CFC0030"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494AD4"/>
    <w:multiLevelType w:val="hybridMultilevel"/>
    <w:tmpl w:val="F162D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387AD4"/>
    <w:multiLevelType w:val="hybridMultilevel"/>
    <w:tmpl w:val="29DC21B6"/>
    <w:lvl w:ilvl="0" w:tplc="9CDC52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B1C13AC"/>
    <w:multiLevelType w:val="hybridMultilevel"/>
    <w:tmpl w:val="AB2C4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812566"/>
    <w:multiLevelType w:val="hybridMultilevel"/>
    <w:tmpl w:val="E148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321D0"/>
    <w:multiLevelType w:val="hybridMultilevel"/>
    <w:tmpl w:val="E9CA6F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A754EB"/>
    <w:multiLevelType w:val="hybridMultilevel"/>
    <w:tmpl w:val="133E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17707"/>
    <w:multiLevelType w:val="hybridMultilevel"/>
    <w:tmpl w:val="A04AE5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566E8"/>
    <w:multiLevelType w:val="multilevel"/>
    <w:tmpl w:val="262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5B688D"/>
    <w:multiLevelType w:val="hybridMultilevel"/>
    <w:tmpl w:val="8B583F4A"/>
    <w:lvl w:ilvl="0" w:tplc="D834DB78">
      <w:start w:val="1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D57415F"/>
    <w:multiLevelType w:val="hybridMultilevel"/>
    <w:tmpl w:val="03089A4A"/>
    <w:lvl w:ilvl="0" w:tplc="F8BCD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9"/>
  </w:num>
  <w:num w:numId="5">
    <w:abstractNumId w:val="15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  <w:num w:numId="13">
    <w:abstractNumId w:val="2"/>
  </w:num>
  <w:num w:numId="14">
    <w:abstractNumId w:val="5"/>
  </w:num>
  <w:num w:numId="15">
    <w:abstractNumId w:val="3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952"/>
    <w:rsid w:val="00026E3F"/>
    <w:rsid w:val="00043062"/>
    <w:rsid w:val="00066F5B"/>
    <w:rsid w:val="00076BE6"/>
    <w:rsid w:val="00081BCE"/>
    <w:rsid w:val="000A112E"/>
    <w:rsid w:val="000A7847"/>
    <w:rsid w:val="000E1DC9"/>
    <w:rsid w:val="00101DBF"/>
    <w:rsid w:val="001273E3"/>
    <w:rsid w:val="00146AB8"/>
    <w:rsid w:val="001603DD"/>
    <w:rsid w:val="0017395D"/>
    <w:rsid w:val="0017488B"/>
    <w:rsid w:val="001819BB"/>
    <w:rsid w:val="001A3315"/>
    <w:rsid w:val="001A62E0"/>
    <w:rsid w:val="001A7952"/>
    <w:rsid w:val="001B1810"/>
    <w:rsid w:val="002016D2"/>
    <w:rsid w:val="0021614D"/>
    <w:rsid w:val="00237F25"/>
    <w:rsid w:val="00254DFE"/>
    <w:rsid w:val="002647EA"/>
    <w:rsid w:val="002662A5"/>
    <w:rsid w:val="00276F85"/>
    <w:rsid w:val="00281301"/>
    <w:rsid w:val="0029755A"/>
    <w:rsid w:val="002B281B"/>
    <w:rsid w:val="002B6DEF"/>
    <w:rsid w:val="002F2B32"/>
    <w:rsid w:val="003063FC"/>
    <w:rsid w:val="003145A1"/>
    <w:rsid w:val="003228A4"/>
    <w:rsid w:val="00332019"/>
    <w:rsid w:val="00336E45"/>
    <w:rsid w:val="00341A20"/>
    <w:rsid w:val="003574D4"/>
    <w:rsid w:val="00357676"/>
    <w:rsid w:val="003F0FF3"/>
    <w:rsid w:val="00411B43"/>
    <w:rsid w:val="00427753"/>
    <w:rsid w:val="00451038"/>
    <w:rsid w:val="004525AF"/>
    <w:rsid w:val="004543F3"/>
    <w:rsid w:val="004B5568"/>
    <w:rsid w:val="004C2B34"/>
    <w:rsid w:val="004C5EE0"/>
    <w:rsid w:val="004D1226"/>
    <w:rsid w:val="0052015F"/>
    <w:rsid w:val="00531693"/>
    <w:rsid w:val="00537D80"/>
    <w:rsid w:val="00543B0D"/>
    <w:rsid w:val="00582464"/>
    <w:rsid w:val="00594341"/>
    <w:rsid w:val="005D0B05"/>
    <w:rsid w:val="005E63AC"/>
    <w:rsid w:val="005F2886"/>
    <w:rsid w:val="00614612"/>
    <w:rsid w:val="00654769"/>
    <w:rsid w:val="00661465"/>
    <w:rsid w:val="00664AC7"/>
    <w:rsid w:val="00693299"/>
    <w:rsid w:val="006942C0"/>
    <w:rsid w:val="006A72EC"/>
    <w:rsid w:val="00721B73"/>
    <w:rsid w:val="0074407B"/>
    <w:rsid w:val="007957A1"/>
    <w:rsid w:val="007A6E30"/>
    <w:rsid w:val="007B0672"/>
    <w:rsid w:val="007B54C0"/>
    <w:rsid w:val="007B59E3"/>
    <w:rsid w:val="007E7B6F"/>
    <w:rsid w:val="0080140D"/>
    <w:rsid w:val="00822016"/>
    <w:rsid w:val="0082623B"/>
    <w:rsid w:val="00935F1D"/>
    <w:rsid w:val="00937850"/>
    <w:rsid w:val="00946120"/>
    <w:rsid w:val="009A43B9"/>
    <w:rsid w:val="009A46DA"/>
    <w:rsid w:val="009C1410"/>
    <w:rsid w:val="009D7F00"/>
    <w:rsid w:val="00A3414B"/>
    <w:rsid w:val="00A556FA"/>
    <w:rsid w:val="00A75072"/>
    <w:rsid w:val="00A93297"/>
    <w:rsid w:val="00AA5B1D"/>
    <w:rsid w:val="00AB0C21"/>
    <w:rsid w:val="00B12A02"/>
    <w:rsid w:val="00B2581F"/>
    <w:rsid w:val="00B436E1"/>
    <w:rsid w:val="00B820C3"/>
    <w:rsid w:val="00B87F06"/>
    <w:rsid w:val="00BB302A"/>
    <w:rsid w:val="00BC0C67"/>
    <w:rsid w:val="00BC3174"/>
    <w:rsid w:val="00BC3B51"/>
    <w:rsid w:val="00BD7302"/>
    <w:rsid w:val="00C05C8D"/>
    <w:rsid w:val="00C35FCB"/>
    <w:rsid w:val="00C365E4"/>
    <w:rsid w:val="00C4500E"/>
    <w:rsid w:val="00C748A2"/>
    <w:rsid w:val="00C96E03"/>
    <w:rsid w:val="00D05EC3"/>
    <w:rsid w:val="00D253E3"/>
    <w:rsid w:val="00D448E8"/>
    <w:rsid w:val="00D73AE0"/>
    <w:rsid w:val="00E037EC"/>
    <w:rsid w:val="00E3417B"/>
    <w:rsid w:val="00E4216A"/>
    <w:rsid w:val="00E606D9"/>
    <w:rsid w:val="00EA03A8"/>
    <w:rsid w:val="00EA2164"/>
    <w:rsid w:val="00EB34A0"/>
    <w:rsid w:val="00ED66EE"/>
    <w:rsid w:val="00EE2E7D"/>
    <w:rsid w:val="00F00D63"/>
    <w:rsid w:val="00F34CF2"/>
    <w:rsid w:val="00F41FF7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02"/>
  </w:style>
  <w:style w:type="paragraph" w:styleId="1">
    <w:name w:val="heading 1"/>
    <w:basedOn w:val="a"/>
    <w:next w:val="a"/>
    <w:link w:val="10"/>
    <w:qFormat/>
    <w:rsid w:val="00C450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C45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semiHidden/>
    <w:unhideWhenUsed/>
    <w:qFormat/>
    <w:rsid w:val="00C450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4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450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450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50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C450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500E"/>
  </w:style>
  <w:style w:type="character" w:styleId="a5">
    <w:name w:val="Strong"/>
    <w:uiPriority w:val="22"/>
    <w:qFormat/>
    <w:rsid w:val="00C4500E"/>
    <w:rPr>
      <w:b/>
      <w:bCs/>
    </w:rPr>
  </w:style>
  <w:style w:type="paragraph" w:styleId="a6">
    <w:name w:val="Normal (Web)"/>
    <w:basedOn w:val="a"/>
    <w:uiPriority w:val="99"/>
    <w:unhideWhenUsed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C4500E"/>
  </w:style>
  <w:style w:type="character" w:styleId="a7">
    <w:name w:val="Hyperlink"/>
    <w:unhideWhenUsed/>
    <w:rsid w:val="00C4500E"/>
    <w:rPr>
      <w:color w:val="0000FF"/>
      <w:u w:val="single"/>
    </w:rPr>
  </w:style>
  <w:style w:type="character" w:customStyle="1" w:styleId="editsection">
    <w:name w:val="editsection"/>
    <w:basedOn w:val="a0"/>
    <w:rsid w:val="00C4500E"/>
  </w:style>
  <w:style w:type="character" w:styleId="a8">
    <w:name w:val="Emphasis"/>
    <w:uiPriority w:val="20"/>
    <w:qFormat/>
    <w:rsid w:val="00C4500E"/>
    <w:rPr>
      <w:i/>
      <w:iCs/>
    </w:rPr>
  </w:style>
  <w:style w:type="table" w:styleId="a9">
    <w:name w:val="Table Grid"/>
    <w:basedOn w:val="a1"/>
    <w:uiPriority w:val="59"/>
    <w:rsid w:val="00C4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C45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45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4500E"/>
  </w:style>
  <w:style w:type="paragraph" w:styleId="ad">
    <w:name w:val="Body Text"/>
    <w:basedOn w:val="a"/>
    <w:link w:val="ae"/>
    <w:rsid w:val="00C450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Основной текст Знак"/>
    <w:basedOn w:val="a0"/>
    <w:link w:val="ad"/>
    <w:rsid w:val="00C4500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">
    <w:name w:val="Знак"/>
    <w:basedOn w:val="a"/>
    <w:rsid w:val="00C4500E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character" w:styleId="af0">
    <w:name w:val="FollowedHyperlink"/>
    <w:uiPriority w:val="99"/>
    <w:rsid w:val="00C4500E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C45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locktitle">
    <w:name w:val="textblocktitle"/>
    <w:basedOn w:val="a"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r">
    <w:name w:val="zagr"/>
    <w:basedOn w:val="a"/>
    <w:rsid w:val="00C450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B"/>
      <w:spacing w:val="60"/>
      <w:sz w:val="26"/>
      <w:szCs w:val="26"/>
      <w:lang w:eastAsia="ru-RU"/>
    </w:rPr>
  </w:style>
  <w:style w:type="paragraph" w:customStyle="1" w:styleId="texttd">
    <w:name w:val="texttd"/>
    <w:basedOn w:val="a"/>
    <w:rsid w:val="00C4500E"/>
    <w:pPr>
      <w:spacing w:before="100" w:beforeAutospacing="1" w:after="100" w:afterAutospacing="1" w:line="240" w:lineRule="auto"/>
      <w:ind w:firstLine="20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rep">
    <w:name w:val="rep"/>
    <w:basedOn w:val="a"/>
    <w:rsid w:val="00C450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pacing w:val="20"/>
      <w:u w:val="single"/>
      <w:lang w:eastAsia="ru-RU"/>
    </w:rPr>
  </w:style>
  <w:style w:type="character" w:customStyle="1" w:styleId="upper1">
    <w:name w:val="upper1"/>
    <w:rsid w:val="00C4500E"/>
    <w:rPr>
      <w:rFonts w:ascii="Verdana" w:hAnsi="Verdana" w:hint="default"/>
      <w:sz w:val="15"/>
      <w:szCs w:val="15"/>
      <w:vertAlign w:val="superscript"/>
    </w:rPr>
  </w:style>
  <w:style w:type="character" w:customStyle="1" w:styleId="postbody">
    <w:name w:val="postbody"/>
    <w:basedOn w:val="a0"/>
    <w:rsid w:val="00C4500E"/>
  </w:style>
  <w:style w:type="character" w:customStyle="1" w:styleId="ei1">
    <w:name w:val="ei1"/>
    <w:basedOn w:val="a0"/>
    <w:rsid w:val="00C4500E"/>
  </w:style>
  <w:style w:type="paragraph" w:styleId="af2">
    <w:name w:val="header"/>
    <w:basedOn w:val="a"/>
    <w:link w:val="af3"/>
    <w:uiPriority w:val="99"/>
    <w:unhideWhenUsed/>
    <w:rsid w:val="00C450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C4500E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rsid w:val="00B436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661465"/>
    <w:rPr>
      <w:rFonts w:ascii="Arial Unicode MS" w:eastAsia="Arial Unicode MS" w:hAnsi="Arial Unicode MS" w:cs="Arial Unicode MS"/>
      <w:spacing w:val="-6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1465"/>
    <w:pPr>
      <w:widowControl w:val="0"/>
      <w:shd w:val="clear" w:color="auto" w:fill="FFFFFF"/>
      <w:spacing w:after="0" w:line="254" w:lineRule="exact"/>
    </w:pPr>
    <w:rPr>
      <w:rFonts w:ascii="Arial Unicode MS" w:eastAsia="Arial Unicode MS" w:hAnsi="Arial Unicode MS" w:cs="Arial Unicode MS"/>
      <w:spacing w:val="-6"/>
      <w:sz w:val="14"/>
      <w:szCs w:val="14"/>
    </w:rPr>
  </w:style>
  <w:style w:type="table" w:customStyle="1" w:styleId="23">
    <w:name w:val="Сетка таблицы2"/>
    <w:basedOn w:val="a1"/>
    <w:next w:val="a9"/>
    <w:uiPriority w:val="59"/>
    <w:rsid w:val="00C0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0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C45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semiHidden/>
    <w:unhideWhenUsed/>
    <w:qFormat/>
    <w:rsid w:val="00C450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4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450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450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50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C450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500E"/>
  </w:style>
  <w:style w:type="character" w:styleId="a5">
    <w:name w:val="Strong"/>
    <w:uiPriority w:val="22"/>
    <w:qFormat/>
    <w:rsid w:val="00C4500E"/>
    <w:rPr>
      <w:b/>
      <w:bCs/>
    </w:rPr>
  </w:style>
  <w:style w:type="paragraph" w:styleId="a6">
    <w:name w:val="Normal (Web)"/>
    <w:basedOn w:val="a"/>
    <w:uiPriority w:val="99"/>
    <w:unhideWhenUsed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C4500E"/>
  </w:style>
  <w:style w:type="character" w:styleId="a7">
    <w:name w:val="Hyperlink"/>
    <w:unhideWhenUsed/>
    <w:rsid w:val="00C4500E"/>
    <w:rPr>
      <w:color w:val="0000FF"/>
      <w:u w:val="single"/>
    </w:rPr>
  </w:style>
  <w:style w:type="character" w:customStyle="1" w:styleId="editsection">
    <w:name w:val="editsection"/>
    <w:basedOn w:val="a0"/>
    <w:rsid w:val="00C4500E"/>
  </w:style>
  <w:style w:type="character" w:styleId="a8">
    <w:name w:val="Emphasis"/>
    <w:uiPriority w:val="20"/>
    <w:qFormat/>
    <w:rsid w:val="00C4500E"/>
    <w:rPr>
      <w:i/>
      <w:iCs/>
    </w:rPr>
  </w:style>
  <w:style w:type="table" w:styleId="a9">
    <w:name w:val="Table Grid"/>
    <w:basedOn w:val="a1"/>
    <w:uiPriority w:val="59"/>
    <w:rsid w:val="00C4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C45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45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4500E"/>
  </w:style>
  <w:style w:type="paragraph" w:styleId="ad">
    <w:name w:val="Body Text"/>
    <w:basedOn w:val="a"/>
    <w:link w:val="ae"/>
    <w:rsid w:val="00C450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e">
    <w:name w:val="Основной текст Знак"/>
    <w:basedOn w:val="a0"/>
    <w:link w:val="ad"/>
    <w:rsid w:val="00C4500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">
    <w:name w:val="Знак"/>
    <w:basedOn w:val="a"/>
    <w:rsid w:val="00C4500E"/>
    <w:pPr>
      <w:spacing w:after="160" w:line="240" w:lineRule="exact"/>
    </w:pPr>
    <w:rPr>
      <w:rFonts w:ascii="Verdana" w:eastAsia="Times New Roman" w:hAnsi="Verdana" w:cs="Times New Roman"/>
      <w:noProof/>
      <w:sz w:val="20"/>
      <w:szCs w:val="20"/>
      <w:lang w:val="en-US"/>
    </w:rPr>
  </w:style>
  <w:style w:type="character" w:styleId="af0">
    <w:name w:val="FollowedHyperlink"/>
    <w:uiPriority w:val="99"/>
    <w:rsid w:val="00C4500E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C45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locktitle">
    <w:name w:val="textblocktitle"/>
    <w:basedOn w:val="a"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4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r">
    <w:name w:val="zagr"/>
    <w:basedOn w:val="a"/>
    <w:rsid w:val="00C450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B"/>
      <w:spacing w:val="60"/>
      <w:sz w:val="26"/>
      <w:szCs w:val="26"/>
      <w:lang w:eastAsia="ru-RU"/>
    </w:rPr>
  </w:style>
  <w:style w:type="paragraph" w:customStyle="1" w:styleId="texttd">
    <w:name w:val="texttd"/>
    <w:basedOn w:val="a"/>
    <w:rsid w:val="00C4500E"/>
    <w:pPr>
      <w:spacing w:before="100" w:beforeAutospacing="1" w:after="100" w:afterAutospacing="1" w:line="240" w:lineRule="auto"/>
      <w:ind w:firstLine="20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rep">
    <w:name w:val="rep"/>
    <w:basedOn w:val="a"/>
    <w:rsid w:val="00C450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pacing w:val="20"/>
      <w:u w:val="single"/>
      <w:lang w:eastAsia="ru-RU"/>
    </w:rPr>
  </w:style>
  <w:style w:type="character" w:customStyle="1" w:styleId="upper1">
    <w:name w:val="upper1"/>
    <w:rsid w:val="00C4500E"/>
    <w:rPr>
      <w:rFonts w:ascii="Verdana" w:hAnsi="Verdana" w:hint="default"/>
      <w:sz w:val="15"/>
      <w:szCs w:val="15"/>
      <w:vertAlign w:val="superscript"/>
    </w:rPr>
  </w:style>
  <w:style w:type="character" w:customStyle="1" w:styleId="postbody">
    <w:name w:val="postbody"/>
    <w:basedOn w:val="a0"/>
    <w:rsid w:val="00C4500E"/>
  </w:style>
  <w:style w:type="character" w:customStyle="1" w:styleId="ei1">
    <w:name w:val="ei1"/>
    <w:basedOn w:val="a0"/>
    <w:rsid w:val="00C4500E"/>
  </w:style>
  <w:style w:type="paragraph" w:styleId="af2">
    <w:name w:val="header"/>
    <w:basedOn w:val="a"/>
    <w:link w:val="af3"/>
    <w:uiPriority w:val="99"/>
    <w:unhideWhenUsed/>
    <w:rsid w:val="00C450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C4500E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rsid w:val="00B436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661465"/>
    <w:rPr>
      <w:rFonts w:ascii="Arial Unicode MS" w:eastAsia="Arial Unicode MS" w:hAnsi="Arial Unicode MS" w:cs="Arial Unicode MS"/>
      <w:spacing w:val="-6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1465"/>
    <w:pPr>
      <w:widowControl w:val="0"/>
      <w:shd w:val="clear" w:color="auto" w:fill="FFFFFF"/>
      <w:spacing w:after="0" w:line="254" w:lineRule="exact"/>
    </w:pPr>
    <w:rPr>
      <w:rFonts w:ascii="Arial Unicode MS" w:eastAsia="Arial Unicode MS" w:hAnsi="Arial Unicode MS" w:cs="Arial Unicode MS"/>
      <w:spacing w:val="-6"/>
      <w:sz w:val="14"/>
      <w:szCs w:val="14"/>
    </w:rPr>
  </w:style>
  <w:style w:type="table" w:customStyle="1" w:styleId="23">
    <w:name w:val="Сетка таблицы2"/>
    <w:basedOn w:val="a1"/>
    <w:next w:val="a9"/>
    <w:uiPriority w:val="59"/>
    <w:rsid w:val="00C0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3.wmf"/><Relationship Id="rId21" Type="http://schemas.openxmlformats.org/officeDocument/2006/relationships/image" Target="media/image6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4.png"/><Relationship Id="rId50" Type="http://schemas.openxmlformats.org/officeDocument/2006/relationships/image" Target="media/image16.wmf"/><Relationship Id="rId55" Type="http://schemas.openxmlformats.org/officeDocument/2006/relationships/oleObject" Target="embeddings/oleObject27.bin"/><Relationship Id="rId63" Type="http://schemas.openxmlformats.org/officeDocument/2006/relationships/image" Target="media/image20.png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gachevmax@mail.ru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hyperlink" Target="http://www.dimet-r.narod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9.bin"/><Relationship Id="rId61" Type="http://schemas.openxmlformats.org/officeDocument/2006/relationships/image" Target="media/image18.png"/><Relationship Id="rId10" Type="http://schemas.openxmlformats.org/officeDocument/2006/relationships/hyperlink" Target="mailto:gvmoskvitin@yandex.ru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0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3.bin"/><Relationship Id="rId4" Type="http://schemas.microsoft.com/office/2007/relationships/stylesWithEffects" Target="stylesWithEffects.xml"/><Relationship Id="rId9" Type="http://schemas.openxmlformats.org/officeDocument/2006/relationships/hyperlink" Target="mailto:vearkhipov@mail.ru" TargetMode="External"/><Relationship Id="rId14" Type="http://schemas.openxmlformats.org/officeDocument/2006/relationships/image" Target="media/image2.wmf"/><Relationship Id="rId22" Type="http://schemas.openxmlformats.org/officeDocument/2006/relationships/oleObject" Target="embeddings/oleObject5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5.wmf"/><Relationship Id="rId56" Type="http://schemas.openxmlformats.org/officeDocument/2006/relationships/oleObject" Target="embeddings/oleObject28.bin"/><Relationship Id="rId64" Type="http://schemas.openxmlformats.org/officeDocument/2006/relationships/image" Target="media/image21.wmf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footer" Target="footer1.xml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7.bin"/><Relationship Id="rId54" Type="http://schemas.openxmlformats.org/officeDocument/2006/relationships/image" Target="media/image17.png"/><Relationship Id="rId6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A1374F-417E-4973-BC70-3B4F7AE1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2845</Words>
  <Characters>18277</Characters>
  <Application>Microsoft Office Word</Application>
  <DocSecurity>0</DocSecurity>
  <Lines>427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Маргарита Сергеевна Закржевская</cp:lastModifiedBy>
  <cp:revision>13</cp:revision>
  <cp:lastPrinted>2016-05-26T09:22:00Z</cp:lastPrinted>
  <dcterms:created xsi:type="dcterms:W3CDTF">2016-05-27T11:43:00Z</dcterms:created>
  <dcterms:modified xsi:type="dcterms:W3CDTF">2016-06-22T08:00:00Z</dcterms:modified>
</cp:coreProperties>
</file>