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41B" w:rsidRPr="00B137FE" w:rsidRDefault="000C141B" w:rsidP="00B137FE">
      <w:pPr>
        <w:spacing w:after="0" w:line="360" w:lineRule="auto"/>
        <w:rPr>
          <w:rFonts w:ascii="Times New Roman" w:hAnsi="Times New Roman" w:cs="Times New Roman"/>
          <w:b/>
          <w:sz w:val="28"/>
          <w:szCs w:val="28"/>
        </w:rPr>
      </w:pPr>
      <w:r w:rsidRPr="00B137FE">
        <w:rPr>
          <w:rFonts w:ascii="Times New Roman" w:hAnsi="Times New Roman" w:cs="Times New Roman"/>
          <w:b/>
          <w:sz w:val="28"/>
          <w:szCs w:val="28"/>
        </w:rPr>
        <w:t xml:space="preserve">Комплексный </w:t>
      </w:r>
      <w:r w:rsidR="00B137FE">
        <w:rPr>
          <w:rFonts w:ascii="Times New Roman" w:hAnsi="Times New Roman" w:cs="Times New Roman"/>
          <w:b/>
          <w:sz w:val="28"/>
          <w:szCs w:val="28"/>
        </w:rPr>
        <w:t xml:space="preserve"> </w:t>
      </w:r>
      <w:proofErr w:type="gramStart"/>
      <w:r w:rsidRPr="00B137FE">
        <w:rPr>
          <w:rFonts w:ascii="Times New Roman" w:hAnsi="Times New Roman" w:cs="Times New Roman"/>
          <w:b/>
          <w:sz w:val="28"/>
          <w:szCs w:val="28"/>
        </w:rPr>
        <w:t xml:space="preserve">методический </w:t>
      </w:r>
      <w:r w:rsidR="00B137FE">
        <w:rPr>
          <w:rFonts w:ascii="Times New Roman" w:hAnsi="Times New Roman" w:cs="Times New Roman"/>
          <w:b/>
          <w:sz w:val="28"/>
          <w:szCs w:val="28"/>
        </w:rPr>
        <w:t xml:space="preserve"> </w:t>
      </w:r>
      <w:r w:rsidRPr="00B137FE">
        <w:rPr>
          <w:rFonts w:ascii="Times New Roman" w:hAnsi="Times New Roman" w:cs="Times New Roman"/>
          <w:b/>
          <w:sz w:val="28"/>
          <w:szCs w:val="28"/>
        </w:rPr>
        <w:t>подход</w:t>
      </w:r>
      <w:proofErr w:type="gramEnd"/>
      <w:r w:rsidRPr="00B137FE">
        <w:rPr>
          <w:rFonts w:ascii="Times New Roman" w:hAnsi="Times New Roman" w:cs="Times New Roman"/>
          <w:b/>
          <w:sz w:val="28"/>
          <w:szCs w:val="28"/>
        </w:rPr>
        <w:t xml:space="preserve"> </w:t>
      </w:r>
      <w:r w:rsidR="00B137FE">
        <w:rPr>
          <w:rFonts w:ascii="Times New Roman" w:hAnsi="Times New Roman" w:cs="Times New Roman"/>
          <w:b/>
          <w:sz w:val="28"/>
          <w:szCs w:val="28"/>
        </w:rPr>
        <w:t xml:space="preserve"> </w:t>
      </w:r>
      <w:r w:rsidRPr="00B137FE">
        <w:rPr>
          <w:rFonts w:ascii="Times New Roman" w:hAnsi="Times New Roman" w:cs="Times New Roman"/>
          <w:b/>
          <w:sz w:val="28"/>
          <w:szCs w:val="28"/>
        </w:rPr>
        <w:t xml:space="preserve">к </w:t>
      </w:r>
      <w:r w:rsidR="00B137FE">
        <w:rPr>
          <w:rFonts w:ascii="Times New Roman" w:hAnsi="Times New Roman" w:cs="Times New Roman"/>
          <w:b/>
          <w:sz w:val="28"/>
          <w:szCs w:val="28"/>
        </w:rPr>
        <w:t xml:space="preserve"> </w:t>
      </w:r>
      <w:r w:rsidRPr="00B137FE">
        <w:rPr>
          <w:rFonts w:ascii="Times New Roman" w:hAnsi="Times New Roman" w:cs="Times New Roman"/>
          <w:b/>
          <w:sz w:val="28"/>
          <w:szCs w:val="28"/>
        </w:rPr>
        <w:t xml:space="preserve">определению </w:t>
      </w:r>
      <w:r w:rsidR="00B137FE">
        <w:rPr>
          <w:rFonts w:ascii="Times New Roman" w:hAnsi="Times New Roman" w:cs="Times New Roman"/>
          <w:b/>
          <w:sz w:val="28"/>
          <w:szCs w:val="28"/>
        </w:rPr>
        <w:t xml:space="preserve"> </w:t>
      </w:r>
      <w:proofErr w:type="spellStart"/>
      <w:r w:rsidRPr="00B137FE">
        <w:rPr>
          <w:rFonts w:ascii="Times New Roman" w:hAnsi="Times New Roman" w:cs="Times New Roman"/>
          <w:b/>
          <w:sz w:val="28"/>
          <w:szCs w:val="28"/>
        </w:rPr>
        <w:t>сохраняемости</w:t>
      </w:r>
      <w:proofErr w:type="spellEnd"/>
      <w:r w:rsidRPr="00B137FE">
        <w:rPr>
          <w:rFonts w:ascii="Times New Roman" w:hAnsi="Times New Roman" w:cs="Times New Roman"/>
          <w:b/>
          <w:sz w:val="28"/>
          <w:szCs w:val="28"/>
        </w:rPr>
        <w:t xml:space="preserve"> свойств </w:t>
      </w:r>
      <w:r w:rsidR="00B137FE">
        <w:rPr>
          <w:rFonts w:ascii="Times New Roman" w:hAnsi="Times New Roman" w:cs="Times New Roman"/>
          <w:b/>
          <w:sz w:val="28"/>
          <w:szCs w:val="28"/>
        </w:rPr>
        <w:t xml:space="preserve"> </w:t>
      </w:r>
      <w:r w:rsidRPr="00B137FE">
        <w:rPr>
          <w:rFonts w:ascii="Times New Roman" w:hAnsi="Times New Roman" w:cs="Times New Roman"/>
          <w:b/>
          <w:sz w:val="28"/>
          <w:szCs w:val="28"/>
        </w:rPr>
        <w:t xml:space="preserve">полимерного </w:t>
      </w:r>
      <w:r w:rsidR="00B137FE">
        <w:rPr>
          <w:rFonts w:ascii="Times New Roman" w:hAnsi="Times New Roman" w:cs="Times New Roman"/>
          <w:b/>
          <w:sz w:val="28"/>
          <w:szCs w:val="28"/>
        </w:rPr>
        <w:t xml:space="preserve"> </w:t>
      </w:r>
      <w:r w:rsidRPr="00B137FE">
        <w:rPr>
          <w:rFonts w:ascii="Times New Roman" w:hAnsi="Times New Roman" w:cs="Times New Roman"/>
          <w:b/>
          <w:sz w:val="28"/>
          <w:szCs w:val="28"/>
        </w:rPr>
        <w:t xml:space="preserve">связующего </w:t>
      </w:r>
      <w:r w:rsidR="00B137FE">
        <w:rPr>
          <w:rFonts w:ascii="Times New Roman" w:hAnsi="Times New Roman" w:cs="Times New Roman"/>
          <w:b/>
          <w:sz w:val="28"/>
          <w:szCs w:val="28"/>
        </w:rPr>
        <w:t xml:space="preserve"> </w:t>
      </w:r>
      <w:r w:rsidRPr="00B137FE">
        <w:rPr>
          <w:rFonts w:ascii="Times New Roman" w:hAnsi="Times New Roman" w:cs="Times New Roman"/>
          <w:b/>
          <w:sz w:val="28"/>
          <w:szCs w:val="28"/>
        </w:rPr>
        <w:t xml:space="preserve">и </w:t>
      </w:r>
      <w:r w:rsidR="00B137FE">
        <w:rPr>
          <w:rFonts w:ascii="Times New Roman" w:hAnsi="Times New Roman" w:cs="Times New Roman"/>
          <w:b/>
          <w:sz w:val="28"/>
          <w:szCs w:val="28"/>
        </w:rPr>
        <w:t xml:space="preserve"> </w:t>
      </w:r>
      <w:r w:rsidRPr="00B137FE">
        <w:rPr>
          <w:rFonts w:ascii="Times New Roman" w:hAnsi="Times New Roman" w:cs="Times New Roman"/>
          <w:b/>
          <w:sz w:val="28"/>
          <w:szCs w:val="28"/>
        </w:rPr>
        <w:t xml:space="preserve">полимерных </w:t>
      </w:r>
      <w:r w:rsidR="00B137FE">
        <w:rPr>
          <w:rFonts w:ascii="Times New Roman" w:hAnsi="Times New Roman" w:cs="Times New Roman"/>
          <w:b/>
          <w:sz w:val="28"/>
          <w:szCs w:val="28"/>
        </w:rPr>
        <w:t xml:space="preserve"> </w:t>
      </w:r>
      <w:r w:rsidRPr="00B137FE">
        <w:rPr>
          <w:rFonts w:ascii="Times New Roman" w:hAnsi="Times New Roman" w:cs="Times New Roman"/>
          <w:b/>
          <w:sz w:val="28"/>
          <w:szCs w:val="28"/>
        </w:rPr>
        <w:t>композиционных материалов</w:t>
      </w:r>
      <w:r w:rsidR="00B137FE">
        <w:rPr>
          <w:rFonts w:ascii="Times New Roman" w:hAnsi="Times New Roman" w:cs="Times New Roman"/>
          <w:b/>
          <w:sz w:val="28"/>
          <w:szCs w:val="28"/>
        </w:rPr>
        <w:t xml:space="preserve"> </w:t>
      </w:r>
      <w:r w:rsidRPr="00B137FE">
        <w:rPr>
          <w:rFonts w:ascii="Times New Roman" w:hAnsi="Times New Roman" w:cs="Times New Roman"/>
          <w:b/>
          <w:sz w:val="28"/>
          <w:szCs w:val="28"/>
        </w:rPr>
        <w:t xml:space="preserve"> на </w:t>
      </w:r>
      <w:r w:rsidR="00B137FE">
        <w:rPr>
          <w:rFonts w:ascii="Times New Roman" w:hAnsi="Times New Roman" w:cs="Times New Roman"/>
          <w:b/>
          <w:sz w:val="28"/>
          <w:szCs w:val="28"/>
        </w:rPr>
        <w:t xml:space="preserve"> </w:t>
      </w:r>
      <w:r w:rsidRPr="00B137FE">
        <w:rPr>
          <w:rFonts w:ascii="Times New Roman" w:hAnsi="Times New Roman" w:cs="Times New Roman"/>
          <w:b/>
          <w:sz w:val="28"/>
          <w:szCs w:val="28"/>
        </w:rPr>
        <w:t xml:space="preserve">его </w:t>
      </w:r>
      <w:r w:rsidR="00B137FE">
        <w:rPr>
          <w:rFonts w:ascii="Times New Roman" w:hAnsi="Times New Roman" w:cs="Times New Roman"/>
          <w:b/>
          <w:sz w:val="28"/>
          <w:szCs w:val="28"/>
        </w:rPr>
        <w:t xml:space="preserve"> </w:t>
      </w:r>
      <w:r w:rsidRPr="00B137FE">
        <w:rPr>
          <w:rFonts w:ascii="Times New Roman" w:hAnsi="Times New Roman" w:cs="Times New Roman"/>
          <w:b/>
          <w:sz w:val="28"/>
          <w:szCs w:val="28"/>
        </w:rPr>
        <w:t xml:space="preserve">основе </w:t>
      </w:r>
      <w:r w:rsidR="00B137FE">
        <w:rPr>
          <w:rFonts w:ascii="Times New Roman" w:hAnsi="Times New Roman" w:cs="Times New Roman"/>
          <w:b/>
          <w:sz w:val="28"/>
          <w:szCs w:val="28"/>
        </w:rPr>
        <w:t xml:space="preserve"> </w:t>
      </w:r>
      <w:r w:rsidRPr="00B137FE">
        <w:rPr>
          <w:rFonts w:ascii="Times New Roman" w:hAnsi="Times New Roman" w:cs="Times New Roman"/>
          <w:b/>
          <w:sz w:val="28"/>
          <w:szCs w:val="28"/>
        </w:rPr>
        <w:t xml:space="preserve">при </w:t>
      </w:r>
      <w:r w:rsidR="00B137FE">
        <w:rPr>
          <w:rFonts w:ascii="Times New Roman" w:hAnsi="Times New Roman" w:cs="Times New Roman"/>
          <w:b/>
          <w:sz w:val="28"/>
          <w:szCs w:val="28"/>
        </w:rPr>
        <w:t xml:space="preserve"> </w:t>
      </w:r>
      <w:r w:rsidRPr="00B137FE">
        <w:rPr>
          <w:rFonts w:ascii="Times New Roman" w:hAnsi="Times New Roman" w:cs="Times New Roman"/>
          <w:b/>
          <w:sz w:val="28"/>
          <w:szCs w:val="28"/>
        </w:rPr>
        <w:t xml:space="preserve">воздействии </w:t>
      </w:r>
      <w:r w:rsidR="00B137FE">
        <w:rPr>
          <w:rFonts w:ascii="Times New Roman" w:hAnsi="Times New Roman" w:cs="Times New Roman"/>
          <w:b/>
          <w:sz w:val="28"/>
          <w:szCs w:val="28"/>
        </w:rPr>
        <w:t xml:space="preserve"> </w:t>
      </w:r>
      <w:r w:rsidRPr="00B137FE">
        <w:rPr>
          <w:rFonts w:ascii="Times New Roman" w:hAnsi="Times New Roman" w:cs="Times New Roman"/>
          <w:b/>
          <w:sz w:val="28"/>
          <w:szCs w:val="28"/>
        </w:rPr>
        <w:t>климатичес</w:t>
      </w:r>
      <w:r w:rsidR="00B137FE">
        <w:rPr>
          <w:rFonts w:ascii="Times New Roman" w:hAnsi="Times New Roman" w:cs="Times New Roman"/>
          <w:b/>
          <w:sz w:val="28"/>
          <w:szCs w:val="28"/>
        </w:rPr>
        <w:t xml:space="preserve">ких </w:t>
      </w:r>
      <w:r w:rsidR="00B137FE">
        <w:rPr>
          <w:rFonts w:ascii="Times New Roman" w:hAnsi="Times New Roman" w:cs="Times New Roman"/>
          <w:b/>
          <w:sz w:val="28"/>
          <w:szCs w:val="28"/>
        </w:rPr>
        <w:br/>
        <w:t>и  эксплуатационных  факторов</w:t>
      </w:r>
    </w:p>
    <w:p w:rsidR="003D74D7" w:rsidRPr="00B137FE" w:rsidRDefault="003D74D7" w:rsidP="00B137FE">
      <w:pPr>
        <w:spacing w:after="0" w:line="360" w:lineRule="auto"/>
        <w:rPr>
          <w:rFonts w:ascii="Times New Roman" w:hAnsi="Times New Roman" w:cs="Times New Roman"/>
          <w:b/>
          <w:sz w:val="28"/>
          <w:szCs w:val="28"/>
        </w:rPr>
      </w:pPr>
    </w:p>
    <w:p w:rsidR="00B137FE" w:rsidRDefault="000C141B" w:rsidP="00B137FE">
      <w:pPr>
        <w:spacing w:after="0" w:line="360" w:lineRule="auto"/>
        <w:rPr>
          <w:rFonts w:ascii="Times New Roman" w:hAnsi="Times New Roman" w:cs="Times New Roman"/>
          <w:sz w:val="28"/>
          <w:szCs w:val="28"/>
        </w:rPr>
      </w:pPr>
      <w:r w:rsidRPr="00B137FE">
        <w:rPr>
          <w:rFonts w:ascii="Times New Roman" w:hAnsi="Times New Roman" w:cs="Times New Roman"/>
          <w:sz w:val="28"/>
          <w:szCs w:val="28"/>
        </w:rPr>
        <w:t>Николаев</w:t>
      </w:r>
      <w:r w:rsidR="00B137FE" w:rsidRPr="00B137FE">
        <w:rPr>
          <w:rFonts w:ascii="Times New Roman" w:hAnsi="Times New Roman" w:cs="Times New Roman"/>
          <w:sz w:val="28"/>
          <w:szCs w:val="28"/>
        </w:rPr>
        <w:t xml:space="preserve"> Е.В</w:t>
      </w:r>
      <w:r w:rsidR="00B137FE" w:rsidRPr="00BE36BF">
        <w:rPr>
          <w:rFonts w:ascii="Times New Roman" w:hAnsi="Times New Roman" w:cs="Times New Roman"/>
          <w:sz w:val="28"/>
          <w:szCs w:val="28"/>
        </w:rPr>
        <w:t>.</w:t>
      </w:r>
      <w:r w:rsidR="00B137FE" w:rsidRPr="00BE36BF">
        <w:rPr>
          <w:rFonts w:ascii="Times New Roman" w:eastAsia="Times New Roman" w:hAnsi="Times New Roman" w:cs="Times New Roman"/>
          <w:sz w:val="28"/>
          <w:szCs w:val="28"/>
          <w:vertAlign w:val="superscript"/>
          <w:lang w:eastAsia="ru-RU"/>
        </w:rPr>
        <w:t xml:space="preserve"> 1</w:t>
      </w:r>
      <w:r w:rsidR="00B137FE">
        <w:rPr>
          <w:rFonts w:ascii="Times New Roman" w:hAnsi="Times New Roman" w:cs="Times New Roman"/>
          <w:sz w:val="28"/>
          <w:szCs w:val="28"/>
        </w:rPr>
        <w:t>;</w:t>
      </w:r>
      <w:r w:rsidRPr="00B137FE">
        <w:rPr>
          <w:rFonts w:ascii="Times New Roman" w:hAnsi="Times New Roman" w:cs="Times New Roman"/>
          <w:sz w:val="28"/>
          <w:szCs w:val="28"/>
        </w:rPr>
        <w:t xml:space="preserve"> </w:t>
      </w:r>
      <w:r w:rsidR="00891061" w:rsidRPr="00B137FE">
        <w:rPr>
          <w:rFonts w:ascii="Times New Roman" w:hAnsi="Times New Roman" w:cs="Times New Roman"/>
          <w:sz w:val="28"/>
          <w:szCs w:val="28"/>
        </w:rPr>
        <w:t>Луценко</w:t>
      </w:r>
      <w:r w:rsidR="00B137FE" w:rsidRPr="00B137FE">
        <w:rPr>
          <w:rFonts w:ascii="Times New Roman" w:hAnsi="Times New Roman" w:cs="Times New Roman"/>
          <w:sz w:val="28"/>
          <w:szCs w:val="28"/>
        </w:rPr>
        <w:t xml:space="preserve"> А.Н.</w:t>
      </w:r>
      <w:r w:rsidR="00B137FE" w:rsidRPr="00B137FE">
        <w:rPr>
          <w:rFonts w:eastAsia="Times New Roman"/>
          <w:szCs w:val="28"/>
          <w:vertAlign w:val="superscript"/>
          <w:lang w:eastAsia="ru-RU"/>
        </w:rPr>
        <w:t xml:space="preserve"> </w:t>
      </w:r>
      <w:r w:rsidR="00B137FE" w:rsidRPr="00BE36BF">
        <w:rPr>
          <w:rFonts w:ascii="Times New Roman" w:eastAsia="Times New Roman" w:hAnsi="Times New Roman" w:cs="Times New Roman"/>
          <w:sz w:val="28"/>
          <w:szCs w:val="28"/>
          <w:vertAlign w:val="superscript"/>
          <w:lang w:eastAsia="ru-RU"/>
        </w:rPr>
        <w:t>1</w:t>
      </w:r>
      <w:r w:rsidR="00B137FE">
        <w:rPr>
          <w:rFonts w:ascii="Times New Roman" w:hAnsi="Times New Roman" w:cs="Times New Roman"/>
          <w:sz w:val="28"/>
          <w:szCs w:val="28"/>
        </w:rPr>
        <w:t>;</w:t>
      </w:r>
      <w:r w:rsidRPr="00B137FE">
        <w:rPr>
          <w:rFonts w:ascii="Times New Roman" w:hAnsi="Times New Roman" w:cs="Times New Roman"/>
          <w:sz w:val="28"/>
          <w:szCs w:val="28"/>
        </w:rPr>
        <w:t xml:space="preserve"> Барботько</w:t>
      </w:r>
      <w:r w:rsidR="00B137FE" w:rsidRPr="00B137FE">
        <w:rPr>
          <w:rFonts w:ascii="Times New Roman" w:hAnsi="Times New Roman" w:cs="Times New Roman"/>
          <w:sz w:val="28"/>
          <w:szCs w:val="28"/>
        </w:rPr>
        <w:t xml:space="preserve"> С.Л.</w:t>
      </w:r>
      <w:r w:rsidR="00B137FE" w:rsidRPr="00BE36BF">
        <w:rPr>
          <w:rFonts w:eastAsia="Times New Roman"/>
          <w:sz w:val="28"/>
          <w:szCs w:val="28"/>
          <w:vertAlign w:val="superscript"/>
          <w:lang w:eastAsia="ru-RU"/>
        </w:rPr>
        <w:t xml:space="preserve"> </w:t>
      </w:r>
      <w:r w:rsidR="00B137FE" w:rsidRPr="00BE36BF">
        <w:rPr>
          <w:rFonts w:ascii="Times New Roman" w:eastAsia="Times New Roman" w:hAnsi="Times New Roman" w:cs="Times New Roman"/>
          <w:sz w:val="28"/>
          <w:szCs w:val="28"/>
          <w:vertAlign w:val="superscript"/>
          <w:lang w:eastAsia="ru-RU"/>
        </w:rPr>
        <w:t>1</w:t>
      </w:r>
      <w:r w:rsidR="00B137FE">
        <w:rPr>
          <w:rFonts w:ascii="Times New Roman" w:hAnsi="Times New Roman" w:cs="Times New Roman"/>
          <w:sz w:val="28"/>
          <w:szCs w:val="28"/>
        </w:rPr>
        <w:t>;</w:t>
      </w:r>
      <w:r w:rsidRPr="00B137FE">
        <w:rPr>
          <w:rFonts w:ascii="Times New Roman" w:hAnsi="Times New Roman" w:cs="Times New Roman"/>
          <w:sz w:val="28"/>
          <w:szCs w:val="28"/>
        </w:rPr>
        <w:t xml:space="preserve"> </w:t>
      </w:r>
    </w:p>
    <w:p w:rsidR="000C141B" w:rsidRDefault="000C141B" w:rsidP="00B137FE">
      <w:pPr>
        <w:spacing w:after="0" w:line="360" w:lineRule="auto"/>
        <w:rPr>
          <w:rFonts w:ascii="Times New Roman" w:eastAsia="Times New Roman" w:hAnsi="Times New Roman" w:cs="Times New Roman"/>
          <w:szCs w:val="28"/>
          <w:vertAlign w:val="superscript"/>
          <w:lang w:eastAsia="ru-RU"/>
        </w:rPr>
      </w:pPr>
      <w:r w:rsidRPr="00B137FE">
        <w:rPr>
          <w:rFonts w:ascii="Times New Roman" w:hAnsi="Times New Roman" w:cs="Times New Roman"/>
          <w:sz w:val="28"/>
          <w:szCs w:val="28"/>
        </w:rPr>
        <w:t>Павлов</w:t>
      </w:r>
      <w:r w:rsidR="00B137FE" w:rsidRPr="00B137FE">
        <w:rPr>
          <w:rFonts w:ascii="Times New Roman" w:hAnsi="Times New Roman" w:cs="Times New Roman"/>
          <w:sz w:val="28"/>
          <w:szCs w:val="28"/>
        </w:rPr>
        <w:t xml:space="preserve"> М.Р.</w:t>
      </w:r>
      <w:r w:rsidR="00B137FE" w:rsidRPr="00B137FE">
        <w:rPr>
          <w:rFonts w:eastAsia="Times New Roman"/>
          <w:szCs w:val="28"/>
          <w:vertAlign w:val="superscript"/>
          <w:lang w:eastAsia="ru-RU"/>
        </w:rPr>
        <w:t xml:space="preserve"> </w:t>
      </w:r>
      <w:r w:rsidR="00B137FE" w:rsidRPr="00BE36BF">
        <w:rPr>
          <w:rFonts w:ascii="Times New Roman" w:eastAsia="Times New Roman" w:hAnsi="Times New Roman" w:cs="Times New Roman"/>
          <w:sz w:val="28"/>
          <w:szCs w:val="28"/>
          <w:vertAlign w:val="superscript"/>
          <w:lang w:eastAsia="ru-RU"/>
        </w:rPr>
        <w:t>1</w:t>
      </w:r>
      <w:r w:rsidR="00B137FE">
        <w:rPr>
          <w:rFonts w:ascii="Times New Roman" w:hAnsi="Times New Roman" w:cs="Times New Roman"/>
          <w:sz w:val="28"/>
          <w:szCs w:val="28"/>
        </w:rPr>
        <w:t>;</w:t>
      </w:r>
      <w:r w:rsidRPr="00B137FE">
        <w:rPr>
          <w:rFonts w:ascii="Times New Roman" w:hAnsi="Times New Roman" w:cs="Times New Roman"/>
          <w:sz w:val="28"/>
          <w:szCs w:val="28"/>
        </w:rPr>
        <w:t xml:space="preserve"> </w:t>
      </w:r>
      <w:r w:rsidR="00891061" w:rsidRPr="00B137FE">
        <w:rPr>
          <w:rFonts w:ascii="Times New Roman" w:hAnsi="Times New Roman" w:cs="Times New Roman"/>
          <w:sz w:val="28"/>
          <w:szCs w:val="28"/>
        </w:rPr>
        <w:t>Абрамов</w:t>
      </w:r>
      <w:r w:rsidR="00B137FE" w:rsidRPr="00B137FE">
        <w:rPr>
          <w:rFonts w:ascii="Times New Roman" w:hAnsi="Times New Roman" w:cs="Times New Roman"/>
          <w:sz w:val="28"/>
          <w:szCs w:val="28"/>
        </w:rPr>
        <w:t xml:space="preserve"> Д.В.</w:t>
      </w:r>
      <w:r w:rsidR="00B137FE" w:rsidRPr="00B137FE">
        <w:rPr>
          <w:rFonts w:eastAsia="Times New Roman"/>
          <w:szCs w:val="28"/>
          <w:vertAlign w:val="superscript"/>
          <w:lang w:eastAsia="ru-RU"/>
        </w:rPr>
        <w:t xml:space="preserve"> </w:t>
      </w:r>
      <w:r w:rsidR="00B137FE" w:rsidRPr="00BE36BF">
        <w:rPr>
          <w:rFonts w:ascii="Times New Roman" w:eastAsia="Times New Roman" w:hAnsi="Times New Roman" w:cs="Times New Roman"/>
          <w:sz w:val="28"/>
          <w:szCs w:val="28"/>
          <w:vertAlign w:val="superscript"/>
          <w:lang w:eastAsia="ru-RU"/>
        </w:rPr>
        <w:t>1</w:t>
      </w:r>
    </w:p>
    <w:p w:rsidR="00BE36BF" w:rsidRPr="00B137FE" w:rsidRDefault="00BE36BF" w:rsidP="00B137FE">
      <w:pPr>
        <w:spacing w:after="0" w:line="360" w:lineRule="auto"/>
        <w:rPr>
          <w:rFonts w:ascii="Times New Roman" w:hAnsi="Times New Roman" w:cs="Times New Roman"/>
          <w:sz w:val="28"/>
          <w:szCs w:val="28"/>
        </w:rPr>
      </w:pPr>
    </w:p>
    <w:p w:rsidR="00BE36BF" w:rsidRDefault="00BE36BF" w:rsidP="00BE36BF">
      <w:pPr>
        <w:spacing w:line="360" w:lineRule="auto"/>
        <w:ind w:right="-1"/>
        <w:rPr>
          <w:rFonts w:ascii="Times New Roman" w:hAnsi="Times New Roman" w:cs="Times New Roman"/>
          <w:i/>
          <w:sz w:val="28"/>
          <w:szCs w:val="28"/>
        </w:rPr>
      </w:pPr>
      <w:r w:rsidRPr="00BE36BF">
        <w:rPr>
          <w:rFonts w:ascii="Times New Roman" w:eastAsia="Times New Roman" w:hAnsi="Times New Roman" w:cs="Times New Roman"/>
          <w:sz w:val="28"/>
          <w:szCs w:val="28"/>
          <w:vertAlign w:val="superscript"/>
          <w:lang w:eastAsia="ru-RU"/>
        </w:rPr>
        <w:t>1</w:t>
      </w:r>
      <w:r>
        <w:rPr>
          <w:rFonts w:ascii="Times New Roman" w:hAnsi="Times New Roman" w:cs="Times New Roman"/>
          <w:i/>
          <w:sz w:val="28"/>
          <w:szCs w:val="28"/>
        </w:rPr>
        <w:t>ФГУП «Всероссийский научно-исследовательский институт авиационных материалов» Государственный научный центр Российской Федерации (ФГУП «ВИАМ» ГНЦ РФ)</w:t>
      </w:r>
    </w:p>
    <w:p w:rsidR="003D74D7" w:rsidRPr="00B137FE" w:rsidRDefault="003D74D7" w:rsidP="00B137FE">
      <w:pPr>
        <w:spacing w:after="0" w:line="360" w:lineRule="auto"/>
        <w:jc w:val="center"/>
        <w:rPr>
          <w:rFonts w:ascii="Times New Roman" w:hAnsi="Times New Roman" w:cs="Times New Roman"/>
          <w:sz w:val="28"/>
          <w:szCs w:val="28"/>
        </w:rPr>
      </w:pPr>
    </w:p>
    <w:p w:rsidR="00C42712" w:rsidRPr="00B137FE" w:rsidRDefault="00C42712" w:rsidP="00B137FE">
      <w:pPr>
        <w:tabs>
          <w:tab w:val="left" w:pos="9355"/>
        </w:tabs>
        <w:spacing w:after="0" w:line="360" w:lineRule="auto"/>
        <w:ind w:firstLine="709"/>
        <w:jc w:val="both"/>
        <w:rPr>
          <w:rFonts w:ascii="Times New Roman" w:hAnsi="Times New Roman"/>
          <w:sz w:val="28"/>
          <w:szCs w:val="28"/>
        </w:rPr>
      </w:pPr>
      <w:proofErr w:type="gramStart"/>
      <w:r w:rsidRPr="00B137FE">
        <w:rPr>
          <w:rFonts w:ascii="Times New Roman" w:hAnsi="Times New Roman"/>
          <w:sz w:val="28"/>
          <w:szCs w:val="28"/>
        </w:rPr>
        <w:t>Неуклонно происходит увеличение уровня рабочих свойств и доли применения ПКМ в авиационной техники [1</w:t>
      </w:r>
      <w:r w:rsidR="00BE36BF">
        <w:rPr>
          <w:rFonts w:ascii="Times New Roman" w:hAnsi="Times New Roman"/>
          <w:sz w:val="28"/>
          <w:szCs w:val="28"/>
        </w:rPr>
        <w:t>–</w:t>
      </w:r>
      <w:r w:rsidRPr="00B137FE">
        <w:rPr>
          <w:rFonts w:ascii="Times New Roman" w:hAnsi="Times New Roman"/>
          <w:sz w:val="28"/>
          <w:szCs w:val="28"/>
        </w:rPr>
        <w:t>5].</w:t>
      </w:r>
      <w:proofErr w:type="gramEnd"/>
      <w:r w:rsidRPr="00B137FE">
        <w:rPr>
          <w:rFonts w:ascii="Times New Roman" w:hAnsi="Times New Roman"/>
          <w:sz w:val="28"/>
          <w:szCs w:val="28"/>
        </w:rPr>
        <w:t xml:space="preserve"> Основными документами к конструкционным материалам для авиационной техники являются «Авиационные правила» и «Квалификационные требования». Во время жизненного цикла </w:t>
      </w:r>
      <w:r w:rsidR="004A0865" w:rsidRPr="00B137FE">
        <w:rPr>
          <w:rFonts w:ascii="Times New Roman" w:hAnsi="Times New Roman"/>
          <w:sz w:val="28"/>
          <w:szCs w:val="28"/>
        </w:rPr>
        <w:t>авиационная техника</w:t>
      </w:r>
      <w:r w:rsidRPr="00B137FE">
        <w:rPr>
          <w:rFonts w:ascii="Times New Roman" w:hAnsi="Times New Roman"/>
          <w:sz w:val="28"/>
          <w:szCs w:val="28"/>
        </w:rPr>
        <w:t xml:space="preserve"> подвергается одновременному воздействию климатических и эксплуатационных факторов.</w:t>
      </w:r>
    </w:p>
    <w:p w:rsidR="00C42712" w:rsidRPr="00B137FE" w:rsidRDefault="00C42712" w:rsidP="00B137FE">
      <w:pPr>
        <w:tabs>
          <w:tab w:val="left" w:pos="9355"/>
        </w:tabs>
        <w:spacing w:after="0" w:line="360" w:lineRule="auto"/>
        <w:ind w:firstLine="709"/>
        <w:jc w:val="both"/>
        <w:rPr>
          <w:rFonts w:ascii="Times New Roman" w:hAnsi="Times New Roman"/>
          <w:sz w:val="28"/>
          <w:szCs w:val="28"/>
        </w:rPr>
      </w:pPr>
      <w:r w:rsidRPr="00B137FE">
        <w:rPr>
          <w:rFonts w:ascii="Times New Roman" w:hAnsi="Times New Roman"/>
          <w:sz w:val="28"/>
          <w:szCs w:val="28"/>
        </w:rPr>
        <w:t>Основой для любого ПКМ служит полимерная матрица, которая обеспечивает стойкость к воздействию климатических и эксплуатационных факторов, передает нагрузку разрушения на армирующий наполнитель и т.д. Однако воздействие климатических и эксплуатационных факторов приводит к снижению рабочих свойств ПКМ. Главным воздействующим фактором на полимерную матрицу в процессе эксплуатации и хранения ПКМ является сорбированная влага [6</w:t>
      </w:r>
      <w:r w:rsidR="00BE36BF">
        <w:rPr>
          <w:rFonts w:ascii="Times New Roman" w:hAnsi="Times New Roman"/>
          <w:sz w:val="28"/>
          <w:szCs w:val="28"/>
        </w:rPr>
        <w:t>–</w:t>
      </w:r>
      <w:r w:rsidRPr="00B137FE">
        <w:rPr>
          <w:rFonts w:ascii="Times New Roman" w:hAnsi="Times New Roman"/>
          <w:sz w:val="28"/>
          <w:szCs w:val="28"/>
        </w:rPr>
        <w:t xml:space="preserve">15]. Для эксплуатации ПКМ в составе </w:t>
      </w:r>
      <w:proofErr w:type="spellStart"/>
      <w:r w:rsidRPr="00B137FE">
        <w:rPr>
          <w:rFonts w:ascii="Times New Roman" w:hAnsi="Times New Roman"/>
          <w:sz w:val="28"/>
          <w:szCs w:val="28"/>
        </w:rPr>
        <w:t>мотогондолы</w:t>
      </w:r>
      <w:proofErr w:type="spellEnd"/>
      <w:r w:rsidRPr="00B137FE">
        <w:rPr>
          <w:rFonts w:ascii="Times New Roman" w:hAnsi="Times New Roman"/>
          <w:sz w:val="28"/>
          <w:szCs w:val="28"/>
        </w:rPr>
        <w:t xml:space="preserve"> авиационных двигателей характерно воздействие высок</w:t>
      </w:r>
      <w:r w:rsidR="003201AA" w:rsidRPr="00B137FE">
        <w:rPr>
          <w:rFonts w:ascii="Times New Roman" w:hAnsi="Times New Roman"/>
          <w:sz w:val="28"/>
          <w:szCs w:val="28"/>
        </w:rPr>
        <w:t>их</w:t>
      </w:r>
      <w:r w:rsidRPr="00B137FE">
        <w:rPr>
          <w:rFonts w:ascii="Times New Roman" w:hAnsi="Times New Roman"/>
          <w:sz w:val="28"/>
          <w:szCs w:val="28"/>
        </w:rPr>
        <w:t xml:space="preserve"> температур, </w:t>
      </w:r>
      <w:proofErr w:type="gramStart"/>
      <w:r w:rsidRPr="00B137FE">
        <w:rPr>
          <w:rFonts w:ascii="Times New Roman" w:hAnsi="Times New Roman"/>
          <w:sz w:val="28"/>
          <w:szCs w:val="28"/>
        </w:rPr>
        <w:t>которая</w:t>
      </w:r>
      <w:proofErr w:type="gramEnd"/>
      <w:r w:rsidRPr="00B137FE">
        <w:rPr>
          <w:rFonts w:ascii="Times New Roman" w:hAnsi="Times New Roman"/>
          <w:sz w:val="28"/>
          <w:szCs w:val="28"/>
        </w:rPr>
        <w:t xml:space="preserve"> оказыв</w:t>
      </w:r>
      <w:r w:rsidR="003201AA" w:rsidRPr="00B137FE">
        <w:rPr>
          <w:rFonts w:ascii="Times New Roman" w:hAnsi="Times New Roman"/>
          <w:sz w:val="28"/>
          <w:szCs w:val="28"/>
        </w:rPr>
        <w:t xml:space="preserve">ает наибольшее влияние на ресурс материала во время эксплуатации. </w:t>
      </w:r>
      <w:r w:rsidRPr="00B137FE">
        <w:rPr>
          <w:rFonts w:ascii="Times New Roman" w:hAnsi="Times New Roman"/>
          <w:sz w:val="28"/>
          <w:szCs w:val="28"/>
        </w:rPr>
        <w:t>Воздействие повышенной температуры значительно ускоряет процессы старения, протекающие в полимерных материалах [</w:t>
      </w:r>
      <w:r w:rsidR="003201AA" w:rsidRPr="00B137FE">
        <w:rPr>
          <w:rFonts w:ascii="Times New Roman" w:hAnsi="Times New Roman"/>
          <w:sz w:val="28"/>
          <w:szCs w:val="28"/>
        </w:rPr>
        <w:t>9</w:t>
      </w:r>
      <w:r w:rsidRPr="00B137FE">
        <w:rPr>
          <w:rFonts w:ascii="Times New Roman" w:hAnsi="Times New Roman"/>
          <w:sz w:val="28"/>
          <w:szCs w:val="28"/>
        </w:rPr>
        <w:t>]</w:t>
      </w:r>
      <w:r w:rsidR="003201AA" w:rsidRPr="00B137FE">
        <w:rPr>
          <w:rFonts w:ascii="Times New Roman" w:hAnsi="Times New Roman"/>
          <w:sz w:val="28"/>
          <w:szCs w:val="28"/>
        </w:rPr>
        <w:t xml:space="preserve">, особенно при совместном влиянии с сорбированной влагой, на сочетание этих </w:t>
      </w:r>
      <w:r w:rsidR="00BE36BF">
        <w:rPr>
          <w:rFonts w:ascii="Times New Roman" w:hAnsi="Times New Roman"/>
          <w:sz w:val="28"/>
          <w:szCs w:val="28"/>
        </w:rPr>
        <w:t>факторов приходиться более 60</w:t>
      </w:r>
      <w:r w:rsidR="003201AA" w:rsidRPr="00B137FE">
        <w:rPr>
          <w:rFonts w:ascii="Times New Roman" w:hAnsi="Times New Roman"/>
          <w:sz w:val="28"/>
          <w:szCs w:val="28"/>
        </w:rPr>
        <w:t>% отказов [16].</w:t>
      </w:r>
    </w:p>
    <w:p w:rsidR="003201AA" w:rsidRPr="00B137FE" w:rsidRDefault="003201AA" w:rsidP="00B137FE">
      <w:pPr>
        <w:tabs>
          <w:tab w:val="left" w:pos="9355"/>
        </w:tabs>
        <w:spacing w:after="0" w:line="360" w:lineRule="auto"/>
        <w:ind w:firstLine="709"/>
        <w:jc w:val="both"/>
        <w:rPr>
          <w:rFonts w:ascii="Times New Roman" w:hAnsi="Times New Roman"/>
          <w:sz w:val="28"/>
          <w:szCs w:val="28"/>
        </w:rPr>
      </w:pPr>
      <w:r w:rsidRPr="00B137FE">
        <w:rPr>
          <w:rFonts w:ascii="Times New Roman" w:hAnsi="Times New Roman"/>
          <w:sz w:val="28"/>
          <w:szCs w:val="28"/>
        </w:rPr>
        <w:t xml:space="preserve">Срок службы материала в составе изделия можно разделить на три составляющих: хранение </w:t>
      </w:r>
      <w:r w:rsidR="00BE36BF">
        <w:rPr>
          <w:rFonts w:ascii="Times New Roman" w:hAnsi="Times New Roman"/>
          <w:sz w:val="28"/>
          <w:szCs w:val="28"/>
        </w:rPr>
        <w:t>–</w:t>
      </w:r>
      <w:r w:rsidRPr="00B137FE">
        <w:rPr>
          <w:rFonts w:ascii="Times New Roman" w:hAnsi="Times New Roman"/>
          <w:sz w:val="28"/>
          <w:szCs w:val="28"/>
        </w:rPr>
        <w:t xml:space="preserve"> </w:t>
      </w:r>
      <w:r w:rsidR="004A0865" w:rsidRPr="00B137FE">
        <w:rPr>
          <w:rFonts w:ascii="Times New Roman" w:hAnsi="Times New Roman"/>
          <w:sz w:val="28"/>
          <w:szCs w:val="28"/>
        </w:rPr>
        <w:t xml:space="preserve">календарная продолжительность хранения изделия, в течение и после которой изделие способно выполнять требуемую функцию; ресурс </w:t>
      </w:r>
      <w:r w:rsidR="00BE36BF">
        <w:rPr>
          <w:rFonts w:ascii="Times New Roman" w:hAnsi="Times New Roman"/>
          <w:sz w:val="28"/>
          <w:szCs w:val="28"/>
        </w:rPr>
        <w:t>–</w:t>
      </w:r>
      <w:r w:rsidR="004A0865" w:rsidRPr="00B137FE">
        <w:rPr>
          <w:rFonts w:ascii="Times New Roman" w:hAnsi="Times New Roman"/>
          <w:sz w:val="28"/>
          <w:szCs w:val="28"/>
        </w:rPr>
        <w:t xml:space="preserve"> суммарная наработка изделия в течение срока службы; наземная часть – стоянка самолета между полетами. </w:t>
      </w:r>
      <w:r w:rsidR="00422D3C" w:rsidRPr="00B137FE">
        <w:rPr>
          <w:rFonts w:ascii="Times New Roman" w:hAnsi="Times New Roman"/>
          <w:sz w:val="28"/>
          <w:szCs w:val="28"/>
        </w:rPr>
        <w:t xml:space="preserve">Схематично срок службы материала представлен на рисунке 1. </w:t>
      </w:r>
    </w:p>
    <w:p w:rsidR="00422D3C" w:rsidRPr="00B137FE" w:rsidRDefault="00422D3C" w:rsidP="00B137FE">
      <w:pPr>
        <w:tabs>
          <w:tab w:val="left" w:pos="9355"/>
        </w:tabs>
        <w:spacing w:after="0" w:line="360" w:lineRule="auto"/>
        <w:jc w:val="both"/>
        <w:rPr>
          <w:rFonts w:ascii="Times New Roman" w:hAnsi="Times New Roman"/>
          <w:sz w:val="28"/>
          <w:szCs w:val="28"/>
        </w:rPr>
      </w:pPr>
      <w:r w:rsidRPr="00B137FE">
        <w:rPr>
          <w:rFonts w:ascii="Times New Roman" w:hAnsi="Times New Roman"/>
          <w:noProof/>
          <w:sz w:val="28"/>
          <w:szCs w:val="28"/>
          <w:lang w:eastAsia="ru-RU"/>
        </w:rPr>
        <w:drawing>
          <wp:inline distT="0" distB="0" distL="0" distR="0" wp14:anchorId="7B6CF2A9" wp14:editId="1DA63E93">
            <wp:extent cx="5555118" cy="91766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72956" cy="920607"/>
                    </a:xfrm>
                    <a:prstGeom prst="rect">
                      <a:avLst/>
                    </a:prstGeom>
                    <a:noFill/>
                  </pic:spPr>
                </pic:pic>
              </a:graphicData>
            </a:graphic>
          </wp:inline>
        </w:drawing>
      </w:r>
    </w:p>
    <w:p w:rsidR="00422D3C" w:rsidRPr="00BE36BF" w:rsidRDefault="00BE36BF" w:rsidP="00BE36BF">
      <w:pPr>
        <w:spacing w:after="0"/>
        <w:jc w:val="center"/>
        <w:rPr>
          <w:rFonts w:ascii="Times New Roman" w:hAnsi="Times New Roman"/>
          <w:sz w:val="24"/>
          <w:szCs w:val="28"/>
        </w:rPr>
      </w:pPr>
      <w:r>
        <w:rPr>
          <w:rFonts w:ascii="Times New Roman" w:hAnsi="Times New Roman"/>
          <w:sz w:val="24"/>
          <w:szCs w:val="28"/>
        </w:rPr>
        <w:t>Рис.</w:t>
      </w:r>
      <w:r w:rsidR="00422D3C" w:rsidRPr="00BE36BF">
        <w:rPr>
          <w:rFonts w:ascii="Times New Roman" w:hAnsi="Times New Roman"/>
          <w:sz w:val="24"/>
          <w:szCs w:val="28"/>
        </w:rPr>
        <w:t xml:space="preserve"> 1 – Схематическое представление срока службы материала в составе изделия, </w:t>
      </w:r>
      <w:r>
        <w:rPr>
          <w:rFonts w:ascii="Times New Roman" w:hAnsi="Times New Roman"/>
          <w:sz w:val="24"/>
          <w:szCs w:val="28"/>
        </w:rPr>
        <w:br/>
      </w:r>
      <w:r w:rsidR="00422D3C" w:rsidRPr="00BE36BF">
        <w:rPr>
          <w:rFonts w:ascii="Times New Roman" w:hAnsi="Times New Roman"/>
          <w:sz w:val="24"/>
          <w:szCs w:val="28"/>
        </w:rPr>
        <w:t>где: зеленым цветом обозначено время хранения, красным – продолжительность р</w:t>
      </w:r>
      <w:r w:rsidR="00E73218" w:rsidRPr="00BE36BF">
        <w:rPr>
          <w:rFonts w:ascii="Times New Roman" w:hAnsi="Times New Roman"/>
          <w:sz w:val="24"/>
          <w:szCs w:val="28"/>
        </w:rPr>
        <w:t>есурса и синим – наземная часть</w:t>
      </w:r>
    </w:p>
    <w:p w:rsidR="00BE36BF" w:rsidRDefault="00BE36BF" w:rsidP="00B137FE">
      <w:pPr>
        <w:spacing w:after="0" w:line="360" w:lineRule="auto"/>
        <w:ind w:firstLine="709"/>
        <w:jc w:val="both"/>
        <w:rPr>
          <w:rFonts w:ascii="Times New Roman" w:hAnsi="Times New Roman"/>
          <w:bCs/>
          <w:sz w:val="28"/>
          <w:szCs w:val="28"/>
        </w:rPr>
      </w:pPr>
    </w:p>
    <w:p w:rsidR="00954805" w:rsidRPr="00B137FE" w:rsidRDefault="00422D3C" w:rsidP="00B137FE">
      <w:pPr>
        <w:spacing w:after="0" w:line="360" w:lineRule="auto"/>
        <w:ind w:firstLine="709"/>
        <w:jc w:val="both"/>
        <w:rPr>
          <w:rFonts w:ascii="Times New Roman" w:hAnsi="Times New Roman"/>
          <w:sz w:val="28"/>
          <w:szCs w:val="28"/>
        </w:rPr>
      </w:pPr>
      <w:r w:rsidRPr="00B137FE">
        <w:rPr>
          <w:rFonts w:ascii="Times New Roman" w:hAnsi="Times New Roman"/>
          <w:bCs/>
          <w:sz w:val="28"/>
          <w:szCs w:val="28"/>
        </w:rPr>
        <w:t>Понятие ср</w:t>
      </w:r>
      <w:r w:rsidR="00D40889" w:rsidRPr="00B137FE">
        <w:rPr>
          <w:rFonts w:ascii="Times New Roman" w:hAnsi="Times New Roman"/>
          <w:bCs/>
          <w:sz w:val="28"/>
          <w:szCs w:val="28"/>
        </w:rPr>
        <w:t>о</w:t>
      </w:r>
      <w:r w:rsidRPr="00B137FE">
        <w:rPr>
          <w:rFonts w:ascii="Times New Roman" w:hAnsi="Times New Roman"/>
          <w:bCs/>
          <w:sz w:val="28"/>
          <w:szCs w:val="28"/>
        </w:rPr>
        <w:t xml:space="preserve">ка </w:t>
      </w:r>
      <w:r w:rsidR="00CD54C7" w:rsidRPr="00B137FE">
        <w:rPr>
          <w:rFonts w:ascii="Times New Roman" w:hAnsi="Times New Roman"/>
          <w:bCs/>
          <w:sz w:val="28"/>
          <w:szCs w:val="28"/>
        </w:rPr>
        <w:t>службы</w:t>
      </w:r>
      <w:r w:rsidRPr="00B137FE">
        <w:rPr>
          <w:rFonts w:ascii="Times New Roman" w:hAnsi="Times New Roman"/>
          <w:bCs/>
          <w:sz w:val="28"/>
          <w:szCs w:val="28"/>
        </w:rPr>
        <w:t xml:space="preserve"> согласно ГОСТ 27.002-2009</w:t>
      </w:r>
      <w:r w:rsidR="00CD54C7" w:rsidRPr="00B137FE">
        <w:rPr>
          <w:rFonts w:ascii="Times New Roman" w:hAnsi="Times New Roman"/>
          <w:bCs/>
          <w:sz w:val="28"/>
          <w:szCs w:val="28"/>
        </w:rPr>
        <w:t>:</w:t>
      </w:r>
      <w:r w:rsidR="00CD54C7" w:rsidRPr="00B137FE">
        <w:rPr>
          <w:rFonts w:ascii="Times New Roman" w:hAnsi="Times New Roman"/>
          <w:b/>
          <w:bCs/>
          <w:sz w:val="28"/>
          <w:szCs w:val="28"/>
        </w:rPr>
        <w:t xml:space="preserve"> </w:t>
      </w:r>
      <w:r w:rsidR="00CD54C7" w:rsidRPr="00B137FE">
        <w:rPr>
          <w:rFonts w:ascii="Times New Roman" w:hAnsi="Times New Roman"/>
          <w:sz w:val="28"/>
          <w:szCs w:val="28"/>
        </w:rPr>
        <w:t>Продолжительность эксплуатации изделия или ее возобновления после капитального ремонта до наступления предельного состояния.</w:t>
      </w:r>
      <w:r w:rsidRPr="00B137FE">
        <w:rPr>
          <w:rFonts w:ascii="Times New Roman" w:hAnsi="Times New Roman"/>
          <w:sz w:val="28"/>
          <w:szCs w:val="28"/>
        </w:rPr>
        <w:t xml:space="preserve"> Иными слова срок службы не что иное, как выработка ресурса материала за продолжительность эксплуатации, плюс срок хранения. Отсюда следует, что </w:t>
      </w:r>
      <w:r w:rsidRPr="00B137FE">
        <w:rPr>
          <w:rFonts w:ascii="Times New Roman" w:hAnsi="Times New Roman"/>
          <w:sz w:val="28"/>
          <w:szCs w:val="28"/>
        </w:rPr>
        <w:lastRenderedPageBreak/>
        <w:t xml:space="preserve">вопрос установления срока службы с точки зрения климатического воздействия </w:t>
      </w:r>
      <w:r w:rsidR="00804FC6" w:rsidRPr="00B137FE">
        <w:rPr>
          <w:rFonts w:ascii="Times New Roman" w:hAnsi="Times New Roman"/>
          <w:sz w:val="28"/>
          <w:szCs w:val="28"/>
        </w:rPr>
        <w:t xml:space="preserve">на первом этапе </w:t>
      </w:r>
      <w:r w:rsidRPr="00B137FE">
        <w:rPr>
          <w:rFonts w:ascii="Times New Roman" w:hAnsi="Times New Roman"/>
          <w:sz w:val="28"/>
          <w:szCs w:val="28"/>
        </w:rPr>
        <w:t xml:space="preserve">необходимо разделить на две основные задачи: </w:t>
      </w:r>
    </w:p>
    <w:p w:rsidR="00422D3C" w:rsidRPr="00B137FE" w:rsidRDefault="00BE36BF" w:rsidP="00BE36BF">
      <w:pPr>
        <w:spacing w:after="0" w:line="360" w:lineRule="auto"/>
        <w:ind w:firstLine="284"/>
        <w:jc w:val="both"/>
        <w:rPr>
          <w:rFonts w:ascii="Times New Roman" w:hAnsi="Times New Roman"/>
          <w:sz w:val="28"/>
          <w:szCs w:val="28"/>
        </w:rPr>
      </w:pPr>
      <w:r>
        <w:rPr>
          <w:rFonts w:ascii="Times New Roman" w:hAnsi="Times New Roman"/>
          <w:sz w:val="28"/>
          <w:szCs w:val="28"/>
        </w:rPr>
        <w:t>–</w:t>
      </w:r>
      <w:r w:rsidR="00422D3C" w:rsidRPr="00B137FE">
        <w:rPr>
          <w:rFonts w:ascii="Times New Roman" w:hAnsi="Times New Roman"/>
          <w:sz w:val="28"/>
          <w:szCs w:val="28"/>
        </w:rPr>
        <w:t xml:space="preserve"> первая установление </w:t>
      </w:r>
      <w:proofErr w:type="spellStart"/>
      <w:r w:rsidR="00422D3C" w:rsidRPr="00B137FE">
        <w:rPr>
          <w:rFonts w:ascii="Times New Roman" w:hAnsi="Times New Roman"/>
          <w:sz w:val="28"/>
          <w:szCs w:val="28"/>
        </w:rPr>
        <w:t>сохраняемости</w:t>
      </w:r>
      <w:proofErr w:type="spellEnd"/>
      <w:r w:rsidR="00422D3C" w:rsidRPr="00B137FE">
        <w:rPr>
          <w:rFonts w:ascii="Times New Roman" w:hAnsi="Times New Roman"/>
          <w:sz w:val="28"/>
          <w:szCs w:val="28"/>
        </w:rPr>
        <w:t xml:space="preserve"> свойств материалов при воздействии эксплуатационных температур – ресурс;</w:t>
      </w:r>
    </w:p>
    <w:p w:rsidR="00422D3C" w:rsidRPr="00B137FE" w:rsidRDefault="00BE36BF" w:rsidP="00BE36BF">
      <w:pPr>
        <w:spacing w:after="0" w:line="360" w:lineRule="auto"/>
        <w:ind w:firstLine="284"/>
        <w:jc w:val="both"/>
        <w:rPr>
          <w:rFonts w:ascii="Times New Roman" w:hAnsi="Times New Roman"/>
          <w:sz w:val="28"/>
          <w:szCs w:val="28"/>
        </w:rPr>
      </w:pPr>
      <w:r>
        <w:rPr>
          <w:rFonts w:ascii="Times New Roman" w:hAnsi="Times New Roman"/>
          <w:sz w:val="28"/>
          <w:szCs w:val="28"/>
        </w:rPr>
        <w:t>–</w:t>
      </w:r>
      <w:r w:rsidR="00422D3C" w:rsidRPr="00B137FE">
        <w:rPr>
          <w:rFonts w:ascii="Times New Roman" w:hAnsi="Times New Roman"/>
          <w:sz w:val="28"/>
          <w:szCs w:val="28"/>
        </w:rPr>
        <w:t xml:space="preserve"> вторая определение стойкости материала к воздействию климатических факторов во время стоянки и хранения – наземная часть. </w:t>
      </w:r>
    </w:p>
    <w:p w:rsidR="00DD0C1B" w:rsidRPr="00B137FE" w:rsidRDefault="00804FC6" w:rsidP="00B137FE">
      <w:pPr>
        <w:spacing w:after="0" w:line="360" w:lineRule="auto"/>
        <w:ind w:firstLine="709"/>
        <w:jc w:val="both"/>
        <w:rPr>
          <w:rFonts w:ascii="Times New Roman" w:hAnsi="Times New Roman"/>
          <w:sz w:val="28"/>
          <w:szCs w:val="28"/>
        </w:rPr>
      </w:pPr>
      <w:r w:rsidRPr="00B137FE">
        <w:rPr>
          <w:rFonts w:ascii="Times New Roman" w:hAnsi="Times New Roman"/>
          <w:sz w:val="28"/>
          <w:szCs w:val="28"/>
        </w:rPr>
        <w:t>После решения двух задач, необходимо проводить циклические испытания, сочетающие в себе ресурсную и наземную часть</w:t>
      </w:r>
      <w:r w:rsidR="00DD0C1B" w:rsidRPr="00B137FE">
        <w:rPr>
          <w:rFonts w:ascii="Times New Roman" w:hAnsi="Times New Roman"/>
          <w:sz w:val="28"/>
          <w:szCs w:val="28"/>
        </w:rPr>
        <w:t>, рисунок 2</w:t>
      </w:r>
      <w:r w:rsidRPr="00B137FE">
        <w:rPr>
          <w:rFonts w:ascii="Times New Roman" w:hAnsi="Times New Roman"/>
          <w:sz w:val="28"/>
          <w:szCs w:val="28"/>
        </w:rPr>
        <w:t xml:space="preserve">. </w:t>
      </w:r>
    </w:p>
    <w:p w:rsidR="00DD0C1B" w:rsidRPr="00B137FE" w:rsidRDefault="00DD0C1B" w:rsidP="00B137FE">
      <w:pPr>
        <w:spacing w:after="0" w:line="360" w:lineRule="auto"/>
        <w:jc w:val="both"/>
        <w:rPr>
          <w:rFonts w:ascii="Times New Roman" w:hAnsi="Times New Roman"/>
          <w:sz w:val="28"/>
          <w:szCs w:val="28"/>
        </w:rPr>
      </w:pPr>
      <w:r w:rsidRPr="00B137FE">
        <w:rPr>
          <w:rFonts w:ascii="Times New Roman" w:hAnsi="Times New Roman"/>
          <w:noProof/>
          <w:sz w:val="28"/>
          <w:szCs w:val="28"/>
          <w:lang w:eastAsia="ru-RU"/>
        </w:rPr>
        <w:drawing>
          <wp:inline distT="0" distB="0" distL="0" distR="0" wp14:anchorId="0DBB4693" wp14:editId="648F3F94">
            <wp:extent cx="5637469" cy="83881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5447" cy="840006"/>
                    </a:xfrm>
                    <a:prstGeom prst="rect">
                      <a:avLst/>
                    </a:prstGeom>
                    <a:noFill/>
                  </pic:spPr>
                </pic:pic>
              </a:graphicData>
            </a:graphic>
          </wp:inline>
        </w:drawing>
      </w:r>
    </w:p>
    <w:p w:rsidR="00DD0C1B" w:rsidRPr="00BE36BF" w:rsidRDefault="00BE36BF" w:rsidP="00BE36BF">
      <w:pPr>
        <w:spacing w:after="0"/>
        <w:ind w:firstLine="284"/>
        <w:jc w:val="both"/>
        <w:rPr>
          <w:rFonts w:ascii="Times New Roman" w:hAnsi="Times New Roman"/>
          <w:sz w:val="24"/>
          <w:szCs w:val="28"/>
        </w:rPr>
      </w:pPr>
      <w:r>
        <w:rPr>
          <w:rFonts w:ascii="Times New Roman" w:hAnsi="Times New Roman"/>
          <w:sz w:val="24"/>
          <w:szCs w:val="28"/>
        </w:rPr>
        <w:t>Рис.</w:t>
      </w:r>
      <w:r w:rsidR="00DD0C1B" w:rsidRPr="00BE36BF">
        <w:rPr>
          <w:rFonts w:ascii="Times New Roman" w:hAnsi="Times New Roman"/>
          <w:sz w:val="24"/>
          <w:szCs w:val="28"/>
        </w:rPr>
        <w:t xml:space="preserve"> 2 </w:t>
      </w:r>
      <w:r>
        <w:rPr>
          <w:rFonts w:ascii="Times New Roman" w:hAnsi="Times New Roman"/>
          <w:sz w:val="24"/>
          <w:szCs w:val="28"/>
        </w:rPr>
        <w:t>–</w:t>
      </w:r>
      <w:r w:rsidR="00DD0C1B" w:rsidRPr="00BE36BF">
        <w:rPr>
          <w:rFonts w:ascii="Times New Roman" w:hAnsi="Times New Roman"/>
          <w:sz w:val="24"/>
          <w:szCs w:val="28"/>
        </w:rPr>
        <w:t xml:space="preserve"> Схематическое представление имитации одного года эксплуатации при сочетании натурных и лабораторных испытаний, где:</w:t>
      </w:r>
    </w:p>
    <w:p w:rsidR="00DD0C1B" w:rsidRPr="00BE36BF" w:rsidRDefault="00DD0C1B" w:rsidP="00BE36BF">
      <w:pPr>
        <w:spacing w:after="0"/>
        <w:rPr>
          <w:rFonts w:ascii="Times New Roman" w:hAnsi="Times New Roman"/>
          <w:sz w:val="24"/>
          <w:szCs w:val="28"/>
        </w:rPr>
      </w:pPr>
      <w:r w:rsidRPr="00BE36BF">
        <w:rPr>
          <w:rFonts w:ascii="Times New Roman" w:hAnsi="Times New Roman"/>
          <w:b/>
          <w:bCs/>
          <w:sz w:val="24"/>
          <w:szCs w:val="28"/>
        </w:rPr>
        <w:t>1 - Имитация наземной части:</w:t>
      </w:r>
    </w:p>
    <w:p w:rsidR="00DD0C1B" w:rsidRPr="00BE36BF" w:rsidRDefault="00DD0C1B" w:rsidP="00BE36BF">
      <w:pPr>
        <w:numPr>
          <w:ilvl w:val="0"/>
          <w:numId w:val="2"/>
        </w:numPr>
        <w:spacing w:after="0"/>
        <w:rPr>
          <w:rFonts w:ascii="Times New Roman" w:hAnsi="Times New Roman"/>
          <w:sz w:val="24"/>
          <w:szCs w:val="28"/>
        </w:rPr>
      </w:pPr>
      <w:r w:rsidRPr="00BE36BF">
        <w:rPr>
          <w:rFonts w:ascii="Times New Roman" w:hAnsi="Times New Roman"/>
          <w:sz w:val="24"/>
          <w:szCs w:val="28"/>
        </w:rPr>
        <w:t>Воздействие температуры и влажности;</w:t>
      </w:r>
    </w:p>
    <w:p w:rsidR="00DD0C1B" w:rsidRPr="00BE36BF" w:rsidRDefault="00DD0C1B" w:rsidP="00BE36BF">
      <w:pPr>
        <w:numPr>
          <w:ilvl w:val="0"/>
          <w:numId w:val="2"/>
        </w:numPr>
        <w:spacing w:after="0"/>
        <w:rPr>
          <w:rFonts w:ascii="Times New Roman" w:hAnsi="Times New Roman"/>
          <w:sz w:val="24"/>
          <w:szCs w:val="28"/>
        </w:rPr>
      </w:pPr>
      <w:r w:rsidRPr="00BE36BF">
        <w:rPr>
          <w:rFonts w:ascii="Times New Roman" w:hAnsi="Times New Roman"/>
          <w:sz w:val="24"/>
          <w:szCs w:val="28"/>
        </w:rPr>
        <w:t xml:space="preserve">Сезонные циклы; </w:t>
      </w:r>
    </w:p>
    <w:p w:rsidR="00DD0C1B" w:rsidRPr="00BE36BF" w:rsidRDefault="00DD0C1B" w:rsidP="00BE36BF">
      <w:pPr>
        <w:numPr>
          <w:ilvl w:val="0"/>
          <w:numId w:val="2"/>
        </w:numPr>
        <w:spacing w:after="0"/>
        <w:rPr>
          <w:rFonts w:ascii="Times New Roman" w:hAnsi="Times New Roman"/>
          <w:sz w:val="24"/>
          <w:szCs w:val="28"/>
        </w:rPr>
      </w:pPr>
      <w:r w:rsidRPr="00BE36BF">
        <w:rPr>
          <w:rFonts w:ascii="Times New Roman" w:hAnsi="Times New Roman"/>
          <w:sz w:val="24"/>
          <w:szCs w:val="28"/>
        </w:rPr>
        <w:t>Ультрафиолетовая составляющая;</w:t>
      </w:r>
    </w:p>
    <w:p w:rsidR="00DD0C1B" w:rsidRPr="00BE36BF" w:rsidRDefault="00DD0C1B" w:rsidP="00BE36BF">
      <w:pPr>
        <w:numPr>
          <w:ilvl w:val="0"/>
          <w:numId w:val="2"/>
        </w:numPr>
        <w:spacing w:after="0"/>
        <w:rPr>
          <w:rFonts w:ascii="Times New Roman" w:hAnsi="Times New Roman"/>
          <w:sz w:val="24"/>
          <w:szCs w:val="28"/>
        </w:rPr>
      </w:pPr>
      <w:r w:rsidRPr="00BE36BF">
        <w:rPr>
          <w:rFonts w:ascii="Times New Roman" w:hAnsi="Times New Roman"/>
          <w:sz w:val="24"/>
          <w:szCs w:val="28"/>
        </w:rPr>
        <w:t>Солевой туман (для соединений металл</w:t>
      </w:r>
      <w:r w:rsidR="00164203" w:rsidRPr="00BE36BF">
        <w:rPr>
          <w:rFonts w:ascii="Times New Roman" w:hAnsi="Times New Roman"/>
          <w:sz w:val="24"/>
          <w:szCs w:val="28"/>
        </w:rPr>
        <w:t>ических</w:t>
      </w:r>
      <w:r w:rsidRPr="00BE36BF">
        <w:rPr>
          <w:rFonts w:ascii="Times New Roman" w:hAnsi="Times New Roman"/>
          <w:sz w:val="24"/>
          <w:szCs w:val="28"/>
        </w:rPr>
        <w:t xml:space="preserve"> и неметалл</w:t>
      </w:r>
      <w:r w:rsidR="00164203" w:rsidRPr="00BE36BF">
        <w:rPr>
          <w:rFonts w:ascii="Times New Roman" w:hAnsi="Times New Roman"/>
          <w:sz w:val="24"/>
          <w:szCs w:val="28"/>
        </w:rPr>
        <w:t>ических материалов</w:t>
      </w:r>
      <w:r w:rsidRPr="00BE36BF">
        <w:rPr>
          <w:rFonts w:ascii="Times New Roman" w:hAnsi="Times New Roman"/>
          <w:sz w:val="24"/>
          <w:szCs w:val="28"/>
        </w:rPr>
        <w:t>).</w:t>
      </w:r>
    </w:p>
    <w:p w:rsidR="00DD0C1B" w:rsidRPr="00BE36BF" w:rsidRDefault="00DD0C1B" w:rsidP="00BE36BF">
      <w:pPr>
        <w:spacing w:after="0"/>
        <w:rPr>
          <w:rFonts w:ascii="Times New Roman" w:hAnsi="Times New Roman"/>
          <w:sz w:val="24"/>
          <w:szCs w:val="28"/>
        </w:rPr>
      </w:pPr>
      <w:r w:rsidRPr="00BE36BF">
        <w:rPr>
          <w:rFonts w:ascii="Times New Roman" w:hAnsi="Times New Roman"/>
          <w:b/>
          <w:bCs/>
          <w:sz w:val="24"/>
          <w:szCs w:val="28"/>
        </w:rPr>
        <w:t>2 - Имитация ресурсной составляющей:</w:t>
      </w:r>
    </w:p>
    <w:p w:rsidR="00DD0C1B" w:rsidRPr="00BE36BF" w:rsidRDefault="00DD0C1B" w:rsidP="00BE36BF">
      <w:pPr>
        <w:numPr>
          <w:ilvl w:val="0"/>
          <w:numId w:val="3"/>
        </w:numPr>
        <w:spacing w:after="0"/>
        <w:rPr>
          <w:rFonts w:ascii="Times New Roman" w:hAnsi="Times New Roman"/>
          <w:sz w:val="24"/>
          <w:szCs w:val="28"/>
        </w:rPr>
      </w:pPr>
      <w:r w:rsidRPr="00BE36BF">
        <w:rPr>
          <w:rFonts w:ascii="Times New Roman" w:hAnsi="Times New Roman"/>
          <w:sz w:val="24"/>
          <w:szCs w:val="28"/>
        </w:rPr>
        <w:t>Длительное воздействие рабочих температур;</w:t>
      </w:r>
    </w:p>
    <w:p w:rsidR="00DD0C1B" w:rsidRPr="00BE36BF" w:rsidRDefault="00DD0C1B" w:rsidP="00BE36BF">
      <w:pPr>
        <w:numPr>
          <w:ilvl w:val="0"/>
          <w:numId w:val="3"/>
        </w:numPr>
        <w:spacing w:after="0"/>
        <w:rPr>
          <w:rFonts w:ascii="Times New Roman" w:hAnsi="Times New Roman"/>
          <w:sz w:val="24"/>
          <w:szCs w:val="28"/>
        </w:rPr>
      </w:pPr>
      <w:r w:rsidRPr="00BE36BF">
        <w:rPr>
          <w:rFonts w:ascii="Times New Roman" w:hAnsi="Times New Roman"/>
          <w:sz w:val="24"/>
          <w:szCs w:val="28"/>
        </w:rPr>
        <w:t>Знакопеременное воздействие рабочих температур;</w:t>
      </w:r>
    </w:p>
    <w:p w:rsidR="00DD0C1B" w:rsidRPr="00BE36BF" w:rsidRDefault="00DD0C1B" w:rsidP="00BE36BF">
      <w:pPr>
        <w:numPr>
          <w:ilvl w:val="0"/>
          <w:numId w:val="3"/>
        </w:numPr>
        <w:spacing w:after="0"/>
        <w:rPr>
          <w:rFonts w:ascii="Times New Roman" w:hAnsi="Times New Roman"/>
          <w:sz w:val="24"/>
          <w:szCs w:val="28"/>
        </w:rPr>
      </w:pPr>
      <w:r w:rsidRPr="00BE36BF">
        <w:rPr>
          <w:rFonts w:ascii="Times New Roman" w:hAnsi="Times New Roman"/>
          <w:sz w:val="24"/>
          <w:szCs w:val="28"/>
        </w:rPr>
        <w:t xml:space="preserve">Обледенение и роса. </w:t>
      </w:r>
    </w:p>
    <w:p w:rsidR="00D40889" w:rsidRPr="00B137FE" w:rsidRDefault="00D40889" w:rsidP="00B137FE">
      <w:pPr>
        <w:spacing w:after="0" w:line="360" w:lineRule="auto"/>
        <w:ind w:firstLine="709"/>
        <w:jc w:val="both"/>
        <w:rPr>
          <w:rFonts w:ascii="Times New Roman" w:hAnsi="Times New Roman"/>
          <w:sz w:val="28"/>
          <w:szCs w:val="28"/>
        </w:rPr>
      </w:pPr>
    </w:p>
    <w:p w:rsidR="00D40889" w:rsidRPr="00B137FE" w:rsidRDefault="00DD0C1B" w:rsidP="00B137FE">
      <w:pPr>
        <w:spacing w:after="0" w:line="360" w:lineRule="auto"/>
        <w:ind w:firstLine="709"/>
        <w:jc w:val="both"/>
        <w:rPr>
          <w:rFonts w:ascii="Times New Roman" w:hAnsi="Times New Roman"/>
          <w:sz w:val="28"/>
          <w:szCs w:val="28"/>
        </w:rPr>
      </w:pPr>
      <w:r w:rsidRPr="00B137FE">
        <w:rPr>
          <w:rFonts w:ascii="Times New Roman" w:hAnsi="Times New Roman"/>
          <w:sz w:val="28"/>
          <w:szCs w:val="28"/>
        </w:rPr>
        <w:t xml:space="preserve">Подтверждение результатов циклических испытаний полученных в лабораторных условиях необходимо подтверждать и корректировать по результатам полученных в натурных условиях различных климатических зон. При этом климатические зоны должны выбираться из принципа, что </w:t>
      </w:r>
      <w:r w:rsidR="00D40889" w:rsidRPr="00B137FE">
        <w:rPr>
          <w:rFonts w:ascii="Times New Roman" w:hAnsi="Times New Roman"/>
          <w:sz w:val="28"/>
          <w:szCs w:val="28"/>
        </w:rPr>
        <w:t xml:space="preserve">натурные </w:t>
      </w:r>
      <w:r w:rsidRPr="00B137FE">
        <w:rPr>
          <w:rFonts w:ascii="Times New Roman" w:hAnsi="Times New Roman"/>
          <w:sz w:val="28"/>
          <w:szCs w:val="28"/>
        </w:rPr>
        <w:t xml:space="preserve">испытания проводиться в пунктах, воспроизводящих климатическое воздействие заданных тактико-техническими требованиями условий эксплуатации. Однако применение натурных испытаний в привычном понимании </w:t>
      </w:r>
      <w:r w:rsidR="00D40889" w:rsidRPr="00B137FE">
        <w:rPr>
          <w:rFonts w:ascii="Times New Roman" w:hAnsi="Times New Roman"/>
          <w:sz w:val="28"/>
          <w:szCs w:val="28"/>
        </w:rPr>
        <w:t xml:space="preserve">для авиационной техники </w:t>
      </w:r>
      <w:r w:rsidRPr="00B137FE">
        <w:rPr>
          <w:rFonts w:ascii="Times New Roman" w:hAnsi="Times New Roman"/>
          <w:sz w:val="28"/>
          <w:szCs w:val="28"/>
        </w:rPr>
        <w:t>может закрыть лишь наземную часть</w:t>
      </w:r>
      <w:r w:rsidR="00D40889" w:rsidRPr="00B137FE">
        <w:rPr>
          <w:rFonts w:ascii="Times New Roman" w:hAnsi="Times New Roman"/>
          <w:sz w:val="28"/>
          <w:szCs w:val="28"/>
        </w:rPr>
        <w:t xml:space="preserve"> (стоянку)</w:t>
      </w:r>
      <w:r w:rsidRPr="00B137FE">
        <w:rPr>
          <w:rFonts w:ascii="Times New Roman" w:hAnsi="Times New Roman"/>
          <w:sz w:val="28"/>
          <w:szCs w:val="28"/>
        </w:rPr>
        <w:t xml:space="preserve"> и хранение. Но </w:t>
      </w:r>
      <w:r w:rsidR="00D40889" w:rsidRPr="00B137FE">
        <w:rPr>
          <w:rFonts w:ascii="Times New Roman" w:hAnsi="Times New Roman"/>
          <w:sz w:val="28"/>
          <w:szCs w:val="28"/>
        </w:rPr>
        <w:t>срок</w:t>
      </w:r>
      <w:r w:rsidRPr="00B137FE">
        <w:rPr>
          <w:rFonts w:ascii="Times New Roman" w:hAnsi="Times New Roman"/>
          <w:sz w:val="28"/>
          <w:szCs w:val="28"/>
        </w:rPr>
        <w:t xml:space="preserve"> службы долж</w:t>
      </w:r>
      <w:r w:rsidR="00D40889" w:rsidRPr="00B137FE">
        <w:rPr>
          <w:rFonts w:ascii="Times New Roman" w:hAnsi="Times New Roman"/>
          <w:sz w:val="28"/>
          <w:szCs w:val="28"/>
        </w:rPr>
        <w:t>ен</w:t>
      </w:r>
      <w:r w:rsidRPr="00B137FE">
        <w:rPr>
          <w:rFonts w:ascii="Times New Roman" w:hAnsi="Times New Roman"/>
          <w:sz w:val="28"/>
          <w:szCs w:val="28"/>
        </w:rPr>
        <w:t xml:space="preserve"> подтверждаться сочетанием натурных и лабораторных испытаний. Где </w:t>
      </w:r>
      <w:r w:rsidR="009E4ACE" w:rsidRPr="00B137FE">
        <w:rPr>
          <w:rFonts w:ascii="Times New Roman" w:hAnsi="Times New Roman"/>
          <w:sz w:val="28"/>
          <w:szCs w:val="28"/>
        </w:rPr>
        <w:t>на основе технического задания на изделие определяется количество времени на наземную часть (стоянку), что будет являться  продолжительностью натурных испытаний. И продолжительность эксплуатации изде</w:t>
      </w:r>
      <w:r w:rsidR="00BE36BF">
        <w:rPr>
          <w:rFonts w:ascii="Times New Roman" w:hAnsi="Times New Roman"/>
          <w:sz w:val="28"/>
          <w:szCs w:val="28"/>
        </w:rPr>
        <w:t xml:space="preserve">лия в течение срока службы, из </w:t>
      </w:r>
      <w:r w:rsidR="009E4ACE" w:rsidRPr="00B137FE">
        <w:rPr>
          <w:rFonts w:ascii="Times New Roman" w:hAnsi="Times New Roman"/>
          <w:sz w:val="28"/>
          <w:szCs w:val="28"/>
        </w:rPr>
        <w:t>которой определяется продолжительность тепловых ресурсных испытаний, а также может дополняться циклическим воздействием эксплуатационных температур.</w:t>
      </w:r>
      <w:r w:rsidR="00D40889" w:rsidRPr="00B137FE">
        <w:rPr>
          <w:rFonts w:ascii="Times New Roman" w:hAnsi="Times New Roman"/>
          <w:sz w:val="28"/>
          <w:szCs w:val="28"/>
        </w:rPr>
        <w:t xml:space="preserve"> </w:t>
      </w:r>
    </w:p>
    <w:p w:rsidR="00891061" w:rsidRDefault="00891061" w:rsidP="00B137FE">
      <w:pPr>
        <w:spacing w:after="0" w:line="360" w:lineRule="auto"/>
        <w:ind w:firstLine="709"/>
        <w:jc w:val="both"/>
        <w:rPr>
          <w:rFonts w:ascii="Times New Roman" w:hAnsi="Times New Roman"/>
          <w:sz w:val="28"/>
          <w:szCs w:val="28"/>
        </w:rPr>
      </w:pPr>
      <w:r w:rsidRPr="00B137FE">
        <w:rPr>
          <w:rFonts w:ascii="Times New Roman" w:hAnsi="Times New Roman"/>
          <w:sz w:val="28"/>
          <w:szCs w:val="28"/>
        </w:rPr>
        <w:t xml:space="preserve">Данная работа посвящена определению стойкости материалов к воздействию климатических факторов и </w:t>
      </w:r>
      <w:proofErr w:type="spellStart"/>
      <w:r w:rsidRPr="00B137FE">
        <w:rPr>
          <w:rFonts w:ascii="Times New Roman" w:hAnsi="Times New Roman"/>
          <w:sz w:val="28"/>
          <w:szCs w:val="28"/>
        </w:rPr>
        <w:t>сохраняемость</w:t>
      </w:r>
      <w:proofErr w:type="spellEnd"/>
      <w:r w:rsidRPr="00B137FE">
        <w:rPr>
          <w:rFonts w:ascii="Times New Roman" w:hAnsi="Times New Roman"/>
          <w:sz w:val="28"/>
          <w:szCs w:val="28"/>
        </w:rPr>
        <w:t xml:space="preserve"> прочностных характеристик при воздействии эксплуатационной температуре. </w:t>
      </w:r>
    </w:p>
    <w:p w:rsidR="00BE36BF" w:rsidRPr="00B137FE" w:rsidRDefault="00BE36BF" w:rsidP="00B137FE">
      <w:pPr>
        <w:spacing w:after="0" w:line="360" w:lineRule="auto"/>
        <w:ind w:firstLine="709"/>
        <w:jc w:val="both"/>
        <w:rPr>
          <w:rFonts w:ascii="Times New Roman" w:hAnsi="Times New Roman"/>
          <w:sz w:val="28"/>
          <w:szCs w:val="28"/>
        </w:rPr>
      </w:pPr>
    </w:p>
    <w:p w:rsidR="00891061" w:rsidRPr="00B137FE" w:rsidRDefault="00891061" w:rsidP="00BE36BF">
      <w:pPr>
        <w:spacing w:after="0" w:line="360" w:lineRule="auto"/>
        <w:ind w:firstLine="709"/>
        <w:rPr>
          <w:rFonts w:ascii="Times New Roman" w:hAnsi="Times New Roman"/>
          <w:b/>
          <w:sz w:val="28"/>
          <w:szCs w:val="28"/>
        </w:rPr>
      </w:pPr>
      <w:r w:rsidRPr="00B137FE">
        <w:rPr>
          <w:rFonts w:ascii="Times New Roman" w:hAnsi="Times New Roman"/>
          <w:b/>
          <w:sz w:val="28"/>
          <w:szCs w:val="28"/>
        </w:rPr>
        <w:lastRenderedPageBreak/>
        <w:t>Материалы и методы</w:t>
      </w:r>
    </w:p>
    <w:p w:rsidR="00891061" w:rsidRPr="00B137FE" w:rsidRDefault="00891061" w:rsidP="00B137FE">
      <w:pPr>
        <w:spacing w:after="0" w:line="360" w:lineRule="auto"/>
        <w:ind w:firstLine="709"/>
        <w:jc w:val="both"/>
        <w:rPr>
          <w:rFonts w:ascii="Times New Roman" w:hAnsi="Times New Roman"/>
          <w:b/>
          <w:i/>
          <w:sz w:val="28"/>
          <w:szCs w:val="28"/>
        </w:rPr>
      </w:pPr>
      <w:r w:rsidRPr="00B137FE">
        <w:rPr>
          <w:rFonts w:ascii="Times New Roman" w:hAnsi="Times New Roman"/>
          <w:b/>
          <w:i/>
          <w:sz w:val="28"/>
          <w:szCs w:val="28"/>
        </w:rPr>
        <w:t xml:space="preserve">Объекты исследования </w:t>
      </w:r>
    </w:p>
    <w:p w:rsidR="00891061" w:rsidRPr="00B137FE" w:rsidRDefault="00891061" w:rsidP="00B137FE">
      <w:pPr>
        <w:spacing w:after="0" w:line="360" w:lineRule="auto"/>
        <w:ind w:firstLine="709"/>
        <w:jc w:val="both"/>
        <w:rPr>
          <w:rFonts w:ascii="Times New Roman" w:hAnsi="Times New Roman"/>
          <w:sz w:val="28"/>
          <w:szCs w:val="28"/>
        </w:rPr>
      </w:pPr>
      <w:proofErr w:type="gramStart"/>
      <w:r w:rsidRPr="00B137FE">
        <w:rPr>
          <w:rFonts w:ascii="Times New Roman" w:hAnsi="Times New Roman"/>
          <w:sz w:val="28"/>
          <w:szCs w:val="28"/>
        </w:rPr>
        <w:t>Связующее</w:t>
      </w:r>
      <w:proofErr w:type="gramEnd"/>
      <w:r w:rsidRPr="00B137FE">
        <w:rPr>
          <w:rFonts w:ascii="Times New Roman" w:hAnsi="Times New Roman"/>
          <w:sz w:val="28"/>
          <w:szCs w:val="28"/>
        </w:rPr>
        <w:t xml:space="preserve"> ВСЭ–1212 – расплавное эпоксидное связующие, состоящего из модифицированной </w:t>
      </w:r>
      <w:proofErr w:type="spellStart"/>
      <w:r w:rsidRPr="00B137FE">
        <w:rPr>
          <w:rFonts w:ascii="Times New Roman" w:hAnsi="Times New Roman"/>
          <w:sz w:val="28"/>
          <w:szCs w:val="28"/>
        </w:rPr>
        <w:t>дифункциональной</w:t>
      </w:r>
      <w:proofErr w:type="spellEnd"/>
      <w:r w:rsidRPr="00B137FE">
        <w:rPr>
          <w:rFonts w:ascii="Times New Roman" w:hAnsi="Times New Roman"/>
          <w:sz w:val="28"/>
          <w:szCs w:val="28"/>
        </w:rPr>
        <w:t xml:space="preserve"> эпоксидной смолы, полифункциональной смолы, </w:t>
      </w:r>
      <w:proofErr w:type="spellStart"/>
      <w:r w:rsidRPr="00B137FE">
        <w:rPr>
          <w:rFonts w:ascii="Times New Roman" w:hAnsi="Times New Roman"/>
          <w:sz w:val="28"/>
          <w:szCs w:val="28"/>
        </w:rPr>
        <w:t>аминного</w:t>
      </w:r>
      <w:proofErr w:type="spellEnd"/>
      <w:r w:rsidRPr="00B137FE">
        <w:rPr>
          <w:rFonts w:ascii="Times New Roman" w:hAnsi="Times New Roman"/>
          <w:sz w:val="28"/>
          <w:szCs w:val="28"/>
        </w:rPr>
        <w:t xml:space="preserve"> ароматического отвердителя и термопласта.</w:t>
      </w:r>
    </w:p>
    <w:p w:rsidR="00891061" w:rsidRPr="00B137FE" w:rsidRDefault="00891061" w:rsidP="00B137FE">
      <w:pPr>
        <w:spacing w:after="0" w:line="360" w:lineRule="auto"/>
        <w:ind w:firstLine="708"/>
        <w:jc w:val="both"/>
        <w:rPr>
          <w:rFonts w:ascii="Times New Roman" w:hAnsi="Times New Roman"/>
          <w:sz w:val="28"/>
          <w:szCs w:val="28"/>
        </w:rPr>
      </w:pPr>
      <w:r w:rsidRPr="00B137FE">
        <w:rPr>
          <w:rFonts w:ascii="Times New Roman" w:hAnsi="Times New Roman"/>
          <w:sz w:val="28"/>
          <w:szCs w:val="28"/>
        </w:rPr>
        <w:t xml:space="preserve">Эпоксидные олигомеры представляли собой продукты конденсации </w:t>
      </w:r>
      <w:proofErr w:type="spellStart"/>
      <w:r w:rsidRPr="00B137FE">
        <w:rPr>
          <w:rFonts w:ascii="Times New Roman" w:hAnsi="Times New Roman"/>
          <w:sz w:val="28"/>
          <w:szCs w:val="28"/>
        </w:rPr>
        <w:t>эпихлоргидрина</w:t>
      </w:r>
      <w:proofErr w:type="spellEnd"/>
      <w:r w:rsidRPr="00B137FE">
        <w:rPr>
          <w:rFonts w:ascii="Times New Roman" w:hAnsi="Times New Roman"/>
          <w:sz w:val="28"/>
          <w:szCs w:val="28"/>
        </w:rPr>
        <w:t xml:space="preserve"> с фенолами различного строения:</w:t>
      </w:r>
    </w:p>
    <w:p w:rsidR="00891061" w:rsidRPr="00B137FE" w:rsidRDefault="00891061" w:rsidP="00B137FE">
      <w:pPr>
        <w:spacing w:after="0" w:line="360" w:lineRule="auto"/>
        <w:ind w:firstLine="708"/>
        <w:jc w:val="both"/>
        <w:rPr>
          <w:rFonts w:ascii="Times New Roman" w:hAnsi="Times New Roman"/>
          <w:sz w:val="28"/>
          <w:szCs w:val="28"/>
        </w:rPr>
      </w:pPr>
      <w:r w:rsidRPr="00B137FE">
        <w:rPr>
          <w:rFonts w:ascii="Times New Roman" w:hAnsi="Times New Roman"/>
          <w:sz w:val="28"/>
          <w:szCs w:val="28"/>
        </w:rPr>
        <w:t>- эпоксидный диановый олигомер на основе 2,2-би</w:t>
      </w:r>
      <w:proofErr w:type="gramStart"/>
      <w:r w:rsidRPr="00B137FE">
        <w:rPr>
          <w:rFonts w:ascii="Times New Roman" w:hAnsi="Times New Roman"/>
          <w:sz w:val="28"/>
          <w:szCs w:val="28"/>
        </w:rPr>
        <w:t>с-</w:t>
      </w:r>
      <w:proofErr w:type="gramEnd"/>
      <w:r w:rsidRPr="00B137FE">
        <w:rPr>
          <w:rFonts w:ascii="Times New Roman" w:hAnsi="Times New Roman"/>
          <w:sz w:val="28"/>
          <w:szCs w:val="28"/>
        </w:rPr>
        <w:t>(п-</w:t>
      </w:r>
      <w:proofErr w:type="spellStart"/>
      <w:r w:rsidRPr="00B137FE">
        <w:rPr>
          <w:rFonts w:ascii="Times New Roman" w:hAnsi="Times New Roman"/>
          <w:sz w:val="28"/>
          <w:szCs w:val="28"/>
        </w:rPr>
        <w:t>оксифенил</w:t>
      </w:r>
      <w:proofErr w:type="spellEnd"/>
      <w:r w:rsidRPr="00B137FE">
        <w:rPr>
          <w:rFonts w:ascii="Times New Roman" w:hAnsi="Times New Roman"/>
          <w:sz w:val="28"/>
          <w:szCs w:val="28"/>
        </w:rPr>
        <w:t>) пропана ЭД-20:</w:t>
      </w:r>
    </w:p>
    <w:p w:rsidR="00891061" w:rsidRPr="00B137FE" w:rsidRDefault="00C124F6" w:rsidP="00B137FE">
      <w:pPr>
        <w:spacing w:after="0" w:line="360" w:lineRule="auto"/>
        <w:ind w:firstLine="708"/>
        <w:jc w:val="center"/>
        <w:rPr>
          <w:rFonts w:ascii="Times New Roman" w:hAnsi="Times New Roman"/>
          <w:sz w:val="28"/>
          <w:szCs w:val="28"/>
        </w:rPr>
      </w:pPr>
      <w:r w:rsidRPr="00B137FE">
        <w:rPr>
          <w:rFonts w:ascii="Times New Roman" w:hAnsi="Times New Roman"/>
          <w:sz w:val="28"/>
          <w:szCs w:val="28"/>
        </w:rPr>
        <w:object w:dxaOrig="9915"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2pt;height:55.2pt" o:ole="">
            <v:imagedata r:id="rId10" o:title=""/>
          </v:shape>
          <o:OLEObject Type="Embed" ProgID="ChemWindow.Document" ShapeID="_x0000_i1025" DrawAspect="Content" ObjectID="_1528810491" r:id="rId11"/>
        </w:object>
      </w:r>
    </w:p>
    <w:p w:rsidR="00891061" w:rsidRPr="00B137FE" w:rsidRDefault="00BE36BF" w:rsidP="00B137FE">
      <w:pPr>
        <w:spacing w:after="0" w:line="360" w:lineRule="auto"/>
        <w:ind w:firstLine="708"/>
        <w:rPr>
          <w:rFonts w:ascii="Times New Roman" w:hAnsi="Times New Roman"/>
          <w:sz w:val="28"/>
          <w:szCs w:val="28"/>
        </w:rPr>
      </w:pPr>
      <w:r>
        <w:rPr>
          <w:rFonts w:ascii="Times New Roman" w:hAnsi="Times New Roman"/>
          <w:sz w:val="28"/>
          <w:szCs w:val="28"/>
        </w:rPr>
        <w:t>–</w:t>
      </w:r>
      <w:r w:rsidR="00891061" w:rsidRPr="00B137FE">
        <w:rPr>
          <w:rFonts w:ascii="Times New Roman" w:hAnsi="Times New Roman"/>
          <w:sz w:val="28"/>
          <w:szCs w:val="28"/>
        </w:rPr>
        <w:t xml:space="preserve"> эпоксидный олигомер на основе резорцина УП-637:</w:t>
      </w:r>
    </w:p>
    <w:p w:rsidR="00891061" w:rsidRPr="00B137FE" w:rsidRDefault="00C124F6" w:rsidP="00B137FE">
      <w:pPr>
        <w:spacing w:after="0" w:line="360" w:lineRule="auto"/>
        <w:ind w:firstLine="708"/>
        <w:jc w:val="center"/>
        <w:rPr>
          <w:rFonts w:ascii="Times New Roman" w:hAnsi="Times New Roman"/>
          <w:sz w:val="28"/>
          <w:szCs w:val="28"/>
        </w:rPr>
      </w:pPr>
      <w:r w:rsidRPr="00B137FE">
        <w:rPr>
          <w:rFonts w:ascii="Times New Roman" w:hAnsi="Times New Roman"/>
          <w:sz w:val="28"/>
          <w:szCs w:val="28"/>
        </w:rPr>
        <w:object w:dxaOrig="7725" w:dyaOrig="1380">
          <v:shape id="_x0000_i1026" type="#_x0000_t75" style="width:278.4pt;height:49.2pt" o:ole="">
            <v:imagedata r:id="rId12" o:title=""/>
          </v:shape>
          <o:OLEObject Type="Embed" ProgID="ChemWindow.Document" ShapeID="_x0000_i1026" DrawAspect="Content" ObjectID="_1528810492" r:id="rId13"/>
        </w:object>
      </w:r>
    </w:p>
    <w:p w:rsidR="00891061" w:rsidRPr="00B137FE" w:rsidRDefault="00BE36BF" w:rsidP="00B137FE">
      <w:pPr>
        <w:spacing w:after="0" w:line="360" w:lineRule="auto"/>
        <w:ind w:firstLine="708"/>
        <w:rPr>
          <w:rFonts w:ascii="Times New Roman" w:hAnsi="Times New Roman"/>
          <w:sz w:val="28"/>
          <w:szCs w:val="28"/>
        </w:rPr>
      </w:pPr>
      <w:r>
        <w:rPr>
          <w:rFonts w:ascii="Times New Roman" w:hAnsi="Times New Roman"/>
          <w:sz w:val="28"/>
          <w:szCs w:val="28"/>
        </w:rPr>
        <w:t>–</w:t>
      </w:r>
      <w:r w:rsidR="00891061" w:rsidRPr="00B137FE">
        <w:rPr>
          <w:rFonts w:ascii="Times New Roman" w:hAnsi="Times New Roman"/>
          <w:sz w:val="28"/>
          <w:szCs w:val="28"/>
        </w:rPr>
        <w:t xml:space="preserve"> эпоксидный олигомер на основе новолачной смолы ЭН-6:</w:t>
      </w:r>
    </w:p>
    <w:p w:rsidR="00891061" w:rsidRPr="00B137FE" w:rsidRDefault="00C124F6" w:rsidP="00B137FE">
      <w:pPr>
        <w:spacing w:after="0" w:line="360" w:lineRule="auto"/>
        <w:ind w:firstLine="709"/>
        <w:jc w:val="center"/>
        <w:rPr>
          <w:rFonts w:ascii="Times New Roman" w:hAnsi="Times New Roman"/>
          <w:sz w:val="28"/>
          <w:szCs w:val="28"/>
        </w:rPr>
      </w:pPr>
      <w:r w:rsidRPr="00B137FE">
        <w:rPr>
          <w:rFonts w:ascii="Times New Roman" w:hAnsi="Times New Roman"/>
          <w:sz w:val="28"/>
          <w:szCs w:val="28"/>
        </w:rPr>
        <w:object w:dxaOrig="6495" w:dyaOrig="2205">
          <v:shape id="_x0000_i1027" type="#_x0000_t75" style="width:223.2pt;height:70.8pt" o:ole="">
            <v:imagedata r:id="rId14" o:title=""/>
          </v:shape>
          <o:OLEObject Type="Embed" ProgID="ChemWindow.Document" ShapeID="_x0000_i1027" DrawAspect="Content" ObjectID="_1528810493" r:id="rId15"/>
        </w:object>
      </w:r>
    </w:p>
    <w:p w:rsidR="00891061" w:rsidRPr="00B137FE" w:rsidRDefault="00891061" w:rsidP="00B137FE">
      <w:pPr>
        <w:spacing w:after="0" w:line="360" w:lineRule="auto"/>
        <w:ind w:firstLine="708"/>
        <w:jc w:val="both"/>
        <w:rPr>
          <w:rFonts w:ascii="Times New Roman" w:hAnsi="Times New Roman"/>
          <w:sz w:val="28"/>
          <w:szCs w:val="28"/>
        </w:rPr>
      </w:pPr>
      <w:r w:rsidRPr="00B137FE">
        <w:rPr>
          <w:rFonts w:ascii="Times New Roman" w:hAnsi="Times New Roman"/>
          <w:sz w:val="28"/>
          <w:szCs w:val="28"/>
        </w:rPr>
        <w:t xml:space="preserve">Модификация эпоксидных олигомеров проводилась </w:t>
      </w:r>
      <w:proofErr w:type="spellStart"/>
      <w:r w:rsidRPr="00B137FE">
        <w:rPr>
          <w:rFonts w:ascii="Times New Roman" w:hAnsi="Times New Roman"/>
          <w:sz w:val="28"/>
          <w:szCs w:val="28"/>
        </w:rPr>
        <w:t>полиизоцианатом</w:t>
      </w:r>
      <w:proofErr w:type="spellEnd"/>
      <w:r w:rsidRPr="00B137FE">
        <w:rPr>
          <w:rFonts w:ascii="Times New Roman" w:hAnsi="Times New Roman"/>
          <w:sz w:val="28"/>
          <w:szCs w:val="28"/>
        </w:rPr>
        <w:t xml:space="preserve">, представляющим собой </w:t>
      </w:r>
      <w:proofErr w:type="spellStart"/>
      <w:r w:rsidRPr="00B137FE">
        <w:rPr>
          <w:rFonts w:ascii="Times New Roman" w:hAnsi="Times New Roman"/>
          <w:sz w:val="28"/>
          <w:szCs w:val="28"/>
        </w:rPr>
        <w:t>олигомеризованный</w:t>
      </w:r>
      <w:proofErr w:type="spellEnd"/>
      <w:r w:rsidRPr="00B137FE">
        <w:rPr>
          <w:rFonts w:ascii="Times New Roman" w:hAnsi="Times New Roman"/>
          <w:sz w:val="28"/>
          <w:szCs w:val="28"/>
        </w:rPr>
        <w:t xml:space="preserve"> </w:t>
      </w:r>
      <w:proofErr w:type="spellStart"/>
      <w:r w:rsidRPr="00B137FE">
        <w:rPr>
          <w:rFonts w:ascii="Times New Roman" w:hAnsi="Times New Roman"/>
          <w:sz w:val="28"/>
          <w:szCs w:val="28"/>
        </w:rPr>
        <w:t>метилендифенилдиизоцианат</w:t>
      </w:r>
      <w:proofErr w:type="spellEnd"/>
      <w:r w:rsidRPr="00B137FE">
        <w:rPr>
          <w:rFonts w:ascii="Times New Roman" w:hAnsi="Times New Roman"/>
          <w:sz w:val="28"/>
          <w:szCs w:val="28"/>
        </w:rPr>
        <w:t xml:space="preserve">. </w:t>
      </w:r>
      <w:proofErr w:type="spellStart"/>
      <w:r w:rsidRPr="00B137FE">
        <w:rPr>
          <w:rFonts w:ascii="Times New Roman" w:hAnsi="Times New Roman"/>
          <w:sz w:val="28"/>
          <w:szCs w:val="28"/>
        </w:rPr>
        <w:t>Полиизоцианат</w:t>
      </w:r>
      <w:proofErr w:type="spellEnd"/>
      <w:r w:rsidRPr="00B137FE">
        <w:rPr>
          <w:rFonts w:ascii="Times New Roman" w:hAnsi="Times New Roman"/>
          <w:sz w:val="28"/>
          <w:szCs w:val="28"/>
        </w:rPr>
        <w:t xml:space="preserve"> состоит из смеси изомеров 2,4’-и 4,4’-метилендифенилдиизоцианата </w:t>
      </w:r>
      <w:proofErr w:type="spellStart"/>
      <w:r w:rsidRPr="00B137FE">
        <w:rPr>
          <w:rFonts w:ascii="Times New Roman" w:hAnsi="Times New Roman"/>
          <w:sz w:val="28"/>
          <w:szCs w:val="28"/>
        </w:rPr>
        <w:t>триизоцианатов</w:t>
      </w:r>
      <w:proofErr w:type="spellEnd"/>
      <w:r w:rsidRPr="00B137FE">
        <w:rPr>
          <w:rFonts w:ascii="Times New Roman" w:hAnsi="Times New Roman"/>
          <w:sz w:val="28"/>
          <w:szCs w:val="28"/>
        </w:rPr>
        <w:t xml:space="preserve"> и </w:t>
      </w:r>
      <w:proofErr w:type="spellStart"/>
      <w:r w:rsidRPr="00B137FE">
        <w:rPr>
          <w:rFonts w:ascii="Times New Roman" w:hAnsi="Times New Roman"/>
          <w:sz w:val="28"/>
          <w:szCs w:val="28"/>
        </w:rPr>
        <w:t>полиизоцианата</w:t>
      </w:r>
      <w:proofErr w:type="spellEnd"/>
      <w:r w:rsidRPr="00B137FE">
        <w:rPr>
          <w:rFonts w:ascii="Times New Roman" w:hAnsi="Times New Roman"/>
          <w:sz w:val="28"/>
          <w:szCs w:val="28"/>
        </w:rPr>
        <w:t>.</w:t>
      </w:r>
    </w:p>
    <w:p w:rsidR="00891061" w:rsidRPr="00B137FE" w:rsidRDefault="00891061" w:rsidP="00B137FE">
      <w:pPr>
        <w:spacing w:after="0" w:line="360" w:lineRule="auto"/>
        <w:ind w:right="-1" w:firstLine="709"/>
        <w:jc w:val="center"/>
        <w:rPr>
          <w:sz w:val="28"/>
          <w:szCs w:val="28"/>
        </w:rPr>
      </w:pPr>
      <w:r w:rsidRPr="00B137FE">
        <w:rPr>
          <w:sz w:val="28"/>
          <w:szCs w:val="28"/>
        </w:rPr>
        <w:object w:dxaOrig="9330" w:dyaOrig="2580">
          <v:shape id="_x0000_i1028" type="#_x0000_t75" style="width:345pt;height:95.4pt" o:ole="">
            <v:imagedata r:id="rId16" o:title=""/>
          </v:shape>
          <o:OLEObject Type="Embed" ProgID="ChemDraw.Document.6.0" ShapeID="_x0000_i1028" DrawAspect="Content" ObjectID="_1528810494" r:id="rId17"/>
        </w:object>
      </w:r>
      <w:r w:rsidR="003D74D7" w:rsidRPr="00B137FE">
        <w:rPr>
          <w:sz w:val="28"/>
          <w:szCs w:val="28"/>
        </w:rPr>
        <w:object w:dxaOrig="4350" w:dyaOrig="2085">
          <v:shape id="_x0000_i1029" type="#_x0000_t75" style="width:142.8pt;height:69pt" o:ole="">
            <v:imagedata r:id="rId18" o:title=""/>
          </v:shape>
          <o:OLEObject Type="Embed" ProgID="ChemDraw.Document.6.0" ShapeID="_x0000_i1029" DrawAspect="Content" ObjectID="_1528810495" r:id="rId19"/>
        </w:object>
      </w:r>
    </w:p>
    <w:p w:rsidR="00891061" w:rsidRPr="00B137FE" w:rsidRDefault="00891061" w:rsidP="00B137FE">
      <w:pPr>
        <w:spacing w:after="0" w:line="360" w:lineRule="auto"/>
        <w:ind w:right="-1" w:firstLine="709"/>
        <w:jc w:val="both"/>
        <w:rPr>
          <w:rFonts w:ascii="Times New Roman" w:hAnsi="Times New Roman"/>
          <w:sz w:val="28"/>
          <w:szCs w:val="28"/>
        </w:rPr>
      </w:pPr>
      <w:r w:rsidRPr="00B137FE">
        <w:rPr>
          <w:rFonts w:ascii="Times New Roman" w:hAnsi="Times New Roman"/>
          <w:sz w:val="28"/>
          <w:szCs w:val="28"/>
        </w:rPr>
        <w:t xml:space="preserve">В качестве термопластичного модификатора использовался </w:t>
      </w:r>
      <w:proofErr w:type="spellStart"/>
      <w:r w:rsidRPr="00B137FE">
        <w:rPr>
          <w:rFonts w:ascii="Times New Roman" w:hAnsi="Times New Roman"/>
          <w:sz w:val="28"/>
          <w:szCs w:val="28"/>
        </w:rPr>
        <w:t>полиарилсульфон</w:t>
      </w:r>
      <w:proofErr w:type="spellEnd"/>
      <w:r w:rsidRPr="00B137FE">
        <w:rPr>
          <w:rFonts w:ascii="Times New Roman" w:hAnsi="Times New Roman"/>
          <w:sz w:val="28"/>
          <w:szCs w:val="28"/>
        </w:rPr>
        <w:t xml:space="preserve"> </w:t>
      </w:r>
      <w:proofErr w:type="gramStart"/>
      <w:r w:rsidRPr="00B137FE">
        <w:rPr>
          <w:rFonts w:ascii="Times New Roman" w:hAnsi="Times New Roman"/>
          <w:sz w:val="28"/>
          <w:szCs w:val="28"/>
        </w:rPr>
        <w:t>порошкообразный</w:t>
      </w:r>
      <w:proofErr w:type="gramEnd"/>
      <w:r w:rsidRPr="00B137FE">
        <w:rPr>
          <w:rFonts w:ascii="Times New Roman" w:hAnsi="Times New Roman"/>
          <w:sz w:val="28"/>
          <w:szCs w:val="28"/>
        </w:rPr>
        <w:t xml:space="preserve"> клеевой марки ПСФФ-30.</w:t>
      </w:r>
    </w:p>
    <w:p w:rsidR="00891061" w:rsidRPr="00B137FE" w:rsidRDefault="00891061" w:rsidP="00B137FE">
      <w:pPr>
        <w:spacing w:after="0" w:line="360" w:lineRule="auto"/>
        <w:ind w:firstLine="709"/>
        <w:jc w:val="both"/>
        <w:rPr>
          <w:rFonts w:ascii="Times New Roman" w:hAnsi="Times New Roman"/>
          <w:sz w:val="28"/>
          <w:szCs w:val="28"/>
        </w:rPr>
      </w:pPr>
      <w:r w:rsidRPr="00B137FE">
        <w:rPr>
          <w:rFonts w:ascii="Times New Roman" w:hAnsi="Times New Roman"/>
          <w:sz w:val="28"/>
          <w:szCs w:val="28"/>
        </w:rPr>
        <w:t xml:space="preserve">Для получения полимерных матриц на основе модифицированных эпоксидных олигомеров использовался отвердитель – 4,4’-диаминодифенилсульфон марки </w:t>
      </w:r>
      <w:proofErr w:type="spellStart"/>
      <w:r w:rsidRPr="00B137FE">
        <w:rPr>
          <w:rFonts w:ascii="Times New Roman" w:hAnsi="Times New Roman"/>
          <w:sz w:val="28"/>
          <w:szCs w:val="28"/>
          <w:lang w:val="en-US"/>
        </w:rPr>
        <w:t>Aradur</w:t>
      </w:r>
      <w:proofErr w:type="spellEnd"/>
      <w:r w:rsidRPr="00B137FE">
        <w:rPr>
          <w:rFonts w:ascii="Times New Roman" w:hAnsi="Times New Roman"/>
          <w:sz w:val="28"/>
          <w:szCs w:val="28"/>
        </w:rPr>
        <w:t>, который позволяет реализовать высокую теплостойкость и прочность отвержденных матриц:</w:t>
      </w:r>
    </w:p>
    <w:p w:rsidR="00891061" w:rsidRPr="00B137FE" w:rsidRDefault="00891061" w:rsidP="00B137FE">
      <w:pPr>
        <w:spacing w:after="0" w:line="360" w:lineRule="auto"/>
        <w:ind w:firstLine="709"/>
        <w:jc w:val="center"/>
        <w:rPr>
          <w:rFonts w:ascii="Times New Roman" w:hAnsi="Times New Roman"/>
          <w:sz w:val="28"/>
          <w:szCs w:val="28"/>
        </w:rPr>
      </w:pPr>
      <w:r w:rsidRPr="00B137FE">
        <w:rPr>
          <w:rFonts w:ascii="Times New Roman" w:hAnsi="Times New Roman"/>
          <w:sz w:val="28"/>
          <w:szCs w:val="28"/>
        </w:rPr>
        <w:object w:dxaOrig="4560" w:dyaOrig="885">
          <v:shape id="_x0000_i1030" type="#_x0000_t75" style="width:228pt;height:44.4pt" o:ole="">
            <v:imagedata r:id="rId20" o:title=""/>
          </v:shape>
          <o:OLEObject Type="Embed" ProgID="ChemWindow.Document" ShapeID="_x0000_i1030" DrawAspect="Content" ObjectID="_1528810496" r:id="rId21"/>
        </w:object>
      </w:r>
    </w:p>
    <w:p w:rsidR="00891061" w:rsidRPr="00B137FE" w:rsidRDefault="00891061" w:rsidP="00B137FE">
      <w:pPr>
        <w:spacing w:after="0" w:line="360" w:lineRule="auto"/>
        <w:ind w:firstLine="709"/>
        <w:jc w:val="both"/>
        <w:rPr>
          <w:rFonts w:ascii="Times New Roman" w:hAnsi="Times New Roman"/>
          <w:sz w:val="28"/>
          <w:szCs w:val="28"/>
        </w:rPr>
      </w:pPr>
      <w:r w:rsidRPr="00B137FE">
        <w:rPr>
          <w:rFonts w:ascii="Times New Roman" w:hAnsi="Times New Roman"/>
          <w:sz w:val="28"/>
          <w:szCs w:val="28"/>
        </w:rPr>
        <w:t>Для исследования были изготовлены образцы отвержденного связующего размером 50</w:t>
      </w:r>
      <w:r w:rsidR="00BE36BF">
        <w:rPr>
          <w:rFonts w:ascii="Baskerville Old Face" w:hAnsi="Baskerville Old Face"/>
          <w:sz w:val="28"/>
          <w:szCs w:val="28"/>
        </w:rPr>
        <w:t>×</w:t>
      </w:r>
      <w:r w:rsidRPr="00B137FE">
        <w:rPr>
          <w:rFonts w:ascii="Times New Roman" w:hAnsi="Times New Roman"/>
          <w:sz w:val="28"/>
          <w:szCs w:val="28"/>
        </w:rPr>
        <w:t>50 мм и  толщиной 4 мм.</w:t>
      </w:r>
    </w:p>
    <w:p w:rsidR="00116554" w:rsidRPr="00B137FE" w:rsidRDefault="00891061" w:rsidP="00B137FE">
      <w:pPr>
        <w:spacing w:after="0" w:line="360" w:lineRule="auto"/>
        <w:ind w:firstLine="709"/>
        <w:jc w:val="both"/>
        <w:rPr>
          <w:rFonts w:ascii="Times New Roman" w:hAnsi="Times New Roman"/>
          <w:sz w:val="28"/>
          <w:szCs w:val="28"/>
        </w:rPr>
      </w:pPr>
      <w:r w:rsidRPr="00B137FE">
        <w:rPr>
          <w:rFonts w:ascii="Times New Roman" w:hAnsi="Times New Roman"/>
          <w:sz w:val="28"/>
          <w:szCs w:val="28"/>
        </w:rPr>
        <w:t xml:space="preserve">Углепластик ВКУ-25 на основе эпоксидного связующего ВСЭ-1212 и углеродного жгута HTS 40-12К рекомендуется для изготовления высоконагруженных конструкций планера авиационной техники, деталей фюзеляжа, крыла и хвостового оперения. </w:t>
      </w:r>
    </w:p>
    <w:p w:rsidR="00891061" w:rsidRDefault="00891061" w:rsidP="00B137FE">
      <w:pPr>
        <w:spacing w:after="0" w:line="360" w:lineRule="auto"/>
        <w:ind w:firstLine="709"/>
        <w:jc w:val="both"/>
        <w:rPr>
          <w:rFonts w:ascii="Times New Roman" w:hAnsi="Times New Roman"/>
          <w:sz w:val="28"/>
          <w:szCs w:val="28"/>
        </w:rPr>
      </w:pPr>
      <w:proofErr w:type="gramStart"/>
      <w:r w:rsidRPr="00B137FE">
        <w:rPr>
          <w:rFonts w:ascii="Times New Roman" w:hAnsi="Times New Roman"/>
          <w:sz w:val="28"/>
          <w:szCs w:val="28"/>
        </w:rPr>
        <w:t xml:space="preserve">Углепластик ВКУ– 39 на основе эпоксидного связующего ВСЭ-1212 и углеродной ткани фирмы </w:t>
      </w:r>
      <w:proofErr w:type="spellStart"/>
      <w:r w:rsidRPr="00B137FE">
        <w:rPr>
          <w:rFonts w:ascii="Times New Roman" w:hAnsi="Times New Roman"/>
          <w:sz w:val="28"/>
          <w:szCs w:val="28"/>
        </w:rPr>
        <w:t>Porcher</w:t>
      </w:r>
      <w:proofErr w:type="spellEnd"/>
      <w:r w:rsidRPr="00B137FE">
        <w:rPr>
          <w:rFonts w:ascii="Times New Roman" w:hAnsi="Times New Roman"/>
          <w:sz w:val="28"/>
          <w:szCs w:val="28"/>
        </w:rPr>
        <w:t xml:space="preserve"> арт. 3692, является конструкционным материалом и переназначен для изготовления створок и наружного кожуха </w:t>
      </w:r>
      <w:proofErr w:type="spellStart"/>
      <w:r w:rsidRPr="00B137FE">
        <w:rPr>
          <w:rFonts w:ascii="Times New Roman" w:hAnsi="Times New Roman"/>
          <w:sz w:val="28"/>
          <w:szCs w:val="28"/>
        </w:rPr>
        <w:t>мотогондолы</w:t>
      </w:r>
      <w:proofErr w:type="spellEnd"/>
      <w:r w:rsidRPr="00B137FE">
        <w:rPr>
          <w:rFonts w:ascii="Times New Roman" w:hAnsi="Times New Roman"/>
          <w:sz w:val="28"/>
          <w:szCs w:val="28"/>
        </w:rPr>
        <w:t xml:space="preserve"> двигательной установки.</w:t>
      </w:r>
      <w:proofErr w:type="gramEnd"/>
    </w:p>
    <w:p w:rsidR="00116554" w:rsidRPr="00B137FE" w:rsidRDefault="00891061" w:rsidP="00B137FE">
      <w:pPr>
        <w:spacing w:after="0" w:line="360" w:lineRule="auto"/>
        <w:ind w:right="-1" w:firstLine="709"/>
        <w:jc w:val="both"/>
        <w:rPr>
          <w:rFonts w:ascii="Times New Roman" w:hAnsi="Times New Roman"/>
          <w:b/>
          <w:i/>
          <w:sz w:val="28"/>
          <w:szCs w:val="28"/>
        </w:rPr>
      </w:pPr>
      <w:r w:rsidRPr="00B137FE">
        <w:rPr>
          <w:rFonts w:ascii="Times New Roman" w:hAnsi="Times New Roman"/>
          <w:b/>
          <w:i/>
          <w:sz w:val="28"/>
          <w:szCs w:val="28"/>
        </w:rPr>
        <w:t>Методы исследования</w:t>
      </w:r>
    </w:p>
    <w:p w:rsidR="00891061" w:rsidRPr="00B137FE" w:rsidRDefault="00116554" w:rsidP="00B137FE">
      <w:pPr>
        <w:pStyle w:val="a8"/>
        <w:spacing w:after="0" w:line="360" w:lineRule="auto"/>
        <w:ind w:left="0" w:firstLine="851"/>
        <w:jc w:val="both"/>
        <w:rPr>
          <w:rFonts w:ascii="Times New Roman" w:eastAsia="Times New Roman" w:hAnsi="Times New Roman"/>
          <w:sz w:val="28"/>
          <w:szCs w:val="28"/>
        </w:rPr>
      </w:pPr>
      <w:r w:rsidRPr="00B137FE">
        <w:rPr>
          <w:rFonts w:ascii="Times New Roman" w:eastAsia="Times New Roman" w:hAnsi="Times New Roman"/>
          <w:sz w:val="28"/>
          <w:szCs w:val="28"/>
        </w:rPr>
        <w:t>Совместное воздействие повышенной температуры и влажности проводилось в автоматизированных климатических камерах, при относительной</w:t>
      </w:r>
      <w:r w:rsidR="00BE36BF">
        <w:rPr>
          <w:rFonts w:ascii="Times New Roman" w:eastAsia="Times New Roman" w:hAnsi="Times New Roman"/>
          <w:sz w:val="28"/>
          <w:szCs w:val="28"/>
        </w:rPr>
        <w:t xml:space="preserve"> влажности 85% и температуре 60</w:t>
      </w:r>
      <w:proofErr w:type="gramStart"/>
      <w:r w:rsidR="00BE36BF">
        <w:rPr>
          <w:rFonts w:ascii="Times New Roman" w:eastAsia="Times New Roman" w:hAnsi="Times New Roman"/>
          <w:sz w:val="28"/>
          <w:szCs w:val="28"/>
        </w:rPr>
        <w:t>°</w:t>
      </w:r>
      <w:r w:rsidRPr="00B137FE">
        <w:rPr>
          <w:rFonts w:ascii="Times New Roman" w:eastAsia="Times New Roman" w:hAnsi="Times New Roman"/>
          <w:sz w:val="28"/>
          <w:szCs w:val="28"/>
        </w:rPr>
        <w:t>С</w:t>
      </w:r>
      <w:proofErr w:type="gramEnd"/>
      <w:r w:rsidRPr="00B137FE">
        <w:rPr>
          <w:rFonts w:ascii="Times New Roman" w:eastAsia="Times New Roman" w:hAnsi="Times New Roman"/>
          <w:sz w:val="28"/>
          <w:szCs w:val="28"/>
        </w:rPr>
        <w:t xml:space="preserve"> по ММ 1.595-20-450-2014. </w:t>
      </w:r>
      <w:r w:rsidR="00891061" w:rsidRPr="00B137FE">
        <w:rPr>
          <w:rFonts w:ascii="Times New Roman" w:hAnsi="Times New Roman"/>
          <w:b/>
          <w:i/>
          <w:sz w:val="28"/>
          <w:szCs w:val="28"/>
        </w:rPr>
        <w:t xml:space="preserve"> </w:t>
      </w:r>
    </w:p>
    <w:p w:rsidR="00891061" w:rsidRPr="00B137FE" w:rsidRDefault="00891061" w:rsidP="00B137FE">
      <w:pPr>
        <w:spacing w:after="0" w:line="360" w:lineRule="auto"/>
        <w:ind w:firstLine="709"/>
        <w:jc w:val="both"/>
        <w:rPr>
          <w:rFonts w:ascii="Times New Roman" w:hAnsi="Times New Roman"/>
          <w:sz w:val="28"/>
          <w:szCs w:val="28"/>
        </w:rPr>
      </w:pPr>
      <w:r w:rsidRPr="00B137FE">
        <w:rPr>
          <w:rFonts w:ascii="Times New Roman" w:hAnsi="Times New Roman"/>
          <w:sz w:val="28"/>
          <w:szCs w:val="28"/>
        </w:rPr>
        <w:t xml:space="preserve">Исследование </w:t>
      </w:r>
      <w:proofErr w:type="spellStart"/>
      <w:r w:rsidRPr="00B137FE">
        <w:rPr>
          <w:rFonts w:ascii="Times New Roman" w:hAnsi="Times New Roman"/>
          <w:sz w:val="28"/>
          <w:szCs w:val="28"/>
        </w:rPr>
        <w:t>влагопереноса</w:t>
      </w:r>
      <w:proofErr w:type="spellEnd"/>
      <w:r w:rsidRPr="00B137FE">
        <w:rPr>
          <w:rFonts w:ascii="Times New Roman" w:hAnsi="Times New Roman"/>
          <w:sz w:val="28"/>
          <w:szCs w:val="28"/>
        </w:rPr>
        <w:t xml:space="preserve"> на стадии сорбции влаги проводилось в </w:t>
      </w:r>
      <w:proofErr w:type="spellStart"/>
      <w:r w:rsidRPr="00B137FE">
        <w:rPr>
          <w:rFonts w:ascii="Times New Roman" w:hAnsi="Times New Roman"/>
          <w:sz w:val="28"/>
          <w:szCs w:val="28"/>
        </w:rPr>
        <w:t>термовлажностной</w:t>
      </w:r>
      <w:proofErr w:type="spellEnd"/>
      <w:r w:rsidRPr="00B137FE">
        <w:rPr>
          <w:rFonts w:ascii="Times New Roman" w:hAnsi="Times New Roman"/>
          <w:sz w:val="28"/>
          <w:szCs w:val="28"/>
        </w:rPr>
        <w:t xml:space="preserve"> климатической камере, позволяющей в автоматическом режиме непрерывно поддерживать заданную влажность и температуру. </w:t>
      </w:r>
      <w:proofErr w:type="gramStart"/>
      <w:r w:rsidRPr="00B137FE">
        <w:rPr>
          <w:rFonts w:ascii="Times New Roman" w:hAnsi="Times New Roman"/>
          <w:sz w:val="28"/>
          <w:szCs w:val="28"/>
        </w:rPr>
        <w:t xml:space="preserve">При выполнении данных исследований на стадии сорбции влаги экспозиция образцов проводилась при влажности 85% и температуре </w:t>
      </w:r>
      <w:r w:rsidR="00BE36BF">
        <w:rPr>
          <w:rFonts w:ascii="Times New Roman" w:hAnsi="Times New Roman"/>
          <w:sz w:val="28"/>
          <w:szCs w:val="28"/>
        </w:rPr>
        <w:t>60</w:t>
      </w:r>
      <w:r w:rsidR="00BE36BF" w:rsidRPr="00BE36BF">
        <w:rPr>
          <w:rFonts w:ascii="Times New Roman" w:hAnsi="Times New Roman" w:cs="Times New Roman"/>
          <w:sz w:val="28"/>
          <w:szCs w:val="28"/>
        </w:rPr>
        <w:t>°</w:t>
      </w:r>
      <w:r w:rsidRPr="00B137FE">
        <w:rPr>
          <w:rFonts w:ascii="Times New Roman" w:hAnsi="Times New Roman"/>
          <w:sz w:val="28"/>
          <w:szCs w:val="28"/>
        </w:rPr>
        <w:t>С. На стадии десорбции сушку образцов осуществляли в сушильных шкафах (термостатах) при температуре 60</w:t>
      </w:r>
      <w:r w:rsidR="00BE36BF">
        <w:rPr>
          <w:rFonts w:ascii="Times New Roman" w:hAnsi="Times New Roman" w:cs="Times New Roman"/>
          <w:sz w:val="28"/>
          <w:szCs w:val="28"/>
        </w:rPr>
        <w:t>°</w:t>
      </w:r>
      <w:r w:rsidRPr="00B137FE">
        <w:rPr>
          <w:rFonts w:ascii="Times New Roman" w:hAnsi="Times New Roman"/>
          <w:sz w:val="28"/>
          <w:szCs w:val="28"/>
        </w:rPr>
        <w:t>С. В процессе исследований определялось изменение массы образцов с помощью аналитических весов с точностью до четвертого десятичного знака, диапазон измерения от 0,01 до 210 г, с ценой деления 0,0001</w:t>
      </w:r>
      <w:proofErr w:type="gramEnd"/>
      <w:r w:rsidRPr="00B137FE">
        <w:rPr>
          <w:rFonts w:ascii="Times New Roman" w:hAnsi="Times New Roman"/>
          <w:sz w:val="28"/>
          <w:szCs w:val="28"/>
        </w:rPr>
        <w:t xml:space="preserve"> г, класс точности </w:t>
      </w:r>
      <w:r w:rsidRPr="00B137FE">
        <w:rPr>
          <w:rFonts w:ascii="Times New Roman" w:hAnsi="Times New Roman"/>
          <w:sz w:val="28"/>
          <w:szCs w:val="28"/>
          <w:lang w:val="en-US"/>
        </w:rPr>
        <w:t>I</w:t>
      </w:r>
      <w:r w:rsidRPr="00B137FE">
        <w:rPr>
          <w:rFonts w:ascii="Times New Roman" w:hAnsi="Times New Roman"/>
          <w:sz w:val="28"/>
          <w:szCs w:val="28"/>
        </w:rPr>
        <w:t>, ГОСТ 9.707-81.</w:t>
      </w:r>
    </w:p>
    <w:p w:rsidR="00116554" w:rsidRPr="00B137FE" w:rsidRDefault="00116554" w:rsidP="00B137FE">
      <w:pPr>
        <w:spacing w:after="0" w:line="360" w:lineRule="auto"/>
        <w:ind w:firstLine="709"/>
        <w:jc w:val="both"/>
        <w:rPr>
          <w:rFonts w:ascii="Times New Roman" w:hAnsi="Times New Roman"/>
          <w:sz w:val="28"/>
          <w:szCs w:val="28"/>
        </w:rPr>
      </w:pPr>
      <w:r w:rsidRPr="00B137FE">
        <w:rPr>
          <w:rFonts w:ascii="Times New Roman" w:hAnsi="Times New Roman"/>
          <w:sz w:val="28"/>
          <w:szCs w:val="28"/>
          <w:shd w:val="clear" w:color="auto" w:fill="FFFFFF"/>
        </w:rPr>
        <w:t xml:space="preserve">Определение интервала и температуры стеклования, по изменению термического коэффициента линейного расширения (ТКЛР) проводили в соответствии с </w:t>
      </w:r>
      <w:r w:rsidRPr="00B137FE">
        <w:rPr>
          <w:rFonts w:ascii="Times New Roman" w:hAnsi="Times New Roman"/>
          <w:sz w:val="28"/>
          <w:szCs w:val="28"/>
          <w:shd w:val="clear" w:color="auto" w:fill="FFFFFF"/>
          <w:lang w:val="en-US"/>
        </w:rPr>
        <w:t>ASTM</w:t>
      </w:r>
      <w:r w:rsidRPr="00B137FE">
        <w:rPr>
          <w:rFonts w:ascii="Times New Roman" w:hAnsi="Times New Roman"/>
          <w:sz w:val="28"/>
          <w:szCs w:val="28"/>
          <w:shd w:val="clear" w:color="auto" w:fill="FFFFFF"/>
        </w:rPr>
        <w:t xml:space="preserve"> </w:t>
      </w:r>
      <w:r w:rsidRPr="00B137FE">
        <w:rPr>
          <w:rFonts w:ascii="Times New Roman" w:hAnsi="Times New Roman"/>
          <w:sz w:val="28"/>
          <w:szCs w:val="28"/>
          <w:shd w:val="clear" w:color="auto" w:fill="FFFFFF"/>
          <w:lang w:val="en-US"/>
        </w:rPr>
        <w:t>E</w:t>
      </w:r>
      <w:r w:rsidRPr="00B137FE">
        <w:rPr>
          <w:rFonts w:ascii="Times New Roman" w:hAnsi="Times New Roman"/>
          <w:sz w:val="28"/>
          <w:szCs w:val="28"/>
          <w:shd w:val="clear" w:color="auto" w:fill="FFFFFF"/>
        </w:rPr>
        <w:t xml:space="preserve"> 228-85.</w:t>
      </w:r>
    </w:p>
    <w:p w:rsidR="00891061" w:rsidRPr="00B137FE" w:rsidRDefault="00891061" w:rsidP="00B137FE">
      <w:pPr>
        <w:spacing w:after="0" w:line="360" w:lineRule="auto"/>
        <w:ind w:firstLine="709"/>
        <w:jc w:val="both"/>
        <w:rPr>
          <w:rFonts w:ascii="Times New Roman" w:hAnsi="Times New Roman"/>
          <w:sz w:val="28"/>
          <w:szCs w:val="28"/>
        </w:rPr>
      </w:pPr>
      <w:r w:rsidRPr="00B137FE">
        <w:rPr>
          <w:rFonts w:ascii="Times New Roman" w:hAnsi="Times New Roman"/>
          <w:sz w:val="28"/>
          <w:szCs w:val="28"/>
        </w:rPr>
        <w:t xml:space="preserve">Расчет теоретических величин </w:t>
      </w:r>
      <w:proofErr w:type="spellStart"/>
      <w:r w:rsidRPr="00B137FE">
        <w:rPr>
          <w:rFonts w:ascii="Times New Roman" w:hAnsi="Times New Roman"/>
          <w:sz w:val="28"/>
          <w:szCs w:val="28"/>
        </w:rPr>
        <w:t>влагонасыщения</w:t>
      </w:r>
      <w:proofErr w:type="spellEnd"/>
      <w:r w:rsidRPr="00B137FE">
        <w:rPr>
          <w:rFonts w:ascii="Times New Roman" w:hAnsi="Times New Roman"/>
          <w:sz w:val="28"/>
          <w:szCs w:val="28"/>
        </w:rPr>
        <w:t xml:space="preserve">, при полном соответствии диффузии воды второму закону </w:t>
      </w:r>
      <w:proofErr w:type="spellStart"/>
      <w:r w:rsidRPr="00B137FE">
        <w:rPr>
          <w:rFonts w:ascii="Times New Roman" w:hAnsi="Times New Roman"/>
          <w:sz w:val="28"/>
          <w:szCs w:val="28"/>
        </w:rPr>
        <w:t>Фика</w:t>
      </w:r>
      <w:proofErr w:type="spellEnd"/>
      <w:r w:rsidRPr="00B137FE">
        <w:rPr>
          <w:rFonts w:ascii="Times New Roman" w:hAnsi="Times New Roman"/>
          <w:sz w:val="28"/>
          <w:szCs w:val="28"/>
        </w:rPr>
        <w:t>, проводили согласно ГОСТ 4650-2014, приложение А.</w:t>
      </w:r>
    </w:p>
    <w:p w:rsidR="00891061" w:rsidRPr="00B137FE" w:rsidRDefault="00891061" w:rsidP="00B137FE">
      <w:pPr>
        <w:spacing w:after="0" w:line="360" w:lineRule="auto"/>
        <w:ind w:firstLine="709"/>
        <w:jc w:val="both"/>
        <w:rPr>
          <w:rFonts w:ascii="Times New Roman" w:hAnsi="Times New Roman"/>
          <w:sz w:val="28"/>
          <w:szCs w:val="28"/>
        </w:rPr>
      </w:pPr>
      <w:r w:rsidRPr="00B137FE">
        <w:rPr>
          <w:rFonts w:ascii="Times New Roman" w:hAnsi="Times New Roman"/>
          <w:sz w:val="28"/>
          <w:szCs w:val="28"/>
        </w:rPr>
        <w:t xml:space="preserve">Исследование взаимодействия сорбированной влаги и полимерной матрицы проводили методом ИК-Фурье </w:t>
      </w:r>
      <w:proofErr w:type="spellStart"/>
      <w:r w:rsidRPr="00B137FE">
        <w:rPr>
          <w:rFonts w:ascii="Times New Roman" w:hAnsi="Times New Roman"/>
          <w:sz w:val="28"/>
          <w:szCs w:val="28"/>
        </w:rPr>
        <w:t>спектороскопии</w:t>
      </w:r>
      <w:proofErr w:type="spellEnd"/>
      <w:r w:rsidRPr="00B137FE">
        <w:rPr>
          <w:rFonts w:ascii="Times New Roman" w:hAnsi="Times New Roman"/>
          <w:sz w:val="28"/>
          <w:szCs w:val="28"/>
        </w:rPr>
        <w:t>.</w:t>
      </w:r>
    </w:p>
    <w:p w:rsidR="00891061" w:rsidRPr="00B137FE" w:rsidRDefault="00891061" w:rsidP="00B137FE">
      <w:pPr>
        <w:spacing w:after="0" w:line="360" w:lineRule="auto"/>
        <w:ind w:firstLine="709"/>
        <w:jc w:val="both"/>
        <w:rPr>
          <w:rFonts w:ascii="Times New Roman" w:hAnsi="Times New Roman"/>
          <w:sz w:val="28"/>
          <w:szCs w:val="28"/>
        </w:rPr>
      </w:pPr>
      <w:r w:rsidRPr="00B137FE">
        <w:rPr>
          <w:rFonts w:ascii="Times New Roman" w:hAnsi="Times New Roman"/>
          <w:sz w:val="28"/>
          <w:szCs w:val="28"/>
        </w:rPr>
        <w:t>Исследование изменения прочности при межслоевом сдвиге в зависимости от влагосодержания для углепластика ВКУ-25 проводили по ОСТ 1 90199-75.</w:t>
      </w:r>
    </w:p>
    <w:p w:rsidR="00891061" w:rsidRPr="00B137FE" w:rsidRDefault="00891061" w:rsidP="00B137FE">
      <w:pPr>
        <w:spacing w:after="0" w:line="360" w:lineRule="auto"/>
        <w:ind w:firstLine="709"/>
        <w:jc w:val="both"/>
        <w:rPr>
          <w:rFonts w:ascii="Times New Roman" w:hAnsi="Times New Roman"/>
          <w:sz w:val="28"/>
          <w:szCs w:val="28"/>
        </w:rPr>
      </w:pPr>
      <w:r w:rsidRPr="00B137FE">
        <w:rPr>
          <w:rFonts w:ascii="Times New Roman" w:hAnsi="Times New Roman"/>
          <w:sz w:val="28"/>
          <w:szCs w:val="28"/>
        </w:rPr>
        <w:t>Исследование изменения прочности при сжатии в зависимости от влагосодержания для углепластика ВКУ-25 проводили по ГОСТ 25.602-80.</w:t>
      </w:r>
    </w:p>
    <w:p w:rsidR="00891061" w:rsidRPr="00B137FE" w:rsidRDefault="00891061" w:rsidP="00B137FE">
      <w:pPr>
        <w:spacing w:after="0" w:line="360" w:lineRule="auto"/>
        <w:ind w:firstLine="709"/>
        <w:jc w:val="both"/>
        <w:rPr>
          <w:rFonts w:ascii="Times New Roman" w:hAnsi="Times New Roman"/>
          <w:sz w:val="28"/>
          <w:szCs w:val="28"/>
        </w:rPr>
      </w:pPr>
      <w:r w:rsidRPr="00B137FE">
        <w:rPr>
          <w:rFonts w:ascii="Times New Roman" w:hAnsi="Times New Roman"/>
          <w:sz w:val="28"/>
          <w:szCs w:val="28"/>
        </w:rPr>
        <w:t>Исследование изменения прочности при изгибе в зависимости от влагосодержания для углепластика ВКУ-25 проводили по ГОСТ 25.604-82.</w:t>
      </w:r>
    </w:p>
    <w:p w:rsidR="00116554" w:rsidRPr="00B137FE" w:rsidRDefault="00116554" w:rsidP="00B137FE">
      <w:pPr>
        <w:spacing w:after="0" w:line="360" w:lineRule="auto"/>
        <w:ind w:firstLine="709"/>
        <w:jc w:val="both"/>
        <w:rPr>
          <w:rFonts w:ascii="Times New Roman" w:hAnsi="Times New Roman"/>
          <w:sz w:val="28"/>
          <w:szCs w:val="28"/>
        </w:rPr>
      </w:pPr>
      <w:r w:rsidRPr="00B137FE">
        <w:rPr>
          <w:rFonts w:ascii="Times New Roman" w:hAnsi="Times New Roman"/>
          <w:sz w:val="28"/>
          <w:szCs w:val="28"/>
        </w:rPr>
        <w:t>Из отформованных панелей углепластика ВКУ-39 размером 300</w:t>
      </w:r>
      <w:r w:rsidR="00BE36BF">
        <w:rPr>
          <w:rFonts w:ascii="Baskerville Old Face" w:hAnsi="Baskerville Old Face"/>
          <w:sz w:val="28"/>
          <w:szCs w:val="28"/>
        </w:rPr>
        <w:t>×</w:t>
      </w:r>
      <w:r w:rsidRPr="00B137FE">
        <w:rPr>
          <w:rFonts w:ascii="Times New Roman" w:hAnsi="Times New Roman"/>
          <w:sz w:val="28"/>
          <w:szCs w:val="28"/>
        </w:rPr>
        <w:t>300</w:t>
      </w:r>
      <w:r w:rsidR="00BE36BF">
        <w:rPr>
          <w:rFonts w:ascii="Baskerville Old Face" w:hAnsi="Baskerville Old Face" w:cs="Times New Roman"/>
          <w:sz w:val="28"/>
          <w:szCs w:val="28"/>
        </w:rPr>
        <w:t>×</w:t>
      </w:r>
      <w:r w:rsidRPr="00B137FE">
        <w:rPr>
          <w:rFonts w:ascii="Times New Roman" w:hAnsi="Times New Roman"/>
          <w:sz w:val="28"/>
          <w:szCs w:val="28"/>
        </w:rPr>
        <w:t>2.5 мм были изготовлены образцы:</w:t>
      </w:r>
    </w:p>
    <w:p w:rsidR="00116554" w:rsidRPr="00B137FE" w:rsidRDefault="00B60EE8" w:rsidP="00B60EE8">
      <w:pPr>
        <w:pStyle w:val="a8"/>
        <w:spacing w:after="0" w:line="360" w:lineRule="auto"/>
        <w:ind w:left="0" w:firstLine="284"/>
        <w:jc w:val="both"/>
        <w:rPr>
          <w:rFonts w:ascii="Times New Roman" w:eastAsia="Times New Roman" w:hAnsi="Times New Roman"/>
          <w:sz w:val="28"/>
          <w:szCs w:val="28"/>
        </w:rPr>
      </w:pPr>
      <w:r>
        <w:rPr>
          <w:rFonts w:ascii="Times New Roman" w:eastAsia="Times New Roman" w:hAnsi="Times New Roman"/>
          <w:sz w:val="28"/>
          <w:szCs w:val="28"/>
        </w:rPr>
        <w:t>–</w:t>
      </w:r>
      <w:r w:rsidR="00116554" w:rsidRPr="00B137FE">
        <w:rPr>
          <w:rFonts w:ascii="Times New Roman" w:eastAsia="Times New Roman" w:hAnsi="Times New Roman"/>
          <w:sz w:val="28"/>
          <w:szCs w:val="28"/>
        </w:rPr>
        <w:t xml:space="preserve"> размером 15</w:t>
      </w:r>
      <w:r>
        <w:rPr>
          <w:rFonts w:ascii="Baskerville Old Face" w:eastAsia="Times New Roman" w:hAnsi="Baskerville Old Face"/>
          <w:sz w:val="28"/>
          <w:szCs w:val="28"/>
        </w:rPr>
        <w:t>×</w:t>
      </w:r>
      <w:r w:rsidR="00116554" w:rsidRPr="00B137FE">
        <w:rPr>
          <w:rFonts w:ascii="Times New Roman" w:eastAsia="Times New Roman" w:hAnsi="Times New Roman"/>
          <w:sz w:val="28"/>
          <w:szCs w:val="28"/>
        </w:rPr>
        <w:t>5</w:t>
      </w:r>
      <w:r>
        <w:rPr>
          <w:rFonts w:ascii="Baskerville Old Face" w:eastAsia="Times New Roman" w:hAnsi="Baskerville Old Face"/>
          <w:sz w:val="28"/>
          <w:szCs w:val="28"/>
        </w:rPr>
        <w:t>×</w:t>
      </w:r>
      <w:r w:rsidR="00116554" w:rsidRPr="00B137FE">
        <w:rPr>
          <w:rFonts w:ascii="Times New Roman" w:eastAsia="Times New Roman" w:hAnsi="Times New Roman"/>
          <w:sz w:val="28"/>
          <w:szCs w:val="28"/>
        </w:rPr>
        <w:t>2.5 мм – для определения прочности при изгибе по  ASTM D7264/D7264M;</w:t>
      </w:r>
    </w:p>
    <w:p w:rsidR="00116554" w:rsidRPr="00B137FE" w:rsidRDefault="00B60EE8" w:rsidP="00B60EE8">
      <w:pPr>
        <w:pStyle w:val="a8"/>
        <w:spacing w:after="0" w:line="360" w:lineRule="auto"/>
        <w:ind w:left="0" w:firstLine="284"/>
        <w:jc w:val="both"/>
        <w:rPr>
          <w:rFonts w:ascii="Times New Roman" w:eastAsia="Times New Roman" w:hAnsi="Times New Roman"/>
          <w:sz w:val="28"/>
          <w:szCs w:val="28"/>
        </w:rPr>
      </w:pPr>
      <w:r>
        <w:rPr>
          <w:rFonts w:ascii="Times New Roman" w:eastAsia="Times New Roman" w:hAnsi="Times New Roman"/>
          <w:sz w:val="28"/>
          <w:szCs w:val="28"/>
        </w:rPr>
        <w:t>–</w:t>
      </w:r>
      <w:r w:rsidR="00116554" w:rsidRPr="00B137FE">
        <w:rPr>
          <w:rFonts w:ascii="Times New Roman" w:eastAsia="Times New Roman" w:hAnsi="Times New Roman"/>
          <w:sz w:val="28"/>
          <w:szCs w:val="28"/>
        </w:rPr>
        <w:t xml:space="preserve"> 140</w:t>
      </w:r>
      <w:r>
        <w:rPr>
          <w:rFonts w:ascii="Baskerville Old Face" w:eastAsia="Times New Roman" w:hAnsi="Baskerville Old Face"/>
          <w:sz w:val="28"/>
          <w:szCs w:val="28"/>
        </w:rPr>
        <w:t>×</w:t>
      </w:r>
      <w:r w:rsidR="00116554" w:rsidRPr="00B137FE">
        <w:rPr>
          <w:rFonts w:ascii="Times New Roman" w:eastAsia="Times New Roman" w:hAnsi="Times New Roman"/>
          <w:sz w:val="28"/>
          <w:szCs w:val="28"/>
        </w:rPr>
        <w:t>12</w:t>
      </w:r>
      <w:r>
        <w:rPr>
          <w:rFonts w:ascii="Baskerville Old Face" w:eastAsia="Times New Roman" w:hAnsi="Baskerville Old Face"/>
          <w:sz w:val="28"/>
          <w:szCs w:val="28"/>
        </w:rPr>
        <w:t>×</w:t>
      </w:r>
      <w:r w:rsidR="00116554" w:rsidRPr="00B137FE">
        <w:rPr>
          <w:rFonts w:ascii="Times New Roman" w:eastAsia="Times New Roman" w:hAnsi="Times New Roman"/>
          <w:sz w:val="28"/>
          <w:szCs w:val="28"/>
        </w:rPr>
        <w:t>2.5 мм – для определения прочности при сжатии по ASTM D6641/D6641M.</w:t>
      </w:r>
    </w:p>
    <w:p w:rsidR="00116554" w:rsidRPr="00B137FE" w:rsidRDefault="00116554" w:rsidP="00B137FE">
      <w:pPr>
        <w:pStyle w:val="a8"/>
        <w:spacing w:after="0" w:line="360" w:lineRule="auto"/>
        <w:ind w:left="0" w:firstLine="851"/>
        <w:jc w:val="both"/>
        <w:rPr>
          <w:rFonts w:ascii="Times New Roman" w:eastAsia="Times New Roman" w:hAnsi="Times New Roman"/>
          <w:sz w:val="28"/>
          <w:szCs w:val="28"/>
        </w:rPr>
      </w:pPr>
      <w:r w:rsidRPr="00B137FE">
        <w:rPr>
          <w:rFonts w:ascii="Times New Roman" w:eastAsia="Times New Roman" w:hAnsi="Times New Roman"/>
          <w:sz w:val="28"/>
          <w:szCs w:val="28"/>
        </w:rPr>
        <w:t xml:space="preserve">Из </w:t>
      </w:r>
      <w:r w:rsidRPr="00B137FE">
        <w:rPr>
          <w:rFonts w:ascii="Times New Roman" w:hAnsi="Times New Roman"/>
          <w:sz w:val="28"/>
          <w:szCs w:val="28"/>
        </w:rPr>
        <w:t>отформованных</w:t>
      </w:r>
      <w:r w:rsidRPr="00B137FE">
        <w:rPr>
          <w:rFonts w:ascii="Times New Roman" w:eastAsia="Times New Roman" w:hAnsi="Times New Roman"/>
          <w:sz w:val="28"/>
          <w:szCs w:val="28"/>
        </w:rPr>
        <w:t xml:space="preserve"> панелей углепластика ВКУ-39 размером 300</w:t>
      </w:r>
      <w:r w:rsidR="00B60EE8">
        <w:rPr>
          <w:rFonts w:ascii="Baskerville Old Face" w:eastAsia="Times New Roman" w:hAnsi="Baskerville Old Face"/>
          <w:sz w:val="28"/>
          <w:szCs w:val="28"/>
        </w:rPr>
        <w:t>×</w:t>
      </w:r>
      <w:r w:rsidRPr="00B137FE">
        <w:rPr>
          <w:rFonts w:ascii="Times New Roman" w:eastAsia="Times New Roman" w:hAnsi="Times New Roman"/>
          <w:sz w:val="28"/>
          <w:szCs w:val="28"/>
        </w:rPr>
        <w:t>300</w:t>
      </w:r>
      <w:r w:rsidR="00B60EE8">
        <w:rPr>
          <w:rFonts w:ascii="Baskerville Old Face" w:eastAsia="Times New Roman" w:hAnsi="Baskerville Old Face"/>
          <w:sz w:val="28"/>
          <w:szCs w:val="28"/>
        </w:rPr>
        <w:t>×</w:t>
      </w:r>
      <w:r w:rsidRPr="00B137FE">
        <w:rPr>
          <w:rFonts w:ascii="Times New Roman" w:eastAsia="Times New Roman" w:hAnsi="Times New Roman"/>
          <w:sz w:val="28"/>
          <w:szCs w:val="28"/>
        </w:rPr>
        <w:t>4 мм были изготовлены образцы 155</w:t>
      </w:r>
      <w:r w:rsidR="00B60EE8">
        <w:rPr>
          <w:rFonts w:ascii="Baskerville Old Face" w:eastAsia="Times New Roman" w:hAnsi="Baskerville Old Face"/>
          <w:sz w:val="28"/>
          <w:szCs w:val="28"/>
        </w:rPr>
        <w:t>×</w:t>
      </w:r>
      <w:r w:rsidRPr="00B137FE">
        <w:rPr>
          <w:rFonts w:ascii="Times New Roman" w:eastAsia="Times New Roman" w:hAnsi="Times New Roman"/>
          <w:sz w:val="28"/>
          <w:szCs w:val="28"/>
        </w:rPr>
        <w:t>13</w:t>
      </w:r>
      <w:r w:rsidR="00B60EE8">
        <w:rPr>
          <w:rFonts w:ascii="Baskerville Old Face" w:eastAsia="Times New Roman" w:hAnsi="Baskerville Old Face"/>
          <w:sz w:val="28"/>
          <w:szCs w:val="28"/>
        </w:rPr>
        <w:t>×</w:t>
      </w:r>
      <w:r w:rsidRPr="00B137FE">
        <w:rPr>
          <w:rFonts w:ascii="Times New Roman" w:eastAsia="Times New Roman" w:hAnsi="Times New Roman"/>
          <w:sz w:val="28"/>
          <w:szCs w:val="28"/>
        </w:rPr>
        <w:t xml:space="preserve">4 мм – для определения прочности при межслоевом сдвиге по ASTM D2344/D2344M. </w:t>
      </w:r>
    </w:p>
    <w:p w:rsidR="00116554" w:rsidRPr="00B137FE" w:rsidRDefault="00116554" w:rsidP="00B137FE">
      <w:pPr>
        <w:widowControl w:val="0"/>
        <w:autoSpaceDE w:val="0"/>
        <w:autoSpaceDN w:val="0"/>
        <w:adjustRightInd w:val="0"/>
        <w:spacing w:after="0" w:line="360" w:lineRule="auto"/>
        <w:ind w:firstLine="851"/>
        <w:jc w:val="both"/>
        <w:rPr>
          <w:rFonts w:ascii="Times New Roman" w:hAnsi="Times New Roman"/>
          <w:sz w:val="28"/>
          <w:szCs w:val="28"/>
        </w:rPr>
      </w:pPr>
      <w:r w:rsidRPr="00B137FE">
        <w:rPr>
          <w:rFonts w:ascii="Times New Roman" w:hAnsi="Times New Roman"/>
          <w:sz w:val="28"/>
          <w:szCs w:val="28"/>
        </w:rPr>
        <w:t xml:space="preserve">Тепловое старение проводилось согласно СТП 1-595-11-101-83 и </w:t>
      </w:r>
      <w:proofErr w:type="gramStart"/>
      <w:r w:rsidRPr="00B137FE">
        <w:rPr>
          <w:rFonts w:ascii="Times New Roman" w:hAnsi="Times New Roman"/>
          <w:sz w:val="28"/>
          <w:szCs w:val="28"/>
        </w:rPr>
        <w:t>ММ</w:t>
      </w:r>
      <w:proofErr w:type="gramEnd"/>
      <w:r w:rsidRPr="00B137FE">
        <w:rPr>
          <w:rFonts w:ascii="Times New Roman" w:hAnsi="Times New Roman"/>
          <w:sz w:val="28"/>
          <w:szCs w:val="28"/>
        </w:rPr>
        <w:t> 1.595-20-461-2015.</w:t>
      </w:r>
    </w:p>
    <w:p w:rsidR="00116554" w:rsidRPr="00B137FE" w:rsidRDefault="00116554" w:rsidP="00B137FE">
      <w:pPr>
        <w:widowControl w:val="0"/>
        <w:autoSpaceDE w:val="0"/>
        <w:autoSpaceDN w:val="0"/>
        <w:adjustRightInd w:val="0"/>
        <w:spacing w:after="0" w:line="360" w:lineRule="auto"/>
        <w:ind w:firstLine="851"/>
        <w:jc w:val="both"/>
        <w:rPr>
          <w:rFonts w:ascii="Times New Roman" w:hAnsi="Times New Roman"/>
          <w:sz w:val="28"/>
          <w:szCs w:val="28"/>
        </w:rPr>
      </w:pPr>
      <w:r w:rsidRPr="00B137FE">
        <w:rPr>
          <w:rFonts w:ascii="Times New Roman" w:hAnsi="Times New Roman"/>
          <w:sz w:val="28"/>
          <w:szCs w:val="28"/>
        </w:rPr>
        <w:t xml:space="preserve">Определение прочности при сжатии и межслоевом сдвиге проводилось на испытательной машине </w:t>
      </w:r>
      <w:proofErr w:type="spellStart"/>
      <w:r w:rsidRPr="00B137FE">
        <w:rPr>
          <w:rFonts w:ascii="Times New Roman" w:hAnsi="Times New Roman"/>
          <w:sz w:val="28"/>
          <w:szCs w:val="28"/>
        </w:rPr>
        <w:t>Тиратест</w:t>
      </w:r>
      <w:proofErr w:type="spellEnd"/>
      <w:r w:rsidRPr="00B137FE">
        <w:rPr>
          <w:rFonts w:ascii="Times New Roman" w:hAnsi="Times New Roman"/>
          <w:sz w:val="28"/>
          <w:szCs w:val="28"/>
        </w:rPr>
        <w:t xml:space="preserve"> 2200, при изгибе на </w:t>
      </w:r>
      <w:proofErr w:type="spellStart"/>
      <w:r w:rsidRPr="00B137FE">
        <w:rPr>
          <w:rFonts w:ascii="Times New Roman" w:hAnsi="Times New Roman"/>
          <w:sz w:val="28"/>
          <w:szCs w:val="28"/>
        </w:rPr>
        <w:t>Тиратест</w:t>
      </w:r>
      <w:proofErr w:type="spellEnd"/>
      <w:r w:rsidRPr="00B137FE">
        <w:rPr>
          <w:rFonts w:ascii="Times New Roman" w:hAnsi="Times New Roman"/>
          <w:sz w:val="28"/>
          <w:szCs w:val="28"/>
        </w:rPr>
        <w:t xml:space="preserve"> 2300. </w:t>
      </w:r>
    </w:p>
    <w:p w:rsidR="001F7373" w:rsidRDefault="00116554" w:rsidP="00B137FE">
      <w:pPr>
        <w:pStyle w:val="a8"/>
        <w:spacing w:after="0" w:line="360" w:lineRule="auto"/>
        <w:ind w:left="0" w:firstLine="851"/>
        <w:jc w:val="both"/>
        <w:rPr>
          <w:rFonts w:ascii="Times New Roman" w:eastAsia="Times New Roman" w:hAnsi="Times New Roman"/>
          <w:sz w:val="28"/>
          <w:szCs w:val="28"/>
        </w:rPr>
      </w:pPr>
      <w:r w:rsidRPr="00B137FE">
        <w:rPr>
          <w:rFonts w:ascii="Times New Roman" w:eastAsia="Times New Roman" w:hAnsi="Times New Roman"/>
          <w:sz w:val="28"/>
          <w:szCs w:val="28"/>
        </w:rPr>
        <w:t>Физико-механические испытания образцов углепластика ВКУ–39  проводились при температурах: 20</w:t>
      </w:r>
      <w:proofErr w:type="gramStart"/>
      <w:r w:rsidRPr="00B137FE">
        <w:rPr>
          <w:rFonts w:ascii="Times New Roman" w:eastAsia="Times New Roman" w:hAnsi="Times New Roman"/>
          <w:sz w:val="28"/>
          <w:szCs w:val="28"/>
        </w:rPr>
        <w:t>°С</w:t>
      </w:r>
      <w:proofErr w:type="gramEnd"/>
      <w:r w:rsidRPr="00B137FE">
        <w:rPr>
          <w:rFonts w:ascii="Times New Roman" w:eastAsia="Times New Roman" w:hAnsi="Times New Roman"/>
          <w:sz w:val="28"/>
          <w:szCs w:val="28"/>
        </w:rPr>
        <w:t>, 120°С, 140°С, 150°С, 160°С, 170°С, 180°С и 190°С</w:t>
      </w:r>
      <w:r w:rsidR="00743F99" w:rsidRPr="00B137FE">
        <w:rPr>
          <w:rFonts w:ascii="Times New Roman" w:eastAsia="Times New Roman" w:hAnsi="Times New Roman"/>
          <w:sz w:val="28"/>
          <w:szCs w:val="28"/>
        </w:rPr>
        <w:t>.</w:t>
      </w:r>
    </w:p>
    <w:p w:rsidR="00E73218" w:rsidRPr="00B137FE" w:rsidRDefault="00E73218" w:rsidP="00B60EE8">
      <w:pPr>
        <w:pStyle w:val="2"/>
        <w:keepNext w:val="0"/>
        <w:keepLines w:val="0"/>
        <w:widowControl w:val="0"/>
        <w:suppressAutoHyphens/>
        <w:spacing w:before="0" w:line="360" w:lineRule="auto"/>
        <w:ind w:firstLine="709"/>
        <w:jc w:val="both"/>
        <w:rPr>
          <w:rFonts w:ascii="Times New Roman" w:hAnsi="Times New Roman" w:cs="Times New Roman"/>
          <w:i/>
          <w:color w:val="000000" w:themeColor="text1"/>
          <w:sz w:val="28"/>
          <w:szCs w:val="28"/>
        </w:rPr>
      </w:pPr>
      <w:bookmarkStart w:id="0" w:name="_Toc451071079"/>
      <w:r w:rsidRPr="00B137FE">
        <w:rPr>
          <w:rFonts w:ascii="Times New Roman" w:hAnsi="Times New Roman" w:cs="Times New Roman"/>
          <w:i/>
          <w:color w:val="000000" w:themeColor="text1"/>
          <w:sz w:val="28"/>
          <w:szCs w:val="28"/>
        </w:rPr>
        <w:t>Исследование влияния сорбированной влаги на эпоксидную матрицу связующего ВСЭ – 1212 и углепластик ВКУ-25 на его основе</w:t>
      </w:r>
      <w:bookmarkEnd w:id="0"/>
    </w:p>
    <w:p w:rsidR="00E73218" w:rsidRPr="00B137FE" w:rsidRDefault="00E73218" w:rsidP="00B137FE">
      <w:pPr>
        <w:suppressAutoHyphens/>
        <w:spacing w:after="0" w:line="360" w:lineRule="auto"/>
        <w:ind w:firstLine="709"/>
        <w:jc w:val="both"/>
        <w:rPr>
          <w:rFonts w:ascii="Times New Roman" w:hAnsi="Times New Roman"/>
          <w:color w:val="000000" w:themeColor="text1"/>
          <w:sz w:val="28"/>
          <w:szCs w:val="28"/>
        </w:rPr>
      </w:pPr>
      <w:r w:rsidRPr="00B137FE">
        <w:rPr>
          <w:rFonts w:ascii="Times New Roman" w:hAnsi="Times New Roman"/>
          <w:color w:val="000000" w:themeColor="text1"/>
          <w:sz w:val="28"/>
          <w:szCs w:val="28"/>
        </w:rPr>
        <w:t xml:space="preserve">Сорбцию влаги проводили до достижения равновесного (максимального) влагосодержания с промежуточными периодическими съемами. Продолжительность процесса </w:t>
      </w:r>
      <w:proofErr w:type="spellStart"/>
      <w:r w:rsidRPr="00B137FE">
        <w:rPr>
          <w:rFonts w:ascii="Times New Roman" w:hAnsi="Times New Roman"/>
          <w:color w:val="000000" w:themeColor="text1"/>
          <w:sz w:val="28"/>
          <w:szCs w:val="28"/>
        </w:rPr>
        <w:t>влагонасыщения</w:t>
      </w:r>
      <w:proofErr w:type="spellEnd"/>
      <w:r w:rsidRPr="00B137FE">
        <w:rPr>
          <w:rFonts w:ascii="Times New Roman" w:hAnsi="Times New Roman"/>
          <w:color w:val="000000" w:themeColor="text1"/>
          <w:sz w:val="28"/>
          <w:szCs w:val="28"/>
        </w:rPr>
        <w:t xml:space="preserve"> составляла 180 суток. Максимальное равновесное содержание влаги было достигнуто через 140 суток и не менялось при последующей выдержке на протяжении 48 суток. Предельно</w:t>
      </w:r>
      <w:r w:rsidR="00B60EE8">
        <w:rPr>
          <w:rFonts w:ascii="Times New Roman" w:hAnsi="Times New Roman"/>
          <w:color w:val="000000" w:themeColor="text1"/>
          <w:sz w:val="28"/>
          <w:szCs w:val="28"/>
        </w:rPr>
        <w:t>е изменение массы составило 3,2</w:t>
      </w:r>
      <w:r w:rsidRPr="00B137FE">
        <w:rPr>
          <w:rFonts w:ascii="Times New Roman" w:hAnsi="Times New Roman"/>
          <w:color w:val="000000" w:themeColor="text1"/>
          <w:sz w:val="28"/>
          <w:szCs w:val="28"/>
        </w:rPr>
        <w:t>% от исходного значения. После достижения величины предельного содержания влаги образцы были перенесены в сушильный шкаф, где в</w:t>
      </w:r>
      <w:r w:rsidR="00B60EE8">
        <w:rPr>
          <w:rFonts w:ascii="Times New Roman" w:hAnsi="Times New Roman"/>
          <w:color w:val="000000" w:themeColor="text1"/>
          <w:sz w:val="28"/>
          <w:szCs w:val="28"/>
        </w:rPr>
        <w:t>ыдерживались при температуре 60</w:t>
      </w:r>
      <w:proofErr w:type="gramStart"/>
      <w:r w:rsidR="00B60EE8">
        <w:rPr>
          <w:rFonts w:ascii="Times New Roman" w:hAnsi="Times New Roman" w:cs="Times New Roman"/>
          <w:color w:val="000000" w:themeColor="text1"/>
          <w:sz w:val="28"/>
          <w:szCs w:val="28"/>
        </w:rPr>
        <w:t>°</w:t>
      </w:r>
      <w:r w:rsidRPr="00B137FE">
        <w:rPr>
          <w:rFonts w:ascii="Times New Roman" w:hAnsi="Times New Roman"/>
          <w:color w:val="000000" w:themeColor="text1"/>
          <w:sz w:val="28"/>
          <w:szCs w:val="28"/>
        </w:rPr>
        <w:t>С</w:t>
      </w:r>
      <w:proofErr w:type="gramEnd"/>
      <w:r w:rsidRPr="00B137FE">
        <w:rPr>
          <w:rFonts w:ascii="Times New Roman" w:hAnsi="Times New Roman"/>
          <w:color w:val="000000" w:themeColor="text1"/>
          <w:sz w:val="28"/>
          <w:szCs w:val="28"/>
        </w:rPr>
        <w:t xml:space="preserve"> без поддержания влажности воздуха. Стадия десорбции продолжалась 112 суток. На рисунке 3 представлена кинетика процесса сорбции-десорбции влаги для эпоксидной полимерной матрицы на основе связующего ВСЭ-1212, из которого видно, что после завершения процесса десорбции влаги масса полимерной матрицы не вернулась к исходному значению</w:t>
      </w:r>
      <w:r w:rsidR="00743F99" w:rsidRPr="00B137FE">
        <w:rPr>
          <w:rFonts w:ascii="Times New Roman" w:hAnsi="Times New Roman"/>
          <w:color w:val="000000" w:themeColor="text1"/>
          <w:sz w:val="28"/>
          <w:szCs w:val="28"/>
        </w:rPr>
        <w:t xml:space="preserve"> [17]</w:t>
      </w:r>
      <w:r w:rsidRPr="00B137FE">
        <w:rPr>
          <w:rFonts w:ascii="Times New Roman" w:hAnsi="Times New Roman"/>
          <w:color w:val="000000" w:themeColor="text1"/>
          <w:sz w:val="28"/>
          <w:szCs w:val="28"/>
        </w:rPr>
        <w:t>. Было выдвинуто предположение о наличии связанной влаги в полимерной матрице.</w:t>
      </w:r>
    </w:p>
    <w:p w:rsidR="00E73218" w:rsidRPr="00B137FE" w:rsidRDefault="00E73218" w:rsidP="00B137FE">
      <w:pPr>
        <w:suppressAutoHyphens/>
        <w:spacing w:after="0" w:line="360" w:lineRule="auto"/>
        <w:ind w:firstLine="709"/>
        <w:jc w:val="center"/>
        <w:rPr>
          <w:rFonts w:ascii="Times New Roman" w:hAnsi="Times New Roman"/>
          <w:color w:val="000000" w:themeColor="text1"/>
          <w:sz w:val="28"/>
          <w:szCs w:val="28"/>
        </w:rPr>
      </w:pPr>
      <w:r w:rsidRPr="00B137FE">
        <w:rPr>
          <w:rFonts w:ascii="Times New Roman" w:hAnsi="Times New Roman"/>
          <w:noProof/>
          <w:color w:val="000000" w:themeColor="text1"/>
          <w:sz w:val="28"/>
          <w:szCs w:val="28"/>
          <w:lang w:eastAsia="ru-RU"/>
        </w:rPr>
        <w:drawing>
          <wp:inline distT="0" distB="0" distL="0" distR="0" wp14:anchorId="66870A39" wp14:editId="65A01767">
            <wp:extent cx="4445000" cy="2190750"/>
            <wp:effectExtent l="0" t="0" r="0" b="0"/>
            <wp:docPr id="24584" name="Рисунок 2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56486" cy="2196411"/>
                    </a:xfrm>
                    <a:prstGeom prst="rect">
                      <a:avLst/>
                    </a:prstGeom>
                    <a:noFill/>
                    <a:ln>
                      <a:noFill/>
                    </a:ln>
                  </pic:spPr>
                </pic:pic>
              </a:graphicData>
            </a:graphic>
          </wp:inline>
        </w:drawing>
      </w:r>
    </w:p>
    <w:p w:rsidR="00E73218" w:rsidRPr="00B60EE8" w:rsidRDefault="00B60EE8" w:rsidP="00B60EE8">
      <w:pPr>
        <w:suppressAutoHyphens/>
        <w:spacing w:after="0"/>
        <w:jc w:val="center"/>
        <w:rPr>
          <w:rFonts w:ascii="Times New Roman" w:hAnsi="Times New Roman"/>
          <w:color w:val="000000" w:themeColor="text1"/>
          <w:sz w:val="24"/>
          <w:szCs w:val="28"/>
        </w:rPr>
      </w:pPr>
      <w:r w:rsidRPr="00B60EE8">
        <w:rPr>
          <w:rFonts w:ascii="Times New Roman" w:hAnsi="Times New Roman"/>
          <w:color w:val="000000" w:themeColor="text1"/>
          <w:sz w:val="24"/>
          <w:szCs w:val="28"/>
        </w:rPr>
        <w:t>Рис.</w:t>
      </w:r>
      <w:r w:rsidR="00E73218" w:rsidRPr="00B60EE8">
        <w:rPr>
          <w:rFonts w:ascii="Times New Roman" w:hAnsi="Times New Roman"/>
          <w:color w:val="000000" w:themeColor="text1"/>
          <w:sz w:val="24"/>
          <w:szCs w:val="28"/>
        </w:rPr>
        <w:t xml:space="preserve"> 3 </w:t>
      </w:r>
      <w:r w:rsidRPr="00B60EE8">
        <w:rPr>
          <w:rFonts w:ascii="Times New Roman" w:hAnsi="Times New Roman"/>
          <w:color w:val="000000" w:themeColor="text1"/>
          <w:sz w:val="24"/>
          <w:szCs w:val="28"/>
        </w:rPr>
        <w:t>–</w:t>
      </w:r>
      <w:r w:rsidR="00E73218" w:rsidRPr="00B60EE8">
        <w:rPr>
          <w:rFonts w:ascii="Times New Roman" w:hAnsi="Times New Roman"/>
          <w:color w:val="000000" w:themeColor="text1"/>
          <w:sz w:val="24"/>
          <w:szCs w:val="28"/>
        </w:rPr>
        <w:t xml:space="preserve"> Кинетика сорбции - десорбции влаги эпоксидной полимерной </w:t>
      </w:r>
      <w:r>
        <w:rPr>
          <w:rFonts w:ascii="Times New Roman" w:hAnsi="Times New Roman"/>
          <w:color w:val="000000" w:themeColor="text1"/>
          <w:sz w:val="24"/>
          <w:szCs w:val="28"/>
        </w:rPr>
        <w:br/>
      </w:r>
      <w:r w:rsidR="00E73218" w:rsidRPr="00B60EE8">
        <w:rPr>
          <w:rFonts w:ascii="Times New Roman" w:hAnsi="Times New Roman"/>
          <w:color w:val="000000" w:themeColor="text1"/>
          <w:sz w:val="24"/>
          <w:szCs w:val="28"/>
        </w:rPr>
        <w:t xml:space="preserve">матрицей </w:t>
      </w:r>
      <w:proofErr w:type="gramStart"/>
      <w:r w:rsidR="00E73218" w:rsidRPr="00B60EE8">
        <w:rPr>
          <w:rFonts w:ascii="Times New Roman" w:hAnsi="Times New Roman"/>
          <w:color w:val="000000" w:themeColor="text1"/>
          <w:sz w:val="24"/>
          <w:szCs w:val="28"/>
        </w:rPr>
        <w:t>связующего</w:t>
      </w:r>
      <w:proofErr w:type="gramEnd"/>
      <w:r w:rsidR="00E73218" w:rsidRPr="00B60EE8">
        <w:rPr>
          <w:rFonts w:ascii="Times New Roman" w:hAnsi="Times New Roman"/>
          <w:color w:val="000000" w:themeColor="text1"/>
          <w:sz w:val="24"/>
          <w:szCs w:val="28"/>
        </w:rPr>
        <w:t xml:space="preserve"> ВСЭ -1212</w:t>
      </w:r>
    </w:p>
    <w:p w:rsidR="00B60EE8" w:rsidRDefault="00B60EE8" w:rsidP="00B137FE">
      <w:pPr>
        <w:suppressAutoHyphens/>
        <w:spacing w:after="0" w:line="360" w:lineRule="auto"/>
        <w:ind w:firstLine="709"/>
        <w:jc w:val="both"/>
        <w:rPr>
          <w:rFonts w:ascii="Times New Roman" w:hAnsi="Times New Roman"/>
          <w:color w:val="000000" w:themeColor="text1"/>
          <w:sz w:val="28"/>
          <w:szCs w:val="28"/>
        </w:rPr>
      </w:pPr>
    </w:p>
    <w:p w:rsidR="00E73218" w:rsidRPr="00B137FE" w:rsidRDefault="00E73218" w:rsidP="00B137FE">
      <w:pPr>
        <w:suppressAutoHyphens/>
        <w:spacing w:after="0" w:line="360" w:lineRule="auto"/>
        <w:ind w:firstLine="709"/>
        <w:jc w:val="both"/>
        <w:rPr>
          <w:rFonts w:ascii="Times New Roman" w:hAnsi="Times New Roman"/>
          <w:color w:val="000000" w:themeColor="text1"/>
          <w:sz w:val="28"/>
          <w:szCs w:val="28"/>
        </w:rPr>
      </w:pPr>
      <w:r w:rsidRPr="00B137FE">
        <w:rPr>
          <w:rFonts w:ascii="Times New Roman" w:hAnsi="Times New Roman"/>
          <w:color w:val="000000" w:themeColor="text1"/>
          <w:sz w:val="28"/>
          <w:szCs w:val="28"/>
        </w:rPr>
        <w:t xml:space="preserve">Кинетические кривые процесса влагопоглощения, полученные в результате эксперимента и рассчитанные по ГОСТ 4650-2014 и ASTM D5229/D5229M, представлены на рисунке 4. На начальном участке экспериментально полученная кривая сорбции (кривая 1, рисунок 4) коррелирует со вторым законом </w:t>
      </w:r>
      <w:proofErr w:type="spellStart"/>
      <w:r w:rsidRPr="00B137FE">
        <w:rPr>
          <w:rFonts w:ascii="Times New Roman" w:hAnsi="Times New Roman"/>
          <w:color w:val="000000" w:themeColor="text1"/>
          <w:sz w:val="28"/>
          <w:szCs w:val="28"/>
        </w:rPr>
        <w:t>Фика</w:t>
      </w:r>
      <w:proofErr w:type="spellEnd"/>
      <w:r w:rsidRPr="00B137FE">
        <w:rPr>
          <w:rFonts w:ascii="Times New Roman" w:hAnsi="Times New Roman"/>
          <w:color w:val="000000" w:themeColor="text1"/>
          <w:sz w:val="28"/>
          <w:szCs w:val="28"/>
        </w:rPr>
        <w:t xml:space="preserve">. На этом участке был рассчитан коэффициент диффузии воды в полимерной матрице. На основе экспериментально полученной предельной величине влагосодержания и рассчитанном коэффициенте диффузии построены расчетные кинетические кривые соответствующие второму закону </w:t>
      </w:r>
      <w:proofErr w:type="spellStart"/>
      <w:r w:rsidRPr="00B137FE">
        <w:rPr>
          <w:rFonts w:ascii="Times New Roman" w:hAnsi="Times New Roman"/>
          <w:color w:val="000000" w:themeColor="text1"/>
          <w:sz w:val="28"/>
          <w:szCs w:val="28"/>
        </w:rPr>
        <w:t>Фика</w:t>
      </w:r>
      <w:proofErr w:type="spellEnd"/>
      <w:r w:rsidRPr="00B137FE">
        <w:rPr>
          <w:rFonts w:ascii="Times New Roman" w:hAnsi="Times New Roman"/>
          <w:color w:val="000000" w:themeColor="text1"/>
          <w:sz w:val="28"/>
          <w:szCs w:val="28"/>
        </w:rPr>
        <w:t>. Кинетическая кривая 2 на рисунке 4 получена на основе результатов экспериментальных данных, на стадии сорбции влаги в полимерную матрицу: предельное равновесное влагосодержание (3,2% от исходного значения) и коэффициент диффузии (3,32·10</w:t>
      </w:r>
      <w:r w:rsidRPr="00B137FE">
        <w:rPr>
          <w:rFonts w:ascii="Times New Roman" w:hAnsi="Times New Roman"/>
          <w:color w:val="000000" w:themeColor="text1"/>
          <w:sz w:val="28"/>
          <w:szCs w:val="28"/>
          <w:vertAlign w:val="superscript"/>
        </w:rPr>
        <w:t>-7</w:t>
      </w:r>
      <w:r w:rsidR="00B60EE8">
        <w:rPr>
          <w:rFonts w:ascii="Times New Roman" w:hAnsi="Times New Roman"/>
          <w:color w:val="000000" w:themeColor="text1"/>
          <w:sz w:val="28"/>
          <w:szCs w:val="28"/>
          <w:vertAlign w:val="superscript"/>
        </w:rPr>
        <w:t xml:space="preserve"> </w:t>
      </w:r>
      <w:r w:rsidRPr="00B137FE">
        <w:rPr>
          <w:rFonts w:ascii="Times New Roman" w:hAnsi="Times New Roman"/>
          <w:color w:val="000000" w:themeColor="text1"/>
          <w:sz w:val="28"/>
          <w:szCs w:val="28"/>
        </w:rPr>
        <w:t>мм</w:t>
      </w:r>
      <w:proofErr w:type="gramStart"/>
      <w:r w:rsidRPr="00B137FE">
        <w:rPr>
          <w:rFonts w:ascii="Times New Roman" w:hAnsi="Times New Roman"/>
          <w:color w:val="000000" w:themeColor="text1"/>
          <w:sz w:val="28"/>
          <w:szCs w:val="28"/>
          <w:vertAlign w:val="superscript"/>
        </w:rPr>
        <w:t>2</w:t>
      </w:r>
      <w:proofErr w:type="gramEnd"/>
      <w:r w:rsidRPr="00B137FE">
        <w:rPr>
          <w:rFonts w:ascii="Times New Roman" w:hAnsi="Times New Roman"/>
          <w:color w:val="000000" w:themeColor="text1"/>
          <w:sz w:val="28"/>
          <w:szCs w:val="28"/>
        </w:rPr>
        <w:t xml:space="preserve">/с). Сравнивая ход экспериментальной и расчетной кривых на стадии сорбции, можно сделать вывод о том, что процесс продвижения воды вглубь полимера не в полной мере подчиняется второму закону </w:t>
      </w:r>
      <w:proofErr w:type="spellStart"/>
      <w:r w:rsidRPr="00B137FE">
        <w:rPr>
          <w:rFonts w:ascii="Times New Roman" w:hAnsi="Times New Roman"/>
          <w:color w:val="000000" w:themeColor="text1"/>
          <w:sz w:val="28"/>
          <w:szCs w:val="28"/>
        </w:rPr>
        <w:t>Фика</w:t>
      </w:r>
      <w:proofErr w:type="spellEnd"/>
      <w:r w:rsidRPr="00B137FE">
        <w:rPr>
          <w:rFonts w:ascii="Times New Roman" w:hAnsi="Times New Roman"/>
          <w:color w:val="000000" w:themeColor="text1"/>
          <w:sz w:val="28"/>
          <w:szCs w:val="28"/>
        </w:rPr>
        <w:t>. На начальном этапе расчетные величины влагосодержания превышают экспериментальные, затем, после 11 суток выдержки во влажной среде, реальные значения влагосодержания начинают значительно превышать расчетную кинетическую кривую (кривая 2, рисунок 4).</w:t>
      </w:r>
    </w:p>
    <w:p w:rsidR="00E73218" w:rsidRPr="00B137FE" w:rsidRDefault="00E73218" w:rsidP="00B137FE">
      <w:pPr>
        <w:suppressAutoHyphens/>
        <w:spacing w:after="0" w:line="360" w:lineRule="auto"/>
        <w:ind w:firstLine="709"/>
        <w:jc w:val="center"/>
        <w:rPr>
          <w:rFonts w:ascii="Times New Roman" w:hAnsi="Times New Roman"/>
          <w:color w:val="000000" w:themeColor="text1"/>
          <w:sz w:val="28"/>
          <w:szCs w:val="28"/>
        </w:rPr>
      </w:pPr>
      <w:r w:rsidRPr="00B137FE">
        <w:rPr>
          <w:rFonts w:ascii="Times New Roman" w:hAnsi="Times New Roman"/>
          <w:b/>
          <w:noProof/>
          <w:color w:val="000000" w:themeColor="text1"/>
          <w:sz w:val="28"/>
          <w:szCs w:val="28"/>
          <w:lang w:eastAsia="ru-RU"/>
        </w:rPr>
        <w:drawing>
          <wp:inline distT="0" distB="0" distL="0" distR="0" wp14:anchorId="49AEBD6F" wp14:editId="4FA61E32">
            <wp:extent cx="4387850" cy="237152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94657" cy="2375207"/>
                    </a:xfrm>
                    <a:prstGeom prst="rect">
                      <a:avLst/>
                    </a:prstGeom>
                    <a:noFill/>
                  </pic:spPr>
                </pic:pic>
              </a:graphicData>
            </a:graphic>
          </wp:inline>
        </w:drawing>
      </w:r>
    </w:p>
    <w:p w:rsidR="00E73218" w:rsidRPr="00B60EE8" w:rsidRDefault="00B60EE8" w:rsidP="00B60EE8">
      <w:pPr>
        <w:suppressAutoHyphens/>
        <w:spacing w:after="0"/>
        <w:jc w:val="center"/>
        <w:rPr>
          <w:rFonts w:ascii="Times New Roman" w:hAnsi="Times New Roman"/>
          <w:color w:val="000000" w:themeColor="text1"/>
          <w:sz w:val="24"/>
          <w:szCs w:val="28"/>
        </w:rPr>
      </w:pPr>
      <w:r w:rsidRPr="00B60EE8">
        <w:rPr>
          <w:rFonts w:ascii="Times New Roman" w:hAnsi="Times New Roman"/>
          <w:color w:val="000000" w:themeColor="text1"/>
          <w:sz w:val="24"/>
          <w:szCs w:val="28"/>
        </w:rPr>
        <w:t>Рис.</w:t>
      </w:r>
      <w:r w:rsidR="00E73218" w:rsidRPr="00B60EE8">
        <w:rPr>
          <w:rFonts w:ascii="Times New Roman" w:hAnsi="Times New Roman"/>
          <w:color w:val="000000" w:themeColor="text1"/>
          <w:sz w:val="24"/>
          <w:szCs w:val="28"/>
        </w:rPr>
        <w:t xml:space="preserve"> 4 – Кинетические кривые влагопоглощения эпоксидной полимерной матрицы связующего ВСЭ-1212: 1</w:t>
      </w:r>
      <w:r>
        <w:rPr>
          <w:rFonts w:ascii="Times New Roman" w:hAnsi="Times New Roman"/>
          <w:color w:val="000000" w:themeColor="text1"/>
          <w:sz w:val="24"/>
          <w:szCs w:val="28"/>
        </w:rPr>
        <w:t xml:space="preserve"> –</w:t>
      </w:r>
      <w:r w:rsidR="00E73218" w:rsidRPr="00B60EE8">
        <w:rPr>
          <w:rFonts w:ascii="Times New Roman" w:hAnsi="Times New Roman"/>
          <w:color w:val="000000" w:themeColor="text1"/>
          <w:sz w:val="24"/>
          <w:szCs w:val="28"/>
        </w:rPr>
        <w:t xml:space="preserve"> экспериментальная кинетическая кривая; </w:t>
      </w:r>
      <w:r>
        <w:rPr>
          <w:rFonts w:ascii="Times New Roman" w:hAnsi="Times New Roman"/>
          <w:color w:val="000000" w:themeColor="text1"/>
          <w:sz w:val="24"/>
          <w:szCs w:val="28"/>
        </w:rPr>
        <w:br/>
      </w:r>
      <w:r w:rsidR="00E73218" w:rsidRPr="00B60EE8">
        <w:rPr>
          <w:rFonts w:ascii="Times New Roman" w:hAnsi="Times New Roman"/>
          <w:color w:val="000000" w:themeColor="text1"/>
          <w:sz w:val="24"/>
          <w:szCs w:val="28"/>
        </w:rPr>
        <w:t>2</w:t>
      </w:r>
      <w:r>
        <w:rPr>
          <w:rFonts w:ascii="Times New Roman" w:hAnsi="Times New Roman"/>
          <w:color w:val="000000" w:themeColor="text1"/>
          <w:sz w:val="24"/>
          <w:szCs w:val="28"/>
        </w:rPr>
        <w:t xml:space="preserve"> –</w:t>
      </w:r>
      <w:r w:rsidR="00E73218" w:rsidRPr="00B60EE8">
        <w:rPr>
          <w:rFonts w:ascii="Times New Roman" w:hAnsi="Times New Roman"/>
          <w:color w:val="000000" w:themeColor="text1"/>
          <w:sz w:val="24"/>
          <w:szCs w:val="28"/>
        </w:rPr>
        <w:t xml:space="preserve"> расчетная кинетическая кривая на стадии сорбции; 3 – расчетная кинетическая кривая на стадии десорбции</w:t>
      </w:r>
    </w:p>
    <w:p w:rsidR="00B60EE8" w:rsidRDefault="00B60EE8" w:rsidP="00B137FE">
      <w:pPr>
        <w:widowControl w:val="0"/>
        <w:suppressAutoHyphens/>
        <w:spacing w:after="0" w:line="360" w:lineRule="auto"/>
        <w:ind w:firstLine="709"/>
        <w:jc w:val="both"/>
        <w:rPr>
          <w:rFonts w:ascii="Times New Roman" w:hAnsi="Times New Roman"/>
          <w:color w:val="000000" w:themeColor="text1"/>
          <w:sz w:val="28"/>
          <w:szCs w:val="28"/>
        </w:rPr>
      </w:pPr>
    </w:p>
    <w:p w:rsidR="00E73218" w:rsidRPr="00B137FE" w:rsidRDefault="00E73218" w:rsidP="00B137FE">
      <w:pPr>
        <w:widowControl w:val="0"/>
        <w:suppressAutoHyphens/>
        <w:spacing w:after="0" w:line="360" w:lineRule="auto"/>
        <w:ind w:firstLine="709"/>
        <w:jc w:val="both"/>
        <w:rPr>
          <w:rFonts w:ascii="Times New Roman" w:eastAsia="TimesNewRoman" w:hAnsi="Times New Roman"/>
          <w:color w:val="000000" w:themeColor="text1"/>
          <w:sz w:val="28"/>
          <w:szCs w:val="28"/>
        </w:rPr>
      </w:pPr>
      <w:r w:rsidRPr="00B137FE">
        <w:rPr>
          <w:rFonts w:ascii="Times New Roman" w:hAnsi="Times New Roman"/>
          <w:color w:val="000000" w:themeColor="text1"/>
          <w:sz w:val="28"/>
          <w:szCs w:val="28"/>
        </w:rPr>
        <w:t xml:space="preserve">Так как основным условием корреляции процесса </w:t>
      </w:r>
      <w:proofErr w:type="spellStart"/>
      <w:r w:rsidRPr="00B137FE">
        <w:rPr>
          <w:rFonts w:ascii="Times New Roman" w:hAnsi="Times New Roman"/>
          <w:color w:val="000000" w:themeColor="text1"/>
          <w:sz w:val="28"/>
          <w:szCs w:val="28"/>
        </w:rPr>
        <w:t>влагопереноса</w:t>
      </w:r>
      <w:proofErr w:type="spellEnd"/>
      <w:r w:rsidRPr="00B137FE">
        <w:rPr>
          <w:rFonts w:ascii="Times New Roman" w:hAnsi="Times New Roman"/>
          <w:color w:val="000000" w:themeColor="text1"/>
          <w:sz w:val="28"/>
          <w:szCs w:val="28"/>
        </w:rPr>
        <w:t xml:space="preserve"> со вторым законом </w:t>
      </w:r>
      <w:proofErr w:type="spellStart"/>
      <w:r w:rsidRPr="00B137FE">
        <w:rPr>
          <w:rFonts w:ascii="Times New Roman" w:hAnsi="Times New Roman"/>
          <w:color w:val="000000" w:themeColor="text1"/>
          <w:sz w:val="28"/>
          <w:szCs w:val="28"/>
        </w:rPr>
        <w:t>Фика</w:t>
      </w:r>
      <w:proofErr w:type="spellEnd"/>
      <w:r w:rsidRPr="00B137FE">
        <w:rPr>
          <w:rFonts w:ascii="Times New Roman" w:hAnsi="Times New Roman"/>
          <w:color w:val="000000" w:themeColor="text1"/>
          <w:sz w:val="28"/>
          <w:szCs w:val="28"/>
        </w:rPr>
        <w:t xml:space="preserve"> является полное отсутствие взаимодействий диффундирующего вещества с матрицей, можно предположить, что в исследуемой системе молекулы воды взаимодействуют с полимерным материалом. Кинетическая кривая 3 на рисунке 4 получена на основе результатов экспериментальных данных, полученных на стадии десорбции влаги из полимерной матрицы. За начальную точку процесса десорбции влаги было взято значение предельного равновесного влагосодержания (3,2% от исходного значения). Окончанием процесса десорбции является выход на минимальное равновесное влагосодержание, которое равно разнице между предельным равновесным максимальным влагосодержанием на стадии сорбции и остаточным влагосодержанием (0,6</w:t>
      </w:r>
      <w:r w:rsidR="00B60EE8">
        <w:rPr>
          <w:rFonts w:ascii="Times New Roman" w:hAnsi="Times New Roman"/>
          <w:color w:val="000000" w:themeColor="text1"/>
          <w:sz w:val="28"/>
          <w:szCs w:val="28"/>
        </w:rPr>
        <w:t xml:space="preserve">6% от исходного значения). </w:t>
      </w:r>
      <w:r w:rsidRPr="00B137FE">
        <w:rPr>
          <w:rFonts w:ascii="Times New Roman" w:hAnsi="Times New Roman"/>
          <w:color w:val="000000" w:themeColor="text1"/>
          <w:sz w:val="28"/>
          <w:szCs w:val="28"/>
        </w:rPr>
        <w:t>Предельное минимальное равновесное влагосодержание составило 2,62% и коэффициент диффузии на стадии десорбции равен 1,24·10</w:t>
      </w:r>
      <w:r w:rsidRPr="00B137FE">
        <w:rPr>
          <w:rFonts w:ascii="Times New Roman" w:hAnsi="Times New Roman"/>
          <w:color w:val="000000" w:themeColor="text1"/>
          <w:sz w:val="28"/>
          <w:szCs w:val="28"/>
          <w:vertAlign w:val="superscript"/>
        </w:rPr>
        <w:t>-6</w:t>
      </w:r>
      <w:r w:rsidRPr="00B137FE">
        <w:rPr>
          <w:rFonts w:ascii="Times New Roman" w:hAnsi="Times New Roman"/>
          <w:color w:val="000000" w:themeColor="text1"/>
          <w:sz w:val="28"/>
          <w:szCs w:val="28"/>
        </w:rPr>
        <w:t>мм</w:t>
      </w:r>
      <w:r w:rsidRPr="00B137FE">
        <w:rPr>
          <w:rFonts w:ascii="Times New Roman" w:hAnsi="Times New Roman"/>
          <w:color w:val="000000" w:themeColor="text1"/>
          <w:sz w:val="28"/>
          <w:szCs w:val="28"/>
          <w:vertAlign w:val="superscript"/>
        </w:rPr>
        <w:t>2</w:t>
      </w:r>
      <w:r w:rsidRPr="00B137FE">
        <w:rPr>
          <w:rFonts w:ascii="Times New Roman" w:hAnsi="Times New Roman"/>
          <w:color w:val="000000" w:themeColor="text1"/>
          <w:sz w:val="28"/>
          <w:szCs w:val="28"/>
        </w:rPr>
        <w:t xml:space="preserve">/с. Коэффициент диффузии на стадии десорбции выше, чем на стадии сорбции влаги, выход влаги из полимерной матрицы не сопровождается процессами релаксации полимерной матрицы. На втором этапе до 30 суток процесса сорбции влаги кинетические кривые 1 и 3 (рисунок 4) близки друг к другу с небольшим превышением  расчетных значений над </w:t>
      </w:r>
      <w:proofErr w:type="gramStart"/>
      <w:r w:rsidRPr="00B137FE">
        <w:rPr>
          <w:rFonts w:ascii="Times New Roman" w:hAnsi="Times New Roman"/>
          <w:color w:val="000000" w:themeColor="text1"/>
          <w:sz w:val="28"/>
          <w:szCs w:val="28"/>
        </w:rPr>
        <w:t>экспериментальными</w:t>
      </w:r>
      <w:proofErr w:type="gramEnd"/>
      <w:r w:rsidRPr="00B137FE">
        <w:rPr>
          <w:rFonts w:ascii="Times New Roman" w:hAnsi="Times New Roman"/>
          <w:color w:val="000000" w:themeColor="text1"/>
          <w:sz w:val="28"/>
          <w:szCs w:val="28"/>
        </w:rPr>
        <w:t xml:space="preserve">. Так как полученный на стадии десорбции коэффициент диффузии рассчитан после протекания процессов релаксации, то перемещение молекул воды в данных условиях остается постоянным по всему сечению образца. По достижении 30 суток экспозиции у кинетических кривых 1 и 3 наблюдается значительное расхождение: расчетная кинетическая кривая 3 выходит на предельную величину, а экспериментальная кривая 1 продолжает расти. Разница в величинах предельных значений на расчетной кинетической кривой 3 и экспериментальной кривой 1 может быть объяснена водородными связями  молекул воды в первом гидратном слое с полярными центрами макромолекулы полимерной матрицы. Для проверки этой гипотезы были проведены исследования с применением </w:t>
      </w:r>
      <w:proofErr w:type="gramStart"/>
      <w:r w:rsidRPr="00B137FE">
        <w:rPr>
          <w:rFonts w:ascii="Times New Roman" w:hAnsi="Times New Roman"/>
          <w:color w:val="000000" w:themeColor="text1"/>
          <w:sz w:val="28"/>
          <w:szCs w:val="28"/>
        </w:rPr>
        <w:t>ИК-спектроскопии</w:t>
      </w:r>
      <w:proofErr w:type="gramEnd"/>
      <w:r w:rsidRPr="00B137FE">
        <w:rPr>
          <w:rFonts w:ascii="Times New Roman" w:hAnsi="Times New Roman"/>
          <w:color w:val="000000" w:themeColor="text1"/>
          <w:sz w:val="28"/>
          <w:szCs w:val="28"/>
        </w:rPr>
        <w:t xml:space="preserve">. На рисунке 5 представлены спектры, эпоксидной полимерной матрицы на основе </w:t>
      </w:r>
      <w:proofErr w:type="gramStart"/>
      <w:r w:rsidRPr="00B137FE">
        <w:rPr>
          <w:rFonts w:ascii="Times New Roman" w:hAnsi="Times New Roman"/>
          <w:color w:val="000000" w:themeColor="text1"/>
          <w:sz w:val="28"/>
          <w:szCs w:val="28"/>
        </w:rPr>
        <w:t>связующего</w:t>
      </w:r>
      <w:proofErr w:type="gramEnd"/>
      <w:r w:rsidRPr="00B137FE">
        <w:rPr>
          <w:rFonts w:ascii="Times New Roman" w:hAnsi="Times New Roman"/>
          <w:color w:val="000000" w:themeColor="text1"/>
          <w:sz w:val="28"/>
          <w:szCs w:val="28"/>
        </w:rPr>
        <w:t xml:space="preserve"> ВСЭ-1212, полученные в исходном состоянии и после 10, 20, 30 суток выдержки при предельном влагосодержании.</w:t>
      </w:r>
      <w:r w:rsidRPr="00B137FE">
        <w:rPr>
          <w:rFonts w:ascii="Times New Roman" w:eastAsia="TimesNewRoman" w:hAnsi="Times New Roman"/>
          <w:color w:val="000000" w:themeColor="text1"/>
          <w:sz w:val="28"/>
          <w:szCs w:val="28"/>
        </w:rPr>
        <w:t xml:space="preserve"> Спектр поглощения воды в </w:t>
      </w:r>
      <w:proofErr w:type="gramStart"/>
      <w:r w:rsidRPr="00B137FE">
        <w:rPr>
          <w:rFonts w:ascii="Times New Roman" w:eastAsia="TimesNewRoman" w:hAnsi="Times New Roman"/>
          <w:color w:val="000000" w:themeColor="text1"/>
          <w:sz w:val="28"/>
          <w:szCs w:val="28"/>
        </w:rPr>
        <w:t>ИК-области</w:t>
      </w:r>
      <w:proofErr w:type="gramEnd"/>
      <w:r w:rsidRPr="00B137FE">
        <w:rPr>
          <w:rFonts w:ascii="Times New Roman" w:eastAsia="TimesNewRoman" w:hAnsi="Times New Roman"/>
          <w:color w:val="000000" w:themeColor="text1"/>
          <w:sz w:val="28"/>
          <w:szCs w:val="28"/>
        </w:rPr>
        <w:t xml:space="preserve"> представлен основными полосами валентных колебаний  (~3000-3600см</w:t>
      </w:r>
      <w:r w:rsidRPr="00B137FE">
        <w:rPr>
          <w:rFonts w:ascii="Times New Roman" w:eastAsia="TimesNewRoman" w:hAnsi="Times New Roman"/>
          <w:color w:val="000000" w:themeColor="text1"/>
          <w:sz w:val="28"/>
          <w:szCs w:val="28"/>
          <w:vertAlign w:val="superscript"/>
        </w:rPr>
        <w:t>-1</w:t>
      </w:r>
      <w:r w:rsidRPr="00B137FE">
        <w:rPr>
          <w:rFonts w:ascii="Times New Roman" w:eastAsia="TimesNewRoman" w:hAnsi="Times New Roman"/>
          <w:color w:val="000000" w:themeColor="text1"/>
          <w:sz w:val="28"/>
          <w:szCs w:val="28"/>
        </w:rPr>
        <w:t>)</w:t>
      </w:r>
      <w:r w:rsidR="00743F99" w:rsidRPr="00B137FE">
        <w:rPr>
          <w:rFonts w:ascii="Times New Roman" w:eastAsia="TimesNewRoman" w:hAnsi="Times New Roman"/>
          <w:color w:val="000000" w:themeColor="text1"/>
          <w:sz w:val="28"/>
          <w:szCs w:val="28"/>
        </w:rPr>
        <w:t xml:space="preserve"> [18-22]</w:t>
      </w:r>
      <w:r w:rsidRPr="00B137FE">
        <w:rPr>
          <w:rFonts w:ascii="Times New Roman" w:eastAsia="TimesNewRoman" w:hAnsi="Times New Roman"/>
          <w:color w:val="000000" w:themeColor="text1"/>
          <w:sz w:val="28"/>
          <w:szCs w:val="28"/>
        </w:rPr>
        <w:t>.</w:t>
      </w:r>
    </w:p>
    <w:p w:rsidR="00E73218" w:rsidRPr="00B137FE" w:rsidRDefault="00E73218" w:rsidP="00B137FE">
      <w:pPr>
        <w:widowControl w:val="0"/>
        <w:suppressAutoHyphens/>
        <w:spacing w:after="0" w:line="360" w:lineRule="auto"/>
        <w:ind w:firstLine="709"/>
        <w:jc w:val="center"/>
        <w:rPr>
          <w:rFonts w:ascii="Times New Roman" w:hAnsi="Times New Roman"/>
          <w:color w:val="000000" w:themeColor="text1"/>
          <w:sz w:val="28"/>
          <w:szCs w:val="28"/>
        </w:rPr>
      </w:pPr>
      <w:r w:rsidRPr="00B137FE">
        <w:rPr>
          <w:rFonts w:ascii="Times New Roman" w:hAnsi="Times New Roman"/>
          <w:noProof/>
          <w:color w:val="000000" w:themeColor="text1"/>
          <w:sz w:val="28"/>
          <w:szCs w:val="28"/>
          <w:lang w:eastAsia="ru-RU"/>
        </w:rPr>
        <w:drawing>
          <wp:inline distT="0" distB="0" distL="0" distR="0" wp14:anchorId="32E139F5" wp14:editId="05794506">
            <wp:extent cx="3958388" cy="2282024"/>
            <wp:effectExtent l="0" t="0" r="4445"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65598" cy="2286181"/>
                    </a:xfrm>
                    <a:prstGeom prst="rect">
                      <a:avLst/>
                    </a:prstGeom>
                    <a:noFill/>
                  </pic:spPr>
                </pic:pic>
              </a:graphicData>
            </a:graphic>
          </wp:inline>
        </w:drawing>
      </w:r>
    </w:p>
    <w:p w:rsidR="00E73218" w:rsidRPr="00B60EE8" w:rsidRDefault="00B60EE8" w:rsidP="00B60EE8">
      <w:pPr>
        <w:widowControl w:val="0"/>
        <w:suppressAutoHyphens/>
        <w:autoSpaceDE w:val="0"/>
        <w:autoSpaceDN w:val="0"/>
        <w:adjustRightInd w:val="0"/>
        <w:spacing w:after="0"/>
        <w:jc w:val="center"/>
        <w:rPr>
          <w:rFonts w:ascii="Times New Roman" w:hAnsi="Times New Roman"/>
          <w:color w:val="000000" w:themeColor="text1"/>
          <w:sz w:val="24"/>
          <w:szCs w:val="28"/>
        </w:rPr>
      </w:pPr>
      <w:r w:rsidRPr="00B60EE8">
        <w:rPr>
          <w:rFonts w:ascii="Times New Roman" w:hAnsi="Times New Roman"/>
          <w:color w:val="000000" w:themeColor="text1"/>
          <w:sz w:val="24"/>
          <w:szCs w:val="28"/>
        </w:rPr>
        <w:t>Рис.</w:t>
      </w:r>
      <w:r w:rsidR="00E73218" w:rsidRPr="00B60EE8">
        <w:rPr>
          <w:rFonts w:ascii="Times New Roman" w:hAnsi="Times New Roman"/>
          <w:color w:val="000000" w:themeColor="text1"/>
          <w:sz w:val="24"/>
          <w:szCs w:val="28"/>
        </w:rPr>
        <w:t xml:space="preserve"> 5 – ИК-спектры эпоксидной полимерной матрицы на </w:t>
      </w:r>
      <w:proofErr w:type="gramStart"/>
      <w:r w:rsidR="00E73218" w:rsidRPr="00B60EE8">
        <w:rPr>
          <w:rFonts w:ascii="Times New Roman" w:hAnsi="Times New Roman"/>
          <w:color w:val="000000" w:themeColor="text1"/>
          <w:sz w:val="24"/>
          <w:szCs w:val="28"/>
        </w:rPr>
        <w:t>связующего</w:t>
      </w:r>
      <w:proofErr w:type="gramEnd"/>
      <w:r w:rsidR="00E73218" w:rsidRPr="00B60EE8">
        <w:rPr>
          <w:rFonts w:ascii="Times New Roman" w:hAnsi="Times New Roman"/>
          <w:color w:val="000000" w:themeColor="text1"/>
          <w:sz w:val="24"/>
          <w:szCs w:val="28"/>
        </w:rPr>
        <w:t xml:space="preserve"> ВСЭ-1212 </w:t>
      </w:r>
      <w:r>
        <w:rPr>
          <w:rFonts w:ascii="Times New Roman" w:hAnsi="Times New Roman"/>
          <w:color w:val="000000" w:themeColor="text1"/>
          <w:sz w:val="24"/>
          <w:szCs w:val="28"/>
        </w:rPr>
        <w:br/>
      </w:r>
      <w:r w:rsidR="00E73218" w:rsidRPr="00B60EE8">
        <w:rPr>
          <w:rFonts w:ascii="Times New Roman" w:hAnsi="Times New Roman"/>
          <w:color w:val="000000" w:themeColor="text1"/>
          <w:sz w:val="24"/>
          <w:szCs w:val="28"/>
        </w:rPr>
        <w:t>на различных этапах сорбции влаги</w:t>
      </w:r>
    </w:p>
    <w:p w:rsidR="00B60EE8" w:rsidRPr="00B137FE" w:rsidRDefault="00B60EE8" w:rsidP="00B137FE">
      <w:pPr>
        <w:widowControl w:val="0"/>
        <w:suppressAutoHyphens/>
        <w:autoSpaceDE w:val="0"/>
        <w:autoSpaceDN w:val="0"/>
        <w:adjustRightInd w:val="0"/>
        <w:spacing w:after="0" w:line="360" w:lineRule="auto"/>
        <w:ind w:firstLine="709"/>
        <w:jc w:val="both"/>
        <w:rPr>
          <w:rFonts w:ascii="Times New Roman" w:eastAsia="TimesNewRoman" w:hAnsi="Times New Roman"/>
          <w:color w:val="000000" w:themeColor="text1"/>
          <w:sz w:val="28"/>
          <w:szCs w:val="28"/>
        </w:rPr>
      </w:pPr>
    </w:p>
    <w:p w:rsidR="00E73218" w:rsidRPr="00B137FE" w:rsidRDefault="00E73218" w:rsidP="00B137FE">
      <w:pPr>
        <w:widowControl w:val="0"/>
        <w:suppressAutoHyphens/>
        <w:autoSpaceDE w:val="0"/>
        <w:autoSpaceDN w:val="0"/>
        <w:adjustRightInd w:val="0"/>
        <w:spacing w:after="0" w:line="360" w:lineRule="auto"/>
        <w:ind w:firstLine="709"/>
        <w:jc w:val="both"/>
        <w:rPr>
          <w:rFonts w:ascii="Times New Roman" w:hAnsi="Times New Roman"/>
          <w:color w:val="000000" w:themeColor="text1"/>
          <w:sz w:val="28"/>
          <w:szCs w:val="28"/>
        </w:rPr>
      </w:pPr>
      <w:r w:rsidRPr="00B137FE">
        <w:rPr>
          <w:rFonts w:ascii="Times New Roman" w:hAnsi="Times New Roman"/>
          <w:color w:val="000000" w:themeColor="text1"/>
          <w:sz w:val="28"/>
          <w:szCs w:val="28"/>
        </w:rPr>
        <w:t xml:space="preserve">После 10 суток процесса сорбции воды наблюдается рост пиков, характерных для валентных колебаний </w:t>
      </w:r>
      <w:proofErr w:type="gramStart"/>
      <w:r w:rsidRPr="00B137FE">
        <w:rPr>
          <w:rFonts w:ascii="Times New Roman" w:hAnsi="Times New Roman"/>
          <w:color w:val="000000" w:themeColor="text1"/>
          <w:sz w:val="28"/>
          <w:szCs w:val="28"/>
        </w:rPr>
        <w:t>ОН-групп</w:t>
      </w:r>
      <w:proofErr w:type="gramEnd"/>
      <w:r w:rsidRPr="00B137FE">
        <w:rPr>
          <w:rFonts w:ascii="Times New Roman" w:hAnsi="Times New Roman"/>
          <w:color w:val="000000" w:themeColor="text1"/>
          <w:sz w:val="28"/>
          <w:szCs w:val="28"/>
        </w:rPr>
        <w:t xml:space="preserve"> в водородных связях, в области волнового числа (3400см</w:t>
      </w:r>
      <w:r w:rsidRPr="00B137FE">
        <w:rPr>
          <w:rFonts w:ascii="Times New Roman" w:hAnsi="Times New Roman"/>
          <w:color w:val="000000" w:themeColor="text1"/>
          <w:sz w:val="28"/>
          <w:szCs w:val="28"/>
          <w:vertAlign w:val="superscript"/>
        </w:rPr>
        <w:t>-1</w:t>
      </w:r>
      <w:r w:rsidRPr="00B137FE">
        <w:rPr>
          <w:rFonts w:ascii="Times New Roman" w:hAnsi="Times New Roman"/>
          <w:color w:val="000000" w:themeColor="text1"/>
          <w:sz w:val="28"/>
          <w:szCs w:val="28"/>
        </w:rPr>
        <w:t>). Для нашего случая это молекулы воды, связанные с полярными группами полимера (</w:t>
      </w:r>
      <w:r w:rsidRPr="00B137FE">
        <w:rPr>
          <w:rFonts w:ascii="Times New Roman" w:hAnsi="Times New Roman"/>
          <w:color w:val="000000" w:themeColor="text1"/>
          <w:sz w:val="28"/>
          <w:szCs w:val="28"/>
          <w:lang w:val="en-US"/>
        </w:rPr>
        <w:t>R</w:t>
      </w:r>
      <w:r w:rsidRPr="00B137FE">
        <w:rPr>
          <w:rFonts w:ascii="Times New Roman" w:hAnsi="Times New Roman"/>
          <w:color w:val="000000" w:themeColor="text1"/>
          <w:sz w:val="28"/>
          <w:szCs w:val="28"/>
        </w:rPr>
        <w:t>-</w:t>
      </w:r>
      <w:r w:rsidRPr="00B137FE">
        <w:rPr>
          <w:rFonts w:ascii="Times New Roman" w:hAnsi="Times New Roman"/>
          <w:color w:val="000000" w:themeColor="text1"/>
          <w:sz w:val="28"/>
          <w:szCs w:val="28"/>
          <w:lang w:val="en-US"/>
        </w:rPr>
        <w:t>O</w:t>
      </w:r>
      <w:r w:rsidRPr="00B137FE">
        <w:rPr>
          <w:rFonts w:ascii="Times New Roman" w:hAnsi="Times New Roman"/>
          <w:color w:val="000000" w:themeColor="text1"/>
          <w:sz w:val="28"/>
          <w:szCs w:val="28"/>
        </w:rPr>
        <w:t>-</w:t>
      </w:r>
      <w:r w:rsidRPr="00B137FE">
        <w:rPr>
          <w:rFonts w:ascii="Times New Roman" w:hAnsi="Times New Roman"/>
          <w:color w:val="000000" w:themeColor="text1"/>
          <w:sz w:val="28"/>
          <w:szCs w:val="28"/>
          <w:lang w:val="en-US"/>
        </w:rPr>
        <w:t>H</w:t>
      </w:r>
      <w:r w:rsidRPr="00B137FE">
        <w:rPr>
          <w:rFonts w:ascii="Times New Roman" w:hAnsi="Times New Roman"/>
          <w:color w:val="000000" w:themeColor="text1"/>
          <w:sz w:val="28"/>
          <w:szCs w:val="28"/>
        </w:rPr>
        <w:t xml:space="preserve">), входящие в первый (внутренний) гидратный слой. </w:t>
      </w:r>
      <w:proofErr w:type="gramStart"/>
      <w:r w:rsidRPr="00B137FE">
        <w:rPr>
          <w:rFonts w:ascii="Times New Roman" w:hAnsi="Times New Roman"/>
          <w:color w:val="000000" w:themeColor="text1"/>
          <w:sz w:val="28"/>
          <w:szCs w:val="28"/>
        </w:rPr>
        <w:t>Она наиболее прочно связана с полярными центрами макромолекул и может приводить к пластификации и релаксации в полимерной матрицы.</w:t>
      </w:r>
      <w:proofErr w:type="gramEnd"/>
      <w:r w:rsidRPr="00B137FE">
        <w:rPr>
          <w:rFonts w:ascii="Times New Roman" w:hAnsi="Times New Roman"/>
          <w:color w:val="000000" w:themeColor="text1"/>
          <w:sz w:val="28"/>
          <w:szCs w:val="28"/>
        </w:rPr>
        <w:t xml:space="preserve"> Этим, по-видимому, объясняется отклонение кинетики сорбции от второго закона </w:t>
      </w:r>
      <w:proofErr w:type="spellStart"/>
      <w:r w:rsidRPr="00B137FE">
        <w:rPr>
          <w:rFonts w:ascii="Times New Roman" w:hAnsi="Times New Roman"/>
          <w:color w:val="000000" w:themeColor="text1"/>
          <w:sz w:val="28"/>
          <w:szCs w:val="28"/>
        </w:rPr>
        <w:t>Фика</w:t>
      </w:r>
      <w:proofErr w:type="spellEnd"/>
      <w:r w:rsidRPr="00B137FE">
        <w:rPr>
          <w:rFonts w:ascii="Times New Roman" w:hAnsi="Times New Roman"/>
          <w:color w:val="000000" w:themeColor="text1"/>
          <w:sz w:val="28"/>
          <w:szCs w:val="28"/>
        </w:rPr>
        <w:t>. Также наблюдается уменьшение пика в области волнового числа (3600 см</w:t>
      </w:r>
      <w:r w:rsidRPr="00B137FE">
        <w:rPr>
          <w:rFonts w:ascii="Times New Roman" w:hAnsi="Times New Roman"/>
          <w:color w:val="000000" w:themeColor="text1"/>
          <w:sz w:val="28"/>
          <w:szCs w:val="28"/>
          <w:vertAlign w:val="superscript"/>
        </w:rPr>
        <w:t>-1</w:t>
      </w:r>
      <w:r w:rsidRPr="00B137FE">
        <w:rPr>
          <w:rFonts w:ascii="Times New Roman" w:hAnsi="Times New Roman"/>
          <w:color w:val="000000" w:themeColor="text1"/>
          <w:sz w:val="28"/>
          <w:szCs w:val="28"/>
        </w:rPr>
        <w:t>) – пик характеризует свободные гидроксильные группы полимерной матрицы (</w:t>
      </w:r>
      <w:r w:rsidRPr="00B137FE">
        <w:rPr>
          <w:rFonts w:ascii="Times New Roman" w:hAnsi="Times New Roman"/>
          <w:color w:val="000000" w:themeColor="text1"/>
          <w:sz w:val="28"/>
          <w:szCs w:val="28"/>
          <w:lang w:val="en-US"/>
        </w:rPr>
        <w:t>R</w:t>
      </w:r>
      <w:r w:rsidRPr="00B137FE">
        <w:rPr>
          <w:rFonts w:ascii="Times New Roman" w:hAnsi="Times New Roman"/>
          <w:color w:val="000000" w:themeColor="text1"/>
          <w:sz w:val="28"/>
          <w:szCs w:val="28"/>
        </w:rPr>
        <w:t>-</w:t>
      </w:r>
      <w:r w:rsidRPr="00B137FE">
        <w:rPr>
          <w:rFonts w:ascii="Times New Roman" w:hAnsi="Times New Roman"/>
          <w:color w:val="000000" w:themeColor="text1"/>
          <w:sz w:val="28"/>
          <w:szCs w:val="28"/>
          <w:lang w:val="en-US"/>
        </w:rPr>
        <w:t>O</w:t>
      </w:r>
      <w:r w:rsidRPr="00B137FE">
        <w:rPr>
          <w:rFonts w:ascii="Times New Roman" w:hAnsi="Times New Roman"/>
          <w:color w:val="000000" w:themeColor="text1"/>
          <w:sz w:val="28"/>
          <w:szCs w:val="28"/>
        </w:rPr>
        <w:t>-</w:t>
      </w:r>
      <w:r w:rsidRPr="00B137FE">
        <w:rPr>
          <w:rFonts w:ascii="Times New Roman" w:hAnsi="Times New Roman"/>
          <w:color w:val="000000" w:themeColor="text1"/>
          <w:sz w:val="28"/>
          <w:szCs w:val="28"/>
          <w:lang w:val="en-US"/>
        </w:rPr>
        <w:t>H</w:t>
      </w:r>
      <w:r w:rsidRPr="00B137FE">
        <w:rPr>
          <w:rFonts w:ascii="Times New Roman" w:hAnsi="Times New Roman"/>
          <w:color w:val="000000" w:themeColor="text1"/>
          <w:sz w:val="28"/>
          <w:szCs w:val="28"/>
        </w:rPr>
        <w:t>)</w:t>
      </w:r>
      <w:r w:rsidR="00743F99" w:rsidRPr="00B137FE">
        <w:rPr>
          <w:rFonts w:ascii="Times New Roman" w:hAnsi="Times New Roman"/>
          <w:color w:val="000000" w:themeColor="text1"/>
          <w:sz w:val="28"/>
          <w:szCs w:val="28"/>
        </w:rPr>
        <w:t xml:space="preserve"> [22]</w:t>
      </w:r>
      <w:r w:rsidRPr="00B137FE">
        <w:rPr>
          <w:rFonts w:ascii="Times New Roman" w:hAnsi="Times New Roman"/>
          <w:color w:val="000000" w:themeColor="text1"/>
          <w:sz w:val="28"/>
          <w:szCs w:val="28"/>
        </w:rPr>
        <w:t>. С увеличением продолжительности процесса сорбции влаги в полимерную матрицу, пик в области 3400 см</w:t>
      </w:r>
      <w:r w:rsidRPr="00B137FE">
        <w:rPr>
          <w:rFonts w:ascii="Times New Roman" w:hAnsi="Times New Roman"/>
          <w:color w:val="000000" w:themeColor="text1"/>
          <w:sz w:val="28"/>
          <w:szCs w:val="28"/>
          <w:vertAlign w:val="superscript"/>
        </w:rPr>
        <w:t>-1</w:t>
      </w:r>
      <w:r w:rsidRPr="00B137FE">
        <w:rPr>
          <w:rFonts w:ascii="Times New Roman" w:hAnsi="Times New Roman"/>
          <w:color w:val="000000" w:themeColor="text1"/>
          <w:sz w:val="28"/>
          <w:szCs w:val="28"/>
        </w:rPr>
        <w:t xml:space="preserve"> значительно увеличивается и раскладывается на две составляющие (3450 см</w:t>
      </w:r>
      <w:r w:rsidRPr="00B137FE">
        <w:rPr>
          <w:rFonts w:ascii="Times New Roman" w:hAnsi="Times New Roman"/>
          <w:color w:val="000000" w:themeColor="text1"/>
          <w:sz w:val="28"/>
          <w:szCs w:val="28"/>
          <w:vertAlign w:val="superscript"/>
        </w:rPr>
        <w:t>-1</w:t>
      </w:r>
      <w:r w:rsidRPr="00B137FE">
        <w:rPr>
          <w:rFonts w:ascii="Times New Roman" w:hAnsi="Times New Roman"/>
          <w:color w:val="000000" w:themeColor="text1"/>
          <w:sz w:val="28"/>
          <w:szCs w:val="28"/>
        </w:rPr>
        <w:t xml:space="preserve"> и 3250 см</w:t>
      </w:r>
      <w:r w:rsidRPr="00B137FE">
        <w:rPr>
          <w:rFonts w:ascii="Times New Roman" w:hAnsi="Times New Roman"/>
          <w:color w:val="000000" w:themeColor="text1"/>
          <w:sz w:val="28"/>
          <w:szCs w:val="28"/>
          <w:vertAlign w:val="superscript"/>
        </w:rPr>
        <w:t>-1</w:t>
      </w:r>
      <w:r w:rsidRPr="00B137FE">
        <w:rPr>
          <w:rFonts w:ascii="Times New Roman" w:hAnsi="Times New Roman"/>
          <w:color w:val="000000" w:themeColor="text1"/>
          <w:sz w:val="28"/>
          <w:szCs w:val="28"/>
        </w:rPr>
        <w:t>), что характерно для жидкой воды</w:t>
      </w:r>
      <w:r w:rsidR="00743F99" w:rsidRPr="00B137FE">
        <w:rPr>
          <w:rFonts w:ascii="Times New Roman" w:hAnsi="Times New Roman"/>
          <w:color w:val="000000" w:themeColor="text1"/>
          <w:sz w:val="28"/>
          <w:szCs w:val="28"/>
        </w:rPr>
        <w:t xml:space="preserve"> [23,</w:t>
      </w:r>
      <w:r w:rsidR="00B60EE8">
        <w:rPr>
          <w:rFonts w:ascii="Times New Roman" w:hAnsi="Times New Roman"/>
          <w:color w:val="000000" w:themeColor="text1"/>
          <w:sz w:val="28"/>
          <w:szCs w:val="28"/>
        </w:rPr>
        <w:t xml:space="preserve"> </w:t>
      </w:r>
      <w:r w:rsidR="00743F99" w:rsidRPr="00B137FE">
        <w:rPr>
          <w:rFonts w:ascii="Times New Roman" w:hAnsi="Times New Roman"/>
          <w:color w:val="000000" w:themeColor="text1"/>
          <w:sz w:val="28"/>
          <w:szCs w:val="28"/>
        </w:rPr>
        <w:t>24]</w:t>
      </w:r>
      <w:r w:rsidRPr="00B137FE">
        <w:rPr>
          <w:rFonts w:ascii="Times New Roman" w:hAnsi="Times New Roman"/>
          <w:color w:val="000000" w:themeColor="text1"/>
          <w:sz w:val="28"/>
          <w:szCs w:val="28"/>
        </w:rPr>
        <w:t>. В нашем случае это вода, входящая во второй (внешний) гидратный слой, непосредственно не связанная с полярными центрами макромолекул полимерной матрицы. Значительных изменений спектральных пиков, соответствующих другим функциональным группам полимерной матрицы, не наблюдается. Следовательно, процесс гидролиза под действием повышенной температуры и влажности не происходит. После десорбции влаги наблюдается пик в области волнового числа (3400 см</w:t>
      </w:r>
      <w:r w:rsidRPr="00B137FE">
        <w:rPr>
          <w:rFonts w:ascii="Times New Roman" w:hAnsi="Times New Roman"/>
          <w:color w:val="000000" w:themeColor="text1"/>
          <w:sz w:val="28"/>
          <w:szCs w:val="28"/>
          <w:vertAlign w:val="superscript"/>
        </w:rPr>
        <w:t>-1</w:t>
      </w:r>
      <w:r w:rsidRPr="00B137FE">
        <w:rPr>
          <w:rFonts w:ascii="Times New Roman" w:hAnsi="Times New Roman"/>
          <w:color w:val="000000" w:themeColor="text1"/>
          <w:sz w:val="28"/>
          <w:szCs w:val="28"/>
        </w:rPr>
        <w:t xml:space="preserve">), который выше по значению, чем в исходном состоянии. Полученные результаты позволяют сделать вывод, что исследованная полимерная матрица является относительно инертной, не вступает в  химические реакции с водой или их скорость протекания очень медленная. </w:t>
      </w:r>
      <w:r w:rsidRPr="00B137FE">
        <w:rPr>
          <w:rFonts w:ascii="Times New Roman" w:hAnsi="Times New Roman"/>
          <w:bCs/>
          <w:color w:val="000000" w:themeColor="text1"/>
          <w:sz w:val="28"/>
          <w:szCs w:val="28"/>
        </w:rPr>
        <w:t xml:space="preserve">Кинетические кривые (экспериментальная и расчетная) сорбции влаги для углепластика ВКУ-25 (рисунок 6) практически совпадают. </w:t>
      </w:r>
      <w:r w:rsidRPr="00B137FE">
        <w:rPr>
          <w:rFonts w:ascii="Times New Roman" w:hAnsi="Times New Roman"/>
          <w:color w:val="000000" w:themeColor="text1"/>
          <w:sz w:val="28"/>
          <w:szCs w:val="28"/>
        </w:rPr>
        <w:t xml:space="preserve">Установлено, что максимальное равновесное </w:t>
      </w:r>
      <w:r w:rsidR="00B60EE8">
        <w:rPr>
          <w:rFonts w:ascii="Times New Roman" w:hAnsi="Times New Roman"/>
          <w:color w:val="000000" w:themeColor="text1"/>
          <w:sz w:val="28"/>
          <w:szCs w:val="28"/>
        </w:rPr>
        <w:t>влагосодержание составляет 0,97</w:t>
      </w:r>
      <w:r w:rsidRPr="00B137FE">
        <w:rPr>
          <w:rFonts w:ascii="Times New Roman" w:hAnsi="Times New Roman"/>
          <w:color w:val="000000" w:themeColor="text1"/>
          <w:sz w:val="28"/>
          <w:szCs w:val="28"/>
        </w:rPr>
        <w:t>% от исходной массы образцов и  достигается в течение 50 суток. Основное изменение массы образцов наблюдается за первые 10 суток процесса сорбции и составляет 71% от предельного максимального равновесного влагосодержания. Кинетические кривые сорбции углепластика ВКУ-25 и полимерной  матрицы на основе связующего ВСЭ-1212 относятся к первому типу</w:t>
      </w:r>
      <w:r w:rsidR="00043924" w:rsidRPr="00B137FE">
        <w:rPr>
          <w:rFonts w:ascii="Times New Roman" w:hAnsi="Times New Roman"/>
          <w:color w:val="000000" w:themeColor="text1"/>
          <w:sz w:val="28"/>
          <w:szCs w:val="28"/>
        </w:rPr>
        <w:t xml:space="preserve"> [25-28]</w:t>
      </w:r>
      <w:r w:rsidRPr="00B137FE">
        <w:rPr>
          <w:rFonts w:ascii="Times New Roman" w:hAnsi="Times New Roman"/>
          <w:color w:val="000000" w:themeColor="text1"/>
          <w:sz w:val="28"/>
          <w:szCs w:val="28"/>
        </w:rPr>
        <w:t xml:space="preserve">. Это проявляется в изменении прочностных характеристик, а также интервала и температуры стеклования углепластика. Изменения прочности при трёхточечном изгибе в процессе сорбции влаги при температурах испытаний 20 и 80 </w:t>
      </w:r>
      <w:proofErr w:type="spellStart"/>
      <w:r w:rsidRPr="00B137FE">
        <w:rPr>
          <w:rFonts w:ascii="Times New Roman" w:hAnsi="Times New Roman"/>
          <w:color w:val="000000" w:themeColor="text1"/>
          <w:sz w:val="28"/>
          <w:szCs w:val="28"/>
          <w:vertAlign w:val="superscript"/>
        </w:rPr>
        <w:t>о</w:t>
      </w:r>
      <w:r w:rsidRPr="00B137FE">
        <w:rPr>
          <w:rFonts w:ascii="Times New Roman" w:hAnsi="Times New Roman"/>
          <w:color w:val="000000" w:themeColor="text1"/>
          <w:sz w:val="28"/>
          <w:szCs w:val="28"/>
        </w:rPr>
        <w:t>С</w:t>
      </w:r>
      <w:proofErr w:type="spellEnd"/>
      <w:r w:rsidRPr="00B137FE">
        <w:rPr>
          <w:rFonts w:ascii="Times New Roman" w:hAnsi="Times New Roman"/>
          <w:color w:val="000000" w:themeColor="text1"/>
          <w:sz w:val="28"/>
          <w:szCs w:val="28"/>
        </w:rPr>
        <w:t xml:space="preserve">  (рабочая температура) приведены на рисунке 6. </w:t>
      </w:r>
    </w:p>
    <w:p w:rsidR="00E73218" w:rsidRPr="00B137FE" w:rsidRDefault="00E73218" w:rsidP="00B137FE">
      <w:pPr>
        <w:pStyle w:val="a3"/>
        <w:suppressAutoHyphens/>
        <w:spacing w:after="0" w:line="360" w:lineRule="auto"/>
        <w:jc w:val="center"/>
        <w:rPr>
          <w:rFonts w:ascii="Times New Roman" w:hAnsi="Times New Roman"/>
          <w:color w:val="000000" w:themeColor="text1"/>
          <w:sz w:val="28"/>
          <w:szCs w:val="28"/>
          <w:lang w:val="ru-RU"/>
        </w:rPr>
      </w:pPr>
      <w:r w:rsidRPr="00B137FE">
        <w:rPr>
          <w:rFonts w:ascii="Times New Roman" w:hAnsi="Times New Roman"/>
          <w:strike/>
          <w:noProof/>
          <w:color w:val="000000" w:themeColor="text1"/>
          <w:sz w:val="28"/>
          <w:szCs w:val="28"/>
          <w:lang w:val="ru-RU"/>
        </w:rPr>
        <w:drawing>
          <wp:inline distT="0" distB="0" distL="0" distR="0" wp14:anchorId="1859A291" wp14:editId="41BE4EAC">
            <wp:extent cx="3846743" cy="2045804"/>
            <wp:effectExtent l="0" t="0" r="1905" b="0"/>
            <wp:docPr id="2057" name="Рисунок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64208" cy="2055092"/>
                    </a:xfrm>
                    <a:prstGeom prst="rect">
                      <a:avLst/>
                    </a:prstGeom>
                    <a:noFill/>
                  </pic:spPr>
                </pic:pic>
              </a:graphicData>
            </a:graphic>
          </wp:inline>
        </w:drawing>
      </w:r>
    </w:p>
    <w:p w:rsidR="00E73218" w:rsidRPr="00B60EE8" w:rsidRDefault="00E73218" w:rsidP="00B60EE8">
      <w:pPr>
        <w:pStyle w:val="a3"/>
        <w:suppressAutoHyphens/>
        <w:spacing w:after="0"/>
        <w:jc w:val="center"/>
        <w:rPr>
          <w:rFonts w:ascii="Times New Roman" w:hAnsi="Times New Roman"/>
          <w:color w:val="000000" w:themeColor="text1"/>
          <w:sz w:val="24"/>
          <w:szCs w:val="28"/>
          <w:lang w:val="ru-RU"/>
        </w:rPr>
      </w:pPr>
      <w:r w:rsidRPr="00B60EE8">
        <w:rPr>
          <w:rFonts w:ascii="Times New Roman" w:hAnsi="Times New Roman"/>
          <w:bCs/>
          <w:color w:val="000000" w:themeColor="text1"/>
          <w:sz w:val="24"/>
          <w:szCs w:val="28"/>
          <w:lang w:val="ru-RU"/>
        </w:rPr>
        <w:t>Рис</w:t>
      </w:r>
      <w:r w:rsidR="00B60EE8">
        <w:rPr>
          <w:rFonts w:ascii="Times New Roman" w:hAnsi="Times New Roman"/>
          <w:bCs/>
          <w:color w:val="000000" w:themeColor="text1"/>
          <w:sz w:val="24"/>
          <w:szCs w:val="28"/>
          <w:lang w:val="ru-RU"/>
        </w:rPr>
        <w:t>.</w:t>
      </w:r>
      <w:r w:rsidRPr="00B60EE8">
        <w:rPr>
          <w:rFonts w:ascii="Times New Roman" w:hAnsi="Times New Roman"/>
          <w:bCs/>
          <w:color w:val="000000" w:themeColor="text1"/>
          <w:sz w:val="24"/>
          <w:szCs w:val="28"/>
          <w:lang w:val="ru-RU"/>
        </w:rPr>
        <w:t xml:space="preserve"> 6 – Кинетика сорбции образцов углепластика ВКУ-25</w:t>
      </w:r>
    </w:p>
    <w:p w:rsidR="00B60EE8" w:rsidRDefault="00B60EE8" w:rsidP="00B137FE">
      <w:pPr>
        <w:pStyle w:val="a3"/>
        <w:suppressAutoHyphens/>
        <w:spacing w:after="0" w:line="360" w:lineRule="auto"/>
        <w:ind w:firstLine="709"/>
        <w:rPr>
          <w:rFonts w:ascii="Times New Roman" w:hAnsi="Times New Roman"/>
          <w:color w:val="000000" w:themeColor="text1"/>
          <w:sz w:val="28"/>
          <w:szCs w:val="28"/>
          <w:lang w:val="ru-RU"/>
        </w:rPr>
      </w:pPr>
    </w:p>
    <w:p w:rsidR="00E73218" w:rsidRPr="00B137FE" w:rsidRDefault="00E73218" w:rsidP="00B137FE">
      <w:pPr>
        <w:pStyle w:val="a3"/>
        <w:suppressAutoHyphens/>
        <w:spacing w:after="0" w:line="360" w:lineRule="auto"/>
        <w:ind w:firstLine="709"/>
        <w:rPr>
          <w:rFonts w:ascii="Times New Roman" w:hAnsi="Times New Roman"/>
          <w:color w:val="000000" w:themeColor="text1"/>
          <w:sz w:val="28"/>
          <w:szCs w:val="28"/>
          <w:lang w:val="ru-RU"/>
        </w:rPr>
      </w:pPr>
      <w:r w:rsidRPr="00B137FE">
        <w:rPr>
          <w:rFonts w:ascii="Times New Roman" w:hAnsi="Times New Roman"/>
          <w:color w:val="000000" w:themeColor="text1"/>
          <w:sz w:val="28"/>
          <w:szCs w:val="28"/>
          <w:lang w:val="ru-RU"/>
        </w:rPr>
        <w:t>Определено, что пр</w:t>
      </w:r>
      <w:r w:rsidR="00B60EE8">
        <w:rPr>
          <w:rFonts w:ascii="Times New Roman" w:hAnsi="Times New Roman"/>
          <w:color w:val="000000" w:themeColor="text1"/>
          <w:sz w:val="28"/>
          <w:szCs w:val="28"/>
          <w:lang w:val="ru-RU"/>
        </w:rPr>
        <w:t>и температуре испытаний 20 и 80</w:t>
      </w:r>
      <w:proofErr w:type="gramStart"/>
      <w:r w:rsidRPr="00B137FE">
        <w:rPr>
          <w:rFonts w:ascii="Times New Roman" w:hAnsi="Times New Roman"/>
          <w:color w:val="000000" w:themeColor="text1"/>
          <w:sz w:val="28"/>
          <w:szCs w:val="28"/>
          <w:lang w:val="ru-RU"/>
        </w:rPr>
        <w:t>°С</w:t>
      </w:r>
      <w:proofErr w:type="gramEnd"/>
      <w:r w:rsidRPr="00B137FE">
        <w:rPr>
          <w:rFonts w:ascii="Times New Roman" w:hAnsi="Times New Roman"/>
          <w:color w:val="000000" w:themeColor="text1"/>
          <w:sz w:val="28"/>
          <w:szCs w:val="28"/>
          <w:lang w:val="ru-RU"/>
        </w:rPr>
        <w:t xml:space="preserve"> после </w:t>
      </w:r>
      <w:r w:rsidR="00B60EE8">
        <w:rPr>
          <w:rFonts w:ascii="Times New Roman" w:hAnsi="Times New Roman"/>
          <w:color w:val="000000" w:themeColor="text1"/>
          <w:sz w:val="28"/>
          <w:szCs w:val="28"/>
          <w:lang w:val="ru-RU"/>
        </w:rPr>
        <w:br/>
      </w:r>
      <w:r w:rsidRPr="00B137FE">
        <w:rPr>
          <w:rFonts w:ascii="Times New Roman" w:hAnsi="Times New Roman"/>
          <w:color w:val="000000" w:themeColor="text1"/>
          <w:sz w:val="28"/>
          <w:szCs w:val="28"/>
          <w:lang w:val="ru-RU"/>
        </w:rPr>
        <w:t xml:space="preserve">10 суток экспозиции прочность при трехточечном изгибе увеличилась на </w:t>
      </w:r>
      <w:r w:rsidR="00B60EE8">
        <w:rPr>
          <w:rFonts w:ascii="Times New Roman" w:hAnsi="Times New Roman"/>
          <w:color w:val="000000" w:themeColor="text1"/>
          <w:sz w:val="28"/>
          <w:szCs w:val="28"/>
          <w:lang w:val="ru-RU"/>
        </w:rPr>
        <w:t>10</w:t>
      </w:r>
      <w:r w:rsidRPr="00B137FE">
        <w:rPr>
          <w:rFonts w:ascii="Times New Roman" w:hAnsi="Times New Roman"/>
          <w:color w:val="000000" w:themeColor="text1"/>
          <w:sz w:val="28"/>
          <w:szCs w:val="28"/>
          <w:lang w:val="ru-RU"/>
        </w:rPr>
        <w:t xml:space="preserve">% (рисунок 7). При дальнейшем увеличении количества сорбированной влаги в углепластике прочность при трехточечном изгибе снижается и при максимальном равновесном влагосодержании после 50 суток экспозиции возвращается к исходному значению. Прочность при сдвиге образцов углепластика в процессе сорбции влаги возрастает примерно на 10% после 10 суток экспозиции, при температурах испытаний </w:t>
      </w:r>
      <w:r w:rsidR="00B60EE8">
        <w:rPr>
          <w:rFonts w:ascii="Times New Roman" w:hAnsi="Times New Roman"/>
          <w:bCs/>
          <w:color w:val="000000" w:themeColor="text1"/>
          <w:sz w:val="28"/>
          <w:szCs w:val="28"/>
          <w:lang w:val="ru-RU"/>
        </w:rPr>
        <w:t>20 и 80</w:t>
      </w:r>
      <w:proofErr w:type="gramStart"/>
      <w:r w:rsidR="00B60EE8">
        <w:rPr>
          <w:rFonts w:ascii="Times New Roman" w:hAnsi="Times New Roman"/>
          <w:bCs/>
          <w:color w:val="000000" w:themeColor="text1"/>
          <w:sz w:val="28"/>
          <w:szCs w:val="28"/>
          <w:lang w:val="ru-RU"/>
        </w:rPr>
        <w:t>°</w:t>
      </w:r>
      <w:r w:rsidRPr="00B137FE">
        <w:rPr>
          <w:rFonts w:ascii="Times New Roman" w:hAnsi="Times New Roman"/>
          <w:bCs/>
          <w:color w:val="000000" w:themeColor="text1"/>
          <w:sz w:val="28"/>
          <w:szCs w:val="28"/>
          <w:lang w:val="ru-RU"/>
        </w:rPr>
        <w:t>С</w:t>
      </w:r>
      <w:proofErr w:type="gramEnd"/>
      <w:r w:rsidRPr="00B137FE">
        <w:rPr>
          <w:rFonts w:ascii="Times New Roman" w:hAnsi="Times New Roman"/>
          <w:bCs/>
          <w:color w:val="000000" w:themeColor="text1"/>
          <w:sz w:val="28"/>
          <w:szCs w:val="28"/>
          <w:lang w:val="ru-RU"/>
        </w:rPr>
        <w:t xml:space="preserve"> (рисунок 8)</w:t>
      </w:r>
      <w:r w:rsidRPr="00B137FE">
        <w:rPr>
          <w:rFonts w:ascii="Times New Roman" w:hAnsi="Times New Roman"/>
          <w:color w:val="000000" w:themeColor="text1"/>
          <w:sz w:val="28"/>
          <w:szCs w:val="28"/>
          <w:lang w:val="ru-RU"/>
        </w:rPr>
        <w:t>. В дальнейшем при максимальном равновесном влагосодержании, достигаемом через 50 суток, наблюдается снижение прочности при межслоевом сдвиге до уровня исходных значений. Прочность при сжатии при температуре испытаний 20 и 80</w:t>
      </w:r>
      <w:proofErr w:type="gramStart"/>
      <w:r w:rsidRPr="00B137FE">
        <w:rPr>
          <w:rFonts w:ascii="Times New Roman" w:hAnsi="Times New Roman"/>
          <w:color w:val="000000" w:themeColor="text1"/>
          <w:sz w:val="28"/>
          <w:szCs w:val="28"/>
          <w:lang w:val="ru-RU"/>
        </w:rPr>
        <w:t>°С</w:t>
      </w:r>
      <w:proofErr w:type="gramEnd"/>
      <w:r w:rsidRPr="00B137FE">
        <w:rPr>
          <w:rFonts w:ascii="Times New Roman" w:hAnsi="Times New Roman"/>
          <w:color w:val="000000" w:themeColor="text1"/>
          <w:sz w:val="28"/>
          <w:szCs w:val="28"/>
          <w:lang w:val="ru-RU"/>
        </w:rPr>
        <w:t xml:space="preserve"> в процессе сорбции влаги снижается в течение первых 10 суток экспозиции  соответственно на 10</w:t>
      </w:r>
      <w:r w:rsidR="00B60EE8">
        <w:rPr>
          <w:rFonts w:ascii="Times New Roman" w:hAnsi="Times New Roman"/>
          <w:color w:val="000000" w:themeColor="text1"/>
          <w:sz w:val="28"/>
          <w:szCs w:val="28"/>
          <w:lang w:val="ru-RU"/>
        </w:rPr>
        <w:t>–</w:t>
      </w:r>
      <w:r w:rsidRPr="00B137FE">
        <w:rPr>
          <w:rFonts w:ascii="Times New Roman" w:hAnsi="Times New Roman"/>
          <w:color w:val="000000" w:themeColor="text1"/>
          <w:sz w:val="28"/>
          <w:szCs w:val="28"/>
          <w:lang w:val="ru-RU"/>
        </w:rPr>
        <w:t xml:space="preserve">12% и на </w:t>
      </w:r>
      <w:r w:rsidR="00B60EE8">
        <w:rPr>
          <w:rFonts w:ascii="Times New Roman" w:hAnsi="Times New Roman"/>
          <w:color w:val="000000" w:themeColor="text1"/>
          <w:sz w:val="28"/>
          <w:szCs w:val="28"/>
          <w:lang w:val="ru-RU"/>
        </w:rPr>
        <w:br/>
      </w:r>
      <w:r w:rsidRPr="00B137FE">
        <w:rPr>
          <w:rFonts w:ascii="Times New Roman" w:hAnsi="Times New Roman"/>
          <w:color w:val="000000" w:themeColor="text1"/>
          <w:sz w:val="28"/>
          <w:szCs w:val="28"/>
          <w:lang w:val="ru-RU"/>
        </w:rPr>
        <w:t>2</w:t>
      </w:r>
      <w:r w:rsidR="00B60EE8">
        <w:rPr>
          <w:rFonts w:ascii="Times New Roman" w:hAnsi="Times New Roman"/>
          <w:color w:val="000000" w:themeColor="text1"/>
          <w:sz w:val="28"/>
          <w:szCs w:val="28"/>
          <w:lang w:val="ru-RU"/>
        </w:rPr>
        <w:t>–</w:t>
      </w:r>
      <w:r w:rsidRPr="00B137FE">
        <w:rPr>
          <w:rFonts w:ascii="Times New Roman" w:hAnsi="Times New Roman"/>
          <w:color w:val="000000" w:themeColor="text1"/>
          <w:sz w:val="28"/>
          <w:szCs w:val="28"/>
          <w:lang w:val="ru-RU"/>
        </w:rPr>
        <w:t xml:space="preserve">6% от исходной (рисунок 9). После проведения процесса десорбции влаги прочность при сжатии возвращается к исходным значениям. </w:t>
      </w:r>
    </w:p>
    <w:p w:rsidR="00E73218" w:rsidRPr="00B137FE" w:rsidRDefault="00E73218" w:rsidP="00B137FE">
      <w:pPr>
        <w:pStyle w:val="a3"/>
        <w:suppressAutoHyphens/>
        <w:spacing w:after="0" w:line="360" w:lineRule="auto"/>
        <w:ind w:firstLine="709"/>
        <w:jc w:val="center"/>
        <w:rPr>
          <w:rFonts w:ascii="Times New Roman" w:hAnsi="Times New Roman"/>
          <w:color w:val="000000" w:themeColor="text1"/>
          <w:sz w:val="28"/>
          <w:szCs w:val="28"/>
          <w:lang w:val="ru-RU"/>
        </w:rPr>
      </w:pPr>
      <w:r w:rsidRPr="00B137FE">
        <w:rPr>
          <w:rFonts w:ascii="Times New Roman" w:hAnsi="Times New Roman"/>
          <w:noProof/>
          <w:color w:val="000000" w:themeColor="text1"/>
          <w:sz w:val="28"/>
          <w:szCs w:val="28"/>
          <w:lang w:val="ru-RU"/>
        </w:rPr>
        <w:drawing>
          <wp:inline distT="0" distB="0" distL="0" distR="0" wp14:anchorId="3CDCE697" wp14:editId="0186FAFD">
            <wp:extent cx="3352739" cy="1812897"/>
            <wp:effectExtent l="0" t="0" r="63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61699" cy="1817742"/>
                    </a:xfrm>
                    <a:prstGeom prst="rect">
                      <a:avLst/>
                    </a:prstGeom>
                    <a:noFill/>
                  </pic:spPr>
                </pic:pic>
              </a:graphicData>
            </a:graphic>
          </wp:inline>
        </w:drawing>
      </w:r>
    </w:p>
    <w:p w:rsidR="00E73218" w:rsidRPr="00B60EE8" w:rsidRDefault="00B60EE8" w:rsidP="00B60EE8">
      <w:pPr>
        <w:pStyle w:val="a3"/>
        <w:suppressAutoHyphens/>
        <w:spacing w:after="0"/>
        <w:jc w:val="center"/>
        <w:rPr>
          <w:rFonts w:ascii="Times New Roman" w:hAnsi="Times New Roman"/>
          <w:bCs/>
          <w:noProof/>
          <w:color w:val="000000" w:themeColor="text1"/>
          <w:sz w:val="24"/>
          <w:szCs w:val="28"/>
          <w:lang w:val="ru-RU"/>
        </w:rPr>
      </w:pPr>
      <w:r w:rsidRPr="00B60EE8">
        <w:rPr>
          <w:rFonts w:ascii="Times New Roman" w:hAnsi="Times New Roman"/>
          <w:bCs/>
          <w:noProof/>
          <w:color w:val="000000" w:themeColor="text1"/>
          <w:sz w:val="24"/>
          <w:szCs w:val="28"/>
          <w:lang w:val="ru-RU"/>
        </w:rPr>
        <w:t>Рис.</w:t>
      </w:r>
      <w:r w:rsidR="00E73218" w:rsidRPr="00B60EE8">
        <w:rPr>
          <w:rFonts w:ascii="Times New Roman" w:hAnsi="Times New Roman"/>
          <w:bCs/>
          <w:noProof/>
          <w:color w:val="000000" w:themeColor="text1"/>
          <w:sz w:val="24"/>
          <w:szCs w:val="28"/>
          <w:lang w:val="ru-RU"/>
        </w:rPr>
        <w:t xml:space="preserve"> 7 – Изменение прочности при изгибе </w:t>
      </w:r>
      <w:r w:rsidR="00E73218" w:rsidRPr="00B60EE8">
        <w:rPr>
          <w:rFonts w:ascii="Times New Roman" w:hAnsi="Times New Roman"/>
          <w:bCs/>
          <w:color w:val="000000" w:themeColor="text1"/>
          <w:sz w:val="24"/>
          <w:szCs w:val="28"/>
          <w:lang w:val="ru-RU"/>
        </w:rPr>
        <w:t xml:space="preserve">образцов углепластика ВКУ-25 </w:t>
      </w:r>
      <w:r>
        <w:rPr>
          <w:rFonts w:ascii="Times New Roman" w:hAnsi="Times New Roman"/>
          <w:bCs/>
          <w:color w:val="000000" w:themeColor="text1"/>
          <w:sz w:val="24"/>
          <w:szCs w:val="28"/>
          <w:lang w:val="ru-RU"/>
        </w:rPr>
        <w:br/>
      </w:r>
      <w:r w:rsidR="00E73218" w:rsidRPr="00B60EE8">
        <w:rPr>
          <w:rFonts w:ascii="Times New Roman" w:hAnsi="Times New Roman"/>
          <w:bCs/>
          <w:noProof/>
          <w:color w:val="000000" w:themeColor="text1"/>
          <w:sz w:val="24"/>
          <w:szCs w:val="28"/>
          <w:lang w:val="ru-RU"/>
        </w:rPr>
        <w:t>в процессе сорбции влаги</w:t>
      </w:r>
    </w:p>
    <w:p w:rsidR="00E73218" w:rsidRPr="00B137FE" w:rsidRDefault="00E73218" w:rsidP="00B137FE">
      <w:pPr>
        <w:pStyle w:val="a3"/>
        <w:suppressAutoHyphens/>
        <w:spacing w:after="0" w:line="360" w:lineRule="auto"/>
        <w:ind w:firstLine="709"/>
        <w:jc w:val="center"/>
        <w:rPr>
          <w:rFonts w:ascii="Times New Roman" w:hAnsi="Times New Roman"/>
          <w:color w:val="000000" w:themeColor="text1"/>
          <w:sz w:val="28"/>
          <w:szCs w:val="28"/>
          <w:lang w:val="ru-RU"/>
        </w:rPr>
      </w:pPr>
      <w:r w:rsidRPr="00B137FE">
        <w:rPr>
          <w:rFonts w:ascii="Times New Roman" w:hAnsi="Times New Roman"/>
          <w:b/>
          <w:noProof/>
          <w:color w:val="000000" w:themeColor="text1"/>
          <w:sz w:val="28"/>
          <w:szCs w:val="28"/>
          <w:lang w:val="ru-RU"/>
        </w:rPr>
        <w:drawing>
          <wp:inline distT="0" distB="0" distL="0" distR="0" wp14:anchorId="32575E01" wp14:editId="5CBE18A4">
            <wp:extent cx="3507971" cy="1781092"/>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22925" cy="1788685"/>
                    </a:xfrm>
                    <a:prstGeom prst="rect">
                      <a:avLst/>
                    </a:prstGeom>
                    <a:noFill/>
                  </pic:spPr>
                </pic:pic>
              </a:graphicData>
            </a:graphic>
          </wp:inline>
        </w:drawing>
      </w:r>
    </w:p>
    <w:p w:rsidR="00E73218" w:rsidRPr="00B60EE8" w:rsidRDefault="00E73218" w:rsidP="00B60EE8">
      <w:pPr>
        <w:pStyle w:val="a3"/>
        <w:suppressAutoHyphens/>
        <w:spacing w:after="0"/>
        <w:jc w:val="center"/>
        <w:rPr>
          <w:rFonts w:ascii="Times New Roman" w:hAnsi="Times New Roman"/>
          <w:color w:val="000000" w:themeColor="text1"/>
          <w:sz w:val="24"/>
          <w:szCs w:val="28"/>
          <w:lang w:val="ru-RU"/>
        </w:rPr>
      </w:pPr>
      <w:r w:rsidRPr="00B60EE8">
        <w:rPr>
          <w:rFonts w:ascii="Times New Roman" w:hAnsi="Times New Roman"/>
          <w:color w:val="000000" w:themeColor="text1"/>
          <w:sz w:val="24"/>
          <w:szCs w:val="28"/>
          <w:lang w:val="ru-RU"/>
        </w:rPr>
        <w:t>Рис</w:t>
      </w:r>
      <w:r w:rsidR="00B60EE8" w:rsidRPr="00B60EE8">
        <w:rPr>
          <w:rFonts w:ascii="Times New Roman" w:hAnsi="Times New Roman"/>
          <w:color w:val="000000" w:themeColor="text1"/>
          <w:sz w:val="24"/>
          <w:szCs w:val="28"/>
          <w:lang w:val="ru-RU"/>
        </w:rPr>
        <w:t>.</w:t>
      </w:r>
      <w:r w:rsidRPr="00B60EE8">
        <w:rPr>
          <w:rFonts w:ascii="Times New Roman" w:hAnsi="Times New Roman"/>
          <w:color w:val="000000" w:themeColor="text1"/>
          <w:sz w:val="24"/>
          <w:szCs w:val="28"/>
          <w:lang w:val="ru-RU"/>
        </w:rPr>
        <w:t xml:space="preserve"> 8 </w:t>
      </w:r>
      <w:r w:rsidR="00B60EE8" w:rsidRPr="00B60EE8">
        <w:rPr>
          <w:rFonts w:ascii="Times New Roman" w:hAnsi="Times New Roman"/>
          <w:color w:val="000000" w:themeColor="text1"/>
          <w:sz w:val="24"/>
          <w:szCs w:val="28"/>
          <w:lang w:val="ru-RU"/>
        </w:rPr>
        <w:t>–</w:t>
      </w:r>
      <w:r w:rsidRPr="00B60EE8">
        <w:rPr>
          <w:rFonts w:ascii="Times New Roman" w:hAnsi="Times New Roman"/>
          <w:color w:val="000000" w:themeColor="text1"/>
          <w:sz w:val="24"/>
          <w:szCs w:val="28"/>
          <w:lang w:val="ru-RU"/>
        </w:rPr>
        <w:t xml:space="preserve"> </w:t>
      </w:r>
      <w:r w:rsidRPr="00B60EE8">
        <w:rPr>
          <w:rFonts w:ascii="Times New Roman" w:hAnsi="Times New Roman"/>
          <w:bCs/>
          <w:noProof/>
          <w:color w:val="000000" w:themeColor="text1"/>
          <w:sz w:val="24"/>
          <w:szCs w:val="28"/>
          <w:lang w:val="ru-RU"/>
        </w:rPr>
        <w:t xml:space="preserve">Изменение прочности при межслоевом сдвиге </w:t>
      </w:r>
      <w:r w:rsidRPr="00B60EE8">
        <w:rPr>
          <w:rFonts w:ascii="Times New Roman" w:hAnsi="Times New Roman"/>
          <w:bCs/>
          <w:color w:val="000000" w:themeColor="text1"/>
          <w:sz w:val="24"/>
          <w:szCs w:val="28"/>
          <w:lang w:val="ru-RU"/>
        </w:rPr>
        <w:t xml:space="preserve">образцов углепластика ВКУ-25 </w:t>
      </w:r>
      <w:r w:rsidR="00B60EE8">
        <w:rPr>
          <w:rFonts w:ascii="Times New Roman" w:hAnsi="Times New Roman"/>
          <w:bCs/>
          <w:color w:val="000000" w:themeColor="text1"/>
          <w:sz w:val="24"/>
          <w:szCs w:val="28"/>
          <w:lang w:val="ru-RU"/>
        </w:rPr>
        <w:br/>
      </w:r>
      <w:r w:rsidRPr="00B60EE8">
        <w:rPr>
          <w:rFonts w:ascii="Times New Roman" w:hAnsi="Times New Roman"/>
          <w:bCs/>
          <w:noProof/>
          <w:color w:val="000000" w:themeColor="text1"/>
          <w:sz w:val="24"/>
          <w:szCs w:val="28"/>
          <w:lang w:val="ru-RU"/>
        </w:rPr>
        <w:t>в процессе сорбции влаги</w:t>
      </w:r>
    </w:p>
    <w:p w:rsidR="00E73218" w:rsidRPr="00B137FE" w:rsidRDefault="00E73218" w:rsidP="00B137FE">
      <w:pPr>
        <w:pStyle w:val="a3"/>
        <w:suppressAutoHyphens/>
        <w:spacing w:after="0" w:line="360" w:lineRule="auto"/>
        <w:ind w:firstLine="709"/>
        <w:jc w:val="center"/>
        <w:rPr>
          <w:rFonts w:ascii="Times New Roman" w:hAnsi="Times New Roman"/>
          <w:color w:val="000000" w:themeColor="text1"/>
          <w:sz w:val="28"/>
          <w:szCs w:val="28"/>
          <w:lang w:val="ru-RU"/>
        </w:rPr>
      </w:pPr>
      <w:r w:rsidRPr="00B137FE">
        <w:rPr>
          <w:rFonts w:ascii="Times New Roman" w:hAnsi="Times New Roman"/>
          <w:noProof/>
          <w:color w:val="000000" w:themeColor="text1"/>
          <w:sz w:val="28"/>
          <w:szCs w:val="28"/>
          <w:lang w:val="ru-RU"/>
        </w:rPr>
        <w:drawing>
          <wp:inline distT="0" distB="0" distL="0" distR="0" wp14:anchorId="03C42D7A" wp14:editId="18114DAE">
            <wp:extent cx="3489313" cy="1701579"/>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10254" cy="1711791"/>
                    </a:xfrm>
                    <a:prstGeom prst="rect">
                      <a:avLst/>
                    </a:prstGeom>
                    <a:noFill/>
                  </pic:spPr>
                </pic:pic>
              </a:graphicData>
            </a:graphic>
          </wp:inline>
        </w:drawing>
      </w:r>
    </w:p>
    <w:p w:rsidR="00E73218" w:rsidRPr="00B60EE8" w:rsidRDefault="00E73218" w:rsidP="00B60EE8">
      <w:pPr>
        <w:pStyle w:val="a3"/>
        <w:suppressAutoHyphens/>
        <w:spacing w:after="0"/>
        <w:jc w:val="center"/>
        <w:rPr>
          <w:rFonts w:ascii="Times New Roman" w:hAnsi="Times New Roman"/>
          <w:color w:val="000000" w:themeColor="text1"/>
          <w:sz w:val="24"/>
          <w:szCs w:val="28"/>
          <w:lang w:val="ru-RU"/>
        </w:rPr>
      </w:pPr>
      <w:r w:rsidRPr="00B60EE8">
        <w:rPr>
          <w:rFonts w:ascii="Times New Roman" w:hAnsi="Times New Roman"/>
          <w:bCs/>
          <w:noProof/>
          <w:color w:val="000000" w:themeColor="text1"/>
          <w:sz w:val="24"/>
          <w:szCs w:val="28"/>
          <w:lang w:val="ru-RU"/>
        </w:rPr>
        <w:t>Рис</w:t>
      </w:r>
      <w:r w:rsidR="00B60EE8" w:rsidRPr="00B60EE8">
        <w:rPr>
          <w:rFonts w:ascii="Times New Roman" w:hAnsi="Times New Roman"/>
          <w:bCs/>
          <w:noProof/>
          <w:color w:val="000000" w:themeColor="text1"/>
          <w:sz w:val="24"/>
          <w:szCs w:val="28"/>
          <w:lang w:val="ru-RU"/>
        </w:rPr>
        <w:t>.</w:t>
      </w:r>
      <w:r w:rsidRPr="00B60EE8">
        <w:rPr>
          <w:rFonts w:ascii="Times New Roman" w:hAnsi="Times New Roman"/>
          <w:bCs/>
          <w:noProof/>
          <w:color w:val="000000" w:themeColor="text1"/>
          <w:sz w:val="24"/>
          <w:szCs w:val="28"/>
          <w:lang w:val="ru-RU"/>
        </w:rPr>
        <w:t xml:space="preserve"> 9 </w:t>
      </w:r>
      <w:r w:rsidR="00B60EE8" w:rsidRPr="00B60EE8">
        <w:rPr>
          <w:rFonts w:ascii="Times New Roman" w:hAnsi="Times New Roman"/>
          <w:bCs/>
          <w:noProof/>
          <w:color w:val="000000" w:themeColor="text1"/>
          <w:sz w:val="24"/>
          <w:szCs w:val="28"/>
          <w:lang w:val="ru-RU"/>
        </w:rPr>
        <w:t>–</w:t>
      </w:r>
      <w:r w:rsidRPr="00B60EE8">
        <w:rPr>
          <w:rFonts w:ascii="Times New Roman" w:hAnsi="Times New Roman"/>
          <w:bCs/>
          <w:noProof/>
          <w:color w:val="000000" w:themeColor="text1"/>
          <w:sz w:val="24"/>
          <w:szCs w:val="28"/>
          <w:lang w:val="ru-RU"/>
        </w:rPr>
        <w:t xml:space="preserve"> Изменение прочности при сжатии </w:t>
      </w:r>
      <w:r w:rsidRPr="00B60EE8">
        <w:rPr>
          <w:rFonts w:ascii="Times New Roman" w:hAnsi="Times New Roman"/>
          <w:bCs/>
          <w:color w:val="000000" w:themeColor="text1"/>
          <w:sz w:val="24"/>
          <w:szCs w:val="28"/>
          <w:lang w:val="ru-RU"/>
        </w:rPr>
        <w:t xml:space="preserve">образцов углепластика ВКУ-25 </w:t>
      </w:r>
      <w:r w:rsidR="00B60EE8">
        <w:rPr>
          <w:rFonts w:ascii="Times New Roman" w:hAnsi="Times New Roman"/>
          <w:bCs/>
          <w:color w:val="000000" w:themeColor="text1"/>
          <w:sz w:val="24"/>
          <w:szCs w:val="28"/>
          <w:lang w:val="ru-RU"/>
        </w:rPr>
        <w:br/>
      </w:r>
      <w:r w:rsidR="00B60EE8" w:rsidRPr="00B60EE8">
        <w:rPr>
          <w:rFonts w:ascii="Times New Roman" w:hAnsi="Times New Roman"/>
          <w:bCs/>
          <w:noProof/>
          <w:color w:val="000000" w:themeColor="text1"/>
          <w:sz w:val="24"/>
          <w:szCs w:val="28"/>
          <w:lang w:val="ru-RU"/>
        </w:rPr>
        <w:t>в процессе сорбции влаги</w:t>
      </w:r>
    </w:p>
    <w:p w:rsidR="00B60EE8" w:rsidRDefault="00B60EE8" w:rsidP="00B137FE">
      <w:pPr>
        <w:suppressAutoHyphens/>
        <w:spacing w:after="0" w:line="360" w:lineRule="auto"/>
        <w:ind w:firstLine="709"/>
        <w:jc w:val="both"/>
        <w:rPr>
          <w:rFonts w:ascii="Times New Roman" w:hAnsi="Times New Roman"/>
          <w:color w:val="000000" w:themeColor="text1"/>
          <w:sz w:val="28"/>
          <w:szCs w:val="28"/>
        </w:rPr>
      </w:pPr>
    </w:p>
    <w:p w:rsidR="00E73218" w:rsidRPr="00B137FE" w:rsidRDefault="00E73218" w:rsidP="00B137FE">
      <w:pPr>
        <w:suppressAutoHyphens/>
        <w:spacing w:after="0" w:line="360" w:lineRule="auto"/>
        <w:ind w:firstLine="709"/>
        <w:jc w:val="both"/>
        <w:rPr>
          <w:rFonts w:ascii="Times New Roman" w:hAnsi="Times New Roman"/>
          <w:color w:val="000000" w:themeColor="text1"/>
          <w:sz w:val="28"/>
          <w:szCs w:val="28"/>
        </w:rPr>
      </w:pPr>
      <w:r w:rsidRPr="00B137FE">
        <w:rPr>
          <w:rFonts w:ascii="Times New Roman" w:hAnsi="Times New Roman"/>
          <w:color w:val="000000" w:themeColor="text1"/>
          <w:sz w:val="28"/>
          <w:szCs w:val="28"/>
        </w:rPr>
        <w:t xml:space="preserve">Изменение прочности углепластика при сжатии, межслоевом сдвиге и изгибе объясняется протеканием процесса релаксации в полимерной матрице за счет пластифицирующего действия сорбированной влаги. </w:t>
      </w:r>
      <w:r w:rsidRPr="00B137FE">
        <w:rPr>
          <w:rFonts w:ascii="Times New Roman" w:hAnsi="Times New Roman"/>
          <w:bCs/>
          <w:color w:val="000000" w:themeColor="text1"/>
          <w:sz w:val="28"/>
          <w:szCs w:val="28"/>
        </w:rPr>
        <w:t>На рисунке 10 показана зависимость изменения ТКЛР углепластика ВКУ</w:t>
      </w:r>
      <w:r w:rsidR="00B60EE8">
        <w:rPr>
          <w:rFonts w:ascii="Times New Roman" w:hAnsi="Times New Roman"/>
          <w:bCs/>
          <w:color w:val="000000" w:themeColor="text1"/>
          <w:sz w:val="28"/>
          <w:szCs w:val="28"/>
        </w:rPr>
        <w:t>-</w:t>
      </w:r>
      <w:r w:rsidRPr="00B137FE">
        <w:rPr>
          <w:rFonts w:ascii="Times New Roman" w:hAnsi="Times New Roman"/>
          <w:bCs/>
          <w:color w:val="000000" w:themeColor="text1"/>
          <w:sz w:val="28"/>
          <w:szCs w:val="28"/>
        </w:rPr>
        <w:t xml:space="preserve">25 от температуры. </w:t>
      </w:r>
      <w:r w:rsidRPr="00B137FE">
        <w:rPr>
          <w:rFonts w:ascii="Times New Roman" w:hAnsi="Times New Roman"/>
          <w:color w:val="000000" w:themeColor="text1"/>
          <w:sz w:val="28"/>
          <w:szCs w:val="28"/>
        </w:rPr>
        <w:t>Коэффициент линейного расширения эпоксидного углепластика ВКУ-25 в исходном состоянии в интервале рабочих температур остается постоянным и составляет 50</w:t>
      </w:r>
      <w:r w:rsidR="00B60EE8">
        <w:rPr>
          <w:rFonts w:ascii="Baskerville Old Face" w:eastAsia="Times New Roman" w:hAnsi="Baskerville Old Face"/>
          <w:sz w:val="28"/>
          <w:szCs w:val="28"/>
        </w:rPr>
        <w:t>×</w:t>
      </w:r>
      <w:r w:rsidRPr="00B137FE">
        <w:rPr>
          <w:rFonts w:ascii="Times New Roman" w:hAnsi="Times New Roman"/>
          <w:color w:val="000000" w:themeColor="text1"/>
          <w:sz w:val="28"/>
          <w:szCs w:val="28"/>
        </w:rPr>
        <w:t>10</w:t>
      </w:r>
      <w:r w:rsidRPr="00B137FE">
        <w:rPr>
          <w:rFonts w:ascii="Times New Roman" w:hAnsi="Times New Roman"/>
          <w:color w:val="000000" w:themeColor="text1"/>
          <w:sz w:val="28"/>
          <w:szCs w:val="28"/>
          <w:vertAlign w:val="superscript"/>
        </w:rPr>
        <w:t>-6</w:t>
      </w:r>
      <w:r w:rsidRPr="00B137FE">
        <w:rPr>
          <w:rFonts w:ascii="Times New Roman" w:hAnsi="Times New Roman"/>
          <w:color w:val="000000" w:themeColor="text1"/>
          <w:sz w:val="28"/>
          <w:szCs w:val="28"/>
        </w:rPr>
        <w:t xml:space="preserve"> /К</w:t>
      </w:r>
      <w:r w:rsidRPr="00B137FE">
        <w:rPr>
          <w:rFonts w:ascii="Times New Roman" w:hAnsi="Times New Roman"/>
          <w:color w:val="000000" w:themeColor="text1"/>
          <w:sz w:val="28"/>
          <w:szCs w:val="28"/>
          <w:vertAlign w:val="superscript"/>
        </w:rPr>
        <w:t>-1</w:t>
      </w:r>
      <w:r w:rsidRPr="00B137FE">
        <w:rPr>
          <w:rFonts w:ascii="Times New Roman" w:hAnsi="Times New Roman"/>
          <w:color w:val="000000" w:themeColor="text1"/>
          <w:sz w:val="28"/>
          <w:szCs w:val="28"/>
        </w:rPr>
        <w:t>. Изменение ТКЛР в инте</w:t>
      </w:r>
      <w:r w:rsidR="00B60EE8">
        <w:rPr>
          <w:rFonts w:ascii="Times New Roman" w:hAnsi="Times New Roman"/>
          <w:color w:val="000000" w:themeColor="text1"/>
          <w:sz w:val="28"/>
          <w:szCs w:val="28"/>
        </w:rPr>
        <w:t>рвале температур от 130 до 162</w:t>
      </w:r>
      <w:proofErr w:type="gramStart"/>
      <w:r w:rsidR="00B60EE8">
        <w:rPr>
          <w:rFonts w:ascii="Times New Roman" w:hAnsi="Times New Roman" w:cs="Times New Roman"/>
          <w:color w:val="000000" w:themeColor="text1"/>
          <w:sz w:val="28"/>
          <w:szCs w:val="28"/>
        </w:rPr>
        <w:t>°</w:t>
      </w:r>
      <w:r w:rsidRPr="00B137FE">
        <w:rPr>
          <w:rFonts w:ascii="Times New Roman" w:hAnsi="Times New Roman"/>
          <w:color w:val="000000" w:themeColor="text1"/>
          <w:sz w:val="28"/>
          <w:szCs w:val="28"/>
        </w:rPr>
        <w:t>С</w:t>
      </w:r>
      <w:proofErr w:type="gramEnd"/>
      <w:r w:rsidRPr="00B137FE">
        <w:rPr>
          <w:rFonts w:ascii="Times New Roman" w:hAnsi="Times New Roman"/>
          <w:color w:val="000000" w:themeColor="text1"/>
          <w:sz w:val="28"/>
          <w:szCs w:val="28"/>
        </w:rPr>
        <w:t xml:space="preserve"> свидетельствует о </w:t>
      </w:r>
      <w:proofErr w:type="spellStart"/>
      <w:r w:rsidRPr="00B137FE">
        <w:rPr>
          <w:rFonts w:ascii="Times New Roman" w:hAnsi="Times New Roman"/>
          <w:color w:val="000000" w:themeColor="text1"/>
          <w:sz w:val="28"/>
          <w:szCs w:val="28"/>
        </w:rPr>
        <w:t>расстекловывании</w:t>
      </w:r>
      <w:proofErr w:type="spellEnd"/>
      <w:r w:rsidRPr="00B137FE">
        <w:rPr>
          <w:rFonts w:ascii="Times New Roman" w:hAnsi="Times New Roman"/>
          <w:color w:val="000000" w:themeColor="text1"/>
          <w:sz w:val="28"/>
          <w:szCs w:val="28"/>
        </w:rPr>
        <w:t xml:space="preserve"> материала (интервал и температуры стеклования). С помощью программного обеспечения </w:t>
      </w:r>
      <w:proofErr w:type="spellStart"/>
      <w:r w:rsidRPr="00B137FE">
        <w:rPr>
          <w:rFonts w:ascii="Times New Roman" w:hAnsi="Times New Roman"/>
          <w:iCs/>
          <w:color w:val="000000" w:themeColor="text1"/>
          <w:sz w:val="28"/>
          <w:szCs w:val="28"/>
        </w:rPr>
        <w:t>Proteus</w:t>
      </w:r>
      <w:proofErr w:type="spellEnd"/>
      <w:r w:rsidRPr="00B137FE">
        <w:rPr>
          <w:rFonts w:ascii="Times New Roman" w:hAnsi="Times New Roman"/>
          <w:color w:val="000000" w:themeColor="text1"/>
          <w:sz w:val="28"/>
          <w:szCs w:val="28"/>
        </w:rPr>
        <w:t xml:space="preserve"> была рассчитана температура стеклования, значение которой </w:t>
      </w:r>
      <w:proofErr w:type="gramStart"/>
      <w:r w:rsidRPr="00B137FE">
        <w:rPr>
          <w:rFonts w:ascii="Times New Roman" w:hAnsi="Times New Roman"/>
          <w:color w:val="000000" w:themeColor="text1"/>
          <w:sz w:val="28"/>
          <w:szCs w:val="28"/>
        </w:rPr>
        <w:t>с</w:t>
      </w:r>
      <w:r w:rsidR="00B60EE8">
        <w:rPr>
          <w:rFonts w:ascii="Times New Roman" w:hAnsi="Times New Roman"/>
          <w:color w:val="000000" w:themeColor="text1"/>
          <w:sz w:val="28"/>
          <w:szCs w:val="28"/>
        </w:rPr>
        <w:t>оставило 157</w:t>
      </w:r>
      <w:r w:rsidR="00B60EE8">
        <w:rPr>
          <w:rFonts w:ascii="Times New Roman" w:hAnsi="Times New Roman" w:cs="Times New Roman"/>
          <w:color w:val="000000" w:themeColor="text1"/>
          <w:sz w:val="28"/>
          <w:szCs w:val="28"/>
        </w:rPr>
        <w:t>°</w:t>
      </w:r>
      <w:r w:rsidR="00B60EE8">
        <w:rPr>
          <w:rFonts w:ascii="Times New Roman" w:hAnsi="Times New Roman"/>
          <w:color w:val="000000" w:themeColor="text1"/>
          <w:sz w:val="28"/>
          <w:szCs w:val="28"/>
        </w:rPr>
        <w:t>С. При температурах выше 162</w:t>
      </w:r>
      <w:r w:rsidR="00B60EE8">
        <w:rPr>
          <w:rFonts w:ascii="Times New Roman" w:hAnsi="Times New Roman" w:cs="Times New Roman"/>
          <w:color w:val="000000" w:themeColor="text1"/>
          <w:sz w:val="28"/>
          <w:szCs w:val="28"/>
        </w:rPr>
        <w:t>°</w:t>
      </w:r>
      <w:r w:rsidRPr="00B137FE">
        <w:rPr>
          <w:rFonts w:ascii="Times New Roman" w:hAnsi="Times New Roman"/>
          <w:color w:val="000000" w:themeColor="text1"/>
          <w:sz w:val="28"/>
          <w:szCs w:val="28"/>
        </w:rPr>
        <w:t>С ТКЛР резко увеличивается</w:t>
      </w:r>
      <w:proofErr w:type="gramEnd"/>
      <w:r w:rsidRPr="00B137FE">
        <w:rPr>
          <w:rFonts w:ascii="Times New Roman" w:hAnsi="Times New Roman"/>
          <w:color w:val="000000" w:themeColor="text1"/>
          <w:sz w:val="28"/>
          <w:szCs w:val="28"/>
        </w:rPr>
        <w:t>, что можно объяснить повышением подвижности сегментов макромолекул полимерной матрицы.</w:t>
      </w:r>
      <w:r w:rsidRPr="00B137FE">
        <w:rPr>
          <w:rFonts w:ascii="Times New Roman" w:hAnsi="Times New Roman"/>
          <w:bCs/>
          <w:color w:val="000000" w:themeColor="text1"/>
          <w:sz w:val="28"/>
          <w:szCs w:val="28"/>
        </w:rPr>
        <w:t xml:space="preserve"> На рисунке 11 представлено изменение ТКЛР для углепластика ВКУ-25 после 10 суток сорбции влаги. </w:t>
      </w:r>
      <w:r w:rsidRPr="00B137FE">
        <w:rPr>
          <w:rFonts w:ascii="Times New Roman" w:hAnsi="Times New Roman"/>
          <w:color w:val="000000" w:themeColor="text1"/>
          <w:sz w:val="28"/>
          <w:szCs w:val="28"/>
        </w:rPr>
        <w:t>За 10 суток сорбции влаги изменение массы образцов составило 0,69%, температура стеклования уменьшилась до 142</w:t>
      </w:r>
      <w:proofErr w:type="gramStart"/>
      <w:r w:rsidRPr="00B137FE">
        <w:rPr>
          <w:rFonts w:ascii="Times New Roman" w:hAnsi="Times New Roman"/>
          <w:color w:val="000000" w:themeColor="text1"/>
          <w:sz w:val="28"/>
          <w:szCs w:val="28"/>
        </w:rPr>
        <w:t>°С</w:t>
      </w:r>
      <w:proofErr w:type="gramEnd"/>
      <w:r w:rsidRPr="00B137FE">
        <w:rPr>
          <w:rFonts w:ascii="Times New Roman" w:hAnsi="Times New Roman"/>
          <w:color w:val="000000" w:themeColor="text1"/>
          <w:sz w:val="28"/>
          <w:szCs w:val="28"/>
        </w:rPr>
        <w:t xml:space="preserve">, интервал температуры стеклования  расширился до [110÷164]°С. ТКЛР в зоне рабочих температур не меняет своего значения и составляет </w:t>
      </w:r>
      <w:r w:rsidR="00B60EE8">
        <w:rPr>
          <w:rFonts w:ascii="Times New Roman" w:hAnsi="Times New Roman"/>
          <w:color w:val="000000" w:themeColor="text1"/>
          <w:sz w:val="28"/>
          <w:szCs w:val="28"/>
        </w:rPr>
        <w:br/>
      </w:r>
      <w:r w:rsidRPr="00B137FE">
        <w:rPr>
          <w:rFonts w:ascii="Times New Roman" w:hAnsi="Times New Roman"/>
          <w:color w:val="000000" w:themeColor="text1"/>
          <w:sz w:val="28"/>
          <w:szCs w:val="28"/>
        </w:rPr>
        <w:t>50</w:t>
      </w:r>
      <w:r w:rsidR="00B60EE8">
        <w:rPr>
          <w:rFonts w:ascii="Baskerville Old Face" w:eastAsia="Times New Roman" w:hAnsi="Baskerville Old Face"/>
          <w:sz w:val="28"/>
          <w:szCs w:val="28"/>
        </w:rPr>
        <w:t>×</w:t>
      </w:r>
      <w:r w:rsidRPr="00B137FE">
        <w:rPr>
          <w:rFonts w:ascii="Times New Roman" w:hAnsi="Times New Roman"/>
          <w:color w:val="000000" w:themeColor="text1"/>
          <w:sz w:val="28"/>
          <w:szCs w:val="28"/>
        </w:rPr>
        <w:t>10</w:t>
      </w:r>
      <w:r w:rsidRPr="00B137FE">
        <w:rPr>
          <w:rFonts w:ascii="Times New Roman" w:hAnsi="Times New Roman"/>
          <w:color w:val="000000" w:themeColor="text1"/>
          <w:sz w:val="28"/>
          <w:szCs w:val="28"/>
          <w:vertAlign w:val="superscript"/>
        </w:rPr>
        <w:t>-6</w:t>
      </w:r>
      <w:r w:rsidRPr="00B137FE">
        <w:rPr>
          <w:rFonts w:ascii="Times New Roman" w:hAnsi="Times New Roman"/>
          <w:color w:val="000000" w:themeColor="text1"/>
          <w:sz w:val="28"/>
          <w:szCs w:val="28"/>
        </w:rPr>
        <w:t xml:space="preserve"> /К</w:t>
      </w:r>
      <w:r w:rsidRPr="00B137FE">
        <w:rPr>
          <w:rFonts w:ascii="Times New Roman" w:hAnsi="Times New Roman"/>
          <w:color w:val="000000" w:themeColor="text1"/>
          <w:sz w:val="28"/>
          <w:szCs w:val="28"/>
          <w:vertAlign w:val="superscript"/>
        </w:rPr>
        <w:t>-1</w:t>
      </w:r>
      <w:r w:rsidRPr="00B137FE">
        <w:rPr>
          <w:rFonts w:ascii="Times New Roman" w:hAnsi="Times New Roman"/>
          <w:color w:val="000000" w:themeColor="text1"/>
          <w:sz w:val="28"/>
          <w:szCs w:val="28"/>
        </w:rPr>
        <w:t>. Относительное удлинение в процессе сорбции влаги, также изменяется. Значение относительного удлинения в исходном состоянии составляет 4,5·dl/</w:t>
      </w:r>
      <w:r w:rsidRPr="00B137FE">
        <w:rPr>
          <w:rFonts w:ascii="Times New Roman" w:hAnsi="Times New Roman"/>
          <w:color w:val="000000" w:themeColor="text1"/>
          <w:sz w:val="28"/>
          <w:szCs w:val="28"/>
          <w:lang w:val="en-US"/>
        </w:rPr>
        <w:t>L</w:t>
      </w:r>
      <w:r w:rsidRPr="00B137FE">
        <w:rPr>
          <w:rFonts w:ascii="Times New Roman" w:hAnsi="Times New Roman"/>
          <w:color w:val="000000" w:themeColor="text1"/>
          <w:sz w:val="28"/>
          <w:szCs w:val="28"/>
          <w:vertAlign w:val="subscript"/>
        </w:rPr>
        <w:t>0</w:t>
      </w:r>
      <w:r w:rsidRPr="00B137FE">
        <w:rPr>
          <w:rFonts w:ascii="Times New Roman" w:hAnsi="Times New Roman"/>
          <w:color w:val="000000" w:themeColor="text1"/>
          <w:sz w:val="28"/>
          <w:szCs w:val="28"/>
        </w:rPr>
        <w:t>·10</w:t>
      </w:r>
      <w:r w:rsidRPr="00B137FE">
        <w:rPr>
          <w:rFonts w:ascii="Times New Roman" w:hAnsi="Times New Roman"/>
          <w:color w:val="000000" w:themeColor="text1"/>
          <w:sz w:val="28"/>
          <w:szCs w:val="28"/>
          <w:vertAlign w:val="superscript"/>
        </w:rPr>
        <w:t xml:space="preserve">-3 </w:t>
      </w:r>
      <w:r w:rsidRPr="00B137FE">
        <w:rPr>
          <w:rFonts w:ascii="Times New Roman" w:hAnsi="Times New Roman"/>
          <w:color w:val="000000" w:themeColor="text1"/>
          <w:sz w:val="28"/>
          <w:szCs w:val="28"/>
        </w:rPr>
        <w:t>(начало интервала стеклования и изменения ТКЛР) и 12·dl/</w:t>
      </w:r>
      <w:r w:rsidRPr="00B137FE">
        <w:rPr>
          <w:rFonts w:ascii="Times New Roman" w:hAnsi="Times New Roman"/>
          <w:color w:val="000000" w:themeColor="text1"/>
          <w:sz w:val="28"/>
          <w:szCs w:val="28"/>
          <w:lang w:val="en-US"/>
        </w:rPr>
        <w:t>L</w:t>
      </w:r>
      <w:r w:rsidRPr="00B137FE">
        <w:rPr>
          <w:rFonts w:ascii="Times New Roman" w:hAnsi="Times New Roman"/>
          <w:color w:val="000000" w:themeColor="text1"/>
          <w:sz w:val="28"/>
          <w:szCs w:val="28"/>
          <w:vertAlign w:val="subscript"/>
        </w:rPr>
        <w:t>0</w:t>
      </w:r>
      <w:r w:rsidRPr="00B137FE">
        <w:rPr>
          <w:rFonts w:ascii="Times New Roman" w:hAnsi="Times New Roman"/>
          <w:color w:val="000000" w:themeColor="text1"/>
          <w:sz w:val="28"/>
          <w:szCs w:val="28"/>
        </w:rPr>
        <w:t>·10</w:t>
      </w:r>
      <w:r w:rsidRPr="00B137FE">
        <w:rPr>
          <w:rFonts w:ascii="Times New Roman" w:hAnsi="Times New Roman"/>
          <w:color w:val="000000" w:themeColor="text1"/>
          <w:sz w:val="28"/>
          <w:szCs w:val="28"/>
          <w:vertAlign w:val="superscript"/>
        </w:rPr>
        <w:t xml:space="preserve">-3 </w:t>
      </w:r>
      <w:r w:rsidR="00B60EE8">
        <w:rPr>
          <w:rFonts w:ascii="Times New Roman" w:hAnsi="Times New Roman"/>
          <w:color w:val="000000" w:themeColor="text1"/>
          <w:sz w:val="28"/>
          <w:szCs w:val="28"/>
        </w:rPr>
        <w:t xml:space="preserve"> (при температуре 200</w:t>
      </w:r>
      <w:r w:rsidR="00B60EE8">
        <w:rPr>
          <w:rFonts w:ascii="Times New Roman" w:hAnsi="Times New Roman" w:cs="Times New Roman"/>
          <w:color w:val="000000" w:themeColor="text1"/>
          <w:sz w:val="28"/>
          <w:szCs w:val="28"/>
        </w:rPr>
        <w:t>°</w:t>
      </w:r>
      <w:r w:rsidRPr="00B137FE">
        <w:rPr>
          <w:rFonts w:ascii="Times New Roman" w:hAnsi="Times New Roman"/>
          <w:color w:val="000000" w:themeColor="text1"/>
          <w:sz w:val="28"/>
          <w:szCs w:val="28"/>
        </w:rPr>
        <w:t>С), и 5·dl/</w:t>
      </w:r>
      <w:r w:rsidRPr="00B137FE">
        <w:rPr>
          <w:rFonts w:ascii="Times New Roman" w:hAnsi="Times New Roman"/>
          <w:color w:val="000000" w:themeColor="text1"/>
          <w:sz w:val="28"/>
          <w:szCs w:val="28"/>
          <w:lang w:val="en-US"/>
        </w:rPr>
        <w:t>L</w:t>
      </w:r>
      <w:r w:rsidRPr="00B137FE">
        <w:rPr>
          <w:rFonts w:ascii="Times New Roman" w:hAnsi="Times New Roman"/>
          <w:color w:val="000000" w:themeColor="text1"/>
          <w:sz w:val="28"/>
          <w:szCs w:val="28"/>
          <w:vertAlign w:val="subscript"/>
        </w:rPr>
        <w:t>0</w:t>
      </w:r>
      <w:r w:rsidRPr="00B137FE">
        <w:rPr>
          <w:rFonts w:ascii="Times New Roman" w:hAnsi="Times New Roman"/>
          <w:color w:val="000000" w:themeColor="text1"/>
          <w:sz w:val="28"/>
          <w:szCs w:val="28"/>
        </w:rPr>
        <w:t>·10</w:t>
      </w:r>
      <w:r w:rsidRPr="00B137FE">
        <w:rPr>
          <w:rFonts w:ascii="Times New Roman" w:hAnsi="Times New Roman"/>
          <w:color w:val="000000" w:themeColor="text1"/>
          <w:sz w:val="28"/>
          <w:szCs w:val="28"/>
          <w:vertAlign w:val="superscript"/>
        </w:rPr>
        <w:t xml:space="preserve">-3 </w:t>
      </w:r>
      <w:r w:rsidRPr="00B137FE">
        <w:rPr>
          <w:rFonts w:ascii="Times New Roman" w:hAnsi="Times New Roman"/>
          <w:color w:val="000000" w:themeColor="text1"/>
          <w:sz w:val="28"/>
          <w:szCs w:val="28"/>
        </w:rPr>
        <w:t xml:space="preserve"> (при температуре </w:t>
      </w:r>
      <w:r w:rsidR="00B60EE8">
        <w:rPr>
          <w:rFonts w:ascii="Times New Roman" w:hAnsi="Times New Roman"/>
          <w:color w:val="000000" w:themeColor="text1"/>
          <w:sz w:val="28"/>
          <w:szCs w:val="28"/>
        </w:rPr>
        <w:br/>
        <w:t>200</w:t>
      </w:r>
      <w:r w:rsidR="00B60EE8">
        <w:rPr>
          <w:rFonts w:ascii="Times New Roman" w:hAnsi="Times New Roman" w:cs="Times New Roman"/>
          <w:color w:val="000000" w:themeColor="text1"/>
          <w:sz w:val="28"/>
          <w:szCs w:val="28"/>
        </w:rPr>
        <w:t>°</w:t>
      </w:r>
      <w:r w:rsidRPr="00B137FE">
        <w:rPr>
          <w:rFonts w:ascii="Times New Roman" w:hAnsi="Times New Roman"/>
          <w:color w:val="000000" w:themeColor="text1"/>
          <w:sz w:val="28"/>
          <w:szCs w:val="28"/>
        </w:rPr>
        <w:t>С).</w:t>
      </w:r>
    </w:p>
    <w:p w:rsidR="00E73218" w:rsidRPr="00B137FE" w:rsidRDefault="00E73218" w:rsidP="00B60EE8">
      <w:pPr>
        <w:suppressAutoHyphens/>
        <w:spacing w:after="0" w:line="360" w:lineRule="auto"/>
        <w:jc w:val="center"/>
        <w:rPr>
          <w:rFonts w:ascii="Times New Roman" w:hAnsi="Times New Roman"/>
          <w:i/>
          <w:color w:val="000000" w:themeColor="text1"/>
          <w:sz w:val="28"/>
          <w:szCs w:val="28"/>
        </w:rPr>
      </w:pPr>
      <w:r w:rsidRPr="00B137FE">
        <w:rPr>
          <w:rFonts w:ascii="Times New Roman" w:hAnsi="Times New Roman"/>
          <w:noProof/>
          <w:color w:val="000000" w:themeColor="text1"/>
          <w:sz w:val="28"/>
          <w:szCs w:val="28"/>
          <w:lang w:eastAsia="ru-RU"/>
        </w:rPr>
        <w:drawing>
          <wp:inline distT="0" distB="0" distL="0" distR="0" wp14:anchorId="6ADDD411" wp14:editId="5B1D716E">
            <wp:extent cx="3960000" cy="2243110"/>
            <wp:effectExtent l="95250" t="95250" r="97790" b="100330"/>
            <wp:docPr id="24588" name="Рисунок 24588" descr="F:\НОВОЕ\с апреля Освоение\Протоколы+\ВСЭ-1212_Исход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4" descr="F:\НОВОЕ\с апреля Освоение\Протоколы+\ВСЭ-1212_Исходн.bmp"/>
                    <pic:cNvPicPr>
                      <a:picLocks noChangeAspect="1" noChangeArrowheads="1"/>
                    </pic:cNvPicPr>
                  </pic:nvPicPr>
                  <pic:blipFill>
                    <a:blip r:embed="rId29" cstate="print"/>
                    <a:srcRect/>
                    <a:stretch>
                      <a:fillRect/>
                    </a:stretch>
                  </pic:blipFill>
                  <pic:spPr bwMode="auto">
                    <a:xfrm>
                      <a:off x="0" y="0"/>
                      <a:ext cx="3960000" cy="2243110"/>
                    </a:xfrm>
                    <a:prstGeom prst="rect">
                      <a:avLst/>
                    </a:prstGeom>
                    <a:solidFill>
                      <a:srgbClr val="FFFFFF">
                        <a:shade val="85000"/>
                      </a:srgbClr>
                    </a:solidFill>
                    <a:ln w="88900" cap="sq">
                      <a:solidFill>
                        <a:srgbClr val="FFFFFF"/>
                      </a:solidFill>
                      <a:miter lim="800000"/>
                    </a:ln>
                    <a:effectLst/>
                    <a:extLst/>
                  </pic:spPr>
                </pic:pic>
              </a:graphicData>
            </a:graphic>
          </wp:inline>
        </w:drawing>
      </w:r>
    </w:p>
    <w:p w:rsidR="00E73218" w:rsidRPr="00B60EE8" w:rsidRDefault="00E73218" w:rsidP="00B60EE8">
      <w:pPr>
        <w:suppressAutoHyphens/>
        <w:spacing w:after="0"/>
        <w:jc w:val="center"/>
        <w:rPr>
          <w:rFonts w:ascii="Times New Roman" w:hAnsi="Times New Roman"/>
          <w:color w:val="000000" w:themeColor="text1"/>
          <w:sz w:val="24"/>
          <w:szCs w:val="28"/>
        </w:rPr>
      </w:pPr>
      <w:r w:rsidRPr="00B60EE8">
        <w:rPr>
          <w:rFonts w:ascii="Times New Roman" w:hAnsi="Times New Roman"/>
          <w:color w:val="000000" w:themeColor="text1"/>
          <w:sz w:val="24"/>
          <w:szCs w:val="28"/>
        </w:rPr>
        <w:t>Рис</w:t>
      </w:r>
      <w:r w:rsidR="00B60EE8" w:rsidRPr="00B60EE8">
        <w:rPr>
          <w:rFonts w:ascii="Times New Roman" w:hAnsi="Times New Roman"/>
          <w:color w:val="000000" w:themeColor="text1"/>
          <w:sz w:val="24"/>
          <w:szCs w:val="28"/>
        </w:rPr>
        <w:t>.</w:t>
      </w:r>
      <w:r w:rsidRPr="00B60EE8">
        <w:rPr>
          <w:rFonts w:ascii="Times New Roman" w:hAnsi="Times New Roman"/>
          <w:color w:val="000000" w:themeColor="text1"/>
          <w:sz w:val="24"/>
          <w:szCs w:val="28"/>
        </w:rPr>
        <w:t xml:space="preserve"> 10 </w:t>
      </w:r>
      <w:r w:rsidR="00B60EE8" w:rsidRPr="00B60EE8">
        <w:rPr>
          <w:rFonts w:ascii="Times New Roman" w:hAnsi="Times New Roman"/>
          <w:color w:val="000000" w:themeColor="text1"/>
          <w:sz w:val="24"/>
          <w:szCs w:val="28"/>
        </w:rPr>
        <w:t>–</w:t>
      </w:r>
      <w:r w:rsidRPr="00B60EE8">
        <w:rPr>
          <w:rFonts w:ascii="Times New Roman" w:hAnsi="Times New Roman"/>
          <w:color w:val="000000" w:themeColor="text1"/>
          <w:sz w:val="24"/>
          <w:szCs w:val="28"/>
        </w:rPr>
        <w:t xml:space="preserve"> Зависимость ТКЛР эпоксидного углепластика ВКУ-25 </w:t>
      </w:r>
      <w:r w:rsidR="00B60EE8">
        <w:rPr>
          <w:rFonts w:ascii="Times New Roman" w:hAnsi="Times New Roman"/>
          <w:color w:val="000000" w:themeColor="text1"/>
          <w:sz w:val="24"/>
          <w:szCs w:val="28"/>
        </w:rPr>
        <w:br/>
      </w:r>
      <w:r w:rsidRPr="00B60EE8">
        <w:rPr>
          <w:rFonts w:ascii="Times New Roman" w:hAnsi="Times New Roman"/>
          <w:color w:val="000000" w:themeColor="text1"/>
          <w:sz w:val="24"/>
          <w:szCs w:val="28"/>
        </w:rPr>
        <w:t>от температуры в исходном состоянии</w:t>
      </w:r>
    </w:p>
    <w:p w:rsidR="00E73218" w:rsidRPr="00B137FE" w:rsidRDefault="00E73218" w:rsidP="00B60EE8">
      <w:pPr>
        <w:suppressAutoHyphens/>
        <w:spacing w:after="0" w:line="360" w:lineRule="auto"/>
        <w:jc w:val="center"/>
        <w:rPr>
          <w:rFonts w:ascii="Times New Roman" w:hAnsi="Times New Roman"/>
          <w:color w:val="000000" w:themeColor="text1"/>
          <w:sz w:val="28"/>
          <w:szCs w:val="28"/>
        </w:rPr>
      </w:pPr>
      <w:r w:rsidRPr="00B137FE">
        <w:rPr>
          <w:rFonts w:ascii="Times New Roman" w:hAnsi="Times New Roman"/>
          <w:noProof/>
          <w:color w:val="000000" w:themeColor="text1"/>
          <w:sz w:val="28"/>
          <w:szCs w:val="28"/>
          <w:lang w:eastAsia="ru-RU"/>
        </w:rPr>
        <w:drawing>
          <wp:inline distT="0" distB="0" distL="0" distR="0" wp14:anchorId="13958079" wp14:editId="696E70EE">
            <wp:extent cx="3960000" cy="2183544"/>
            <wp:effectExtent l="0" t="0" r="2540" b="7620"/>
            <wp:docPr id="24587" name="Рисунок 24587" descr="F:\НОВОЕ\с апреля Освоение\ВСЭ-1212_ПослеУвлаж.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F:\НОВОЕ\с апреля Освоение\ВСЭ-1212_ПослеУвлаж.b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60000" cy="2183544"/>
                    </a:xfrm>
                    <a:prstGeom prst="rect">
                      <a:avLst/>
                    </a:prstGeom>
                    <a:noFill/>
                    <a:ln>
                      <a:noFill/>
                    </a:ln>
                  </pic:spPr>
                </pic:pic>
              </a:graphicData>
            </a:graphic>
          </wp:inline>
        </w:drawing>
      </w:r>
    </w:p>
    <w:p w:rsidR="00E73218" w:rsidRPr="00B60EE8" w:rsidRDefault="00E73218" w:rsidP="00B60EE8">
      <w:pPr>
        <w:suppressAutoHyphens/>
        <w:spacing w:after="0"/>
        <w:jc w:val="center"/>
        <w:rPr>
          <w:rFonts w:ascii="Times New Roman" w:hAnsi="Times New Roman"/>
          <w:color w:val="000000" w:themeColor="text1"/>
          <w:sz w:val="24"/>
          <w:szCs w:val="28"/>
        </w:rPr>
      </w:pPr>
      <w:r w:rsidRPr="00B60EE8">
        <w:rPr>
          <w:rFonts w:ascii="Times New Roman" w:hAnsi="Times New Roman"/>
          <w:color w:val="000000" w:themeColor="text1"/>
          <w:sz w:val="24"/>
          <w:szCs w:val="28"/>
        </w:rPr>
        <w:t>Рис</w:t>
      </w:r>
      <w:r w:rsidR="00B60EE8" w:rsidRPr="00B60EE8">
        <w:rPr>
          <w:rFonts w:ascii="Times New Roman" w:hAnsi="Times New Roman"/>
          <w:color w:val="000000" w:themeColor="text1"/>
          <w:sz w:val="24"/>
          <w:szCs w:val="28"/>
        </w:rPr>
        <w:t>.</w:t>
      </w:r>
      <w:r w:rsidRPr="00B60EE8">
        <w:rPr>
          <w:rFonts w:ascii="Times New Roman" w:hAnsi="Times New Roman"/>
          <w:color w:val="000000" w:themeColor="text1"/>
          <w:sz w:val="24"/>
          <w:szCs w:val="28"/>
        </w:rPr>
        <w:t xml:space="preserve"> 11 </w:t>
      </w:r>
      <w:r w:rsidR="00B60EE8" w:rsidRPr="00B60EE8">
        <w:rPr>
          <w:rFonts w:ascii="Times New Roman" w:hAnsi="Times New Roman"/>
          <w:color w:val="000000" w:themeColor="text1"/>
          <w:sz w:val="24"/>
          <w:szCs w:val="28"/>
        </w:rPr>
        <w:t>–</w:t>
      </w:r>
      <w:r w:rsidRPr="00B60EE8">
        <w:rPr>
          <w:rFonts w:ascii="Times New Roman" w:hAnsi="Times New Roman"/>
          <w:color w:val="000000" w:themeColor="text1"/>
          <w:sz w:val="24"/>
          <w:szCs w:val="28"/>
        </w:rPr>
        <w:t xml:space="preserve"> Зависимость ТКЛР для углепластика ВКУ-25 от температуры </w:t>
      </w:r>
      <w:r w:rsidR="00B60EE8">
        <w:rPr>
          <w:rFonts w:ascii="Times New Roman" w:hAnsi="Times New Roman"/>
          <w:color w:val="000000" w:themeColor="text1"/>
          <w:sz w:val="24"/>
          <w:szCs w:val="28"/>
        </w:rPr>
        <w:br/>
      </w:r>
      <w:r w:rsidRPr="00B60EE8">
        <w:rPr>
          <w:rFonts w:ascii="Times New Roman" w:hAnsi="Times New Roman"/>
          <w:color w:val="000000" w:themeColor="text1"/>
          <w:sz w:val="24"/>
          <w:szCs w:val="28"/>
        </w:rPr>
        <w:t>после 10 суток сорбции влаги</w:t>
      </w:r>
    </w:p>
    <w:p w:rsidR="00B60EE8" w:rsidRPr="00B137FE" w:rsidRDefault="00B60EE8" w:rsidP="00B137FE">
      <w:pPr>
        <w:suppressAutoHyphens/>
        <w:spacing w:after="0" w:line="360" w:lineRule="auto"/>
        <w:ind w:firstLine="709"/>
        <w:jc w:val="both"/>
        <w:rPr>
          <w:rFonts w:ascii="Times New Roman" w:hAnsi="Times New Roman"/>
          <w:color w:val="000000" w:themeColor="text1"/>
          <w:sz w:val="28"/>
          <w:szCs w:val="28"/>
        </w:rPr>
      </w:pPr>
    </w:p>
    <w:p w:rsidR="00E73218" w:rsidRPr="00B137FE" w:rsidRDefault="00E73218" w:rsidP="00B137FE">
      <w:pPr>
        <w:tabs>
          <w:tab w:val="left" w:pos="0"/>
        </w:tabs>
        <w:suppressAutoHyphens/>
        <w:spacing w:after="0" w:line="360" w:lineRule="auto"/>
        <w:ind w:firstLine="709"/>
        <w:jc w:val="both"/>
        <w:rPr>
          <w:rFonts w:ascii="Times New Roman" w:hAnsi="Times New Roman"/>
          <w:color w:val="000000" w:themeColor="text1"/>
          <w:sz w:val="28"/>
          <w:szCs w:val="28"/>
        </w:rPr>
      </w:pPr>
      <w:r w:rsidRPr="00B137FE">
        <w:rPr>
          <w:rFonts w:ascii="Times New Roman" w:hAnsi="Times New Roman"/>
          <w:color w:val="000000" w:themeColor="text1"/>
          <w:sz w:val="28"/>
          <w:szCs w:val="28"/>
        </w:rPr>
        <w:t>После достижения температуры</w:t>
      </w:r>
      <w:r w:rsidR="00B60EE8">
        <w:rPr>
          <w:rFonts w:ascii="Times New Roman" w:hAnsi="Times New Roman"/>
          <w:color w:val="000000" w:themeColor="text1"/>
          <w:sz w:val="28"/>
          <w:szCs w:val="28"/>
        </w:rPr>
        <w:t xml:space="preserve"> выше 160</w:t>
      </w:r>
      <w:proofErr w:type="gramStart"/>
      <w:r w:rsidR="00B60EE8">
        <w:rPr>
          <w:rFonts w:ascii="Times New Roman" w:hAnsi="Times New Roman" w:cs="Times New Roman"/>
          <w:color w:val="000000" w:themeColor="text1"/>
          <w:sz w:val="28"/>
          <w:szCs w:val="28"/>
        </w:rPr>
        <w:t>°</w:t>
      </w:r>
      <w:r w:rsidRPr="00B137FE">
        <w:rPr>
          <w:rFonts w:ascii="Times New Roman" w:hAnsi="Times New Roman"/>
          <w:color w:val="000000" w:themeColor="text1"/>
          <w:sz w:val="28"/>
          <w:szCs w:val="28"/>
        </w:rPr>
        <w:t>С</w:t>
      </w:r>
      <w:proofErr w:type="gramEnd"/>
      <w:r w:rsidRPr="00B137FE">
        <w:rPr>
          <w:rFonts w:ascii="Times New Roman" w:hAnsi="Times New Roman"/>
          <w:color w:val="000000" w:themeColor="text1"/>
          <w:sz w:val="28"/>
          <w:szCs w:val="28"/>
        </w:rPr>
        <w:t xml:space="preserve"> для образцов в исходном состоянии наблюдается рост значения ТКЛР (максимальное значение составляет около 200</w:t>
      </w:r>
      <w:r w:rsidR="00B60EE8">
        <w:rPr>
          <w:rFonts w:ascii="Baskerville Old Face" w:eastAsia="Times New Roman" w:hAnsi="Baskerville Old Face"/>
          <w:sz w:val="28"/>
          <w:szCs w:val="28"/>
        </w:rPr>
        <w:t>×</w:t>
      </w:r>
      <w:r w:rsidRPr="00B137FE">
        <w:rPr>
          <w:rFonts w:ascii="Times New Roman" w:hAnsi="Times New Roman"/>
          <w:color w:val="000000" w:themeColor="text1"/>
          <w:sz w:val="28"/>
          <w:szCs w:val="28"/>
        </w:rPr>
        <w:t>10</w:t>
      </w:r>
      <w:r w:rsidRPr="00B137FE">
        <w:rPr>
          <w:rFonts w:ascii="Times New Roman" w:hAnsi="Times New Roman"/>
          <w:color w:val="000000" w:themeColor="text1"/>
          <w:sz w:val="28"/>
          <w:szCs w:val="28"/>
          <w:vertAlign w:val="superscript"/>
        </w:rPr>
        <w:t>-6</w:t>
      </w:r>
      <w:r w:rsidRPr="00B137FE">
        <w:rPr>
          <w:rFonts w:ascii="Times New Roman" w:hAnsi="Times New Roman"/>
          <w:color w:val="000000" w:themeColor="text1"/>
          <w:sz w:val="28"/>
          <w:szCs w:val="28"/>
        </w:rPr>
        <w:t xml:space="preserve"> /К</w:t>
      </w:r>
      <w:r w:rsidRPr="00B137FE">
        <w:rPr>
          <w:rFonts w:ascii="Times New Roman" w:hAnsi="Times New Roman"/>
          <w:color w:val="000000" w:themeColor="text1"/>
          <w:sz w:val="28"/>
          <w:szCs w:val="28"/>
          <w:vertAlign w:val="superscript"/>
        </w:rPr>
        <w:t>-1</w:t>
      </w:r>
      <w:r w:rsidRPr="00B137FE">
        <w:rPr>
          <w:rFonts w:ascii="Times New Roman" w:hAnsi="Times New Roman"/>
          <w:color w:val="000000" w:themeColor="text1"/>
          <w:sz w:val="28"/>
          <w:szCs w:val="28"/>
        </w:rPr>
        <w:t>), а по достижению 10 суток сорбции  наблюдается снижение до минус 150∙10</w:t>
      </w:r>
      <w:r w:rsidRPr="00B137FE">
        <w:rPr>
          <w:rFonts w:ascii="Times New Roman" w:hAnsi="Times New Roman"/>
          <w:color w:val="000000" w:themeColor="text1"/>
          <w:sz w:val="28"/>
          <w:szCs w:val="28"/>
          <w:vertAlign w:val="superscript"/>
        </w:rPr>
        <w:t>-6</w:t>
      </w:r>
      <w:r w:rsidRPr="00B137FE">
        <w:rPr>
          <w:rFonts w:ascii="Times New Roman" w:hAnsi="Times New Roman"/>
          <w:color w:val="000000" w:themeColor="text1"/>
          <w:sz w:val="28"/>
          <w:szCs w:val="28"/>
        </w:rPr>
        <w:t>/К</w:t>
      </w:r>
      <w:r w:rsidRPr="00B137FE">
        <w:rPr>
          <w:rFonts w:ascii="Times New Roman" w:hAnsi="Times New Roman"/>
          <w:color w:val="000000" w:themeColor="text1"/>
          <w:sz w:val="28"/>
          <w:szCs w:val="28"/>
          <w:vertAlign w:val="superscript"/>
        </w:rPr>
        <w:t>-1</w:t>
      </w:r>
      <w:r w:rsidRPr="00B137FE">
        <w:rPr>
          <w:rFonts w:ascii="Times New Roman" w:hAnsi="Times New Roman"/>
          <w:color w:val="000000" w:themeColor="text1"/>
          <w:sz w:val="28"/>
          <w:szCs w:val="28"/>
        </w:rPr>
        <w:t xml:space="preserve">. Это объясняется тем, что вследствие пластифицирующего действия влаги для перемещения сегмента </w:t>
      </w:r>
      <w:proofErr w:type="gramStart"/>
      <w:r w:rsidRPr="00B137FE">
        <w:rPr>
          <w:rFonts w:ascii="Times New Roman" w:hAnsi="Times New Roman"/>
          <w:color w:val="000000" w:themeColor="text1"/>
          <w:sz w:val="28"/>
          <w:szCs w:val="28"/>
        </w:rPr>
        <w:t>макро-молекул</w:t>
      </w:r>
      <w:proofErr w:type="gramEnd"/>
      <w:r w:rsidRPr="00B137FE">
        <w:rPr>
          <w:rFonts w:ascii="Times New Roman" w:hAnsi="Times New Roman"/>
          <w:color w:val="000000" w:themeColor="text1"/>
          <w:sz w:val="28"/>
          <w:szCs w:val="28"/>
        </w:rPr>
        <w:t xml:space="preserve"> полимерной матрицы требуется более низкая температура, происходит экранирование полярных центров макромолекулы, чье взаимодействие друг с другом и определяет температуру стеклования. Уменьшение значения ТКЛР до минус </w:t>
      </w:r>
      <w:r w:rsidR="00B60EE8">
        <w:rPr>
          <w:rFonts w:ascii="Times New Roman" w:hAnsi="Times New Roman"/>
          <w:color w:val="000000" w:themeColor="text1"/>
          <w:sz w:val="28"/>
          <w:szCs w:val="28"/>
        </w:rPr>
        <w:br/>
      </w:r>
      <w:r w:rsidRPr="00B137FE">
        <w:rPr>
          <w:rFonts w:ascii="Times New Roman" w:hAnsi="Times New Roman"/>
          <w:color w:val="000000" w:themeColor="text1"/>
          <w:sz w:val="28"/>
          <w:szCs w:val="28"/>
        </w:rPr>
        <w:t>150</w:t>
      </w:r>
      <w:r w:rsidR="00B60EE8">
        <w:rPr>
          <w:rFonts w:ascii="Baskerville Old Face" w:eastAsia="Times New Roman" w:hAnsi="Baskerville Old Face"/>
          <w:sz w:val="28"/>
          <w:szCs w:val="28"/>
        </w:rPr>
        <w:t>×</w:t>
      </w:r>
      <w:r w:rsidRPr="00B137FE">
        <w:rPr>
          <w:rFonts w:ascii="Times New Roman" w:hAnsi="Times New Roman"/>
          <w:color w:val="000000" w:themeColor="text1"/>
          <w:sz w:val="28"/>
          <w:szCs w:val="28"/>
        </w:rPr>
        <w:t>10</w:t>
      </w:r>
      <w:r w:rsidRPr="00B137FE">
        <w:rPr>
          <w:rFonts w:ascii="Times New Roman" w:hAnsi="Times New Roman"/>
          <w:color w:val="000000" w:themeColor="text1"/>
          <w:sz w:val="28"/>
          <w:szCs w:val="28"/>
          <w:vertAlign w:val="superscript"/>
        </w:rPr>
        <w:t>-6</w:t>
      </w:r>
      <w:r w:rsidRPr="00B137FE">
        <w:rPr>
          <w:rFonts w:ascii="Times New Roman" w:hAnsi="Times New Roman"/>
          <w:color w:val="000000" w:themeColor="text1"/>
          <w:sz w:val="28"/>
          <w:szCs w:val="28"/>
        </w:rPr>
        <w:t>/К</w:t>
      </w:r>
      <w:r w:rsidRPr="00B137FE">
        <w:rPr>
          <w:rFonts w:ascii="Times New Roman" w:hAnsi="Times New Roman"/>
          <w:color w:val="000000" w:themeColor="text1"/>
          <w:sz w:val="28"/>
          <w:szCs w:val="28"/>
          <w:vertAlign w:val="superscript"/>
        </w:rPr>
        <w:t>-1</w:t>
      </w:r>
      <w:r w:rsidR="00B60EE8">
        <w:rPr>
          <w:rFonts w:ascii="Times New Roman" w:hAnsi="Times New Roman"/>
          <w:color w:val="000000" w:themeColor="text1"/>
          <w:sz w:val="28"/>
          <w:szCs w:val="28"/>
        </w:rPr>
        <w:t xml:space="preserve"> при 160</w:t>
      </w:r>
      <w:proofErr w:type="gramStart"/>
      <w:r w:rsidR="00B60EE8">
        <w:rPr>
          <w:rFonts w:ascii="Times New Roman" w:hAnsi="Times New Roman" w:cs="Times New Roman"/>
          <w:color w:val="000000" w:themeColor="text1"/>
          <w:sz w:val="28"/>
          <w:szCs w:val="28"/>
        </w:rPr>
        <w:t>°</w:t>
      </w:r>
      <w:r w:rsidR="00B60EE8">
        <w:rPr>
          <w:rFonts w:ascii="Times New Roman" w:hAnsi="Times New Roman"/>
          <w:color w:val="000000" w:themeColor="text1"/>
          <w:sz w:val="28"/>
          <w:szCs w:val="28"/>
        </w:rPr>
        <w:t>С</w:t>
      </w:r>
      <w:proofErr w:type="gramEnd"/>
      <w:r w:rsidR="00B60EE8">
        <w:rPr>
          <w:rFonts w:ascii="Times New Roman" w:hAnsi="Times New Roman"/>
          <w:color w:val="000000" w:themeColor="text1"/>
          <w:sz w:val="28"/>
          <w:szCs w:val="28"/>
        </w:rPr>
        <w:t xml:space="preserve"> </w:t>
      </w:r>
      <w:r w:rsidRPr="00B137FE">
        <w:rPr>
          <w:rFonts w:ascii="Times New Roman" w:hAnsi="Times New Roman"/>
          <w:color w:val="000000" w:themeColor="text1"/>
          <w:sz w:val="28"/>
          <w:szCs w:val="28"/>
        </w:rPr>
        <w:t xml:space="preserve">можно объяснить процессом удаления сорбированной влаги из материала в процессе выполнения эксперимента. </w:t>
      </w:r>
      <w:r w:rsidRPr="00B137FE">
        <w:rPr>
          <w:rFonts w:ascii="Times New Roman" w:hAnsi="Times New Roman"/>
          <w:bCs/>
          <w:color w:val="000000" w:themeColor="text1"/>
          <w:sz w:val="28"/>
          <w:szCs w:val="28"/>
        </w:rPr>
        <w:t xml:space="preserve">На рисунке 12 представлено изменение ТКЛР для углепластика ВКУ-25 </w:t>
      </w:r>
      <w:r w:rsidRPr="00B137FE">
        <w:rPr>
          <w:rFonts w:ascii="Times New Roman" w:hAnsi="Times New Roman"/>
          <w:color w:val="000000" w:themeColor="text1"/>
          <w:sz w:val="28"/>
          <w:szCs w:val="28"/>
        </w:rPr>
        <w:t>при максимальном равновесном влагосодержании, которое составляет 0,97% от исходной массы образцов</w:t>
      </w:r>
      <w:r w:rsidRPr="00B137FE">
        <w:rPr>
          <w:rFonts w:ascii="Times New Roman" w:hAnsi="Times New Roman"/>
          <w:bCs/>
          <w:color w:val="000000" w:themeColor="text1"/>
          <w:sz w:val="28"/>
          <w:szCs w:val="28"/>
        </w:rPr>
        <w:t xml:space="preserve">. </w:t>
      </w:r>
      <w:r w:rsidRPr="00B137FE">
        <w:rPr>
          <w:rFonts w:ascii="Times New Roman" w:hAnsi="Times New Roman"/>
          <w:color w:val="000000" w:themeColor="text1"/>
          <w:sz w:val="28"/>
          <w:szCs w:val="28"/>
        </w:rPr>
        <w:t>При максимальном равновесном содержании влаги 0,97% температура стеклования уменьшилась с 157 до 138</w:t>
      </w:r>
      <w:proofErr w:type="gramStart"/>
      <w:r w:rsidRPr="00B137FE">
        <w:rPr>
          <w:rFonts w:ascii="Times New Roman" w:hAnsi="Times New Roman"/>
          <w:color w:val="000000" w:themeColor="text1"/>
          <w:sz w:val="28"/>
          <w:szCs w:val="28"/>
        </w:rPr>
        <w:t>°С</w:t>
      </w:r>
      <w:proofErr w:type="gramEnd"/>
      <w:r w:rsidRPr="00B137FE">
        <w:rPr>
          <w:rFonts w:ascii="Times New Roman" w:hAnsi="Times New Roman"/>
          <w:color w:val="000000" w:themeColor="text1"/>
          <w:sz w:val="28"/>
          <w:szCs w:val="28"/>
        </w:rPr>
        <w:t xml:space="preserve">, интервал температуры стеклования расширился и сместился в зону более низких температур [100÷166]°С. Кривые относительного удлинения и ТКЛР углепластика при максимальном равновесном влагосодержании имеют аналогичный характер и значения, как и после 10 суток сорбции влаги. Для определения обратимости воздействия сорбированной влаги на температуру и интервал стеклования была </w:t>
      </w:r>
      <w:proofErr w:type="gramStart"/>
      <w:r w:rsidRPr="00B137FE">
        <w:rPr>
          <w:rFonts w:ascii="Times New Roman" w:hAnsi="Times New Roman"/>
          <w:color w:val="000000" w:themeColor="text1"/>
          <w:sz w:val="28"/>
          <w:szCs w:val="28"/>
        </w:rPr>
        <w:t>проведена дес</w:t>
      </w:r>
      <w:r w:rsidR="00B60EE8">
        <w:rPr>
          <w:rFonts w:ascii="Times New Roman" w:hAnsi="Times New Roman"/>
          <w:color w:val="000000" w:themeColor="text1"/>
          <w:sz w:val="28"/>
          <w:szCs w:val="28"/>
        </w:rPr>
        <w:t>орбция влаги при температуре 60</w:t>
      </w:r>
      <w:r w:rsidR="00B60EE8">
        <w:rPr>
          <w:rFonts w:ascii="Times New Roman" w:hAnsi="Times New Roman" w:cs="Times New Roman"/>
          <w:color w:val="000000" w:themeColor="text1"/>
          <w:sz w:val="28"/>
          <w:szCs w:val="28"/>
        </w:rPr>
        <w:t>°</w:t>
      </w:r>
      <w:r w:rsidRPr="00B137FE">
        <w:rPr>
          <w:rFonts w:ascii="Times New Roman" w:hAnsi="Times New Roman"/>
          <w:color w:val="000000" w:themeColor="text1"/>
          <w:sz w:val="28"/>
          <w:szCs w:val="28"/>
        </w:rPr>
        <w:t xml:space="preserve">С. </w:t>
      </w:r>
      <w:r w:rsidRPr="00B137FE">
        <w:rPr>
          <w:rFonts w:ascii="Times New Roman" w:hAnsi="Times New Roman"/>
          <w:bCs/>
          <w:color w:val="000000" w:themeColor="text1"/>
          <w:sz w:val="28"/>
          <w:szCs w:val="28"/>
        </w:rPr>
        <w:t>На рисунке 13 представлено</w:t>
      </w:r>
      <w:proofErr w:type="gramEnd"/>
      <w:r w:rsidRPr="00B137FE">
        <w:rPr>
          <w:rFonts w:ascii="Times New Roman" w:hAnsi="Times New Roman"/>
          <w:bCs/>
          <w:color w:val="000000" w:themeColor="text1"/>
          <w:sz w:val="28"/>
          <w:szCs w:val="28"/>
        </w:rPr>
        <w:t xml:space="preserve"> изменение относительного удлинения и  ТКЛР образцов углепластика </w:t>
      </w:r>
      <w:r w:rsidRPr="00B137FE">
        <w:rPr>
          <w:rFonts w:ascii="Times New Roman" w:hAnsi="Times New Roman"/>
          <w:color w:val="000000" w:themeColor="text1"/>
          <w:sz w:val="28"/>
          <w:szCs w:val="28"/>
        </w:rPr>
        <w:t>после десорбции влаги. После проведения десорбции влаги характер и значения (в области рабочих температур) кривых относительного удлинения и ТКЛР вернулись в исходное состояние. Однако величины пиков на кривой ТКЛР при температурах выше 170</w:t>
      </w:r>
      <w:proofErr w:type="gramStart"/>
      <w:r w:rsidR="00B60EE8">
        <w:rPr>
          <w:rFonts w:ascii="Times New Roman" w:hAnsi="Times New Roman" w:cs="Times New Roman"/>
          <w:color w:val="000000" w:themeColor="text1"/>
          <w:sz w:val="28"/>
          <w:szCs w:val="28"/>
        </w:rPr>
        <w:t>°</w:t>
      </w:r>
      <w:r w:rsidRPr="00B137FE">
        <w:rPr>
          <w:rFonts w:ascii="Times New Roman" w:hAnsi="Times New Roman"/>
          <w:color w:val="000000" w:themeColor="text1"/>
          <w:sz w:val="28"/>
          <w:szCs w:val="28"/>
        </w:rPr>
        <w:t>С</w:t>
      </w:r>
      <w:proofErr w:type="gramEnd"/>
      <w:r w:rsidRPr="00B137FE">
        <w:rPr>
          <w:rFonts w:ascii="Times New Roman" w:hAnsi="Times New Roman"/>
          <w:color w:val="000000" w:themeColor="text1"/>
          <w:sz w:val="28"/>
          <w:szCs w:val="28"/>
        </w:rPr>
        <w:t xml:space="preserve"> снизи</w:t>
      </w:r>
      <w:r w:rsidR="00B60EE8">
        <w:rPr>
          <w:rFonts w:ascii="Times New Roman" w:hAnsi="Times New Roman"/>
          <w:color w:val="000000" w:themeColor="text1"/>
          <w:sz w:val="28"/>
          <w:szCs w:val="28"/>
        </w:rPr>
        <w:t>лись, пик при температуре 186,8</w:t>
      </w:r>
      <w:r w:rsidR="00B60EE8">
        <w:rPr>
          <w:rFonts w:ascii="Times New Roman" w:hAnsi="Times New Roman" w:cs="Times New Roman"/>
          <w:color w:val="000000" w:themeColor="text1"/>
          <w:sz w:val="28"/>
          <w:szCs w:val="28"/>
        </w:rPr>
        <w:t>°</w:t>
      </w:r>
      <w:r w:rsidRPr="00B137FE">
        <w:rPr>
          <w:rFonts w:ascii="Times New Roman" w:hAnsi="Times New Roman"/>
          <w:color w:val="000000" w:themeColor="text1"/>
          <w:sz w:val="28"/>
          <w:szCs w:val="28"/>
        </w:rPr>
        <w:t>С (в исходном состоянии) сместился в область более низких т</w:t>
      </w:r>
      <w:r w:rsidR="00B60EE8">
        <w:rPr>
          <w:rFonts w:ascii="Times New Roman" w:hAnsi="Times New Roman"/>
          <w:color w:val="000000" w:themeColor="text1"/>
          <w:sz w:val="28"/>
          <w:szCs w:val="28"/>
        </w:rPr>
        <w:t>емператур до 177,1</w:t>
      </w:r>
      <w:r w:rsidR="00B60EE8">
        <w:rPr>
          <w:rFonts w:ascii="Times New Roman" w:hAnsi="Times New Roman" w:cs="Times New Roman"/>
          <w:color w:val="000000" w:themeColor="text1"/>
          <w:sz w:val="28"/>
          <w:szCs w:val="28"/>
        </w:rPr>
        <w:t>°</w:t>
      </w:r>
      <w:r w:rsidRPr="00B137FE">
        <w:rPr>
          <w:rFonts w:ascii="Times New Roman" w:hAnsi="Times New Roman"/>
          <w:color w:val="000000" w:themeColor="text1"/>
          <w:sz w:val="28"/>
          <w:szCs w:val="28"/>
        </w:rPr>
        <w:t>С, а его значение уменьшилось с 145∙10</w:t>
      </w:r>
      <w:r w:rsidRPr="00B137FE">
        <w:rPr>
          <w:rFonts w:ascii="Times New Roman" w:hAnsi="Times New Roman"/>
          <w:color w:val="000000" w:themeColor="text1"/>
          <w:sz w:val="28"/>
          <w:szCs w:val="28"/>
          <w:vertAlign w:val="superscript"/>
        </w:rPr>
        <w:t>-6</w:t>
      </w:r>
      <w:r w:rsidRPr="00B137FE">
        <w:rPr>
          <w:rFonts w:ascii="Times New Roman" w:hAnsi="Times New Roman"/>
          <w:color w:val="000000" w:themeColor="text1"/>
          <w:sz w:val="28"/>
          <w:szCs w:val="28"/>
        </w:rPr>
        <w:t>/К</w:t>
      </w:r>
      <w:r w:rsidRPr="00B137FE">
        <w:rPr>
          <w:rFonts w:ascii="Times New Roman" w:hAnsi="Times New Roman"/>
          <w:color w:val="000000" w:themeColor="text1"/>
          <w:sz w:val="28"/>
          <w:szCs w:val="28"/>
          <w:vertAlign w:val="superscript"/>
        </w:rPr>
        <w:t xml:space="preserve">-1 </w:t>
      </w:r>
      <w:r w:rsidRPr="00B137FE">
        <w:rPr>
          <w:rFonts w:ascii="Times New Roman" w:hAnsi="Times New Roman"/>
          <w:color w:val="000000" w:themeColor="text1"/>
          <w:sz w:val="28"/>
          <w:szCs w:val="28"/>
        </w:rPr>
        <w:t>до 120∙10</w:t>
      </w:r>
      <w:r w:rsidRPr="00B137FE">
        <w:rPr>
          <w:rFonts w:ascii="Times New Roman" w:hAnsi="Times New Roman"/>
          <w:color w:val="000000" w:themeColor="text1"/>
          <w:sz w:val="28"/>
          <w:szCs w:val="28"/>
          <w:vertAlign w:val="superscript"/>
        </w:rPr>
        <w:t>-6</w:t>
      </w:r>
      <w:r w:rsidRPr="00B137FE">
        <w:rPr>
          <w:rFonts w:ascii="Times New Roman" w:hAnsi="Times New Roman"/>
          <w:color w:val="000000" w:themeColor="text1"/>
          <w:sz w:val="28"/>
          <w:szCs w:val="28"/>
        </w:rPr>
        <w:t>/К</w:t>
      </w:r>
      <w:r w:rsidRPr="00B137FE">
        <w:rPr>
          <w:rFonts w:ascii="Times New Roman" w:hAnsi="Times New Roman"/>
          <w:color w:val="000000" w:themeColor="text1"/>
          <w:sz w:val="28"/>
          <w:szCs w:val="28"/>
          <w:vertAlign w:val="superscript"/>
        </w:rPr>
        <w:t>-1</w:t>
      </w:r>
      <w:r w:rsidRPr="00B137FE">
        <w:rPr>
          <w:rFonts w:ascii="Times New Roman" w:hAnsi="Times New Roman"/>
          <w:color w:val="000000" w:themeColor="text1"/>
          <w:sz w:val="28"/>
          <w:szCs w:val="28"/>
        </w:rPr>
        <w:t>. Значение пика при температуре 194,4</w:t>
      </w:r>
      <w:proofErr w:type="gramStart"/>
      <w:r w:rsidR="00B60EE8">
        <w:rPr>
          <w:rFonts w:ascii="Times New Roman" w:hAnsi="Times New Roman" w:cs="Times New Roman"/>
          <w:color w:val="000000" w:themeColor="text1"/>
          <w:sz w:val="28"/>
          <w:szCs w:val="28"/>
        </w:rPr>
        <w:t>°</w:t>
      </w:r>
      <w:r w:rsidRPr="00B137FE">
        <w:rPr>
          <w:rFonts w:ascii="Times New Roman" w:hAnsi="Times New Roman"/>
          <w:color w:val="000000" w:themeColor="text1"/>
          <w:sz w:val="28"/>
          <w:szCs w:val="28"/>
        </w:rPr>
        <w:t>С</w:t>
      </w:r>
      <w:proofErr w:type="gramEnd"/>
      <w:r w:rsidRPr="00B137FE">
        <w:rPr>
          <w:rFonts w:ascii="Times New Roman" w:hAnsi="Times New Roman"/>
          <w:color w:val="000000" w:themeColor="text1"/>
          <w:sz w:val="28"/>
          <w:szCs w:val="28"/>
        </w:rPr>
        <w:t xml:space="preserve"> (исходное состояние) и 193,5</w:t>
      </w:r>
      <w:r w:rsidR="00B60EE8">
        <w:rPr>
          <w:rFonts w:ascii="Times New Roman" w:hAnsi="Times New Roman" w:cs="Times New Roman"/>
          <w:color w:val="000000" w:themeColor="text1"/>
          <w:sz w:val="28"/>
          <w:szCs w:val="28"/>
        </w:rPr>
        <w:t>°</w:t>
      </w:r>
      <w:r w:rsidRPr="00B137FE">
        <w:rPr>
          <w:rFonts w:ascii="Times New Roman" w:hAnsi="Times New Roman"/>
          <w:color w:val="000000" w:themeColor="text1"/>
          <w:sz w:val="28"/>
          <w:szCs w:val="28"/>
        </w:rPr>
        <w:t>С (после сорбции и десорбции) до 75</w:t>
      </w:r>
      <w:r w:rsidR="00B60EE8">
        <w:rPr>
          <w:rFonts w:ascii="Baskerville Old Face" w:eastAsia="Times New Roman" w:hAnsi="Baskerville Old Face"/>
          <w:sz w:val="28"/>
          <w:szCs w:val="28"/>
        </w:rPr>
        <w:t>×</w:t>
      </w:r>
      <w:r w:rsidRPr="00B137FE">
        <w:rPr>
          <w:rFonts w:ascii="Times New Roman" w:hAnsi="Times New Roman"/>
          <w:color w:val="000000" w:themeColor="text1"/>
          <w:sz w:val="28"/>
          <w:szCs w:val="28"/>
        </w:rPr>
        <w:t>10</w:t>
      </w:r>
      <w:r w:rsidRPr="00B137FE">
        <w:rPr>
          <w:rFonts w:ascii="Times New Roman" w:hAnsi="Times New Roman"/>
          <w:color w:val="000000" w:themeColor="text1"/>
          <w:sz w:val="28"/>
          <w:szCs w:val="28"/>
          <w:vertAlign w:val="superscript"/>
        </w:rPr>
        <w:t>-6</w:t>
      </w:r>
      <w:r w:rsidRPr="00B137FE">
        <w:rPr>
          <w:rFonts w:ascii="Times New Roman" w:hAnsi="Times New Roman"/>
          <w:color w:val="000000" w:themeColor="text1"/>
          <w:sz w:val="28"/>
          <w:szCs w:val="28"/>
        </w:rPr>
        <w:t>/К</w:t>
      </w:r>
      <w:r w:rsidRPr="00B137FE">
        <w:rPr>
          <w:rFonts w:ascii="Times New Roman" w:hAnsi="Times New Roman"/>
          <w:color w:val="000000" w:themeColor="text1"/>
          <w:sz w:val="28"/>
          <w:szCs w:val="28"/>
          <w:vertAlign w:val="superscript"/>
        </w:rPr>
        <w:t>-1</w:t>
      </w:r>
      <w:r w:rsidRPr="00B137FE">
        <w:rPr>
          <w:rFonts w:ascii="Times New Roman" w:hAnsi="Times New Roman"/>
          <w:color w:val="000000" w:themeColor="text1"/>
          <w:sz w:val="28"/>
          <w:szCs w:val="28"/>
        </w:rPr>
        <w:t>, знач</w:t>
      </w:r>
      <w:r w:rsidR="00B60EE8">
        <w:rPr>
          <w:rFonts w:ascii="Times New Roman" w:hAnsi="Times New Roman"/>
          <w:color w:val="000000" w:themeColor="text1"/>
          <w:sz w:val="28"/>
          <w:szCs w:val="28"/>
        </w:rPr>
        <w:t>ение пика при температуре 204,6</w:t>
      </w:r>
      <w:r w:rsidR="00B60EE8">
        <w:rPr>
          <w:rFonts w:ascii="Times New Roman" w:hAnsi="Times New Roman" w:cs="Times New Roman"/>
          <w:color w:val="000000" w:themeColor="text1"/>
          <w:sz w:val="28"/>
          <w:szCs w:val="28"/>
        </w:rPr>
        <w:t>°</w:t>
      </w:r>
      <w:r w:rsidRPr="00B137FE">
        <w:rPr>
          <w:rFonts w:ascii="Times New Roman" w:hAnsi="Times New Roman"/>
          <w:color w:val="000000" w:themeColor="text1"/>
          <w:sz w:val="28"/>
          <w:szCs w:val="28"/>
        </w:rPr>
        <w:t>С уменьшилось с 170</w:t>
      </w:r>
      <w:r w:rsidR="00B60EE8">
        <w:rPr>
          <w:rFonts w:ascii="Baskerville Old Face" w:eastAsia="Times New Roman" w:hAnsi="Baskerville Old Face"/>
          <w:sz w:val="28"/>
          <w:szCs w:val="28"/>
        </w:rPr>
        <w:t>×</w:t>
      </w:r>
      <w:r w:rsidRPr="00B137FE">
        <w:rPr>
          <w:rFonts w:ascii="Times New Roman" w:hAnsi="Times New Roman"/>
          <w:color w:val="000000" w:themeColor="text1"/>
          <w:sz w:val="28"/>
          <w:szCs w:val="28"/>
        </w:rPr>
        <w:t>10</w:t>
      </w:r>
      <w:r w:rsidRPr="00B137FE">
        <w:rPr>
          <w:rFonts w:ascii="Times New Roman" w:hAnsi="Times New Roman"/>
          <w:color w:val="000000" w:themeColor="text1"/>
          <w:sz w:val="28"/>
          <w:szCs w:val="28"/>
          <w:vertAlign w:val="superscript"/>
        </w:rPr>
        <w:t>-6</w:t>
      </w:r>
      <w:r w:rsidRPr="00B137FE">
        <w:rPr>
          <w:rFonts w:ascii="Times New Roman" w:hAnsi="Times New Roman"/>
          <w:color w:val="000000" w:themeColor="text1"/>
          <w:sz w:val="28"/>
          <w:szCs w:val="28"/>
        </w:rPr>
        <w:t>/К</w:t>
      </w:r>
      <w:r w:rsidRPr="00B137FE">
        <w:rPr>
          <w:rFonts w:ascii="Times New Roman" w:hAnsi="Times New Roman"/>
          <w:color w:val="000000" w:themeColor="text1"/>
          <w:sz w:val="28"/>
          <w:szCs w:val="28"/>
          <w:vertAlign w:val="superscript"/>
        </w:rPr>
        <w:t xml:space="preserve">-1 </w:t>
      </w:r>
      <w:r w:rsidRPr="00B137FE">
        <w:rPr>
          <w:rFonts w:ascii="Times New Roman" w:hAnsi="Times New Roman"/>
          <w:color w:val="000000" w:themeColor="text1"/>
          <w:sz w:val="28"/>
          <w:szCs w:val="28"/>
        </w:rPr>
        <w:t>до 125</w:t>
      </w:r>
      <w:r w:rsidR="00B60EE8">
        <w:rPr>
          <w:rFonts w:ascii="Baskerville Old Face" w:eastAsia="Times New Roman" w:hAnsi="Baskerville Old Face"/>
          <w:sz w:val="28"/>
          <w:szCs w:val="28"/>
        </w:rPr>
        <w:t>×</w:t>
      </w:r>
      <w:r w:rsidRPr="00B137FE">
        <w:rPr>
          <w:rFonts w:ascii="Times New Roman" w:hAnsi="Times New Roman"/>
          <w:color w:val="000000" w:themeColor="text1"/>
          <w:sz w:val="28"/>
          <w:szCs w:val="28"/>
        </w:rPr>
        <w:t>10</w:t>
      </w:r>
      <w:r w:rsidRPr="00B137FE">
        <w:rPr>
          <w:rFonts w:ascii="Times New Roman" w:hAnsi="Times New Roman"/>
          <w:color w:val="000000" w:themeColor="text1"/>
          <w:sz w:val="28"/>
          <w:szCs w:val="28"/>
          <w:vertAlign w:val="superscript"/>
        </w:rPr>
        <w:t>-6</w:t>
      </w:r>
      <w:r w:rsidRPr="00B137FE">
        <w:rPr>
          <w:rFonts w:ascii="Times New Roman" w:hAnsi="Times New Roman"/>
          <w:color w:val="000000" w:themeColor="text1"/>
          <w:sz w:val="28"/>
          <w:szCs w:val="28"/>
        </w:rPr>
        <w:t>/К</w:t>
      </w:r>
      <w:r w:rsidRPr="00B137FE">
        <w:rPr>
          <w:rFonts w:ascii="Times New Roman" w:hAnsi="Times New Roman"/>
          <w:color w:val="000000" w:themeColor="text1"/>
          <w:sz w:val="28"/>
          <w:szCs w:val="28"/>
          <w:vertAlign w:val="superscript"/>
        </w:rPr>
        <w:t>-1</w:t>
      </w:r>
      <w:r w:rsidRPr="00B137FE">
        <w:rPr>
          <w:rFonts w:ascii="Times New Roman" w:hAnsi="Times New Roman"/>
          <w:color w:val="000000" w:themeColor="text1"/>
          <w:sz w:val="28"/>
          <w:szCs w:val="28"/>
        </w:rPr>
        <w:t>.</w:t>
      </w:r>
    </w:p>
    <w:p w:rsidR="00E73218" w:rsidRPr="00B137FE" w:rsidRDefault="00E73218" w:rsidP="00B137FE">
      <w:pPr>
        <w:tabs>
          <w:tab w:val="left" w:pos="0"/>
        </w:tabs>
        <w:suppressAutoHyphens/>
        <w:spacing w:after="0" w:line="360" w:lineRule="auto"/>
        <w:ind w:firstLine="709"/>
        <w:jc w:val="center"/>
        <w:rPr>
          <w:rFonts w:ascii="Times New Roman" w:hAnsi="Times New Roman"/>
          <w:color w:val="000000" w:themeColor="text1"/>
          <w:sz w:val="28"/>
          <w:szCs w:val="28"/>
        </w:rPr>
      </w:pPr>
      <w:r w:rsidRPr="00B137FE">
        <w:rPr>
          <w:rFonts w:ascii="Times New Roman" w:hAnsi="Times New Roman"/>
          <w:noProof/>
          <w:color w:val="000000" w:themeColor="text1"/>
          <w:sz w:val="28"/>
          <w:szCs w:val="28"/>
          <w:lang w:eastAsia="ru-RU"/>
        </w:rPr>
        <w:drawing>
          <wp:inline distT="0" distB="0" distL="0" distR="0" wp14:anchorId="4CEF4588" wp14:editId="124B61E7">
            <wp:extent cx="3960000" cy="2174833"/>
            <wp:effectExtent l="0" t="0" r="2540" b="0"/>
            <wp:docPr id="24586" name="Рисунок 2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60000" cy="2174833"/>
                    </a:xfrm>
                    <a:prstGeom prst="rect">
                      <a:avLst/>
                    </a:prstGeom>
                    <a:noFill/>
                    <a:ln>
                      <a:noFill/>
                    </a:ln>
                  </pic:spPr>
                </pic:pic>
              </a:graphicData>
            </a:graphic>
          </wp:inline>
        </w:drawing>
      </w:r>
    </w:p>
    <w:p w:rsidR="00E73218" w:rsidRPr="00B60EE8" w:rsidRDefault="00B60EE8" w:rsidP="00B60EE8">
      <w:pPr>
        <w:tabs>
          <w:tab w:val="left" w:pos="0"/>
        </w:tabs>
        <w:suppressAutoHyphens/>
        <w:spacing w:after="0"/>
        <w:jc w:val="center"/>
        <w:rPr>
          <w:rFonts w:ascii="Times New Roman" w:hAnsi="Times New Roman"/>
          <w:color w:val="000000" w:themeColor="text1"/>
          <w:sz w:val="24"/>
          <w:szCs w:val="28"/>
        </w:rPr>
      </w:pPr>
      <w:r w:rsidRPr="00B60EE8">
        <w:rPr>
          <w:rFonts w:ascii="Times New Roman" w:hAnsi="Times New Roman"/>
          <w:color w:val="000000" w:themeColor="text1"/>
          <w:sz w:val="24"/>
          <w:szCs w:val="28"/>
        </w:rPr>
        <w:t>Рис.</w:t>
      </w:r>
      <w:r w:rsidR="00E73218" w:rsidRPr="00B60EE8">
        <w:rPr>
          <w:rFonts w:ascii="Times New Roman" w:hAnsi="Times New Roman"/>
          <w:color w:val="000000" w:themeColor="text1"/>
          <w:sz w:val="24"/>
          <w:szCs w:val="28"/>
        </w:rPr>
        <w:t xml:space="preserve"> 12 </w:t>
      </w:r>
      <w:r w:rsidRPr="00B60EE8">
        <w:rPr>
          <w:rFonts w:ascii="Times New Roman" w:hAnsi="Times New Roman"/>
          <w:color w:val="000000" w:themeColor="text1"/>
          <w:sz w:val="24"/>
          <w:szCs w:val="28"/>
        </w:rPr>
        <w:t>–</w:t>
      </w:r>
      <w:r w:rsidR="00E73218" w:rsidRPr="00B60EE8">
        <w:rPr>
          <w:rFonts w:ascii="Times New Roman" w:hAnsi="Times New Roman"/>
          <w:color w:val="000000" w:themeColor="text1"/>
          <w:sz w:val="24"/>
          <w:szCs w:val="28"/>
        </w:rPr>
        <w:t xml:space="preserve"> Зависимость ТКЛР от температуры для углепластика ВКУ-25 при максимальном содержании влаги</w:t>
      </w:r>
    </w:p>
    <w:p w:rsidR="00E73218" w:rsidRPr="00B137FE" w:rsidRDefault="00E73218" w:rsidP="00B60EE8">
      <w:pPr>
        <w:tabs>
          <w:tab w:val="left" w:pos="0"/>
        </w:tabs>
        <w:suppressAutoHyphens/>
        <w:spacing w:after="0" w:line="360" w:lineRule="auto"/>
        <w:jc w:val="center"/>
        <w:rPr>
          <w:rFonts w:ascii="Times New Roman" w:hAnsi="Times New Roman"/>
          <w:color w:val="000000" w:themeColor="text1"/>
          <w:sz w:val="28"/>
          <w:szCs w:val="28"/>
        </w:rPr>
      </w:pPr>
      <w:r w:rsidRPr="00B137FE">
        <w:rPr>
          <w:rFonts w:ascii="Times New Roman" w:hAnsi="Times New Roman"/>
          <w:noProof/>
          <w:color w:val="000000" w:themeColor="text1"/>
          <w:sz w:val="28"/>
          <w:szCs w:val="28"/>
          <w:lang w:eastAsia="ru-RU"/>
        </w:rPr>
        <w:drawing>
          <wp:inline distT="0" distB="0" distL="0" distR="0" wp14:anchorId="70F7992E" wp14:editId="65BC77BD">
            <wp:extent cx="4176000" cy="2453038"/>
            <wp:effectExtent l="0" t="0" r="0" b="4445"/>
            <wp:docPr id="24585" name="Рисунок 2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76000" cy="2453038"/>
                    </a:xfrm>
                    <a:prstGeom prst="rect">
                      <a:avLst/>
                    </a:prstGeom>
                    <a:noFill/>
                    <a:ln>
                      <a:noFill/>
                    </a:ln>
                  </pic:spPr>
                </pic:pic>
              </a:graphicData>
            </a:graphic>
          </wp:inline>
        </w:drawing>
      </w:r>
    </w:p>
    <w:p w:rsidR="00E73218" w:rsidRPr="00B60EE8" w:rsidRDefault="00E73218" w:rsidP="00B60EE8">
      <w:pPr>
        <w:tabs>
          <w:tab w:val="left" w:pos="0"/>
        </w:tabs>
        <w:suppressAutoHyphens/>
        <w:spacing w:after="0"/>
        <w:jc w:val="center"/>
        <w:rPr>
          <w:rFonts w:ascii="Times New Roman" w:hAnsi="Times New Roman"/>
          <w:color w:val="000000" w:themeColor="text1"/>
          <w:sz w:val="24"/>
          <w:szCs w:val="28"/>
        </w:rPr>
      </w:pPr>
      <w:r w:rsidRPr="00B60EE8">
        <w:rPr>
          <w:rFonts w:ascii="Times New Roman" w:hAnsi="Times New Roman"/>
          <w:color w:val="000000" w:themeColor="text1"/>
          <w:sz w:val="24"/>
          <w:szCs w:val="28"/>
        </w:rPr>
        <w:t>Рис</w:t>
      </w:r>
      <w:r w:rsidR="00B60EE8" w:rsidRPr="00B60EE8">
        <w:rPr>
          <w:rFonts w:ascii="Times New Roman" w:hAnsi="Times New Roman"/>
          <w:color w:val="000000" w:themeColor="text1"/>
          <w:sz w:val="24"/>
          <w:szCs w:val="28"/>
        </w:rPr>
        <w:t>.</w:t>
      </w:r>
      <w:r w:rsidRPr="00B60EE8">
        <w:rPr>
          <w:rFonts w:ascii="Times New Roman" w:hAnsi="Times New Roman"/>
          <w:color w:val="000000" w:themeColor="text1"/>
          <w:sz w:val="24"/>
          <w:szCs w:val="28"/>
        </w:rPr>
        <w:t xml:space="preserve"> 13 </w:t>
      </w:r>
      <w:r w:rsidR="00B60EE8" w:rsidRPr="00B60EE8">
        <w:rPr>
          <w:rFonts w:ascii="Times New Roman" w:hAnsi="Times New Roman"/>
          <w:color w:val="000000" w:themeColor="text1"/>
          <w:sz w:val="24"/>
          <w:szCs w:val="28"/>
        </w:rPr>
        <w:t>–</w:t>
      </w:r>
      <w:r w:rsidRPr="00B60EE8">
        <w:rPr>
          <w:rFonts w:ascii="Times New Roman" w:hAnsi="Times New Roman"/>
          <w:color w:val="000000" w:themeColor="text1"/>
          <w:sz w:val="24"/>
          <w:szCs w:val="28"/>
        </w:rPr>
        <w:t xml:space="preserve"> Зависимость ТКЛР от температуры для углепластика ВКУ-25 </w:t>
      </w:r>
      <w:r w:rsidR="00B60EE8">
        <w:rPr>
          <w:rFonts w:ascii="Times New Roman" w:hAnsi="Times New Roman"/>
          <w:color w:val="000000" w:themeColor="text1"/>
          <w:sz w:val="24"/>
          <w:szCs w:val="28"/>
        </w:rPr>
        <w:br/>
      </w:r>
      <w:r w:rsidRPr="00B60EE8">
        <w:rPr>
          <w:rFonts w:ascii="Times New Roman" w:hAnsi="Times New Roman"/>
          <w:color w:val="000000" w:themeColor="text1"/>
          <w:sz w:val="24"/>
          <w:szCs w:val="28"/>
        </w:rPr>
        <w:t>после десорбции влаги</w:t>
      </w:r>
    </w:p>
    <w:p w:rsidR="00B60EE8" w:rsidRDefault="00B60EE8" w:rsidP="00B60EE8">
      <w:pPr>
        <w:tabs>
          <w:tab w:val="left" w:pos="0"/>
        </w:tabs>
        <w:suppressAutoHyphens/>
        <w:spacing w:after="0" w:line="360" w:lineRule="auto"/>
        <w:jc w:val="center"/>
        <w:rPr>
          <w:rFonts w:ascii="Times New Roman" w:hAnsi="Times New Roman"/>
          <w:color w:val="000000" w:themeColor="text1"/>
          <w:sz w:val="28"/>
          <w:szCs w:val="28"/>
        </w:rPr>
      </w:pPr>
    </w:p>
    <w:p w:rsidR="00E73218" w:rsidRPr="00B137FE" w:rsidRDefault="00E73218" w:rsidP="00B137FE">
      <w:pPr>
        <w:tabs>
          <w:tab w:val="left" w:pos="0"/>
        </w:tabs>
        <w:suppressAutoHyphens/>
        <w:spacing w:after="0" w:line="360" w:lineRule="auto"/>
        <w:ind w:firstLine="709"/>
        <w:jc w:val="both"/>
        <w:rPr>
          <w:rFonts w:ascii="Times New Roman" w:hAnsi="Times New Roman"/>
          <w:color w:val="000000" w:themeColor="text1"/>
          <w:sz w:val="28"/>
          <w:szCs w:val="28"/>
        </w:rPr>
      </w:pPr>
      <w:r w:rsidRPr="00B137FE">
        <w:rPr>
          <w:rFonts w:ascii="Times New Roman" w:hAnsi="Times New Roman"/>
          <w:color w:val="000000" w:themeColor="text1"/>
          <w:sz w:val="28"/>
          <w:szCs w:val="28"/>
        </w:rPr>
        <w:t>Смещение пика при 186,8</w:t>
      </w:r>
      <w:proofErr w:type="gramStart"/>
      <w:r w:rsidR="00B60EE8">
        <w:rPr>
          <w:rFonts w:ascii="Times New Roman" w:hAnsi="Times New Roman" w:cs="Times New Roman"/>
          <w:color w:val="000000" w:themeColor="text1"/>
          <w:sz w:val="28"/>
          <w:szCs w:val="28"/>
        </w:rPr>
        <w:t>°</w:t>
      </w:r>
      <w:r w:rsidRPr="00B137FE">
        <w:rPr>
          <w:rFonts w:ascii="Times New Roman" w:hAnsi="Times New Roman"/>
          <w:color w:val="000000" w:themeColor="text1"/>
          <w:sz w:val="28"/>
          <w:szCs w:val="28"/>
        </w:rPr>
        <w:t>С</w:t>
      </w:r>
      <w:proofErr w:type="gramEnd"/>
      <w:r w:rsidRPr="00B137FE">
        <w:rPr>
          <w:rFonts w:ascii="Times New Roman" w:hAnsi="Times New Roman"/>
          <w:color w:val="000000" w:themeColor="text1"/>
          <w:sz w:val="28"/>
          <w:szCs w:val="28"/>
        </w:rPr>
        <w:t xml:space="preserve"> (в исходном состоянии) в область более низких температур до значения 177,1</w:t>
      </w:r>
      <w:r w:rsidR="00B60EE8">
        <w:rPr>
          <w:rFonts w:ascii="Times New Roman" w:hAnsi="Times New Roman" w:cs="Times New Roman"/>
          <w:color w:val="000000" w:themeColor="text1"/>
          <w:sz w:val="28"/>
          <w:szCs w:val="28"/>
        </w:rPr>
        <w:t>°</w:t>
      </w:r>
      <w:r w:rsidRPr="00B137FE">
        <w:rPr>
          <w:rFonts w:ascii="Times New Roman" w:hAnsi="Times New Roman"/>
          <w:color w:val="000000" w:themeColor="text1"/>
          <w:sz w:val="28"/>
          <w:szCs w:val="28"/>
        </w:rPr>
        <w:t>С, объясняется как протеканием процесса структурирования, так и наличием связанной влаги, так как разрушение водородных связей между полярными центрами макромолекул и молекулами связанной воды происходит при температуре выше 100</w:t>
      </w:r>
      <w:r w:rsidR="00B60EE8">
        <w:rPr>
          <w:rFonts w:ascii="Times New Roman" w:hAnsi="Times New Roman" w:cs="Times New Roman"/>
          <w:color w:val="000000" w:themeColor="text1"/>
          <w:sz w:val="28"/>
          <w:szCs w:val="28"/>
        </w:rPr>
        <w:t>°</w:t>
      </w:r>
      <w:r w:rsidRPr="00B137FE">
        <w:rPr>
          <w:rFonts w:ascii="Times New Roman" w:hAnsi="Times New Roman"/>
          <w:color w:val="000000" w:themeColor="text1"/>
          <w:sz w:val="28"/>
          <w:szCs w:val="28"/>
        </w:rPr>
        <w:t>С. Снижение значений пиков на кривой ТКЛР обуславливается протеканием процессов структурирования полимерной матрицы под пластифицирующим действием влаги. Однако, после проведения процесса десорбции температура стеклования вернулась к исходному значению</w:t>
      </w:r>
      <w:r w:rsidRPr="00B137FE">
        <w:rPr>
          <w:rFonts w:ascii="Times New Roman" w:hAnsi="Times New Roman"/>
          <w:color w:val="000000" w:themeColor="text1"/>
          <w:sz w:val="28"/>
          <w:szCs w:val="28"/>
          <w:vertAlign w:val="superscript"/>
        </w:rPr>
        <w:t xml:space="preserve"> </w:t>
      </w:r>
      <w:r w:rsidRPr="00B137FE">
        <w:rPr>
          <w:rFonts w:ascii="Times New Roman" w:hAnsi="Times New Roman"/>
          <w:color w:val="000000" w:themeColor="text1"/>
          <w:sz w:val="28"/>
          <w:szCs w:val="28"/>
        </w:rPr>
        <w:t>и составила</w:t>
      </w:r>
      <w:r w:rsidRPr="00B137FE">
        <w:rPr>
          <w:rFonts w:ascii="Times New Roman" w:hAnsi="Times New Roman"/>
          <w:color w:val="000000" w:themeColor="text1"/>
          <w:sz w:val="28"/>
          <w:szCs w:val="28"/>
          <w:vertAlign w:val="superscript"/>
        </w:rPr>
        <w:t xml:space="preserve"> </w:t>
      </w:r>
      <w:r w:rsidRPr="00B137FE">
        <w:rPr>
          <w:rFonts w:ascii="Times New Roman" w:hAnsi="Times New Roman"/>
          <w:color w:val="000000" w:themeColor="text1"/>
          <w:sz w:val="28"/>
          <w:szCs w:val="28"/>
        </w:rPr>
        <w:t>154</w:t>
      </w:r>
      <w:proofErr w:type="gramStart"/>
      <w:r w:rsidRPr="00B137FE">
        <w:rPr>
          <w:rFonts w:ascii="Times New Roman" w:hAnsi="Times New Roman"/>
          <w:color w:val="000000" w:themeColor="text1"/>
          <w:sz w:val="28"/>
          <w:szCs w:val="28"/>
        </w:rPr>
        <w:t>°С</w:t>
      </w:r>
      <w:proofErr w:type="gramEnd"/>
      <w:r w:rsidRPr="00B137FE">
        <w:rPr>
          <w:rFonts w:ascii="Times New Roman" w:hAnsi="Times New Roman"/>
          <w:color w:val="000000" w:themeColor="text1"/>
          <w:sz w:val="28"/>
          <w:szCs w:val="28"/>
        </w:rPr>
        <w:t>, интервал температуры стеклования сузился и сместился в область более высоких температур [136÷170]°С, что также подтверждает протекание процесса структурирования полимерной матрицы. Восстановление характеристики ТКЛР после процесса десорбции также подтверждает отсутствие необратимого химического взаимодействия между полимерной матрицей и влагой.</w:t>
      </w:r>
      <w:bookmarkStart w:id="1" w:name="_Toc451071080"/>
    </w:p>
    <w:p w:rsidR="00E73218" w:rsidRPr="00B137FE" w:rsidRDefault="00E73218" w:rsidP="00B60EE8">
      <w:pPr>
        <w:tabs>
          <w:tab w:val="left" w:pos="0"/>
        </w:tabs>
        <w:suppressAutoHyphens/>
        <w:spacing w:after="0" w:line="360" w:lineRule="auto"/>
        <w:ind w:firstLine="709"/>
        <w:jc w:val="both"/>
        <w:rPr>
          <w:rFonts w:ascii="Times New Roman" w:hAnsi="Times New Roman"/>
          <w:b/>
          <w:i/>
          <w:color w:val="000000" w:themeColor="text1"/>
          <w:sz w:val="28"/>
          <w:szCs w:val="28"/>
        </w:rPr>
      </w:pPr>
      <w:r w:rsidRPr="00B137FE">
        <w:rPr>
          <w:rFonts w:ascii="Times New Roman" w:hAnsi="Times New Roman"/>
          <w:b/>
          <w:i/>
          <w:color w:val="000000" w:themeColor="text1"/>
          <w:sz w:val="28"/>
          <w:szCs w:val="28"/>
        </w:rPr>
        <w:t>Обоснование выбора режимов и проведение теплового старения углепластика ВКУ-39 на основе эпоксидной матрицы ВСЭ-1212</w:t>
      </w:r>
      <w:bookmarkEnd w:id="1"/>
    </w:p>
    <w:p w:rsidR="00E73218" w:rsidRPr="00B137FE" w:rsidRDefault="00E73218" w:rsidP="00B137FE">
      <w:pPr>
        <w:suppressAutoHyphens/>
        <w:spacing w:after="0" w:line="360" w:lineRule="auto"/>
        <w:ind w:firstLine="709"/>
        <w:jc w:val="both"/>
        <w:rPr>
          <w:rFonts w:ascii="Times New Roman" w:hAnsi="Times New Roman"/>
          <w:color w:val="000000" w:themeColor="text1"/>
          <w:sz w:val="28"/>
          <w:szCs w:val="28"/>
        </w:rPr>
      </w:pPr>
      <w:r w:rsidRPr="00B137FE">
        <w:rPr>
          <w:rFonts w:ascii="Times New Roman" w:hAnsi="Times New Roman"/>
          <w:color w:val="000000" w:themeColor="text1"/>
          <w:sz w:val="28"/>
          <w:szCs w:val="28"/>
        </w:rPr>
        <w:t>Основным критерием выбора режима ускоренного старения полимерных материалов является аналогичность процессам, протекающим в материале в естественных условиях (предполагаемых условиях эксплуатации)</w:t>
      </w:r>
      <w:r w:rsidR="00043924" w:rsidRPr="00B137FE">
        <w:rPr>
          <w:rFonts w:ascii="Times New Roman" w:hAnsi="Times New Roman"/>
          <w:color w:val="000000" w:themeColor="text1"/>
          <w:sz w:val="28"/>
          <w:szCs w:val="28"/>
        </w:rPr>
        <w:t xml:space="preserve"> [29,</w:t>
      </w:r>
      <w:r w:rsidR="00B60EE8">
        <w:rPr>
          <w:rFonts w:ascii="Times New Roman" w:hAnsi="Times New Roman"/>
          <w:color w:val="000000" w:themeColor="text1"/>
          <w:sz w:val="28"/>
          <w:szCs w:val="28"/>
        </w:rPr>
        <w:t xml:space="preserve"> </w:t>
      </w:r>
      <w:r w:rsidR="00043924" w:rsidRPr="00B137FE">
        <w:rPr>
          <w:rFonts w:ascii="Times New Roman" w:hAnsi="Times New Roman"/>
          <w:color w:val="000000" w:themeColor="text1"/>
          <w:sz w:val="28"/>
          <w:szCs w:val="28"/>
        </w:rPr>
        <w:t>30]</w:t>
      </w:r>
      <w:r w:rsidRPr="00B137FE">
        <w:rPr>
          <w:rFonts w:ascii="Times New Roman" w:hAnsi="Times New Roman"/>
          <w:color w:val="000000" w:themeColor="text1"/>
          <w:sz w:val="28"/>
          <w:szCs w:val="28"/>
        </w:rPr>
        <w:t>. Выбор режимов теплового старения ПКМ должен основываться на оценке изменений структуры материала и его прочностных характеристик при различных температурах. Необходимо также учитывать влияние сорбированной влаги, как одного из главных климатических факторов, влияющих на свойства ПКМ. Расчет энергии активации процессов старения ПКМ основан на результатах изменения прочностных свойств материалов в зависимости от температуры ускоренного старения и продолжительности ее воздействия. Это является основой для прогнозирования изменения их свойств во времени, то есть процесс теплового ускоренного старения необходимо проводить по характеристике, наиболее чувствительной к температурному воздействию. Для определения такой характеристики были проведены механические испытания материалов в исходном состоянии на прочность при изгибе, сжатии и межслоевом сдвиге. На рисунке 14 представлены кинетические кривые относительного изменения прочности при температурах испытаний 120, 150 и 170</w:t>
      </w:r>
      <w:proofErr w:type="gramStart"/>
      <w:r w:rsidR="00B60EE8">
        <w:rPr>
          <w:rFonts w:ascii="Times New Roman" w:hAnsi="Times New Roman" w:cs="Times New Roman"/>
          <w:color w:val="000000" w:themeColor="text1"/>
          <w:sz w:val="28"/>
          <w:szCs w:val="28"/>
        </w:rPr>
        <w:t>°</w:t>
      </w:r>
      <w:r w:rsidRPr="00B137FE">
        <w:rPr>
          <w:rFonts w:ascii="Times New Roman" w:hAnsi="Times New Roman"/>
          <w:color w:val="000000" w:themeColor="text1"/>
          <w:sz w:val="28"/>
          <w:szCs w:val="28"/>
        </w:rPr>
        <w:t>С</w:t>
      </w:r>
      <w:proofErr w:type="gramEnd"/>
      <w:r w:rsidRPr="00B137FE">
        <w:rPr>
          <w:rFonts w:ascii="Times New Roman" w:hAnsi="Times New Roman"/>
          <w:color w:val="000000" w:themeColor="text1"/>
          <w:sz w:val="28"/>
          <w:szCs w:val="28"/>
        </w:rPr>
        <w:t xml:space="preserve"> к прочности при температуре испытаний при 20</w:t>
      </w:r>
      <w:r w:rsidR="00F332A6">
        <w:rPr>
          <w:rFonts w:ascii="Times New Roman" w:hAnsi="Times New Roman" w:cs="Times New Roman"/>
          <w:color w:val="000000" w:themeColor="text1"/>
          <w:sz w:val="28"/>
          <w:szCs w:val="28"/>
        </w:rPr>
        <w:t>°</w:t>
      </w:r>
      <w:r w:rsidRPr="00B137FE">
        <w:rPr>
          <w:rFonts w:ascii="Times New Roman" w:hAnsi="Times New Roman"/>
          <w:color w:val="000000" w:themeColor="text1"/>
          <w:sz w:val="28"/>
          <w:szCs w:val="28"/>
        </w:rPr>
        <w:t xml:space="preserve">С для углепластика ВКУ-39. </w:t>
      </w:r>
    </w:p>
    <w:p w:rsidR="00E73218" w:rsidRPr="00B137FE" w:rsidRDefault="00E73218" w:rsidP="00F332A6">
      <w:pPr>
        <w:suppressAutoHyphens/>
        <w:spacing w:after="0" w:line="360" w:lineRule="auto"/>
        <w:jc w:val="center"/>
        <w:rPr>
          <w:rFonts w:ascii="Times New Roman" w:hAnsi="Times New Roman"/>
          <w:color w:val="000000" w:themeColor="text1"/>
          <w:sz w:val="28"/>
          <w:szCs w:val="28"/>
        </w:rPr>
      </w:pPr>
      <w:r w:rsidRPr="00B137FE">
        <w:rPr>
          <w:rFonts w:ascii="Times New Roman" w:hAnsi="Times New Roman"/>
          <w:noProof/>
          <w:color w:val="000000" w:themeColor="text1"/>
          <w:sz w:val="28"/>
          <w:szCs w:val="28"/>
          <w:lang w:eastAsia="ru-RU"/>
        </w:rPr>
        <w:drawing>
          <wp:inline distT="0" distB="0" distL="0" distR="0" wp14:anchorId="0A4A7B95" wp14:editId="6673C883">
            <wp:extent cx="3891609" cy="1835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09607" cy="1843637"/>
                    </a:xfrm>
                    <a:prstGeom prst="rect">
                      <a:avLst/>
                    </a:prstGeom>
                    <a:noFill/>
                  </pic:spPr>
                </pic:pic>
              </a:graphicData>
            </a:graphic>
          </wp:inline>
        </w:drawing>
      </w:r>
      <w:r w:rsidRPr="00B137FE">
        <w:rPr>
          <w:rFonts w:ascii="Times New Roman" w:hAnsi="Times New Roman"/>
          <w:color w:val="000000" w:themeColor="text1"/>
          <w:sz w:val="28"/>
          <w:szCs w:val="28"/>
        </w:rPr>
        <w:t>,</w:t>
      </w:r>
    </w:p>
    <w:p w:rsidR="00E73218" w:rsidRPr="00F332A6" w:rsidRDefault="00E73218" w:rsidP="00F332A6">
      <w:pPr>
        <w:suppressAutoHyphens/>
        <w:spacing w:after="0"/>
        <w:jc w:val="center"/>
        <w:rPr>
          <w:rFonts w:ascii="Times New Roman" w:hAnsi="Times New Roman"/>
          <w:color w:val="000000" w:themeColor="text1"/>
          <w:sz w:val="24"/>
          <w:szCs w:val="28"/>
        </w:rPr>
      </w:pPr>
      <w:r w:rsidRPr="00F332A6">
        <w:rPr>
          <w:rFonts w:ascii="Times New Roman" w:hAnsi="Times New Roman"/>
          <w:color w:val="000000" w:themeColor="text1"/>
          <w:sz w:val="24"/>
          <w:szCs w:val="28"/>
        </w:rPr>
        <w:t>Рис</w:t>
      </w:r>
      <w:r w:rsidR="00F332A6" w:rsidRPr="00F332A6">
        <w:rPr>
          <w:rFonts w:ascii="Times New Roman" w:hAnsi="Times New Roman"/>
          <w:color w:val="000000" w:themeColor="text1"/>
          <w:sz w:val="24"/>
          <w:szCs w:val="28"/>
        </w:rPr>
        <w:t>.</w:t>
      </w:r>
      <w:r w:rsidRPr="00F332A6">
        <w:rPr>
          <w:rFonts w:ascii="Times New Roman" w:hAnsi="Times New Roman"/>
          <w:color w:val="000000" w:themeColor="text1"/>
          <w:sz w:val="24"/>
          <w:szCs w:val="28"/>
        </w:rPr>
        <w:t xml:space="preserve"> 14 – Кинетические кривые изменения прочностных характеристик в зависимости от температуры испытаний для углепластика ВКУ-39</w:t>
      </w:r>
    </w:p>
    <w:p w:rsidR="00F332A6" w:rsidRDefault="00F332A6" w:rsidP="00B137FE">
      <w:pPr>
        <w:suppressAutoHyphens/>
        <w:spacing w:after="0" w:line="360" w:lineRule="auto"/>
        <w:ind w:firstLine="709"/>
        <w:jc w:val="both"/>
        <w:rPr>
          <w:rFonts w:ascii="Times New Roman" w:hAnsi="Times New Roman"/>
          <w:color w:val="000000" w:themeColor="text1"/>
          <w:sz w:val="28"/>
          <w:szCs w:val="28"/>
        </w:rPr>
      </w:pPr>
    </w:p>
    <w:p w:rsidR="00E73218" w:rsidRPr="00B137FE" w:rsidRDefault="00E73218" w:rsidP="00B137FE">
      <w:pPr>
        <w:suppressAutoHyphens/>
        <w:spacing w:after="0" w:line="360" w:lineRule="auto"/>
        <w:ind w:firstLine="709"/>
        <w:jc w:val="both"/>
        <w:rPr>
          <w:rFonts w:ascii="Times New Roman" w:hAnsi="Times New Roman"/>
          <w:color w:val="000000" w:themeColor="text1"/>
          <w:sz w:val="28"/>
          <w:szCs w:val="28"/>
        </w:rPr>
      </w:pPr>
      <w:r w:rsidRPr="00B137FE">
        <w:rPr>
          <w:rFonts w:ascii="Times New Roman" w:hAnsi="Times New Roman"/>
          <w:color w:val="000000" w:themeColor="text1"/>
          <w:sz w:val="28"/>
          <w:szCs w:val="28"/>
        </w:rPr>
        <w:t xml:space="preserve">Из представленных на рисунке 13 результатов видно, что наиболее чувствительная характеристика для данных материалов является прочность при межслоевом сдвиге. </w:t>
      </w:r>
    </w:p>
    <w:p w:rsidR="00E73218" w:rsidRPr="00B137FE" w:rsidRDefault="00E73218" w:rsidP="00B137FE">
      <w:pPr>
        <w:suppressAutoHyphens/>
        <w:spacing w:after="0" w:line="360" w:lineRule="auto"/>
        <w:ind w:firstLine="709"/>
        <w:jc w:val="both"/>
        <w:rPr>
          <w:rFonts w:ascii="Times New Roman" w:hAnsi="Times New Roman"/>
          <w:color w:val="000000" w:themeColor="text1"/>
          <w:sz w:val="28"/>
          <w:szCs w:val="28"/>
        </w:rPr>
      </w:pPr>
      <w:r w:rsidRPr="00B137FE">
        <w:rPr>
          <w:rFonts w:ascii="Times New Roman" w:hAnsi="Times New Roman"/>
          <w:color w:val="000000" w:themeColor="text1"/>
          <w:sz w:val="28"/>
          <w:szCs w:val="28"/>
        </w:rPr>
        <w:t>На рисунке 15 представлены кинетические кривые изменения прочности при межслоевом сдвиге в зависимости от температуры механических испытаний в исходном состоянии и при максимальном равновесном влагосодержании для углепластика ВКУ-39.</w:t>
      </w:r>
    </w:p>
    <w:p w:rsidR="00E73218" w:rsidRPr="00B137FE" w:rsidRDefault="00E73218" w:rsidP="00F332A6">
      <w:pPr>
        <w:suppressAutoHyphens/>
        <w:spacing w:after="0" w:line="360" w:lineRule="auto"/>
        <w:jc w:val="center"/>
        <w:rPr>
          <w:rFonts w:ascii="Times New Roman" w:hAnsi="Times New Roman"/>
          <w:color w:val="000000" w:themeColor="text1"/>
          <w:sz w:val="28"/>
          <w:szCs w:val="28"/>
        </w:rPr>
      </w:pPr>
      <w:r w:rsidRPr="00B137FE">
        <w:rPr>
          <w:rFonts w:ascii="Times New Roman" w:hAnsi="Times New Roman"/>
          <w:noProof/>
          <w:color w:val="000000" w:themeColor="text1"/>
          <w:sz w:val="28"/>
          <w:szCs w:val="28"/>
          <w:lang w:eastAsia="ru-RU"/>
        </w:rPr>
        <w:drawing>
          <wp:inline distT="0" distB="0" distL="0" distR="0" wp14:anchorId="02E02B13" wp14:editId="6CE13770">
            <wp:extent cx="3864334" cy="2348633"/>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86035" cy="2361822"/>
                    </a:xfrm>
                    <a:prstGeom prst="rect">
                      <a:avLst/>
                    </a:prstGeom>
                    <a:noFill/>
                  </pic:spPr>
                </pic:pic>
              </a:graphicData>
            </a:graphic>
          </wp:inline>
        </w:drawing>
      </w:r>
    </w:p>
    <w:p w:rsidR="00E73218" w:rsidRPr="00F332A6" w:rsidRDefault="00E73218" w:rsidP="00F332A6">
      <w:pPr>
        <w:suppressAutoHyphens/>
        <w:spacing w:after="0"/>
        <w:jc w:val="center"/>
        <w:rPr>
          <w:rFonts w:ascii="Times New Roman" w:hAnsi="Times New Roman"/>
          <w:color w:val="000000" w:themeColor="text1"/>
          <w:sz w:val="24"/>
          <w:szCs w:val="28"/>
        </w:rPr>
      </w:pPr>
      <w:r w:rsidRPr="00F332A6">
        <w:rPr>
          <w:rFonts w:ascii="Times New Roman" w:hAnsi="Times New Roman"/>
          <w:color w:val="000000" w:themeColor="text1"/>
          <w:sz w:val="24"/>
          <w:szCs w:val="28"/>
        </w:rPr>
        <w:t>Рис</w:t>
      </w:r>
      <w:r w:rsidR="00F332A6" w:rsidRPr="00F332A6">
        <w:rPr>
          <w:rFonts w:ascii="Times New Roman" w:hAnsi="Times New Roman"/>
          <w:color w:val="000000" w:themeColor="text1"/>
          <w:sz w:val="24"/>
          <w:szCs w:val="28"/>
        </w:rPr>
        <w:t>.</w:t>
      </w:r>
      <w:r w:rsidRPr="00F332A6">
        <w:rPr>
          <w:rFonts w:ascii="Times New Roman" w:hAnsi="Times New Roman"/>
          <w:color w:val="000000" w:themeColor="text1"/>
          <w:sz w:val="24"/>
          <w:szCs w:val="28"/>
        </w:rPr>
        <w:t xml:space="preserve"> 15 </w:t>
      </w:r>
      <w:r w:rsidR="00F332A6" w:rsidRPr="00F332A6">
        <w:rPr>
          <w:rFonts w:ascii="Times New Roman" w:hAnsi="Times New Roman"/>
          <w:color w:val="000000" w:themeColor="text1"/>
          <w:sz w:val="24"/>
          <w:szCs w:val="28"/>
        </w:rPr>
        <w:t>–</w:t>
      </w:r>
      <w:r w:rsidRPr="00F332A6">
        <w:rPr>
          <w:rFonts w:ascii="Times New Roman" w:hAnsi="Times New Roman"/>
          <w:color w:val="000000" w:themeColor="text1"/>
          <w:sz w:val="24"/>
          <w:szCs w:val="28"/>
        </w:rPr>
        <w:t xml:space="preserve"> Кинетические кривые изменения прочности при межслоевом сдвиге </w:t>
      </w:r>
      <w:r w:rsidR="00F332A6">
        <w:rPr>
          <w:rFonts w:ascii="Times New Roman" w:hAnsi="Times New Roman"/>
          <w:color w:val="000000" w:themeColor="text1"/>
          <w:sz w:val="24"/>
          <w:szCs w:val="28"/>
        </w:rPr>
        <w:br/>
      </w:r>
      <w:r w:rsidRPr="00F332A6">
        <w:rPr>
          <w:rFonts w:ascii="Times New Roman" w:hAnsi="Times New Roman"/>
          <w:color w:val="000000" w:themeColor="text1"/>
          <w:sz w:val="24"/>
          <w:szCs w:val="28"/>
        </w:rPr>
        <w:t>в зависимости от температуры испытаний для углепластика ВКУ-39</w:t>
      </w:r>
    </w:p>
    <w:p w:rsidR="00F332A6" w:rsidRDefault="00F332A6" w:rsidP="00B137FE">
      <w:pPr>
        <w:suppressAutoHyphens/>
        <w:spacing w:after="0" w:line="360" w:lineRule="auto"/>
        <w:ind w:firstLine="709"/>
        <w:jc w:val="both"/>
        <w:rPr>
          <w:rFonts w:ascii="Times New Roman" w:hAnsi="Times New Roman"/>
          <w:color w:val="000000" w:themeColor="text1"/>
          <w:sz w:val="28"/>
          <w:szCs w:val="28"/>
        </w:rPr>
      </w:pPr>
    </w:p>
    <w:p w:rsidR="00E73218" w:rsidRPr="00B137FE" w:rsidRDefault="00E73218" w:rsidP="00B137FE">
      <w:pPr>
        <w:suppressAutoHyphens/>
        <w:spacing w:after="0" w:line="360" w:lineRule="auto"/>
        <w:ind w:firstLine="709"/>
        <w:jc w:val="both"/>
        <w:rPr>
          <w:rFonts w:ascii="Times New Roman" w:hAnsi="Times New Roman"/>
          <w:color w:val="000000" w:themeColor="text1"/>
          <w:sz w:val="28"/>
          <w:szCs w:val="28"/>
        </w:rPr>
      </w:pPr>
      <w:r w:rsidRPr="00B137FE">
        <w:rPr>
          <w:rFonts w:ascii="Times New Roman" w:hAnsi="Times New Roman"/>
          <w:color w:val="000000" w:themeColor="text1"/>
          <w:sz w:val="28"/>
          <w:szCs w:val="28"/>
        </w:rPr>
        <w:t>Вследствие пластифицирующего действия сорбированной влаги значение прочности при максимальном равновесном влагосодержании ниже, чем в исходном состоянии вне зависимости от температуры испытаний. При температуре механических испытаний 120</w:t>
      </w:r>
      <w:proofErr w:type="gramStart"/>
      <w:r w:rsidRPr="00B137FE">
        <w:rPr>
          <w:rFonts w:ascii="Times New Roman" w:hAnsi="Times New Roman"/>
          <w:color w:val="000000" w:themeColor="text1"/>
          <w:sz w:val="28"/>
          <w:szCs w:val="28"/>
        </w:rPr>
        <w:t> С</w:t>
      </w:r>
      <w:proofErr w:type="gramEnd"/>
      <w:r w:rsidRPr="00B137FE">
        <w:rPr>
          <w:rFonts w:ascii="Times New Roman" w:hAnsi="Times New Roman"/>
          <w:color w:val="000000" w:themeColor="text1"/>
          <w:sz w:val="28"/>
          <w:szCs w:val="28"/>
        </w:rPr>
        <w:t xml:space="preserve"> (рабочая температура) сохранение прочности при межслоевом сдвиге ВКУ-39 от значения при 20</w:t>
      </w:r>
      <w:r w:rsidR="00F332A6">
        <w:rPr>
          <w:rFonts w:ascii="Times New Roman" w:hAnsi="Times New Roman" w:cs="Times New Roman"/>
          <w:color w:val="000000" w:themeColor="text1"/>
          <w:sz w:val="28"/>
          <w:szCs w:val="28"/>
        </w:rPr>
        <w:t>°</w:t>
      </w:r>
      <w:r w:rsidRPr="00B137FE">
        <w:rPr>
          <w:rFonts w:ascii="Times New Roman" w:hAnsi="Times New Roman"/>
          <w:color w:val="000000" w:themeColor="text1"/>
          <w:sz w:val="28"/>
          <w:szCs w:val="28"/>
        </w:rPr>
        <w:t>С в исходном состоянии составляет 71%, а при максимальном равновесном влагосодержании 57%, разница составляет 14%. При температуре 150</w:t>
      </w:r>
      <w:r w:rsidR="00F332A6">
        <w:rPr>
          <w:rFonts w:ascii="Times New Roman" w:hAnsi="Times New Roman" w:cs="Times New Roman"/>
          <w:color w:val="000000" w:themeColor="text1"/>
          <w:sz w:val="28"/>
          <w:szCs w:val="28"/>
        </w:rPr>
        <w:t>°</w:t>
      </w:r>
      <w:r w:rsidRPr="00B137FE">
        <w:rPr>
          <w:rFonts w:ascii="Times New Roman" w:hAnsi="Times New Roman"/>
          <w:color w:val="000000" w:themeColor="text1"/>
          <w:sz w:val="28"/>
          <w:szCs w:val="28"/>
        </w:rPr>
        <w:t>С – разница составляет 28%. При температуре 170</w:t>
      </w:r>
      <w:r w:rsidR="00F332A6">
        <w:rPr>
          <w:rFonts w:ascii="Times New Roman" w:hAnsi="Times New Roman" w:cs="Times New Roman"/>
          <w:color w:val="000000" w:themeColor="text1"/>
          <w:sz w:val="28"/>
          <w:szCs w:val="28"/>
        </w:rPr>
        <w:t>°</w:t>
      </w:r>
      <w:r w:rsidRPr="00B137FE">
        <w:rPr>
          <w:rFonts w:ascii="Times New Roman" w:hAnsi="Times New Roman"/>
          <w:color w:val="000000" w:themeColor="text1"/>
          <w:sz w:val="28"/>
          <w:szCs w:val="28"/>
        </w:rPr>
        <w:t>С в исходном состоянии снижение прочности составляет 55% от исходного значение при 20</w:t>
      </w:r>
      <w:r w:rsidR="00F332A6">
        <w:rPr>
          <w:rFonts w:ascii="Times New Roman" w:hAnsi="Times New Roman" w:cs="Times New Roman"/>
          <w:color w:val="000000" w:themeColor="text1"/>
          <w:sz w:val="28"/>
          <w:szCs w:val="28"/>
        </w:rPr>
        <w:t>°</w:t>
      </w:r>
      <w:r w:rsidRPr="00B137FE">
        <w:rPr>
          <w:rFonts w:ascii="Times New Roman" w:hAnsi="Times New Roman"/>
          <w:color w:val="000000" w:themeColor="text1"/>
          <w:sz w:val="28"/>
          <w:szCs w:val="28"/>
        </w:rPr>
        <w:t>С, а определить значение прочности при максимальном равновесном влагосодержании не удалось, вследствие разрушения образца в вначале наложения нагрузки.</w:t>
      </w:r>
      <w:r w:rsidRPr="00B137FE">
        <w:rPr>
          <w:rFonts w:ascii="Times New Roman" w:hAnsi="Times New Roman"/>
          <w:bCs/>
          <w:color w:val="000000" w:themeColor="text1"/>
          <w:sz w:val="28"/>
          <w:szCs w:val="28"/>
        </w:rPr>
        <w:t xml:space="preserve"> Также для выбора режимов теплового </w:t>
      </w:r>
      <w:r w:rsidRPr="00B137FE">
        <w:rPr>
          <w:rFonts w:ascii="Times New Roman" w:hAnsi="Times New Roman"/>
          <w:color w:val="000000" w:themeColor="text1"/>
          <w:sz w:val="28"/>
          <w:szCs w:val="28"/>
        </w:rPr>
        <w:t>ускоренного</w:t>
      </w:r>
      <w:r w:rsidRPr="00B137FE">
        <w:rPr>
          <w:rFonts w:ascii="Times New Roman" w:hAnsi="Times New Roman"/>
          <w:bCs/>
          <w:color w:val="000000" w:themeColor="text1"/>
          <w:sz w:val="28"/>
          <w:szCs w:val="28"/>
        </w:rPr>
        <w:t xml:space="preserve"> старения было проведено исследование влияния сорбированной влаги на ТКЛР и кривую относительного удлинения для </w:t>
      </w:r>
      <w:r w:rsidRPr="00B137FE">
        <w:rPr>
          <w:rFonts w:ascii="Times New Roman" w:hAnsi="Times New Roman"/>
          <w:color w:val="000000" w:themeColor="text1"/>
          <w:sz w:val="28"/>
          <w:szCs w:val="28"/>
        </w:rPr>
        <w:t>углепластика ВКУ-39 (рисунок 16).</w:t>
      </w:r>
    </w:p>
    <w:p w:rsidR="00E73218" w:rsidRPr="00B137FE" w:rsidRDefault="00E73218" w:rsidP="00B137FE">
      <w:pPr>
        <w:suppressAutoHyphens/>
        <w:spacing w:after="0" w:line="360" w:lineRule="auto"/>
        <w:ind w:firstLine="709"/>
        <w:jc w:val="both"/>
        <w:rPr>
          <w:rFonts w:ascii="Times New Roman" w:hAnsi="Times New Roman"/>
          <w:color w:val="000000" w:themeColor="text1"/>
          <w:sz w:val="28"/>
          <w:szCs w:val="28"/>
        </w:rPr>
      </w:pPr>
      <w:r w:rsidRPr="00B137FE">
        <w:rPr>
          <w:rFonts w:ascii="Times New Roman" w:hAnsi="Times New Roman"/>
          <w:color w:val="000000" w:themeColor="text1"/>
          <w:sz w:val="28"/>
          <w:szCs w:val="28"/>
        </w:rPr>
        <w:t>По результатам измерения ТКЛР и кривых относительного удлинения</w:t>
      </w:r>
      <w:r w:rsidRPr="00B137FE">
        <w:rPr>
          <w:rFonts w:ascii="Times New Roman" w:hAnsi="Times New Roman"/>
          <w:b/>
          <w:color w:val="000000" w:themeColor="text1"/>
          <w:sz w:val="28"/>
          <w:szCs w:val="28"/>
        </w:rPr>
        <w:t xml:space="preserve"> </w:t>
      </w:r>
      <w:proofErr w:type="gramStart"/>
      <w:r w:rsidRPr="00B137FE">
        <w:rPr>
          <w:rFonts w:ascii="Times New Roman" w:hAnsi="Times New Roman"/>
          <w:color w:val="000000" w:themeColor="text1"/>
          <w:sz w:val="28"/>
          <w:szCs w:val="28"/>
        </w:rPr>
        <w:t>угле-пластика</w:t>
      </w:r>
      <w:proofErr w:type="gramEnd"/>
      <w:r w:rsidRPr="00B137FE">
        <w:rPr>
          <w:rFonts w:ascii="Times New Roman" w:hAnsi="Times New Roman"/>
          <w:color w:val="000000" w:themeColor="text1"/>
          <w:sz w:val="28"/>
          <w:szCs w:val="28"/>
        </w:rPr>
        <w:t xml:space="preserve"> ВКУ-39 были определены температура и интервал стеклования (таблица 1). В исходном состоянии кривая ТКЛР достижения температуры порядка 140 </w:t>
      </w:r>
      <w:proofErr w:type="spellStart"/>
      <w:r w:rsidRPr="00B137FE">
        <w:rPr>
          <w:rFonts w:ascii="Times New Roman" w:hAnsi="Times New Roman"/>
          <w:color w:val="000000" w:themeColor="text1"/>
          <w:sz w:val="28"/>
          <w:szCs w:val="28"/>
          <w:vertAlign w:val="superscript"/>
        </w:rPr>
        <w:t>о</w:t>
      </w:r>
      <w:r w:rsidRPr="00B137FE">
        <w:rPr>
          <w:rFonts w:ascii="Times New Roman" w:hAnsi="Times New Roman"/>
          <w:color w:val="000000" w:themeColor="text1"/>
          <w:sz w:val="28"/>
          <w:szCs w:val="28"/>
        </w:rPr>
        <w:t>С</w:t>
      </w:r>
      <w:proofErr w:type="spellEnd"/>
      <w:r w:rsidRPr="00B137FE">
        <w:rPr>
          <w:rFonts w:ascii="Times New Roman" w:hAnsi="Times New Roman"/>
          <w:color w:val="000000" w:themeColor="text1"/>
          <w:sz w:val="28"/>
          <w:szCs w:val="28"/>
        </w:rPr>
        <w:t xml:space="preserve"> имеет прямолинейный характер, значение ТКЛР составляет 50·10</w:t>
      </w:r>
      <w:r w:rsidRPr="00B137FE">
        <w:rPr>
          <w:rFonts w:ascii="Times New Roman" w:hAnsi="Times New Roman"/>
          <w:color w:val="000000" w:themeColor="text1"/>
          <w:sz w:val="28"/>
          <w:szCs w:val="28"/>
          <w:vertAlign w:val="superscript"/>
        </w:rPr>
        <w:t>-6</w:t>
      </w:r>
      <w:r w:rsidRPr="00B137FE">
        <w:rPr>
          <w:rFonts w:ascii="Times New Roman" w:hAnsi="Times New Roman"/>
          <w:color w:val="000000" w:themeColor="text1"/>
          <w:sz w:val="28"/>
          <w:szCs w:val="28"/>
        </w:rPr>
        <w:t> К</w:t>
      </w:r>
      <w:r w:rsidRPr="00B137FE">
        <w:rPr>
          <w:rFonts w:ascii="Times New Roman" w:hAnsi="Times New Roman"/>
          <w:color w:val="000000" w:themeColor="text1"/>
          <w:sz w:val="28"/>
          <w:szCs w:val="28"/>
          <w:vertAlign w:val="superscript"/>
        </w:rPr>
        <w:t>-1</w:t>
      </w:r>
      <w:r w:rsidRPr="00B137FE">
        <w:rPr>
          <w:rFonts w:ascii="Times New Roman" w:hAnsi="Times New Roman"/>
          <w:color w:val="000000" w:themeColor="text1"/>
          <w:sz w:val="28"/>
          <w:szCs w:val="28"/>
        </w:rPr>
        <w:t>.</w:t>
      </w:r>
    </w:p>
    <w:p w:rsidR="00E73218" w:rsidRPr="00B137FE" w:rsidRDefault="00E73218" w:rsidP="00F332A6">
      <w:pPr>
        <w:suppressAutoHyphens/>
        <w:spacing w:after="0" w:line="360" w:lineRule="auto"/>
        <w:jc w:val="center"/>
        <w:rPr>
          <w:rFonts w:ascii="Times New Roman" w:hAnsi="Times New Roman"/>
          <w:color w:val="000000" w:themeColor="text1"/>
          <w:sz w:val="28"/>
          <w:szCs w:val="28"/>
        </w:rPr>
      </w:pPr>
      <w:r w:rsidRPr="00B137FE">
        <w:rPr>
          <w:rFonts w:ascii="Times New Roman" w:hAnsi="Times New Roman"/>
          <w:i/>
          <w:noProof/>
          <w:color w:val="000000" w:themeColor="text1"/>
          <w:sz w:val="28"/>
          <w:szCs w:val="28"/>
          <w:lang w:eastAsia="ru-RU"/>
        </w:rPr>
        <w:drawing>
          <wp:inline distT="0" distB="0" distL="0" distR="0" wp14:anchorId="1718C518" wp14:editId="2C4DE86F">
            <wp:extent cx="4291922" cy="2409245"/>
            <wp:effectExtent l="0" t="0" r="0" b="0"/>
            <wp:docPr id="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93593" cy="2410183"/>
                    </a:xfrm>
                    <a:prstGeom prst="rect">
                      <a:avLst/>
                    </a:prstGeom>
                    <a:noFill/>
                    <a:ln>
                      <a:noFill/>
                    </a:ln>
                  </pic:spPr>
                </pic:pic>
              </a:graphicData>
            </a:graphic>
          </wp:inline>
        </w:drawing>
      </w:r>
    </w:p>
    <w:p w:rsidR="00E73218" w:rsidRDefault="00E73218" w:rsidP="00F332A6">
      <w:pPr>
        <w:suppressAutoHyphens/>
        <w:spacing w:after="0"/>
        <w:jc w:val="center"/>
        <w:rPr>
          <w:rFonts w:ascii="Times New Roman" w:hAnsi="Times New Roman"/>
          <w:color w:val="000000" w:themeColor="text1"/>
          <w:sz w:val="24"/>
          <w:szCs w:val="28"/>
        </w:rPr>
      </w:pPr>
      <w:r w:rsidRPr="00F332A6">
        <w:rPr>
          <w:rFonts w:ascii="Times New Roman" w:hAnsi="Times New Roman"/>
          <w:color w:val="000000" w:themeColor="text1"/>
          <w:sz w:val="24"/>
          <w:szCs w:val="28"/>
        </w:rPr>
        <w:t>Рис</w:t>
      </w:r>
      <w:r w:rsidR="00F332A6" w:rsidRPr="00F332A6">
        <w:rPr>
          <w:rFonts w:ascii="Times New Roman" w:hAnsi="Times New Roman"/>
          <w:color w:val="000000" w:themeColor="text1"/>
          <w:sz w:val="24"/>
          <w:szCs w:val="28"/>
        </w:rPr>
        <w:t>.</w:t>
      </w:r>
      <w:r w:rsidRPr="00F332A6">
        <w:rPr>
          <w:rFonts w:ascii="Times New Roman" w:hAnsi="Times New Roman"/>
          <w:color w:val="000000" w:themeColor="text1"/>
          <w:sz w:val="24"/>
          <w:szCs w:val="28"/>
        </w:rPr>
        <w:t xml:space="preserve"> 16 </w:t>
      </w:r>
      <w:r w:rsidR="00F332A6" w:rsidRPr="00F332A6">
        <w:rPr>
          <w:rFonts w:ascii="Times New Roman" w:hAnsi="Times New Roman"/>
          <w:color w:val="000000" w:themeColor="text1"/>
          <w:sz w:val="24"/>
          <w:szCs w:val="28"/>
        </w:rPr>
        <w:t>–</w:t>
      </w:r>
      <w:r w:rsidRPr="00F332A6">
        <w:rPr>
          <w:rFonts w:ascii="Times New Roman" w:hAnsi="Times New Roman"/>
          <w:color w:val="000000" w:themeColor="text1"/>
          <w:sz w:val="24"/>
          <w:szCs w:val="28"/>
        </w:rPr>
        <w:t xml:space="preserve"> Изменение ТКЛР и кривой относительного удлинения для углепластика </w:t>
      </w:r>
      <w:r w:rsidR="00F332A6">
        <w:rPr>
          <w:rFonts w:ascii="Times New Roman" w:hAnsi="Times New Roman"/>
          <w:color w:val="000000" w:themeColor="text1"/>
          <w:sz w:val="24"/>
          <w:szCs w:val="28"/>
        </w:rPr>
        <w:br/>
      </w:r>
      <w:r w:rsidRPr="00F332A6">
        <w:rPr>
          <w:rFonts w:ascii="Times New Roman" w:hAnsi="Times New Roman"/>
          <w:color w:val="000000" w:themeColor="text1"/>
          <w:sz w:val="24"/>
          <w:szCs w:val="28"/>
        </w:rPr>
        <w:t>ВКУ-39 в исходном состоянии и при максимальном равновесном содержании влаги</w:t>
      </w:r>
    </w:p>
    <w:p w:rsidR="00F332A6" w:rsidRPr="00F332A6" w:rsidRDefault="00F332A6" w:rsidP="00F332A6">
      <w:pPr>
        <w:suppressAutoHyphens/>
        <w:spacing w:after="0"/>
        <w:jc w:val="center"/>
        <w:rPr>
          <w:rFonts w:ascii="Times New Roman" w:hAnsi="Times New Roman"/>
          <w:color w:val="000000" w:themeColor="text1"/>
          <w:sz w:val="24"/>
          <w:szCs w:val="28"/>
        </w:rPr>
      </w:pPr>
    </w:p>
    <w:p w:rsidR="00E73218" w:rsidRPr="00B137FE" w:rsidRDefault="00E73218" w:rsidP="00F332A6">
      <w:pPr>
        <w:suppressAutoHyphens/>
        <w:spacing w:after="0" w:line="360" w:lineRule="auto"/>
        <w:ind w:firstLine="709"/>
        <w:jc w:val="both"/>
        <w:rPr>
          <w:rFonts w:ascii="Times New Roman" w:hAnsi="Times New Roman"/>
          <w:color w:val="000000" w:themeColor="text1"/>
          <w:sz w:val="28"/>
          <w:szCs w:val="28"/>
        </w:rPr>
      </w:pPr>
      <w:r w:rsidRPr="00B137FE">
        <w:rPr>
          <w:rFonts w:ascii="Times New Roman" w:hAnsi="Times New Roman"/>
          <w:color w:val="000000" w:themeColor="text1"/>
          <w:sz w:val="28"/>
          <w:szCs w:val="28"/>
        </w:rPr>
        <w:t>Температура стекл</w:t>
      </w:r>
      <w:r w:rsidR="00F332A6">
        <w:rPr>
          <w:rFonts w:ascii="Times New Roman" w:hAnsi="Times New Roman"/>
          <w:color w:val="000000" w:themeColor="text1"/>
          <w:sz w:val="28"/>
          <w:szCs w:val="28"/>
        </w:rPr>
        <w:t>ования в исходном состоянии 167</w:t>
      </w:r>
      <w:proofErr w:type="gramStart"/>
      <w:r w:rsidR="00F332A6">
        <w:rPr>
          <w:rFonts w:ascii="Times New Roman" w:hAnsi="Times New Roman" w:cs="Times New Roman"/>
          <w:color w:val="000000" w:themeColor="text1"/>
          <w:sz w:val="28"/>
          <w:szCs w:val="28"/>
        </w:rPr>
        <w:t>°</w:t>
      </w:r>
      <w:r w:rsidR="00F332A6">
        <w:rPr>
          <w:rFonts w:ascii="Times New Roman" w:hAnsi="Times New Roman"/>
          <w:color w:val="000000" w:themeColor="text1"/>
          <w:sz w:val="28"/>
          <w:szCs w:val="28"/>
        </w:rPr>
        <w:t>С</w:t>
      </w:r>
      <w:proofErr w:type="gramEnd"/>
      <w:r w:rsidR="00F332A6">
        <w:rPr>
          <w:rFonts w:ascii="Times New Roman" w:hAnsi="Times New Roman"/>
          <w:color w:val="000000" w:themeColor="text1"/>
          <w:sz w:val="28"/>
          <w:szCs w:val="28"/>
        </w:rPr>
        <w:t>, интервал стеклования 150–180</w:t>
      </w:r>
      <w:r w:rsidR="00F332A6">
        <w:rPr>
          <w:rFonts w:ascii="Times New Roman" w:hAnsi="Times New Roman" w:cs="Times New Roman"/>
          <w:color w:val="000000" w:themeColor="text1"/>
          <w:sz w:val="28"/>
          <w:szCs w:val="28"/>
        </w:rPr>
        <w:t>°</w:t>
      </w:r>
      <w:r w:rsidRPr="00B137FE">
        <w:rPr>
          <w:rFonts w:ascii="Times New Roman" w:hAnsi="Times New Roman"/>
          <w:color w:val="000000" w:themeColor="text1"/>
          <w:sz w:val="28"/>
          <w:szCs w:val="28"/>
        </w:rPr>
        <w:t>С. Воздействие сорбированной влаги выразилось в появлении дополнительного низкотемпературного излома на кривой относительного удлинения в области 90</w:t>
      </w:r>
      <w:r w:rsidR="00F332A6">
        <w:rPr>
          <w:rFonts w:ascii="Times New Roman" w:hAnsi="Times New Roman" w:cs="Times New Roman"/>
          <w:color w:val="000000" w:themeColor="text1"/>
          <w:sz w:val="28"/>
          <w:szCs w:val="28"/>
        </w:rPr>
        <w:t>°</w:t>
      </w:r>
      <w:r w:rsidRPr="00B137FE">
        <w:rPr>
          <w:rFonts w:ascii="Times New Roman" w:hAnsi="Times New Roman"/>
          <w:color w:val="000000" w:themeColor="text1"/>
          <w:sz w:val="28"/>
          <w:szCs w:val="28"/>
        </w:rPr>
        <w:t>С и пика на кривой ТКЛР в области 100ºС, диапазон области стеклования расширился с 30</w:t>
      </w:r>
      <w:r w:rsidR="00F332A6">
        <w:rPr>
          <w:rFonts w:ascii="Times New Roman" w:hAnsi="Times New Roman"/>
          <w:color w:val="000000" w:themeColor="text1"/>
          <w:sz w:val="28"/>
          <w:szCs w:val="28"/>
        </w:rPr>
        <w:t>–</w:t>
      </w:r>
      <w:r w:rsidRPr="00B137FE">
        <w:rPr>
          <w:rFonts w:ascii="Times New Roman" w:hAnsi="Times New Roman"/>
          <w:color w:val="000000" w:themeColor="text1"/>
          <w:sz w:val="28"/>
          <w:szCs w:val="28"/>
        </w:rPr>
        <w:t>37</w:t>
      </w:r>
      <w:r w:rsidR="00F332A6">
        <w:rPr>
          <w:rFonts w:ascii="Times New Roman" w:hAnsi="Times New Roman" w:cs="Times New Roman"/>
          <w:color w:val="000000" w:themeColor="text1"/>
          <w:sz w:val="28"/>
          <w:szCs w:val="28"/>
        </w:rPr>
        <w:t>°</w:t>
      </w:r>
      <w:r w:rsidRPr="00B137FE">
        <w:rPr>
          <w:rFonts w:ascii="Times New Roman" w:hAnsi="Times New Roman"/>
          <w:color w:val="000000" w:themeColor="text1"/>
          <w:sz w:val="28"/>
          <w:szCs w:val="28"/>
        </w:rPr>
        <w:t xml:space="preserve">С до </w:t>
      </w:r>
      <w:r w:rsidR="00F332A6">
        <w:rPr>
          <w:rFonts w:ascii="Times New Roman" w:hAnsi="Times New Roman"/>
          <w:color w:val="000000" w:themeColor="text1"/>
          <w:sz w:val="28"/>
          <w:szCs w:val="28"/>
        </w:rPr>
        <w:br/>
      </w:r>
      <w:r w:rsidRPr="00B137FE">
        <w:rPr>
          <w:rFonts w:ascii="Times New Roman" w:hAnsi="Times New Roman"/>
          <w:color w:val="000000" w:themeColor="text1"/>
          <w:sz w:val="28"/>
          <w:szCs w:val="28"/>
        </w:rPr>
        <w:t>60</w:t>
      </w:r>
      <w:r w:rsidR="00F332A6">
        <w:rPr>
          <w:rFonts w:ascii="Times New Roman" w:hAnsi="Times New Roman"/>
          <w:color w:val="000000" w:themeColor="text1"/>
          <w:sz w:val="28"/>
          <w:szCs w:val="28"/>
        </w:rPr>
        <w:t>–</w:t>
      </w:r>
      <w:r w:rsidRPr="00B137FE">
        <w:rPr>
          <w:rFonts w:ascii="Times New Roman" w:hAnsi="Times New Roman"/>
          <w:color w:val="000000" w:themeColor="text1"/>
          <w:sz w:val="28"/>
          <w:szCs w:val="28"/>
        </w:rPr>
        <w:t>62</w:t>
      </w:r>
      <w:r w:rsidR="00F332A6">
        <w:rPr>
          <w:rFonts w:ascii="Times New Roman" w:hAnsi="Times New Roman" w:cs="Times New Roman"/>
          <w:color w:val="000000" w:themeColor="text1"/>
          <w:sz w:val="28"/>
          <w:szCs w:val="28"/>
        </w:rPr>
        <w:t>°</w:t>
      </w:r>
      <w:r w:rsidRPr="00B137FE">
        <w:rPr>
          <w:rFonts w:ascii="Times New Roman" w:hAnsi="Times New Roman"/>
          <w:color w:val="000000" w:themeColor="text1"/>
          <w:sz w:val="28"/>
          <w:szCs w:val="28"/>
        </w:rPr>
        <w:t>С за счет смещения интервала стеклования в область более низких температур. Температура стеклования 152</w:t>
      </w:r>
      <w:proofErr w:type="gramStart"/>
      <w:r w:rsidR="00F332A6">
        <w:rPr>
          <w:rFonts w:ascii="Times New Roman" w:hAnsi="Times New Roman" w:cs="Times New Roman"/>
          <w:color w:val="000000" w:themeColor="text1"/>
          <w:sz w:val="28"/>
          <w:szCs w:val="28"/>
        </w:rPr>
        <w:t>°</w:t>
      </w:r>
      <w:r w:rsidRPr="00B137FE">
        <w:rPr>
          <w:rFonts w:ascii="Times New Roman" w:hAnsi="Times New Roman"/>
          <w:color w:val="000000" w:themeColor="text1"/>
          <w:sz w:val="28"/>
          <w:szCs w:val="28"/>
        </w:rPr>
        <w:t>С</w:t>
      </w:r>
      <w:proofErr w:type="gramEnd"/>
      <w:r w:rsidRPr="00B137FE">
        <w:rPr>
          <w:rFonts w:ascii="Times New Roman" w:hAnsi="Times New Roman"/>
          <w:color w:val="000000" w:themeColor="text1"/>
          <w:sz w:val="28"/>
          <w:szCs w:val="28"/>
        </w:rPr>
        <w:t xml:space="preserve">, интервал стеклования </w:t>
      </w:r>
      <w:r w:rsidR="00F332A6">
        <w:rPr>
          <w:rFonts w:ascii="Times New Roman" w:hAnsi="Times New Roman"/>
          <w:color w:val="000000" w:themeColor="text1"/>
          <w:sz w:val="28"/>
          <w:szCs w:val="28"/>
        </w:rPr>
        <w:br/>
      </w:r>
      <w:r w:rsidRPr="00B137FE">
        <w:rPr>
          <w:rFonts w:ascii="Times New Roman" w:hAnsi="Times New Roman"/>
          <w:color w:val="000000" w:themeColor="text1"/>
          <w:sz w:val="28"/>
          <w:szCs w:val="28"/>
        </w:rPr>
        <w:t>123</w:t>
      </w:r>
      <w:r w:rsidR="00F332A6">
        <w:rPr>
          <w:rFonts w:ascii="Times New Roman" w:hAnsi="Times New Roman"/>
          <w:color w:val="000000" w:themeColor="text1"/>
          <w:sz w:val="28"/>
          <w:szCs w:val="28"/>
        </w:rPr>
        <w:t>–</w:t>
      </w:r>
      <w:r w:rsidRPr="00B137FE">
        <w:rPr>
          <w:rFonts w:ascii="Times New Roman" w:hAnsi="Times New Roman"/>
          <w:color w:val="000000" w:themeColor="text1"/>
          <w:sz w:val="28"/>
          <w:szCs w:val="28"/>
        </w:rPr>
        <w:t>185</w:t>
      </w:r>
      <w:r w:rsidR="00F332A6">
        <w:rPr>
          <w:rFonts w:ascii="Times New Roman" w:hAnsi="Times New Roman" w:cs="Times New Roman"/>
          <w:color w:val="000000" w:themeColor="text1"/>
          <w:sz w:val="28"/>
          <w:szCs w:val="28"/>
        </w:rPr>
        <w:t>°</w:t>
      </w:r>
      <w:r w:rsidRPr="00B137FE">
        <w:rPr>
          <w:rFonts w:ascii="Times New Roman" w:hAnsi="Times New Roman"/>
          <w:color w:val="000000" w:themeColor="text1"/>
          <w:sz w:val="28"/>
          <w:szCs w:val="28"/>
        </w:rPr>
        <w:t>С. Наблюдается наличие пика на кривой ТКЛР со значением 160·10</w:t>
      </w:r>
      <w:r w:rsidRPr="00B137FE">
        <w:rPr>
          <w:rFonts w:ascii="Times New Roman" w:hAnsi="Times New Roman"/>
          <w:color w:val="000000" w:themeColor="text1"/>
          <w:sz w:val="28"/>
          <w:szCs w:val="28"/>
          <w:vertAlign w:val="superscript"/>
        </w:rPr>
        <w:t>-6</w:t>
      </w:r>
      <w:r w:rsidRPr="00B137FE">
        <w:rPr>
          <w:rFonts w:ascii="Times New Roman" w:hAnsi="Times New Roman"/>
          <w:color w:val="000000" w:themeColor="text1"/>
          <w:sz w:val="28"/>
          <w:szCs w:val="28"/>
        </w:rPr>
        <w:t>, К</w:t>
      </w:r>
      <w:r w:rsidRPr="00B137FE">
        <w:rPr>
          <w:rFonts w:ascii="Times New Roman" w:hAnsi="Times New Roman"/>
          <w:color w:val="000000" w:themeColor="text1"/>
          <w:sz w:val="28"/>
          <w:szCs w:val="28"/>
          <w:vertAlign w:val="superscript"/>
        </w:rPr>
        <w:t>-1</w:t>
      </w:r>
      <w:r w:rsidR="00F332A6">
        <w:rPr>
          <w:rFonts w:ascii="Times New Roman" w:hAnsi="Times New Roman"/>
          <w:color w:val="000000" w:themeColor="text1"/>
          <w:sz w:val="28"/>
          <w:szCs w:val="28"/>
        </w:rPr>
        <w:t xml:space="preserve"> при температуре 150–</w:t>
      </w:r>
      <w:r w:rsidRPr="00B137FE">
        <w:rPr>
          <w:rFonts w:ascii="Times New Roman" w:hAnsi="Times New Roman"/>
          <w:color w:val="000000" w:themeColor="text1"/>
          <w:sz w:val="28"/>
          <w:szCs w:val="28"/>
        </w:rPr>
        <w:t>160</w:t>
      </w:r>
      <w:r w:rsidR="00F332A6">
        <w:rPr>
          <w:rFonts w:ascii="Times New Roman" w:hAnsi="Times New Roman" w:cs="Times New Roman"/>
          <w:color w:val="000000" w:themeColor="text1"/>
          <w:sz w:val="28"/>
          <w:szCs w:val="28"/>
        </w:rPr>
        <w:t>°</w:t>
      </w:r>
      <w:r w:rsidRPr="00B137FE">
        <w:rPr>
          <w:rFonts w:ascii="Times New Roman" w:hAnsi="Times New Roman"/>
          <w:color w:val="000000" w:themeColor="text1"/>
          <w:sz w:val="28"/>
          <w:szCs w:val="28"/>
        </w:rPr>
        <w:t>С при максимальном равновесном влагосодержании, однако в исходном состоянии на кривой ТКЛР  при данной температуре его не наблюдается. На основе результатов зависимости прочности при межслоевом сдвиге от температуры испытаний, значений ТКЛР и кривой относительного удлинения в исходном состоянии и при максимальном равновесном  влагосодержании были определены режимы теплового старения для углепластика ВКУ-39. Экспозиция при температурах 130, 140, 150</w:t>
      </w:r>
      <w:proofErr w:type="gramStart"/>
      <w:r w:rsidR="00F332A6">
        <w:rPr>
          <w:rFonts w:ascii="Times New Roman" w:hAnsi="Times New Roman" w:cs="Times New Roman"/>
          <w:color w:val="000000" w:themeColor="text1"/>
          <w:sz w:val="28"/>
          <w:szCs w:val="28"/>
        </w:rPr>
        <w:t>°</w:t>
      </w:r>
      <w:r w:rsidRPr="00B137FE">
        <w:rPr>
          <w:rFonts w:ascii="Times New Roman" w:hAnsi="Times New Roman"/>
          <w:color w:val="000000" w:themeColor="text1"/>
          <w:sz w:val="28"/>
          <w:szCs w:val="28"/>
        </w:rPr>
        <w:t>С</w:t>
      </w:r>
      <w:proofErr w:type="gramEnd"/>
      <w:r w:rsidRPr="00B137FE">
        <w:rPr>
          <w:rFonts w:ascii="Times New Roman" w:hAnsi="Times New Roman"/>
          <w:color w:val="000000" w:themeColor="text1"/>
          <w:sz w:val="28"/>
          <w:szCs w:val="28"/>
        </w:rPr>
        <w:t>, 160</w:t>
      </w:r>
      <w:r w:rsidRPr="00B137FE">
        <w:rPr>
          <w:rFonts w:ascii="Times New Roman" w:hAnsi="Times New Roman"/>
          <w:color w:val="000000" w:themeColor="text1"/>
          <w:sz w:val="28"/>
          <w:szCs w:val="28"/>
          <w:vertAlign w:val="superscript"/>
        </w:rPr>
        <w:t xml:space="preserve"> </w:t>
      </w:r>
      <w:r w:rsidRPr="00B137FE">
        <w:rPr>
          <w:rFonts w:ascii="Times New Roman" w:hAnsi="Times New Roman"/>
          <w:color w:val="000000" w:themeColor="text1"/>
          <w:sz w:val="28"/>
          <w:szCs w:val="28"/>
        </w:rPr>
        <w:t>и 170</w:t>
      </w:r>
      <w:r w:rsidR="00F332A6">
        <w:rPr>
          <w:rFonts w:ascii="Times New Roman" w:hAnsi="Times New Roman" w:cs="Times New Roman"/>
          <w:color w:val="000000" w:themeColor="text1"/>
          <w:sz w:val="28"/>
          <w:szCs w:val="28"/>
        </w:rPr>
        <w:t>°</w:t>
      </w:r>
      <w:r w:rsidRPr="00B137FE">
        <w:rPr>
          <w:rFonts w:ascii="Times New Roman" w:hAnsi="Times New Roman"/>
          <w:color w:val="000000" w:themeColor="text1"/>
          <w:sz w:val="28"/>
          <w:szCs w:val="28"/>
        </w:rPr>
        <w:t>С составляла 2 000 часов, при температурах 180 и 190</w:t>
      </w:r>
      <w:r w:rsidR="00F332A6">
        <w:rPr>
          <w:rFonts w:ascii="Times New Roman" w:hAnsi="Times New Roman" w:cs="Times New Roman"/>
          <w:color w:val="000000" w:themeColor="text1"/>
          <w:sz w:val="28"/>
          <w:szCs w:val="28"/>
        </w:rPr>
        <w:t>°</w:t>
      </w:r>
      <w:r w:rsidRPr="00B137FE">
        <w:rPr>
          <w:rFonts w:ascii="Times New Roman" w:hAnsi="Times New Roman"/>
          <w:color w:val="000000" w:themeColor="text1"/>
          <w:sz w:val="28"/>
          <w:szCs w:val="28"/>
        </w:rPr>
        <w:t>С – 500 часов. Для углепластика ВКУ-39 представлены кинетические кривые изменения прочности при межслоево</w:t>
      </w:r>
      <w:r w:rsidR="00F332A6">
        <w:rPr>
          <w:rFonts w:ascii="Times New Roman" w:hAnsi="Times New Roman"/>
          <w:color w:val="000000" w:themeColor="text1"/>
          <w:sz w:val="28"/>
          <w:szCs w:val="28"/>
        </w:rPr>
        <w:t>м сдвиге при температурах 130–</w:t>
      </w:r>
      <w:r w:rsidRPr="00B137FE">
        <w:rPr>
          <w:rFonts w:ascii="Times New Roman" w:hAnsi="Times New Roman"/>
          <w:color w:val="000000" w:themeColor="text1"/>
          <w:sz w:val="28"/>
          <w:szCs w:val="28"/>
        </w:rPr>
        <w:t>160</w:t>
      </w:r>
      <w:proofErr w:type="gramStart"/>
      <w:r w:rsidR="00F332A6">
        <w:rPr>
          <w:rFonts w:ascii="Times New Roman" w:hAnsi="Times New Roman" w:cs="Times New Roman"/>
          <w:color w:val="000000" w:themeColor="text1"/>
          <w:sz w:val="28"/>
          <w:szCs w:val="28"/>
        </w:rPr>
        <w:t>°</w:t>
      </w:r>
      <w:r w:rsidRPr="00B137FE">
        <w:rPr>
          <w:rFonts w:ascii="Times New Roman" w:hAnsi="Times New Roman"/>
          <w:color w:val="000000" w:themeColor="text1"/>
          <w:sz w:val="28"/>
          <w:szCs w:val="28"/>
        </w:rPr>
        <w:t>С</w:t>
      </w:r>
      <w:proofErr w:type="gramEnd"/>
      <w:r w:rsidRPr="00B137FE">
        <w:rPr>
          <w:rFonts w:ascii="Times New Roman" w:hAnsi="Times New Roman"/>
          <w:color w:val="000000" w:themeColor="text1"/>
          <w:sz w:val="28"/>
          <w:szCs w:val="28"/>
        </w:rPr>
        <w:t>, (рисунок 17).</w:t>
      </w:r>
    </w:p>
    <w:p w:rsidR="00E73218" w:rsidRPr="00B137FE" w:rsidRDefault="00E73218" w:rsidP="00B137FE">
      <w:pPr>
        <w:suppressAutoHyphens/>
        <w:spacing w:after="0" w:line="360" w:lineRule="auto"/>
        <w:jc w:val="center"/>
        <w:rPr>
          <w:rFonts w:ascii="Times New Roman" w:hAnsi="Times New Roman"/>
          <w:color w:val="000000" w:themeColor="text1"/>
          <w:sz w:val="28"/>
          <w:szCs w:val="28"/>
        </w:rPr>
      </w:pPr>
      <w:r w:rsidRPr="00B137FE">
        <w:rPr>
          <w:rFonts w:ascii="Times New Roman" w:hAnsi="Times New Roman"/>
          <w:noProof/>
          <w:color w:val="000000" w:themeColor="text1"/>
          <w:sz w:val="28"/>
          <w:szCs w:val="28"/>
          <w:lang w:eastAsia="ru-RU"/>
        </w:rPr>
        <w:drawing>
          <wp:inline distT="0" distB="0" distL="0" distR="0" wp14:anchorId="43DAC570" wp14:editId="3AD52EBB">
            <wp:extent cx="4411917" cy="2385391"/>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21144" cy="2390380"/>
                    </a:xfrm>
                    <a:prstGeom prst="rect">
                      <a:avLst/>
                    </a:prstGeom>
                    <a:noFill/>
                  </pic:spPr>
                </pic:pic>
              </a:graphicData>
            </a:graphic>
          </wp:inline>
        </w:drawing>
      </w:r>
    </w:p>
    <w:p w:rsidR="00E73218" w:rsidRPr="00F332A6" w:rsidRDefault="00E73218" w:rsidP="00F332A6">
      <w:pPr>
        <w:suppressAutoHyphens/>
        <w:spacing w:after="0"/>
        <w:jc w:val="center"/>
        <w:rPr>
          <w:rFonts w:ascii="Times New Roman" w:hAnsi="Times New Roman"/>
          <w:color w:val="000000" w:themeColor="text1"/>
          <w:sz w:val="24"/>
          <w:szCs w:val="28"/>
        </w:rPr>
      </w:pPr>
      <w:r w:rsidRPr="00F332A6">
        <w:rPr>
          <w:rFonts w:ascii="Times New Roman" w:hAnsi="Times New Roman"/>
          <w:bCs/>
          <w:color w:val="000000" w:themeColor="text1"/>
          <w:sz w:val="24"/>
          <w:szCs w:val="28"/>
        </w:rPr>
        <w:t>Рис</w:t>
      </w:r>
      <w:r w:rsidR="00F332A6" w:rsidRPr="00F332A6">
        <w:rPr>
          <w:rFonts w:ascii="Times New Roman" w:hAnsi="Times New Roman"/>
          <w:bCs/>
          <w:color w:val="000000" w:themeColor="text1"/>
          <w:sz w:val="24"/>
          <w:szCs w:val="28"/>
        </w:rPr>
        <w:t>.</w:t>
      </w:r>
      <w:r w:rsidRPr="00F332A6">
        <w:rPr>
          <w:rFonts w:ascii="Times New Roman" w:hAnsi="Times New Roman"/>
          <w:bCs/>
          <w:color w:val="000000" w:themeColor="text1"/>
          <w:sz w:val="24"/>
          <w:szCs w:val="28"/>
        </w:rPr>
        <w:t xml:space="preserve"> 17 </w:t>
      </w:r>
      <w:r w:rsidR="00F332A6" w:rsidRPr="00F332A6">
        <w:rPr>
          <w:rFonts w:ascii="Times New Roman" w:hAnsi="Times New Roman"/>
          <w:bCs/>
          <w:color w:val="000000" w:themeColor="text1"/>
          <w:sz w:val="24"/>
          <w:szCs w:val="28"/>
        </w:rPr>
        <w:t>–</w:t>
      </w:r>
      <w:r w:rsidRPr="00F332A6">
        <w:rPr>
          <w:rFonts w:ascii="Times New Roman" w:hAnsi="Times New Roman"/>
          <w:bCs/>
          <w:color w:val="000000" w:themeColor="text1"/>
          <w:sz w:val="24"/>
          <w:szCs w:val="28"/>
        </w:rPr>
        <w:t xml:space="preserve"> </w:t>
      </w:r>
      <w:r w:rsidRPr="00F332A6">
        <w:rPr>
          <w:rFonts w:ascii="Times New Roman" w:hAnsi="Times New Roman"/>
          <w:color w:val="000000" w:themeColor="text1"/>
          <w:sz w:val="24"/>
          <w:szCs w:val="28"/>
        </w:rPr>
        <w:t>Кинетические кривые изменения прочности при межслоевом сдвиге для углепластика ВКУ-39 при температурах старения 130</w:t>
      </w:r>
      <w:r w:rsidR="00F332A6" w:rsidRPr="00F332A6">
        <w:rPr>
          <w:rFonts w:ascii="Times New Roman" w:hAnsi="Times New Roman"/>
          <w:color w:val="000000" w:themeColor="text1"/>
          <w:sz w:val="24"/>
          <w:szCs w:val="28"/>
        </w:rPr>
        <w:t>–</w:t>
      </w:r>
      <w:r w:rsidRPr="00F332A6">
        <w:rPr>
          <w:rFonts w:ascii="Times New Roman" w:hAnsi="Times New Roman"/>
          <w:color w:val="000000" w:themeColor="text1"/>
          <w:sz w:val="24"/>
          <w:szCs w:val="28"/>
        </w:rPr>
        <w:t>160</w:t>
      </w:r>
      <w:proofErr w:type="gramStart"/>
      <w:r w:rsidR="00F332A6" w:rsidRPr="00F332A6">
        <w:rPr>
          <w:rFonts w:ascii="Times New Roman" w:hAnsi="Times New Roman" w:cs="Times New Roman"/>
          <w:color w:val="000000" w:themeColor="text1"/>
          <w:sz w:val="24"/>
          <w:szCs w:val="28"/>
        </w:rPr>
        <w:t>°</w:t>
      </w:r>
      <w:r w:rsidR="00F332A6" w:rsidRPr="00F332A6">
        <w:rPr>
          <w:rFonts w:ascii="Times New Roman" w:hAnsi="Times New Roman"/>
          <w:color w:val="000000" w:themeColor="text1"/>
          <w:sz w:val="24"/>
          <w:szCs w:val="28"/>
        </w:rPr>
        <w:t>С</w:t>
      </w:r>
      <w:proofErr w:type="gramEnd"/>
    </w:p>
    <w:p w:rsidR="00F332A6" w:rsidRDefault="00F332A6" w:rsidP="00B137FE">
      <w:pPr>
        <w:suppressAutoHyphens/>
        <w:spacing w:after="0" w:line="360" w:lineRule="auto"/>
        <w:ind w:firstLine="709"/>
        <w:jc w:val="both"/>
        <w:rPr>
          <w:rFonts w:ascii="Times New Roman" w:hAnsi="Times New Roman"/>
          <w:color w:val="000000" w:themeColor="text1"/>
          <w:sz w:val="28"/>
          <w:szCs w:val="28"/>
        </w:rPr>
      </w:pPr>
    </w:p>
    <w:p w:rsidR="00E73218" w:rsidRPr="00B137FE" w:rsidRDefault="00E73218" w:rsidP="00B137FE">
      <w:pPr>
        <w:suppressAutoHyphens/>
        <w:spacing w:after="0" w:line="360" w:lineRule="auto"/>
        <w:ind w:firstLine="709"/>
        <w:jc w:val="both"/>
        <w:rPr>
          <w:rFonts w:ascii="Times New Roman" w:hAnsi="Times New Roman"/>
          <w:color w:val="000000" w:themeColor="text1"/>
          <w:sz w:val="28"/>
          <w:szCs w:val="28"/>
        </w:rPr>
      </w:pPr>
      <w:r w:rsidRPr="00B137FE">
        <w:rPr>
          <w:rFonts w:ascii="Times New Roman" w:hAnsi="Times New Roman"/>
          <w:color w:val="000000" w:themeColor="text1"/>
          <w:sz w:val="28"/>
          <w:szCs w:val="28"/>
        </w:rPr>
        <w:t xml:space="preserve">По достижению 200 часов экспозиции при наблюдается снижение прочности при межслоевом сдвиге до уровня 90% от исходного значения, что может объясняться протеканием процесса релаксации </w:t>
      </w:r>
      <w:r w:rsidR="00F332A6">
        <w:rPr>
          <w:rFonts w:ascii="Times New Roman" w:hAnsi="Times New Roman"/>
          <w:color w:val="000000" w:themeColor="text1"/>
          <w:sz w:val="28"/>
          <w:szCs w:val="28"/>
        </w:rPr>
        <w:t>в полимерной температурах 130–</w:t>
      </w:r>
      <w:r w:rsidRPr="00B137FE">
        <w:rPr>
          <w:rFonts w:ascii="Times New Roman" w:hAnsi="Times New Roman"/>
          <w:color w:val="000000" w:themeColor="text1"/>
          <w:sz w:val="28"/>
          <w:szCs w:val="28"/>
        </w:rPr>
        <w:t>160</w:t>
      </w:r>
      <w:proofErr w:type="gramStart"/>
      <w:r w:rsidR="00F332A6">
        <w:rPr>
          <w:rFonts w:ascii="Times New Roman" w:hAnsi="Times New Roman" w:cs="Times New Roman"/>
          <w:color w:val="000000" w:themeColor="text1"/>
          <w:sz w:val="28"/>
          <w:szCs w:val="28"/>
        </w:rPr>
        <w:t>°</w:t>
      </w:r>
      <w:r w:rsidRPr="00B137FE">
        <w:rPr>
          <w:rFonts w:ascii="Times New Roman" w:hAnsi="Times New Roman"/>
          <w:color w:val="000000" w:themeColor="text1"/>
          <w:sz w:val="28"/>
          <w:szCs w:val="28"/>
        </w:rPr>
        <w:t>С</w:t>
      </w:r>
      <w:proofErr w:type="gramEnd"/>
      <w:r w:rsidRPr="00B137FE">
        <w:rPr>
          <w:rFonts w:ascii="Times New Roman" w:hAnsi="Times New Roman"/>
          <w:color w:val="000000" w:themeColor="text1"/>
          <w:sz w:val="28"/>
          <w:szCs w:val="28"/>
        </w:rPr>
        <w:t xml:space="preserve"> матрице под действием температуры. В течение последующих 1800 часов экспозиции прочность при межс</w:t>
      </w:r>
      <w:r w:rsidR="00F332A6">
        <w:rPr>
          <w:rFonts w:ascii="Times New Roman" w:hAnsi="Times New Roman"/>
          <w:color w:val="000000" w:themeColor="text1"/>
          <w:sz w:val="28"/>
          <w:szCs w:val="28"/>
        </w:rPr>
        <w:t xml:space="preserve">лоевом сдвиге при температурах </w:t>
      </w:r>
      <w:r w:rsidRPr="00B137FE">
        <w:rPr>
          <w:rFonts w:ascii="Times New Roman" w:hAnsi="Times New Roman"/>
          <w:color w:val="000000" w:themeColor="text1"/>
          <w:sz w:val="28"/>
          <w:szCs w:val="28"/>
        </w:rPr>
        <w:t>130</w:t>
      </w:r>
      <w:r w:rsidR="00F332A6">
        <w:rPr>
          <w:rFonts w:ascii="Times New Roman" w:hAnsi="Times New Roman"/>
          <w:color w:val="000000" w:themeColor="text1"/>
          <w:sz w:val="28"/>
          <w:szCs w:val="28"/>
        </w:rPr>
        <w:t>–</w:t>
      </w:r>
      <w:r w:rsidR="00F332A6">
        <w:rPr>
          <w:rFonts w:ascii="Times New Roman" w:hAnsi="Times New Roman"/>
          <w:color w:val="000000" w:themeColor="text1"/>
          <w:sz w:val="28"/>
          <w:szCs w:val="28"/>
        </w:rPr>
        <w:t>150</w:t>
      </w:r>
      <w:proofErr w:type="gramStart"/>
      <w:r w:rsidR="00F332A6">
        <w:rPr>
          <w:rFonts w:ascii="Times New Roman" w:hAnsi="Times New Roman" w:cs="Times New Roman"/>
          <w:color w:val="000000" w:themeColor="text1"/>
          <w:sz w:val="28"/>
          <w:szCs w:val="28"/>
        </w:rPr>
        <w:t>°</w:t>
      </w:r>
      <w:r w:rsidRPr="00B137FE">
        <w:rPr>
          <w:rFonts w:ascii="Times New Roman" w:hAnsi="Times New Roman"/>
          <w:color w:val="000000" w:themeColor="text1"/>
          <w:sz w:val="28"/>
          <w:szCs w:val="28"/>
        </w:rPr>
        <w:t>С</w:t>
      </w:r>
      <w:proofErr w:type="gramEnd"/>
      <w:r w:rsidRPr="00B137FE">
        <w:rPr>
          <w:rFonts w:ascii="Times New Roman" w:hAnsi="Times New Roman"/>
          <w:color w:val="000000" w:themeColor="text1"/>
          <w:sz w:val="28"/>
          <w:szCs w:val="28"/>
        </w:rPr>
        <w:t xml:space="preserve"> не меняется. При температуре и</w:t>
      </w:r>
      <w:r w:rsidR="00F332A6">
        <w:rPr>
          <w:rFonts w:ascii="Times New Roman" w:hAnsi="Times New Roman"/>
          <w:color w:val="000000" w:themeColor="text1"/>
          <w:sz w:val="28"/>
          <w:szCs w:val="28"/>
        </w:rPr>
        <w:t>спытаний 160</w:t>
      </w:r>
      <w:proofErr w:type="gramStart"/>
      <w:r w:rsidR="00F332A6">
        <w:rPr>
          <w:rFonts w:ascii="Times New Roman" w:hAnsi="Times New Roman" w:cs="Times New Roman"/>
          <w:color w:val="000000" w:themeColor="text1"/>
          <w:sz w:val="28"/>
          <w:szCs w:val="28"/>
        </w:rPr>
        <w:t>°</w:t>
      </w:r>
      <w:r w:rsidRPr="00B137FE">
        <w:rPr>
          <w:rFonts w:ascii="Times New Roman" w:hAnsi="Times New Roman"/>
          <w:color w:val="000000" w:themeColor="text1"/>
          <w:sz w:val="28"/>
          <w:szCs w:val="28"/>
        </w:rPr>
        <w:t>С</w:t>
      </w:r>
      <w:proofErr w:type="gramEnd"/>
      <w:r w:rsidRPr="00B137FE">
        <w:rPr>
          <w:rFonts w:ascii="Times New Roman" w:hAnsi="Times New Roman"/>
          <w:color w:val="000000" w:themeColor="text1"/>
          <w:sz w:val="28"/>
          <w:szCs w:val="28"/>
        </w:rPr>
        <w:t xml:space="preserve"> при сроке экспозиции 1500 часов наблю</w:t>
      </w:r>
      <w:r w:rsidR="00F332A6">
        <w:rPr>
          <w:rFonts w:ascii="Times New Roman" w:hAnsi="Times New Roman"/>
          <w:color w:val="000000" w:themeColor="text1"/>
          <w:sz w:val="28"/>
          <w:szCs w:val="28"/>
        </w:rPr>
        <w:t>дается снижение прочности до 80</w:t>
      </w:r>
      <w:r w:rsidRPr="00B137FE">
        <w:rPr>
          <w:rFonts w:ascii="Times New Roman" w:hAnsi="Times New Roman"/>
          <w:color w:val="000000" w:themeColor="text1"/>
          <w:sz w:val="28"/>
          <w:szCs w:val="28"/>
        </w:rPr>
        <w:t>% от исходного значения, после чего прочность не изменяется Так как на кинетических кривых изменения прочности при межслоевом сдвиге (рисунок 16) при температурах 130</w:t>
      </w:r>
      <w:r w:rsidR="00F332A6">
        <w:rPr>
          <w:rFonts w:ascii="Times New Roman" w:hAnsi="Times New Roman"/>
          <w:color w:val="000000" w:themeColor="text1"/>
          <w:sz w:val="28"/>
          <w:szCs w:val="28"/>
        </w:rPr>
        <w:t>–</w:t>
      </w:r>
      <w:r w:rsidR="00F332A6">
        <w:rPr>
          <w:rFonts w:ascii="Times New Roman" w:hAnsi="Times New Roman"/>
          <w:color w:val="000000" w:themeColor="text1"/>
          <w:sz w:val="28"/>
          <w:szCs w:val="28"/>
        </w:rPr>
        <w:t>160</w:t>
      </w:r>
      <w:r w:rsidR="00F332A6">
        <w:rPr>
          <w:rFonts w:ascii="Times New Roman" w:hAnsi="Times New Roman" w:cs="Times New Roman"/>
          <w:color w:val="000000" w:themeColor="text1"/>
          <w:sz w:val="28"/>
          <w:szCs w:val="28"/>
        </w:rPr>
        <w:t>°</w:t>
      </w:r>
      <w:r w:rsidRPr="00B137FE">
        <w:rPr>
          <w:rFonts w:ascii="Times New Roman" w:hAnsi="Times New Roman"/>
          <w:color w:val="000000" w:themeColor="text1"/>
          <w:sz w:val="28"/>
          <w:szCs w:val="28"/>
        </w:rPr>
        <w:t xml:space="preserve">С в зависимости от сроков экспозиции не наблюдается монотонного снижения кривых и они близки друг к другу, то для расчетов энергии активации полученные зависимости не могут быть применены. Однако данные температуры могут быть рекомендованы, как кратковременно рабочие для данного материала. </w:t>
      </w:r>
      <w:r w:rsidRPr="00B137FE">
        <w:rPr>
          <w:rFonts w:ascii="Times New Roman" w:hAnsi="Times New Roman"/>
          <w:bCs/>
          <w:color w:val="000000" w:themeColor="text1"/>
          <w:sz w:val="28"/>
          <w:szCs w:val="28"/>
        </w:rPr>
        <w:t xml:space="preserve">Поэтому были проведены исследования при температурах </w:t>
      </w:r>
      <w:r w:rsidRPr="00B137FE">
        <w:rPr>
          <w:rFonts w:ascii="Times New Roman" w:hAnsi="Times New Roman"/>
          <w:color w:val="000000" w:themeColor="text1"/>
          <w:sz w:val="28"/>
          <w:szCs w:val="28"/>
        </w:rPr>
        <w:t>170</w:t>
      </w:r>
      <w:r w:rsidR="00F332A6">
        <w:rPr>
          <w:rFonts w:ascii="Times New Roman" w:hAnsi="Times New Roman"/>
          <w:color w:val="000000" w:themeColor="text1"/>
          <w:sz w:val="28"/>
          <w:szCs w:val="28"/>
        </w:rPr>
        <w:t>–</w:t>
      </w:r>
      <w:r w:rsidRPr="00B137FE">
        <w:rPr>
          <w:rFonts w:ascii="Times New Roman" w:hAnsi="Times New Roman"/>
          <w:color w:val="000000" w:themeColor="text1"/>
          <w:sz w:val="28"/>
          <w:szCs w:val="28"/>
        </w:rPr>
        <w:t>190</w:t>
      </w:r>
      <w:proofErr w:type="gramStart"/>
      <w:r w:rsidR="00F332A6">
        <w:rPr>
          <w:rFonts w:ascii="Times New Roman" w:hAnsi="Times New Roman" w:cs="Times New Roman"/>
          <w:color w:val="000000" w:themeColor="text1"/>
          <w:sz w:val="28"/>
          <w:szCs w:val="28"/>
        </w:rPr>
        <w:t>°</w:t>
      </w:r>
      <w:r w:rsidRPr="00B137FE">
        <w:rPr>
          <w:rFonts w:ascii="Times New Roman" w:hAnsi="Times New Roman"/>
          <w:color w:val="000000" w:themeColor="text1"/>
          <w:sz w:val="28"/>
          <w:szCs w:val="28"/>
        </w:rPr>
        <w:t>С</w:t>
      </w:r>
      <w:proofErr w:type="gramEnd"/>
      <w:r w:rsidRPr="00B137FE">
        <w:rPr>
          <w:rFonts w:ascii="Times New Roman" w:hAnsi="Times New Roman"/>
          <w:color w:val="000000" w:themeColor="text1"/>
          <w:sz w:val="28"/>
          <w:szCs w:val="28"/>
        </w:rPr>
        <w:t xml:space="preserve"> (рисунок 18).</w:t>
      </w:r>
      <w:r w:rsidRPr="00B137FE">
        <w:rPr>
          <w:rFonts w:ascii="Times New Roman" w:hAnsi="Times New Roman"/>
          <w:bCs/>
          <w:color w:val="000000" w:themeColor="text1"/>
          <w:sz w:val="28"/>
          <w:szCs w:val="28"/>
        </w:rPr>
        <w:t xml:space="preserve"> </w:t>
      </w:r>
    </w:p>
    <w:p w:rsidR="00E73218" w:rsidRPr="00B137FE" w:rsidRDefault="00E73218" w:rsidP="00B137FE">
      <w:pPr>
        <w:suppressAutoHyphens/>
        <w:spacing w:after="0" w:line="360" w:lineRule="auto"/>
        <w:jc w:val="center"/>
        <w:rPr>
          <w:rFonts w:ascii="Times New Roman" w:hAnsi="Times New Roman"/>
          <w:bCs/>
          <w:color w:val="000000" w:themeColor="text1"/>
          <w:sz w:val="28"/>
          <w:szCs w:val="28"/>
        </w:rPr>
      </w:pPr>
      <w:r w:rsidRPr="00B137FE">
        <w:rPr>
          <w:rFonts w:ascii="Times New Roman" w:hAnsi="Times New Roman"/>
          <w:noProof/>
          <w:color w:val="000000" w:themeColor="text1"/>
          <w:sz w:val="28"/>
          <w:szCs w:val="28"/>
          <w:lang w:eastAsia="ru-RU"/>
        </w:rPr>
        <w:drawing>
          <wp:inline distT="0" distB="0" distL="0" distR="0" wp14:anchorId="1F6E9BFE" wp14:editId="716333DD">
            <wp:extent cx="3943847" cy="195212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57949" cy="1959108"/>
                    </a:xfrm>
                    <a:prstGeom prst="rect">
                      <a:avLst/>
                    </a:prstGeom>
                    <a:noFill/>
                  </pic:spPr>
                </pic:pic>
              </a:graphicData>
            </a:graphic>
          </wp:inline>
        </w:drawing>
      </w:r>
    </w:p>
    <w:p w:rsidR="00E73218" w:rsidRPr="00F332A6" w:rsidRDefault="00E73218" w:rsidP="00F332A6">
      <w:pPr>
        <w:suppressAutoHyphens/>
        <w:spacing w:after="0"/>
        <w:jc w:val="center"/>
        <w:rPr>
          <w:rFonts w:ascii="Times New Roman" w:hAnsi="Times New Roman"/>
          <w:bCs/>
          <w:color w:val="000000" w:themeColor="text1"/>
          <w:sz w:val="24"/>
          <w:szCs w:val="28"/>
        </w:rPr>
      </w:pPr>
      <w:r w:rsidRPr="00F332A6">
        <w:rPr>
          <w:rFonts w:ascii="Times New Roman" w:hAnsi="Times New Roman"/>
          <w:bCs/>
          <w:color w:val="000000" w:themeColor="text1"/>
          <w:sz w:val="24"/>
          <w:szCs w:val="28"/>
        </w:rPr>
        <w:t>Рис</w:t>
      </w:r>
      <w:r w:rsidR="00F332A6" w:rsidRPr="00F332A6">
        <w:rPr>
          <w:rFonts w:ascii="Times New Roman" w:hAnsi="Times New Roman"/>
          <w:bCs/>
          <w:color w:val="000000" w:themeColor="text1"/>
          <w:sz w:val="24"/>
          <w:szCs w:val="28"/>
        </w:rPr>
        <w:t>.</w:t>
      </w:r>
      <w:r w:rsidRPr="00F332A6">
        <w:rPr>
          <w:rFonts w:ascii="Times New Roman" w:hAnsi="Times New Roman"/>
          <w:bCs/>
          <w:color w:val="000000" w:themeColor="text1"/>
          <w:sz w:val="24"/>
          <w:szCs w:val="28"/>
        </w:rPr>
        <w:t xml:space="preserve"> 18 </w:t>
      </w:r>
      <w:r w:rsidR="00F332A6" w:rsidRPr="00F332A6">
        <w:rPr>
          <w:rFonts w:ascii="Times New Roman" w:hAnsi="Times New Roman"/>
          <w:bCs/>
          <w:color w:val="000000" w:themeColor="text1"/>
          <w:sz w:val="24"/>
          <w:szCs w:val="28"/>
        </w:rPr>
        <w:t>–</w:t>
      </w:r>
      <w:r w:rsidRPr="00F332A6">
        <w:rPr>
          <w:rFonts w:ascii="Times New Roman" w:hAnsi="Times New Roman"/>
          <w:bCs/>
          <w:color w:val="000000" w:themeColor="text1"/>
          <w:sz w:val="24"/>
          <w:szCs w:val="28"/>
        </w:rPr>
        <w:t xml:space="preserve"> </w:t>
      </w:r>
      <w:r w:rsidRPr="00F332A6">
        <w:rPr>
          <w:rFonts w:ascii="Times New Roman" w:hAnsi="Times New Roman"/>
          <w:color w:val="000000" w:themeColor="text1"/>
          <w:sz w:val="24"/>
          <w:szCs w:val="28"/>
        </w:rPr>
        <w:t>Кинетические кривые изменения прочности при межслоевом сдвиге для углепластика ВКУ-39 при температурах старения 170</w:t>
      </w:r>
      <w:r w:rsidR="00F332A6" w:rsidRPr="00F332A6">
        <w:rPr>
          <w:rFonts w:ascii="Times New Roman" w:hAnsi="Times New Roman"/>
          <w:color w:val="000000" w:themeColor="text1"/>
          <w:sz w:val="24"/>
          <w:szCs w:val="28"/>
        </w:rPr>
        <w:t>–</w:t>
      </w:r>
      <w:r w:rsidRPr="00F332A6">
        <w:rPr>
          <w:rFonts w:ascii="Times New Roman" w:hAnsi="Times New Roman"/>
          <w:color w:val="000000" w:themeColor="text1"/>
          <w:sz w:val="24"/>
          <w:szCs w:val="28"/>
        </w:rPr>
        <w:t>190</w:t>
      </w:r>
      <w:proofErr w:type="gramStart"/>
      <w:r w:rsidR="00F332A6" w:rsidRPr="00F332A6">
        <w:rPr>
          <w:rFonts w:ascii="Times New Roman" w:hAnsi="Times New Roman" w:cs="Times New Roman"/>
          <w:color w:val="000000" w:themeColor="text1"/>
          <w:sz w:val="24"/>
          <w:szCs w:val="28"/>
        </w:rPr>
        <w:t>°</w:t>
      </w:r>
      <w:r w:rsidRPr="00F332A6">
        <w:rPr>
          <w:rFonts w:ascii="Times New Roman" w:hAnsi="Times New Roman"/>
          <w:color w:val="000000" w:themeColor="text1"/>
          <w:sz w:val="24"/>
          <w:szCs w:val="28"/>
        </w:rPr>
        <w:t>С</w:t>
      </w:r>
      <w:proofErr w:type="gramEnd"/>
    </w:p>
    <w:p w:rsidR="00F332A6" w:rsidRDefault="00F332A6" w:rsidP="00B137FE">
      <w:pPr>
        <w:suppressAutoHyphens/>
        <w:spacing w:after="0" w:line="360" w:lineRule="auto"/>
        <w:jc w:val="both"/>
        <w:rPr>
          <w:rFonts w:ascii="Times New Roman" w:hAnsi="Times New Roman"/>
          <w:bCs/>
          <w:color w:val="000000" w:themeColor="text1"/>
          <w:sz w:val="28"/>
          <w:szCs w:val="28"/>
        </w:rPr>
      </w:pPr>
    </w:p>
    <w:p w:rsidR="00E73218" w:rsidRPr="00B137FE" w:rsidRDefault="00E73218" w:rsidP="00F332A6">
      <w:pPr>
        <w:suppressAutoHyphens/>
        <w:spacing w:after="0" w:line="360" w:lineRule="auto"/>
        <w:ind w:firstLine="709"/>
        <w:jc w:val="both"/>
        <w:rPr>
          <w:rFonts w:ascii="Times New Roman" w:eastAsia="Times New Roman" w:hAnsi="Times New Roman"/>
          <w:color w:val="000000" w:themeColor="text1"/>
          <w:sz w:val="28"/>
          <w:szCs w:val="28"/>
        </w:rPr>
      </w:pPr>
      <w:r w:rsidRPr="00B137FE">
        <w:rPr>
          <w:rFonts w:ascii="Times New Roman" w:hAnsi="Times New Roman"/>
          <w:bCs/>
          <w:color w:val="000000" w:themeColor="text1"/>
          <w:sz w:val="28"/>
          <w:szCs w:val="28"/>
        </w:rPr>
        <w:t>При температурах 170</w:t>
      </w:r>
      <w:r w:rsidR="00F332A6">
        <w:rPr>
          <w:rFonts w:ascii="Times New Roman" w:hAnsi="Times New Roman"/>
          <w:color w:val="000000" w:themeColor="text1"/>
          <w:sz w:val="28"/>
          <w:szCs w:val="28"/>
        </w:rPr>
        <w:t>–</w:t>
      </w:r>
      <w:r w:rsidRPr="00B137FE">
        <w:rPr>
          <w:rFonts w:ascii="Times New Roman" w:hAnsi="Times New Roman"/>
          <w:bCs/>
          <w:color w:val="000000" w:themeColor="text1"/>
          <w:sz w:val="28"/>
          <w:szCs w:val="28"/>
        </w:rPr>
        <w:t xml:space="preserve">190 </w:t>
      </w:r>
      <w:proofErr w:type="spellStart"/>
      <w:r w:rsidRPr="00B137FE">
        <w:rPr>
          <w:rFonts w:ascii="Times New Roman" w:hAnsi="Times New Roman"/>
          <w:bCs/>
          <w:color w:val="000000" w:themeColor="text1"/>
          <w:sz w:val="28"/>
          <w:szCs w:val="28"/>
          <w:vertAlign w:val="superscript"/>
        </w:rPr>
        <w:t>о</w:t>
      </w:r>
      <w:r w:rsidRPr="00B137FE">
        <w:rPr>
          <w:rFonts w:ascii="Times New Roman" w:hAnsi="Times New Roman"/>
          <w:bCs/>
          <w:color w:val="000000" w:themeColor="text1"/>
          <w:sz w:val="28"/>
          <w:szCs w:val="28"/>
        </w:rPr>
        <w:t>С</w:t>
      </w:r>
      <w:proofErr w:type="spellEnd"/>
      <w:r w:rsidRPr="00B137FE">
        <w:rPr>
          <w:rFonts w:ascii="Times New Roman" w:hAnsi="Times New Roman"/>
          <w:bCs/>
          <w:color w:val="000000" w:themeColor="text1"/>
          <w:sz w:val="28"/>
          <w:szCs w:val="28"/>
        </w:rPr>
        <w:t xml:space="preserve"> наблюдается монотонное снижение прочности, при температуре 170</w:t>
      </w:r>
      <w:proofErr w:type="gramStart"/>
      <w:r w:rsidR="00F332A6">
        <w:rPr>
          <w:rFonts w:ascii="Times New Roman" w:hAnsi="Times New Roman" w:cs="Times New Roman"/>
          <w:color w:val="000000" w:themeColor="text1"/>
          <w:sz w:val="28"/>
          <w:szCs w:val="28"/>
        </w:rPr>
        <w:t>°</w:t>
      </w:r>
      <w:r w:rsidRPr="00B137FE">
        <w:rPr>
          <w:rFonts w:ascii="Times New Roman" w:hAnsi="Times New Roman"/>
          <w:bCs/>
          <w:color w:val="000000" w:themeColor="text1"/>
          <w:sz w:val="28"/>
          <w:szCs w:val="28"/>
        </w:rPr>
        <w:t>С</w:t>
      </w:r>
      <w:proofErr w:type="gramEnd"/>
      <w:r w:rsidRPr="00B137FE">
        <w:rPr>
          <w:rFonts w:ascii="Times New Roman" w:hAnsi="Times New Roman"/>
          <w:color w:val="000000" w:themeColor="text1"/>
          <w:sz w:val="28"/>
          <w:szCs w:val="28"/>
        </w:rPr>
        <w:t xml:space="preserve"> </w:t>
      </w:r>
      <w:r w:rsidRPr="00B137FE">
        <w:rPr>
          <w:rFonts w:ascii="Times New Roman" w:hAnsi="Times New Roman"/>
          <w:bCs/>
          <w:color w:val="000000" w:themeColor="text1"/>
          <w:sz w:val="28"/>
          <w:szCs w:val="28"/>
        </w:rPr>
        <w:t>после 2 000 часов экспозиции прочность при межслоев</w:t>
      </w:r>
      <w:r w:rsidR="00F332A6">
        <w:rPr>
          <w:rFonts w:ascii="Times New Roman" w:hAnsi="Times New Roman"/>
          <w:bCs/>
          <w:color w:val="000000" w:themeColor="text1"/>
          <w:sz w:val="28"/>
          <w:szCs w:val="28"/>
        </w:rPr>
        <w:t>ом сдвиге составляет порядка 70</w:t>
      </w:r>
      <w:r w:rsidRPr="00B137FE">
        <w:rPr>
          <w:rFonts w:ascii="Times New Roman" w:hAnsi="Times New Roman"/>
          <w:bCs/>
          <w:color w:val="000000" w:themeColor="text1"/>
          <w:sz w:val="28"/>
          <w:szCs w:val="28"/>
        </w:rPr>
        <w:t>% от исходного значения; при температурах 180 и 190</w:t>
      </w:r>
      <w:r w:rsidR="00F332A6">
        <w:rPr>
          <w:rFonts w:ascii="Times New Roman" w:hAnsi="Times New Roman" w:cs="Times New Roman"/>
          <w:color w:val="000000" w:themeColor="text1"/>
          <w:sz w:val="28"/>
          <w:szCs w:val="28"/>
        </w:rPr>
        <w:t>°</w:t>
      </w:r>
      <w:r w:rsidRPr="00B137FE">
        <w:rPr>
          <w:rFonts w:ascii="Times New Roman" w:hAnsi="Times New Roman"/>
          <w:bCs/>
          <w:color w:val="000000" w:themeColor="text1"/>
          <w:sz w:val="28"/>
          <w:szCs w:val="28"/>
        </w:rPr>
        <w:t xml:space="preserve">С после 500 часов экспозиции 80 и 70% соответственно. Данные кинетические кривые были использованы для расчета </w:t>
      </w:r>
      <w:proofErr w:type="gramStart"/>
      <w:r w:rsidRPr="00B137FE">
        <w:rPr>
          <w:rFonts w:ascii="Times New Roman" w:hAnsi="Times New Roman"/>
          <w:bCs/>
          <w:color w:val="000000" w:themeColor="text1"/>
          <w:sz w:val="28"/>
          <w:szCs w:val="28"/>
        </w:rPr>
        <w:t>энергии активации процесса теплового старения углепластика</w:t>
      </w:r>
      <w:proofErr w:type="gramEnd"/>
      <w:r w:rsidRPr="00B137FE">
        <w:rPr>
          <w:rFonts w:ascii="Times New Roman" w:hAnsi="Times New Roman"/>
          <w:bCs/>
          <w:color w:val="000000" w:themeColor="text1"/>
          <w:sz w:val="28"/>
          <w:szCs w:val="28"/>
        </w:rPr>
        <w:t xml:space="preserve"> ВКУ-39</w:t>
      </w:r>
      <w:r w:rsidR="00043924" w:rsidRPr="00B137FE">
        <w:rPr>
          <w:rFonts w:ascii="Times New Roman" w:hAnsi="Times New Roman"/>
          <w:bCs/>
          <w:color w:val="000000" w:themeColor="text1"/>
          <w:sz w:val="28"/>
          <w:szCs w:val="28"/>
        </w:rPr>
        <w:t xml:space="preserve"> [</w:t>
      </w:r>
      <w:r w:rsidR="003F0A2A" w:rsidRPr="00B137FE">
        <w:rPr>
          <w:rFonts w:ascii="Times New Roman" w:hAnsi="Times New Roman"/>
          <w:bCs/>
          <w:color w:val="000000" w:themeColor="text1"/>
          <w:sz w:val="28"/>
          <w:szCs w:val="28"/>
        </w:rPr>
        <w:t>31</w:t>
      </w:r>
      <w:r w:rsidR="00043924" w:rsidRPr="00B137FE">
        <w:rPr>
          <w:rFonts w:ascii="Times New Roman" w:hAnsi="Times New Roman"/>
          <w:bCs/>
          <w:color w:val="000000" w:themeColor="text1"/>
          <w:sz w:val="28"/>
          <w:szCs w:val="28"/>
        </w:rPr>
        <w:t>]</w:t>
      </w:r>
      <w:r w:rsidRPr="00B137FE">
        <w:rPr>
          <w:rFonts w:ascii="Times New Roman" w:hAnsi="Times New Roman"/>
          <w:bCs/>
          <w:color w:val="000000" w:themeColor="text1"/>
          <w:sz w:val="28"/>
          <w:szCs w:val="28"/>
        </w:rPr>
        <w:t>.</w:t>
      </w:r>
    </w:p>
    <w:p w:rsidR="00E73218" w:rsidRPr="00B137FE" w:rsidRDefault="00E73218" w:rsidP="00F332A6">
      <w:pPr>
        <w:pStyle w:val="2"/>
        <w:keepNext w:val="0"/>
        <w:keepLines w:val="0"/>
        <w:widowControl w:val="0"/>
        <w:spacing w:before="0" w:line="360" w:lineRule="auto"/>
        <w:ind w:firstLine="709"/>
        <w:jc w:val="both"/>
        <w:rPr>
          <w:rFonts w:ascii="Times New Roman" w:eastAsiaTheme="minorHAnsi" w:hAnsi="Times New Roman" w:cs="Times New Roman"/>
          <w:i/>
          <w:color w:val="000000" w:themeColor="text1"/>
          <w:sz w:val="28"/>
          <w:szCs w:val="28"/>
        </w:rPr>
      </w:pPr>
      <w:bookmarkStart w:id="2" w:name="_Toc451071081"/>
      <w:r w:rsidRPr="00B137FE">
        <w:rPr>
          <w:rFonts w:ascii="Times New Roman" w:eastAsiaTheme="minorHAnsi" w:hAnsi="Times New Roman" w:cs="Times New Roman"/>
          <w:i/>
          <w:color w:val="000000" w:themeColor="text1"/>
          <w:sz w:val="28"/>
          <w:szCs w:val="28"/>
        </w:rPr>
        <w:t xml:space="preserve">Расчет энергии активации процесса теплового старения и прогнозирование изменения прочности при межслоевом сдвиге для углепластика ВКУ-39 </w:t>
      </w:r>
      <w:bookmarkEnd w:id="2"/>
    </w:p>
    <w:p w:rsidR="00E73218" w:rsidRPr="00B137FE" w:rsidRDefault="00E73218" w:rsidP="00B137FE">
      <w:pPr>
        <w:widowControl w:val="0"/>
        <w:suppressAutoHyphens/>
        <w:spacing w:after="0" w:line="360" w:lineRule="auto"/>
        <w:ind w:firstLine="709"/>
        <w:jc w:val="both"/>
        <w:rPr>
          <w:rFonts w:ascii="Times New Roman" w:hAnsi="Times New Roman"/>
          <w:bCs/>
          <w:color w:val="000000" w:themeColor="text1"/>
          <w:sz w:val="28"/>
          <w:szCs w:val="28"/>
        </w:rPr>
      </w:pPr>
      <w:proofErr w:type="gramStart"/>
      <w:r w:rsidRPr="00B137FE">
        <w:rPr>
          <w:rFonts w:ascii="Times New Roman" w:hAnsi="Times New Roman"/>
          <w:color w:val="000000" w:themeColor="text1"/>
          <w:sz w:val="28"/>
          <w:szCs w:val="28"/>
        </w:rPr>
        <w:t xml:space="preserve">Расчет энергии активации процесса теплового старения проводился по кинетическим кривым изменения прочности при межслоевом сдвиге в зависимости от продолжительность экспозиции </w:t>
      </w:r>
      <w:r w:rsidR="00F332A6">
        <w:rPr>
          <w:rFonts w:ascii="Times New Roman" w:hAnsi="Times New Roman"/>
          <w:color w:val="000000" w:themeColor="text1"/>
          <w:sz w:val="28"/>
          <w:szCs w:val="28"/>
        </w:rPr>
        <w:t>при температурах 170, 180 и 190</w:t>
      </w:r>
      <w:r w:rsidR="00F332A6">
        <w:rPr>
          <w:rFonts w:ascii="Times New Roman" w:hAnsi="Times New Roman" w:cs="Times New Roman"/>
          <w:color w:val="000000" w:themeColor="text1"/>
          <w:sz w:val="28"/>
          <w:szCs w:val="28"/>
        </w:rPr>
        <w:t>°</w:t>
      </w:r>
      <w:r w:rsidRPr="00B137FE">
        <w:rPr>
          <w:rFonts w:ascii="Times New Roman" w:hAnsi="Times New Roman"/>
          <w:bCs/>
          <w:color w:val="000000" w:themeColor="text1"/>
          <w:sz w:val="28"/>
          <w:szCs w:val="28"/>
        </w:rPr>
        <w:t>С. Для расчета энергии активации выбраны пары кинетических кривых, по</w:t>
      </w:r>
      <w:r w:rsidR="00F332A6">
        <w:rPr>
          <w:rFonts w:ascii="Times New Roman" w:hAnsi="Times New Roman"/>
          <w:bCs/>
          <w:color w:val="000000" w:themeColor="text1"/>
          <w:sz w:val="28"/>
          <w:szCs w:val="28"/>
        </w:rPr>
        <w:t>лученные при температурах 160–170, 160–180, 170–180, 180–</w:t>
      </w:r>
      <w:r w:rsidRPr="00B137FE">
        <w:rPr>
          <w:rFonts w:ascii="Times New Roman" w:hAnsi="Times New Roman"/>
          <w:bCs/>
          <w:color w:val="000000" w:themeColor="text1"/>
          <w:sz w:val="28"/>
          <w:szCs w:val="28"/>
        </w:rPr>
        <w:t>190</w:t>
      </w:r>
      <w:r w:rsidRPr="00B137FE">
        <w:rPr>
          <w:rFonts w:ascii="Times New Roman" w:hAnsi="Times New Roman"/>
          <w:bCs/>
          <w:color w:val="000000" w:themeColor="text1"/>
          <w:sz w:val="28"/>
          <w:szCs w:val="28"/>
          <w:vertAlign w:val="superscript"/>
        </w:rPr>
        <w:t xml:space="preserve"> </w:t>
      </w:r>
      <w:r w:rsidR="00F332A6">
        <w:rPr>
          <w:rFonts w:ascii="Times New Roman" w:hAnsi="Times New Roman"/>
          <w:bCs/>
          <w:color w:val="000000" w:themeColor="text1"/>
          <w:sz w:val="28"/>
          <w:szCs w:val="28"/>
        </w:rPr>
        <w:t>и 170–</w:t>
      </w:r>
      <w:r w:rsidRPr="00B137FE">
        <w:rPr>
          <w:rFonts w:ascii="Times New Roman" w:hAnsi="Times New Roman"/>
          <w:bCs/>
          <w:color w:val="000000" w:themeColor="text1"/>
          <w:sz w:val="28"/>
          <w:szCs w:val="28"/>
        </w:rPr>
        <w:t>190</w:t>
      </w:r>
      <w:r w:rsidR="00F332A6">
        <w:rPr>
          <w:rFonts w:ascii="Times New Roman" w:hAnsi="Times New Roman" w:cs="Times New Roman"/>
          <w:color w:val="000000" w:themeColor="text1"/>
          <w:sz w:val="28"/>
          <w:szCs w:val="28"/>
        </w:rPr>
        <w:t>°</w:t>
      </w:r>
      <w:r w:rsidRPr="00B137FE">
        <w:rPr>
          <w:rFonts w:ascii="Times New Roman" w:hAnsi="Times New Roman"/>
          <w:bCs/>
          <w:color w:val="000000" w:themeColor="text1"/>
          <w:sz w:val="28"/>
          <w:szCs w:val="28"/>
        </w:rPr>
        <w:t>С. На данных парах кинетических кривых для углепластика ВКУ-39 были получены по 240 значений энергии активации</w:t>
      </w:r>
      <w:proofErr w:type="gramEnd"/>
      <w:r w:rsidRPr="00B137FE">
        <w:rPr>
          <w:rFonts w:ascii="Times New Roman" w:hAnsi="Times New Roman"/>
          <w:bCs/>
          <w:color w:val="000000" w:themeColor="text1"/>
          <w:sz w:val="28"/>
          <w:szCs w:val="28"/>
        </w:rPr>
        <w:t xml:space="preserve">. Была проведена статистическая обработка результатов расчета по среднеквадратичному отклонению и коэффициенту Стьюдента. После статистической обработки и отбраковки крайних значений энергии активации для углепластика ВКУ-39 осталось 164 значения. На основе полученных результатов были рассчитаны средние значения энергии активации процесса теплового старения, которые составили для углепластика ВКУ-39 113 кДж/моль. </w:t>
      </w:r>
    </w:p>
    <w:p w:rsidR="00E73218" w:rsidRPr="00B137FE" w:rsidRDefault="00E73218" w:rsidP="00B137FE">
      <w:pPr>
        <w:suppressAutoHyphens/>
        <w:spacing w:after="0" w:line="360" w:lineRule="auto"/>
        <w:ind w:firstLine="709"/>
        <w:jc w:val="both"/>
        <w:rPr>
          <w:rFonts w:ascii="Times New Roman" w:hAnsi="Times New Roman"/>
          <w:color w:val="000000" w:themeColor="text1"/>
          <w:sz w:val="28"/>
          <w:szCs w:val="28"/>
        </w:rPr>
      </w:pPr>
      <w:r w:rsidRPr="00B137FE">
        <w:rPr>
          <w:rFonts w:ascii="Times New Roman" w:hAnsi="Times New Roman"/>
          <w:bCs/>
          <w:color w:val="000000" w:themeColor="text1"/>
          <w:sz w:val="28"/>
          <w:szCs w:val="28"/>
        </w:rPr>
        <w:t>С целью подтверждения возможности длительной эксплуатации разрабатываемых материалов и повышения точности долгосрочного прогноза на период до 80 000 часов, необходимо получить результаты краткосрочных и среднесрочных испытаний по стабильности материалов при предполагаемой температуре эксплуатации. Для этого было проведено тепловое старение исследуемых стекло- и уг</w:t>
      </w:r>
      <w:r w:rsidR="00F332A6">
        <w:rPr>
          <w:rFonts w:ascii="Times New Roman" w:hAnsi="Times New Roman"/>
          <w:bCs/>
          <w:color w:val="000000" w:themeColor="text1"/>
          <w:sz w:val="28"/>
          <w:szCs w:val="28"/>
        </w:rPr>
        <w:t>лепластиков при температуре 120</w:t>
      </w:r>
      <w:proofErr w:type="gramStart"/>
      <w:r w:rsidR="00F332A6">
        <w:rPr>
          <w:rFonts w:ascii="Times New Roman" w:hAnsi="Times New Roman" w:cs="Times New Roman"/>
          <w:color w:val="000000" w:themeColor="text1"/>
          <w:sz w:val="28"/>
          <w:szCs w:val="28"/>
        </w:rPr>
        <w:t>°</w:t>
      </w:r>
      <w:r w:rsidRPr="00B137FE">
        <w:rPr>
          <w:rFonts w:ascii="Times New Roman" w:hAnsi="Times New Roman"/>
          <w:bCs/>
          <w:color w:val="000000" w:themeColor="text1"/>
          <w:sz w:val="28"/>
          <w:szCs w:val="28"/>
        </w:rPr>
        <w:t>С</w:t>
      </w:r>
      <w:proofErr w:type="gramEnd"/>
      <w:r w:rsidRPr="00B137FE">
        <w:rPr>
          <w:rFonts w:ascii="Times New Roman" w:hAnsi="Times New Roman"/>
          <w:bCs/>
          <w:color w:val="000000" w:themeColor="text1"/>
          <w:sz w:val="28"/>
          <w:szCs w:val="28"/>
        </w:rPr>
        <w:t xml:space="preserve"> продолжительностью 10 000 часов. При этом определялись основные свойства материалов: прочность при межслоевом сдвиге, изгибе, сжатии, изменение ТКЛР, величина относительного удлинения и интервал температур стеклования. Для получения промежуточных результатов п</w:t>
      </w:r>
      <w:r w:rsidRPr="00B137FE">
        <w:rPr>
          <w:rFonts w:ascii="Times New Roman" w:hAnsi="Times New Roman"/>
          <w:color w:val="000000" w:themeColor="text1"/>
          <w:sz w:val="28"/>
          <w:szCs w:val="28"/>
        </w:rPr>
        <w:t xml:space="preserve">роводились съемы образцов для определения механических характеристик материалов после 2 000, 4 000, 6 000, 8 000 и 10 000 часов. </w:t>
      </w:r>
    </w:p>
    <w:p w:rsidR="00E73218" w:rsidRPr="00B137FE" w:rsidRDefault="00E73218" w:rsidP="00B137FE">
      <w:pPr>
        <w:suppressAutoHyphens/>
        <w:spacing w:after="0" w:line="360" w:lineRule="auto"/>
        <w:ind w:firstLine="709"/>
        <w:jc w:val="both"/>
        <w:rPr>
          <w:rFonts w:ascii="Times New Roman" w:hAnsi="Times New Roman"/>
          <w:color w:val="000000" w:themeColor="text1"/>
          <w:sz w:val="28"/>
          <w:szCs w:val="28"/>
        </w:rPr>
      </w:pPr>
      <w:r w:rsidRPr="00B137FE">
        <w:rPr>
          <w:rFonts w:ascii="Times New Roman" w:hAnsi="Times New Roman"/>
          <w:color w:val="000000" w:themeColor="text1"/>
          <w:sz w:val="28"/>
          <w:szCs w:val="28"/>
        </w:rPr>
        <w:t>Прочность при межслоевом сдвиге зависит от сроков экспозиции. Зависимость изменения прочности при межслоевом сдвиге от продолжительности старения для углепластика ВКУ–39 представлена на рисунке 19.</w:t>
      </w:r>
    </w:p>
    <w:p w:rsidR="00E73218" w:rsidRPr="00B137FE" w:rsidRDefault="00E73218" w:rsidP="00F332A6">
      <w:pPr>
        <w:suppressAutoHyphens/>
        <w:spacing w:after="0" w:line="360" w:lineRule="auto"/>
        <w:jc w:val="center"/>
        <w:rPr>
          <w:rFonts w:ascii="Times New Roman" w:hAnsi="Times New Roman"/>
          <w:color w:val="000000" w:themeColor="text1"/>
          <w:sz w:val="28"/>
          <w:szCs w:val="28"/>
        </w:rPr>
      </w:pPr>
      <w:r w:rsidRPr="00B137FE">
        <w:rPr>
          <w:rFonts w:ascii="Times New Roman" w:hAnsi="Times New Roman"/>
          <w:noProof/>
          <w:color w:val="000000" w:themeColor="text1"/>
          <w:sz w:val="28"/>
          <w:szCs w:val="28"/>
          <w:lang w:eastAsia="ru-RU"/>
        </w:rPr>
        <w:drawing>
          <wp:inline distT="0" distB="0" distL="0" distR="0" wp14:anchorId="05C9A844" wp14:editId="2448D94D">
            <wp:extent cx="4880249" cy="2321781"/>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78418" cy="2320910"/>
                    </a:xfrm>
                    <a:prstGeom prst="rect">
                      <a:avLst/>
                    </a:prstGeom>
                    <a:noFill/>
                  </pic:spPr>
                </pic:pic>
              </a:graphicData>
            </a:graphic>
          </wp:inline>
        </w:drawing>
      </w:r>
    </w:p>
    <w:p w:rsidR="00E73218" w:rsidRPr="00F332A6" w:rsidRDefault="00F332A6" w:rsidP="00F332A6">
      <w:pPr>
        <w:suppressAutoHyphens/>
        <w:spacing w:after="0"/>
        <w:jc w:val="center"/>
        <w:rPr>
          <w:rFonts w:ascii="Times New Roman" w:hAnsi="Times New Roman"/>
          <w:color w:val="000000" w:themeColor="text1"/>
          <w:sz w:val="24"/>
          <w:szCs w:val="28"/>
        </w:rPr>
      </w:pPr>
      <w:r w:rsidRPr="00F332A6">
        <w:rPr>
          <w:rFonts w:ascii="Times New Roman" w:hAnsi="Times New Roman"/>
          <w:color w:val="000000" w:themeColor="text1"/>
          <w:sz w:val="24"/>
          <w:szCs w:val="28"/>
        </w:rPr>
        <w:t>Рис.</w:t>
      </w:r>
      <w:r w:rsidR="00E73218" w:rsidRPr="00F332A6">
        <w:rPr>
          <w:rFonts w:ascii="Times New Roman" w:hAnsi="Times New Roman"/>
          <w:color w:val="000000" w:themeColor="text1"/>
          <w:sz w:val="24"/>
          <w:szCs w:val="28"/>
        </w:rPr>
        <w:t xml:space="preserve"> 19 </w:t>
      </w:r>
      <w:r w:rsidRPr="00F332A6">
        <w:rPr>
          <w:rFonts w:ascii="Times New Roman" w:hAnsi="Times New Roman"/>
          <w:color w:val="000000" w:themeColor="text1"/>
          <w:sz w:val="24"/>
          <w:szCs w:val="28"/>
        </w:rPr>
        <w:t>–</w:t>
      </w:r>
      <w:r w:rsidR="00E73218" w:rsidRPr="00F332A6">
        <w:rPr>
          <w:rFonts w:ascii="Times New Roman" w:hAnsi="Times New Roman"/>
          <w:color w:val="000000" w:themeColor="text1"/>
          <w:sz w:val="24"/>
          <w:szCs w:val="28"/>
        </w:rPr>
        <w:t xml:space="preserve"> Относительное изменение прочности при меж</w:t>
      </w:r>
      <w:r w:rsidRPr="00F332A6">
        <w:rPr>
          <w:rFonts w:ascii="Times New Roman" w:hAnsi="Times New Roman"/>
          <w:color w:val="000000" w:themeColor="text1"/>
          <w:sz w:val="24"/>
          <w:szCs w:val="28"/>
        </w:rPr>
        <w:t>слоевом сдвиге углепластика ВКУ</w:t>
      </w:r>
      <w:r w:rsidR="00E73218" w:rsidRPr="00F332A6">
        <w:rPr>
          <w:rFonts w:ascii="Times New Roman" w:hAnsi="Times New Roman"/>
          <w:color w:val="000000" w:themeColor="text1"/>
          <w:sz w:val="24"/>
          <w:szCs w:val="28"/>
        </w:rPr>
        <w:t>-39 в процессе теплового старения при 120</w:t>
      </w:r>
      <w:proofErr w:type="gramStart"/>
      <w:r w:rsidRPr="00F332A6">
        <w:rPr>
          <w:rFonts w:ascii="Times New Roman" w:hAnsi="Times New Roman" w:cs="Times New Roman"/>
          <w:color w:val="000000" w:themeColor="text1"/>
          <w:sz w:val="24"/>
          <w:szCs w:val="28"/>
        </w:rPr>
        <w:t>°</w:t>
      </w:r>
      <w:r w:rsidR="00E73218" w:rsidRPr="00F332A6">
        <w:rPr>
          <w:rFonts w:ascii="Times New Roman" w:hAnsi="Times New Roman"/>
          <w:color w:val="000000" w:themeColor="text1"/>
          <w:sz w:val="24"/>
          <w:szCs w:val="28"/>
        </w:rPr>
        <w:t>С</w:t>
      </w:r>
      <w:proofErr w:type="gramEnd"/>
    </w:p>
    <w:p w:rsidR="00F332A6" w:rsidRDefault="00F332A6" w:rsidP="00B137FE">
      <w:pPr>
        <w:suppressAutoHyphens/>
        <w:spacing w:after="0" w:line="360" w:lineRule="auto"/>
        <w:ind w:firstLine="709"/>
        <w:jc w:val="both"/>
        <w:rPr>
          <w:rFonts w:ascii="Times New Roman" w:hAnsi="Times New Roman"/>
          <w:color w:val="000000" w:themeColor="text1"/>
          <w:sz w:val="28"/>
          <w:szCs w:val="28"/>
        </w:rPr>
      </w:pPr>
    </w:p>
    <w:p w:rsidR="00E73218" w:rsidRPr="00B137FE" w:rsidRDefault="00E73218" w:rsidP="00F332A6">
      <w:pPr>
        <w:suppressAutoHyphens/>
        <w:spacing w:after="0" w:line="360" w:lineRule="auto"/>
        <w:ind w:firstLine="709"/>
        <w:jc w:val="both"/>
        <w:rPr>
          <w:rFonts w:ascii="Times New Roman" w:hAnsi="Times New Roman"/>
          <w:color w:val="000000" w:themeColor="text1"/>
          <w:sz w:val="28"/>
          <w:szCs w:val="28"/>
        </w:rPr>
      </w:pPr>
      <w:r w:rsidRPr="00B137FE">
        <w:rPr>
          <w:rFonts w:ascii="Times New Roman" w:hAnsi="Times New Roman"/>
          <w:color w:val="000000" w:themeColor="text1"/>
          <w:sz w:val="28"/>
          <w:szCs w:val="28"/>
        </w:rPr>
        <w:t>Для углепластика ВКУ</w:t>
      </w:r>
      <w:r w:rsidRPr="00B137FE">
        <w:rPr>
          <w:rFonts w:ascii="Times New Roman" w:hAnsi="Times New Roman"/>
          <w:color w:val="000000" w:themeColor="text1"/>
          <w:sz w:val="28"/>
          <w:szCs w:val="28"/>
        </w:rPr>
        <w:noBreakHyphen/>
        <w:t>39 прочность при межслоевом сдвиге практически не изменяется в течение первых 2 000 часов экспозиции,  далее наблюдается сниже</w:t>
      </w:r>
      <w:r w:rsidR="00F332A6">
        <w:rPr>
          <w:rFonts w:ascii="Times New Roman" w:hAnsi="Times New Roman"/>
          <w:color w:val="000000" w:themeColor="text1"/>
          <w:sz w:val="28"/>
          <w:szCs w:val="28"/>
        </w:rPr>
        <w:t>ние показателя до величины 76</w:t>
      </w:r>
      <w:r w:rsidR="00F332A6">
        <w:rPr>
          <w:rFonts w:ascii="Times New Roman" w:hAnsi="Times New Roman"/>
          <w:color w:val="000000" w:themeColor="text1"/>
          <w:sz w:val="28"/>
          <w:szCs w:val="28"/>
        </w:rPr>
        <w:t>–</w:t>
      </w:r>
      <w:r w:rsidRPr="00B137FE">
        <w:rPr>
          <w:rFonts w:ascii="Times New Roman" w:hAnsi="Times New Roman"/>
          <w:color w:val="000000" w:themeColor="text1"/>
          <w:sz w:val="28"/>
          <w:szCs w:val="28"/>
        </w:rPr>
        <w:t>82 % от исходных значений, а после 6 000 часов экспозиции прочность при межслоевом сдвиге</w:t>
      </w:r>
      <w:r w:rsidR="00F332A6">
        <w:rPr>
          <w:rFonts w:ascii="Times New Roman" w:hAnsi="Times New Roman"/>
          <w:color w:val="000000" w:themeColor="text1"/>
          <w:sz w:val="28"/>
          <w:szCs w:val="28"/>
        </w:rPr>
        <w:t xml:space="preserve"> </w:t>
      </w:r>
      <w:r w:rsidRPr="00B137FE">
        <w:rPr>
          <w:rFonts w:ascii="Times New Roman" w:hAnsi="Times New Roman"/>
          <w:color w:val="000000" w:themeColor="text1"/>
          <w:sz w:val="28"/>
          <w:szCs w:val="28"/>
        </w:rPr>
        <w:t xml:space="preserve">приближается к исходным значениям и практически не изменяется. Из результатов испытаний представленных рисунках 18, следует, что на протяжении всего периода теплового старения (10 000 часов) </w:t>
      </w:r>
      <w:proofErr w:type="spellStart"/>
      <w:r w:rsidRPr="00B137FE">
        <w:rPr>
          <w:rFonts w:ascii="Times New Roman" w:hAnsi="Times New Roman"/>
          <w:color w:val="000000" w:themeColor="text1"/>
          <w:sz w:val="28"/>
          <w:szCs w:val="28"/>
        </w:rPr>
        <w:t>сохраняемость</w:t>
      </w:r>
      <w:proofErr w:type="spellEnd"/>
      <w:r w:rsidRPr="00B137FE">
        <w:rPr>
          <w:rFonts w:ascii="Times New Roman" w:hAnsi="Times New Roman"/>
          <w:color w:val="000000" w:themeColor="text1"/>
          <w:sz w:val="28"/>
          <w:szCs w:val="28"/>
        </w:rPr>
        <w:t xml:space="preserve"> характеристики прочности при межслоевом сдвиг</w:t>
      </w:r>
      <w:r w:rsidR="00F332A6">
        <w:rPr>
          <w:rFonts w:ascii="Times New Roman" w:hAnsi="Times New Roman"/>
          <w:color w:val="000000" w:themeColor="text1"/>
          <w:sz w:val="28"/>
          <w:szCs w:val="28"/>
        </w:rPr>
        <w:t>е при температуре испытаний 120</w:t>
      </w:r>
      <w:proofErr w:type="gramStart"/>
      <w:r w:rsidR="00F332A6">
        <w:rPr>
          <w:rFonts w:ascii="Times New Roman" w:hAnsi="Times New Roman" w:cs="Times New Roman"/>
          <w:color w:val="000000" w:themeColor="text1"/>
          <w:sz w:val="28"/>
          <w:szCs w:val="28"/>
        </w:rPr>
        <w:t>°</w:t>
      </w:r>
      <w:r w:rsidRPr="00B137FE">
        <w:rPr>
          <w:rFonts w:ascii="Times New Roman" w:hAnsi="Times New Roman"/>
          <w:color w:val="000000" w:themeColor="text1"/>
          <w:sz w:val="28"/>
          <w:szCs w:val="28"/>
        </w:rPr>
        <w:t>С</w:t>
      </w:r>
      <w:proofErr w:type="gramEnd"/>
      <w:r w:rsidRPr="00B137FE">
        <w:rPr>
          <w:rFonts w:ascii="Times New Roman" w:hAnsi="Times New Roman"/>
          <w:color w:val="000000" w:themeColor="text1"/>
          <w:sz w:val="28"/>
          <w:szCs w:val="28"/>
        </w:rPr>
        <w:t xml:space="preserve"> для углепластика ВКУ</w:t>
      </w:r>
      <w:r w:rsidRPr="00B137FE">
        <w:rPr>
          <w:rFonts w:ascii="Times New Roman" w:hAnsi="Times New Roman"/>
          <w:color w:val="000000" w:themeColor="text1"/>
          <w:sz w:val="28"/>
          <w:szCs w:val="28"/>
        </w:rPr>
        <w:noBreakHyphen/>
        <w:t>39 выше или равна, ч</w:t>
      </w:r>
      <w:r w:rsidR="00F332A6">
        <w:rPr>
          <w:rFonts w:ascii="Times New Roman" w:hAnsi="Times New Roman"/>
          <w:color w:val="000000" w:themeColor="text1"/>
          <w:sz w:val="28"/>
          <w:szCs w:val="28"/>
        </w:rPr>
        <w:t>ем при температуре испытаний 20</w:t>
      </w:r>
      <w:r w:rsidR="00F332A6">
        <w:rPr>
          <w:rFonts w:ascii="Times New Roman" w:hAnsi="Times New Roman" w:cs="Times New Roman"/>
          <w:color w:val="000000" w:themeColor="text1"/>
          <w:sz w:val="28"/>
          <w:szCs w:val="28"/>
        </w:rPr>
        <w:t>°</w:t>
      </w:r>
      <w:r w:rsidRPr="00B137FE">
        <w:rPr>
          <w:rFonts w:ascii="Times New Roman" w:hAnsi="Times New Roman"/>
          <w:color w:val="000000" w:themeColor="text1"/>
          <w:sz w:val="28"/>
          <w:szCs w:val="28"/>
        </w:rPr>
        <w:t xml:space="preserve">С. То есть, в материале </w:t>
      </w:r>
      <w:r w:rsidR="00F332A6">
        <w:rPr>
          <w:rFonts w:ascii="Times New Roman" w:hAnsi="Times New Roman"/>
          <w:color w:val="000000" w:themeColor="text1"/>
          <w:sz w:val="28"/>
          <w:szCs w:val="28"/>
        </w:rPr>
        <w:t>при повышенной температуре (120</w:t>
      </w:r>
      <w:r w:rsidR="00F332A6">
        <w:rPr>
          <w:rFonts w:ascii="Times New Roman" w:hAnsi="Times New Roman" w:cs="Times New Roman"/>
          <w:color w:val="000000" w:themeColor="text1"/>
          <w:sz w:val="28"/>
          <w:szCs w:val="28"/>
        </w:rPr>
        <w:t>°</w:t>
      </w:r>
      <w:r w:rsidRPr="00B137FE">
        <w:rPr>
          <w:rFonts w:ascii="Times New Roman" w:hAnsi="Times New Roman"/>
          <w:color w:val="000000" w:themeColor="text1"/>
          <w:sz w:val="28"/>
          <w:szCs w:val="28"/>
        </w:rPr>
        <w:t xml:space="preserve">С) протекают дополнительные процессы релаксации внутренних напряжений. На рисунке 20 представлены зависимости прочности при сжатии для углепластика ВКУ-39 от продолжительности экспозиции. </w:t>
      </w:r>
    </w:p>
    <w:p w:rsidR="00E73218" w:rsidRPr="00B137FE" w:rsidRDefault="00E73218" w:rsidP="00B137FE">
      <w:pPr>
        <w:suppressAutoHyphens/>
        <w:spacing w:after="0" w:line="360" w:lineRule="auto"/>
        <w:jc w:val="center"/>
        <w:rPr>
          <w:rFonts w:ascii="Times New Roman" w:hAnsi="Times New Roman"/>
          <w:color w:val="000000" w:themeColor="text1"/>
          <w:sz w:val="28"/>
          <w:szCs w:val="28"/>
        </w:rPr>
      </w:pPr>
      <w:r w:rsidRPr="00B137FE">
        <w:rPr>
          <w:rFonts w:ascii="Times New Roman" w:hAnsi="Times New Roman"/>
          <w:noProof/>
          <w:color w:val="000000" w:themeColor="text1"/>
          <w:sz w:val="28"/>
          <w:szCs w:val="28"/>
          <w:lang w:eastAsia="ru-RU"/>
        </w:rPr>
        <w:drawing>
          <wp:inline distT="0" distB="0" distL="0" distR="0" wp14:anchorId="19C512FA" wp14:editId="3875B68B">
            <wp:extent cx="3960000" cy="2249789"/>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60000" cy="2249789"/>
                    </a:xfrm>
                    <a:prstGeom prst="rect">
                      <a:avLst/>
                    </a:prstGeom>
                    <a:noFill/>
                  </pic:spPr>
                </pic:pic>
              </a:graphicData>
            </a:graphic>
          </wp:inline>
        </w:drawing>
      </w:r>
    </w:p>
    <w:p w:rsidR="00E73218" w:rsidRPr="00F332A6" w:rsidRDefault="00F332A6" w:rsidP="00F332A6">
      <w:pPr>
        <w:suppressAutoHyphens/>
        <w:spacing w:after="0"/>
        <w:jc w:val="center"/>
        <w:rPr>
          <w:rFonts w:ascii="Times New Roman" w:hAnsi="Times New Roman"/>
          <w:color w:val="000000" w:themeColor="text1"/>
          <w:sz w:val="24"/>
          <w:szCs w:val="28"/>
        </w:rPr>
      </w:pPr>
      <w:r w:rsidRPr="00F332A6">
        <w:rPr>
          <w:rFonts w:ascii="Times New Roman" w:hAnsi="Times New Roman"/>
          <w:color w:val="000000" w:themeColor="text1"/>
          <w:sz w:val="24"/>
          <w:szCs w:val="28"/>
        </w:rPr>
        <w:t>Рис.</w:t>
      </w:r>
      <w:r w:rsidR="00E73218" w:rsidRPr="00F332A6">
        <w:rPr>
          <w:rFonts w:ascii="Times New Roman" w:hAnsi="Times New Roman"/>
          <w:color w:val="000000" w:themeColor="text1"/>
          <w:sz w:val="24"/>
          <w:szCs w:val="28"/>
        </w:rPr>
        <w:t xml:space="preserve"> 20 </w:t>
      </w:r>
      <w:r w:rsidRPr="00F332A6">
        <w:rPr>
          <w:rFonts w:ascii="Times New Roman" w:hAnsi="Times New Roman"/>
          <w:color w:val="000000" w:themeColor="text1"/>
          <w:sz w:val="24"/>
          <w:szCs w:val="28"/>
        </w:rPr>
        <w:t>–</w:t>
      </w:r>
      <w:r w:rsidR="00E73218" w:rsidRPr="00F332A6">
        <w:rPr>
          <w:rFonts w:ascii="Times New Roman" w:hAnsi="Times New Roman"/>
          <w:color w:val="000000" w:themeColor="text1"/>
          <w:sz w:val="24"/>
          <w:szCs w:val="28"/>
        </w:rPr>
        <w:t xml:space="preserve"> Относительное изменение прочно</w:t>
      </w:r>
      <w:r w:rsidRPr="00F332A6">
        <w:rPr>
          <w:rFonts w:ascii="Times New Roman" w:hAnsi="Times New Roman"/>
          <w:color w:val="000000" w:themeColor="text1"/>
          <w:sz w:val="24"/>
          <w:szCs w:val="28"/>
        </w:rPr>
        <w:t>сти при сжатии углепластика ВКУ</w:t>
      </w:r>
      <w:r w:rsidR="00E73218" w:rsidRPr="00F332A6">
        <w:rPr>
          <w:rFonts w:ascii="Times New Roman" w:hAnsi="Times New Roman"/>
          <w:color w:val="000000" w:themeColor="text1"/>
          <w:sz w:val="24"/>
          <w:szCs w:val="28"/>
        </w:rPr>
        <w:t xml:space="preserve">-39 </w:t>
      </w:r>
      <w:r>
        <w:rPr>
          <w:rFonts w:ascii="Times New Roman" w:hAnsi="Times New Roman"/>
          <w:color w:val="000000" w:themeColor="text1"/>
          <w:sz w:val="24"/>
          <w:szCs w:val="28"/>
        </w:rPr>
        <w:br/>
      </w:r>
      <w:r w:rsidR="00E73218" w:rsidRPr="00F332A6">
        <w:rPr>
          <w:rFonts w:ascii="Times New Roman" w:hAnsi="Times New Roman"/>
          <w:color w:val="000000" w:themeColor="text1"/>
          <w:sz w:val="24"/>
          <w:szCs w:val="28"/>
        </w:rPr>
        <w:t>в проц</w:t>
      </w:r>
      <w:r w:rsidRPr="00F332A6">
        <w:rPr>
          <w:rFonts w:ascii="Times New Roman" w:hAnsi="Times New Roman"/>
          <w:color w:val="000000" w:themeColor="text1"/>
          <w:sz w:val="24"/>
          <w:szCs w:val="28"/>
        </w:rPr>
        <w:t>ессе теплового старения при 120</w:t>
      </w:r>
      <w:proofErr w:type="gramStart"/>
      <w:r w:rsidRPr="00F332A6">
        <w:rPr>
          <w:rFonts w:ascii="Times New Roman" w:hAnsi="Times New Roman" w:cs="Times New Roman"/>
          <w:color w:val="000000" w:themeColor="text1"/>
          <w:sz w:val="24"/>
          <w:szCs w:val="28"/>
        </w:rPr>
        <w:t>°</w:t>
      </w:r>
      <w:r w:rsidR="00E73218" w:rsidRPr="00F332A6">
        <w:rPr>
          <w:rFonts w:ascii="Times New Roman" w:hAnsi="Times New Roman"/>
          <w:color w:val="000000" w:themeColor="text1"/>
          <w:sz w:val="24"/>
          <w:szCs w:val="28"/>
        </w:rPr>
        <w:t>С</w:t>
      </w:r>
      <w:proofErr w:type="gramEnd"/>
    </w:p>
    <w:p w:rsidR="00F332A6" w:rsidRDefault="00F332A6" w:rsidP="00B137FE">
      <w:pPr>
        <w:suppressAutoHyphens/>
        <w:spacing w:after="0" w:line="360" w:lineRule="auto"/>
        <w:ind w:firstLine="709"/>
        <w:jc w:val="both"/>
        <w:rPr>
          <w:rFonts w:ascii="Times New Roman" w:hAnsi="Times New Roman"/>
          <w:color w:val="000000" w:themeColor="text1"/>
          <w:sz w:val="28"/>
          <w:szCs w:val="28"/>
        </w:rPr>
      </w:pPr>
    </w:p>
    <w:p w:rsidR="00E73218" w:rsidRPr="00B137FE" w:rsidRDefault="00E73218" w:rsidP="00B137FE">
      <w:pPr>
        <w:suppressAutoHyphens/>
        <w:spacing w:after="0" w:line="360" w:lineRule="auto"/>
        <w:ind w:firstLine="709"/>
        <w:jc w:val="both"/>
        <w:rPr>
          <w:rFonts w:ascii="Times New Roman" w:hAnsi="Times New Roman"/>
          <w:color w:val="000000" w:themeColor="text1"/>
          <w:sz w:val="28"/>
          <w:szCs w:val="28"/>
        </w:rPr>
      </w:pPr>
      <w:r w:rsidRPr="00B137FE">
        <w:rPr>
          <w:rFonts w:ascii="Times New Roman" w:hAnsi="Times New Roman"/>
          <w:color w:val="000000" w:themeColor="text1"/>
          <w:sz w:val="28"/>
          <w:szCs w:val="28"/>
        </w:rPr>
        <w:t>В процессе теплового старения происходят  изменения прочности. После 10 000 часов теплового старения прочность при сжатии для углепластика ВКУ-39 снижается до 70</w:t>
      </w:r>
      <w:r w:rsidR="00F332A6">
        <w:rPr>
          <w:rFonts w:ascii="Times New Roman" w:hAnsi="Times New Roman"/>
          <w:color w:val="000000" w:themeColor="text1"/>
          <w:sz w:val="28"/>
          <w:szCs w:val="28"/>
        </w:rPr>
        <w:t>–</w:t>
      </w:r>
      <w:r w:rsidR="00F332A6">
        <w:rPr>
          <w:rFonts w:ascii="Times New Roman" w:hAnsi="Times New Roman"/>
          <w:color w:val="000000" w:themeColor="text1"/>
          <w:sz w:val="28"/>
          <w:szCs w:val="28"/>
        </w:rPr>
        <w:t>80</w:t>
      </w:r>
      <w:r w:rsidRPr="00B137FE">
        <w:rPr>
          <w:rFonts w:ascii="Times New Roman" w:hAnsi="Times New Roman"/>
          <w:color w:val="000000" w:themeColor="text1"/>
          <w:sz w:val="28"/>
          <w:szCs w:val="28"/>
        </w:rPr>
        <w:t xml:space="preserve">% от исходного значения. На основании экспериментальных данных определена степень </w:t>
      </w:r>
      <w:proofErr w:type="spellStart"/>
      <w:r w:rsidRPr="00B137FE">
        <w:rPr>
          <w:rFonts w:ascii="Times New Roman" w:hAnsi="Times New Roman"/>
          <w:color w:val="000000" w:themeColor="text1"/>
          <w:sz w:val="28"/>
          <w:szCs w:val="28"/>
        </w:rPr>
        <w:t>сохраняемости</w:t>
      </w:r>
      <w:proofErr w:type="spellEnd"/>
      <w:r w:rsidRPr="00B137FE">
        <w:rPr>
          <w:rFonts w:ascii="Times New Roman" w:hAnsi="Times New Roman"/>
          <w:color w:val="000000" w:themeColor="text1"/>
          <w:sz w:val="28"/>
          <w:szCs w:val="28"/>
        </w:rPr>
        <w:t xml:space="preserve"> интервалов и температур стеклования углепластика ВКУ</w:t>
      </w:r>
      <w:r w:rsidRPr="00B137FE">
        <w:rPr>
          <w:rFonts w:ascii="Times New Roman" w:hAnsi="Times New Roman"/>
          <w:color w:val="000000" w:themeColor="text1"/>
          <w:sz w:val="28"/>
          <w:szCs w:val="28"/>
        </w:rPr>
        <w:noBreakHyphen/>
        <w:t>39 в процессе теплового старения после 2 000, 6 000, 8 000 и 10 000 час</w:t>
      </w:r>
      <w:r w:rsidR="00F332A6">
        <w:rPr>
          <w:rFonts w:ascii="Times New Roman" w:hAnsi="Times New Roman"/>
          <w:color w:val="000000" w:themeColor="text1"/>
          <w:sz w:val="28"/>
          <w:szCs w:val="28"/>
        </w:rPr>
        <w:t>ов экспозиции. На рисунках 21–</w:t>
      </w:r>
      <w:r w:rsidRPr="00B137FE">
        <w:rPr>
          <w:rFonts w:ascii="Times New Roman" w:hAnsi="Times New Roman"/>
          <w:color w:val="000000" w:themeColor="text1"/>
          <w:sz w:val="28"/>
          <w:szCs w:val="28"/>
        </w:rPr>
        <w:t xml:space="preserve">25 приведены данные по </w:t>
      </w:r>
      <w:proofErr w:type="gramStart"/>
      <w:r w:rsidRPr="00B137FE">
        <w:rPr>
          <w:rFonts w:ascii="Times New Roman" w:hAnsi="Times New Roman"/>
          <w:color w:val="000000" w:themeColor="text1"/>
          <w:sz w:val="28"/>
          <w:szCs w:val="28"/>
        </w:rPr>
        <w:t>относи-тельному</w:t>
      </w:r>
      <w:proofErr w:type="gramEnd"/>
      <w:r w:rsidRPr="00B137FE">
        <w:rPr>
          <w:rFonts w:ascii="Times New Roman" w:hAnsi="Times New Roman"/>
          <w:color w:val="000000" w:themeColor="text1"/>
          <w:sz w:val="28"/>
          <w:szCs w:val="28"/>
        </w:rPr>
        <w:t xml:space="preserve"> удлинению и ТКЛР углепластика ВКУ</w:t>
      </w:r>
      <w:r w:rsidRPr="00B137FE">
        <w:rPr>
          <w:rFonts w:ascii="Times New Roman" w:hAnsi="Times New Roman"/>
          <w:color w:val="000000" w:themeColor="text1"/>
          <w:sz w:val="28"/>
          <w:szCs w:val="28"/>
        </w:rPr>
        <w:noBreakHyphen/>
        <w:t>39 в исход-ном состоянии и после различных периодов теплового старения.</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4617"/>
      </w:tblGrid>
      <w:tr w:rsidR="00E73218" w:rsidRPr="00B137FE" w:rsidTr="00743F99">
        <w:tc>
          <w:tcPr>
            <w:tcW w:w="4813" w:type="dxa"/>
          </w:tcPr>
          <w:p w:rsidR="00E73218" w:rsidRPr="00B137FE" w:rsidRDefault="00E73218" w:rsidP="00B137FE">
            <w:pPr>
              <w:suppressAutoHyphens/>
              <w:spacing w:line="360" w:lineRule="auto"/>
              <w:rPr>
                <w:rFonts w:ascii="Times New Roman" w:hAnsi="Times New Roman"/>
                <w:i/>
                <w:sz w:val="28"/>
                <w:szCs w:val="28"/>
              </w:rPr>
            </w:pPr>
            <w:r w:rsidRPr="00B137FE">
              <w:rPr>
                <w:rFonts w:ascii="Times New Roman" w:hAnsi="Times New Roman"/>
                <w:i/>
                <w:noProof/>
                <w:color w:val="000000" w:themeColor="text1"/>
                <w:sz w:val="28"/>
                <w:szCs w:val="28"/>
              </w:rPr>
              <w:drawing>
                <wp:inline distT="0" distB="0" distL="0" distR="0" wp14:anchorId="16E8D567" wp14:editId="7D4FA143">
                  <wp:extent cx="2847975" cy="1521576"/>
                  <wp:effectExtent l="0" t="0" r="0" b="2540"/>
                  <wp:docPr id="2048" name="Рисунок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srcRect/>
                          <a:stretch>
                            <a:fillRect/>
                          </a:stretch>
                        </pic:blipFill>
                        <pic:spPr bwMode="auto">
                          <a:xfrm>
                            <a:off x="0" y="0"/>
                            <a:ext cx="2864619" cy="1530468"/>
                          </a:xfrm>
                          <a:prstGeom prst="rect">
                            <a:avLst/>
                          </a:prstGeom>
                          <a:noFill/>
                          <a:ln w="9525">
                            <a:noFill/>
                            <a:miter lim="800000"/>
                            <a:headEnd/>
                            <a:tailEnd/>
                          </a:ln>
                        </pic:spPr>
                      </pic:pic>
                    </a:graphicData>
                  </a:graphic>
                </wp:inline>
              </w:drawing>
            </w:r>
          </w:p>
        </w:tc>
        <w:tc>
          <w:tcPr>
            <w:tcW w:w="4758" w:type="dxa"/>
          </w:tcPr>
          <w:p w:rsidR="00E73218" w:rsidRPr="00B137FE" w:rsidRDefault="00E73218" w:rsidP="00B137FE">
            <w:pPr>
              <w:suppressAutoHyphens/>
              <w:spacing w:line="360" w:lineRule="auto"/>
              <w:rPr>
                <w:rFonts w:ascii="Times New Roman" w:hAnsi="Times New Roman"/>
                <w:i/>
                <w:sz w:val="28"/>
                <w:szCs w:val="28"/>
              </w:rPr>
            </w:pPr>
            <w:r w:rsidRPr="00B137FE">
              <w:rPr>
                <w:rFonts w:ascii="Times New Roman" w:hAnsi="Times New Roman"/>
                <w:i/>
                <w:noProof/>
                <w:color w:val="000000" w:themeColor="text1"/>
                <w:sz w:val="28"/>
                <w:szCs w:val="28"/>
              </w:rPr>
              <w:drawing>
                <wp:inline distT="0" distB="0" distL="0" distR="0" wp14:anchorId="72EA872A" wp14:editId="2A5051F7">
                  <wp:extent cx="2976192" cy="1643068"/>
                  <wp:effectExtent l="0" t="0" r="0" b="0"/>
                  <wp:docPr id="2049" name="Рисунок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srcRect/>
                          <a:stretch>
                            <a:fillRect/>
                          </a:stretch>
                        </pic:blipFill>
                        <pic:spPr bwMode="auto">
                          <a:xfrm>
                            <a:off x="0" y="0"/>
                            <a:ext cx="2995276" cy="1653604"/>
                          </a:xfrm>
                          <a:prstGeom prst="rect">
                            <a:avLst/>
                          </a:prstGeom>
                          <a:noFill/>
                          <a:ln w="9525">
                            <a:noFill/>
                            <a:miter lim="800000"/>
                            <a:headEnd/>
                            <a:tailEnd/>
                          </a:ln>
                        </pic:spPr>
                      </pic:pic>
                    </a:graphicData>
                  </a:graphic>
                </wp:inline>
              </w:drawing>
            </w:r>
          </w:p>
        </w:tc>
      </w:tr>
      <w:tr w:rsidR="00E73218" w:rsidRPr="00F332A6" w:rsidTr="00743F99">
        <w:tc>
          <w:tcPr>
            <w:tcW w:w="4813" w:type="dxa"/>
          </w:tcPr>
          <w:p w:rsidR="00E73218" w:rsidRPr="00F332A6" w:rsidRDefault="00F332A6" w:rsidP="00F332A6">
            <w:pPr>
              <w:suppressAutoHyphens/>
              <w:jc w:val="both"/>
              <w:rPr>
                <w:rFonts w:ascii="Times New Roman" w:hAnsi="Times New Roman"/>
                <w:sz w:val="24"/>
                <w:szCs w:val="28"/>
              </w:rPr>
            </w:pPr>
            <w:r w:rsidRPr="00F332A6">
              <w:rPr>
                <w:rFonts w:ascii="Times New Roman" w:hAnsi="Times New Roman"/>
                <w:color w:val="000000" w:themeColor="text1"/>
                <w:sz w:val="24"/>
                <w:szCs w:val="28"/>
              </w:rPr>
              <w:t>Рис.</w:t>
            </w:r>
            <w:r w:rsidR="00E73218" w:rsidRPr="00F332A6">
              <w:rPr>
                <w:rFonts w:ascii="Times New Roman" w:hAnsi="Times New Roman"/>
                <w:color w:val="000000" w:themeColor="text1"/>
                <w:sz w:val="24"/>
                <w:szCs w:val="28"/>
              </w:rPr>
              <w:t xml:space="preserve"> 21 – Зависимость относительного удлинения и ТКЛР от температуры в исходном состоянии</w:t>
            </w:r>
          </w:p>
        </w:tc>
        <w:tc>
          <w:tcPr>
            <w:tcW w:w="4758" w:type="dxa"/>
          </w:tcPr>
          <w:p w:rsidR="00E73218" w:rsidRPr="00F332A6" w:rsidRDefault="00F332A6" w:rsidP="00F332A6">
            <w:pPr>
              <w:suppressAutoHyphens/>
              <w:jc w:val="both"/>
              <w:rPr>
                <w:rFonts w:ascii="Times New Roman" w:hAnsi="Times New Roman"/>
                <w:color w:val="000000" w:themeColor="text1"/>
                <w:sz w:val="24"/>
                <w:szCs w:val="28"/>
              </w:rPr>
            </w:pPr>
            <w:r w:rsidRPr="00F332A6">
              <w:rPr>
                <w:rFonts w:ascii="Times New Roman" w:hAnsi="Times New Roman"/>
                <w:color w:val="000000" w:themeColor="text1"/>
                <w:sz w:val="24"/>
                <w:szCs w:val="28"/>
              </w:rPr>
              <w:t>Рис.</w:t>
            </w:r>
            <w:r w:rsidR="00E73218" w:rsidRPr="00F332A6">
              <w:rPr>
                <w:rFonts w:ascii="Times New Roman" w:hAnsi="Times New Roman"/>
                <w:color w:val="000000" w:themeColor="text1"/>
                <w:sz w:val="24"/>
                <w:szCs w:val="28"/>
              </w:rPr>
              <w:t xml:space="preserve"> 22 </w:t>
            </w:r>
            <w:r>
              <w:rPr>
                <w:rFonts w:ascii="Times New Roman" w:hAnsi="Times New Roman"/>
                <w:color w:val="000000" w:themeColor="text1"/>
                <w:sz w:val="24"/>
                <w:szCs w:val="28"/>
              </w:rPr>
              <w:t>–</w:t>
            </w:r>
            <w:r w:rsidR="00E73218" w:rsidRPr="00F332A6">
              <w:rPr>
                <w:rFonts w:ascii="Times New Roman" w:hAnsi="Times New Roman"/>
                <w:color w:val="000000" w:themeColor="text1"/>
                <w:sz w:val="24"/>
                <w:szCs w:val="28"/>
              </w:rPr>
              <w:t xml:space="preserve"> Зависимость относительного удлинения и ТКЛР от температуры после теплового старения в течение 2 000 часов при температуре</w:t>
            </w:r>
            <w:r>
              <w:rPr>
                <w:rFonts w:ascii="Times New Roman" w:hAnsi="Times New Roman"/>
                <w:color w:val="000000" w:themeColor="text1"/>
                <w:sz w:val="24"/>
                <w:szCs w:val="28"/>
              </w:rPr>
              <w:t xml:space="preserve"> 120</w:t>
            </w:r>
            <w:proofErr w:type="gramStart"/>
            <w:r w:rsidR="00E73218" w:rsidRPr="00F332A6">
              <w:rPr>
                <w:rFonts w:ascii="Times New Roman" w:hAnsi="Times New Roman"/>
                <w:color w:val="000000" w:themeColor="text1"/>
                <w:sz w:val="24"/>
                <w:szCs w:val="28"/>
              </w:rPr>
              <w:t>°С</w:t>
            </w:r>
            <w:proofErr w:type="gramEnd"/>
          </w:p>
        </w:tc>
      </w:tr>
      <w:tr w:rsidR="00E73218" w:rsidRPr="00B137FE" w:rsidTr="00743F99">
        <w:tc>
          <w:tcPr>
            <w:tcW w:w="4813" w:type="dxa"/>
          </w:tcPr>
          <w:p w:rsidR="00E73218" w:rsidRPr="00B137FE" w:rsidRDefault="00E73218" w:rsidP="00B137FE">
            <w:pPr>
              <w:suppressAutoHyphens/>
              <w:spacing w:line="360" w:lineRule="auto"/>
              <w:rPr>
                <w:rFonts w:ascii="Times New Roman" w:hAnsi="Times New Roman"/>
                <w:i/>
                <w:sz w:val="28"/>
                <w:szCs w:val="28"/>
              </w:rPr>
            </w:pPr>
            <w:r w:rsidRPr="00B137FE">
              <w:rPr>
                <w:rFonts w:ascii="Times New Roman" w:hAnsi="Times New Roman"/>
                <w:i/>
                <w:noProof/>
                <w:color w:val="000000" w:themeColor="text1"/>
                <w:sz w:val="28"/>
                <w:szCs w:val="28"/>
              </w:rPr>
              <w:drawing>
                <wp:inline distT="0" distB="0" distL="0" distR="0" wp14:anchorId="6665465F" wp14:editId="56499BF4">
                  <wp:extent cx="2847975" cy="1609725"/>
                  <wp:effectExtent l="0" t="0" r="9525" b="9525"/>
                  <wp:docPr id="2050" name="Рисунок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srcRect/>
                          <a:stretch>
                            <a:fillRect/>
                          </a:stretch>
                        </pic:blipFill>
                        <pic:spPr bwMode="auto">
                          <a:xfrm>
                            <a:off x="0" y="0"/>
                            <a:ext cx="2855514" cy="1613986"/>
                          </a:xfrm>
                          <a:prstGeom prst="rect">
                            <a:avLst/>
                          </a:prstGeom>
                          <a:noFill/>
                          <a:ln w="9525">
                            <a:noFill/>
                            <a:miter lim="800000"/>
                            <a:headEnd/>
                            <a:tailEnd/>
                          </a:ln>
                        </pic:spPr>
                      </pic:pic>
                    </a:graphicData>
                  </a:graphic>
                </wp:inline>
              </w:drawing>
            </w:r>
          </w:p>
        </w:tc>
        <w:tc>
          <w:tcPr>
            <w:tcW w:w="4758" w:type="dxa"/>
          </w:tcPr>
          <w:p w:rsidR="00E73218" w:rsidRPr="00B137FE" w:rsidRDefault="00E73218" w:rsidP="00B137FE">
            <w:pPr>
              <w:suppressAutoHyphens/>
              <w:spacing w:line="360" w:lineRule="auto"/>
              <w:rPr>
                <w:rFonts w:ascii="Times New Roman" w:hAnsi="Times New Roman"/>
                <w:i/>
                <w:sz w:val="28"/>
                <w:szCs w:val="28"/>
              </w:rPr>
            </w:pPr>
            <w:r w:rsidRPr="00B137FE">
              <w:rPr>
                <w:rFonts w:ascii="Times New Roman" w:hAnsi="Times New Roman"/>
                <w:i/>
                <w:noProof/>
                <w:color w:val="000000" w:themeColor="text1"/>
                <w:sz w:val="28"/>
                <w:szCs w:val="28"/>
              </w:rPr>
              <w:drawing>
                <wp:inline distT="0" distB="0" distL="0" distR="0" wp14:anchorId="60F0B9A1" wp14:editId="0E0E351A">
                  <wp:extent cx="2935798" cy="1609725"/>
                  <wp:effectExtent l="0" t="0" r="0" b="0"/>
                  <wp:docPr id="4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srcRect/>
                          <a:stretch>
                            <a:fillRect/>
                          </a:stretch>
                        </pic:blipFill>
                        <pic:spPr bwMode="auto">
                          <a:xfrm>
                            <a:off x="0" y="0"/>
                            <a:ext cx="2942810" cy="1613570"/>
                          </a:xfrm>
                          <a:prstGeom prst="rect">
                            <a:avLst/>
                          </a:prstGeom>
                          <a:noFill/>
                          <a:ln w="9525">
                            <a:noFill/>
                            <a:miter lim="800000"/>
                            <a:headEnd/>
                            <a:tailEnd/>
                          </a:ln>
                        </pic:spPr>
                      </pic:pic>
                    </a:graphicData>
                  </a:graphic>
                </wp:inline>
              </w:drawing>
            </w:r>
          </w:p>
        </w:tc>
      </w:tr>
      <w:tr w:rsidR="00E73218" w:rsidRPr="00F332A6" w:rsidTr="00743F99">
        <w:tc>
          <w:tcPr>
            <w:tcW w:w="4813" w:type="dxa"/>
          </w:tcPr>
          <w:p w:rsidR="00E73218" w:rsidRPr="00F332A6" w:rsidRDefault="00E069F5" w:rsidP="00E069F5">
            <w:pPr>
              <w:suppressAutoHyphens/>
              <w:jc w:val="both"/>
              <w:rPr>
                <w:rFonts w:ascii="Times New Roman" w:hAnsi="Times New Roman"/>
                <w:sz w:val="24"/>
                <w:szCs w:val="28"/>
              </w:rPr>
            </w:pPr>
            <w:r>
              <w:rPr>
                <w:rFonts w:ascii="Times New Roman" w:hAnsi="Times New Roman"/>
                <w:color w:val="000000" w:themeColor="text1"/>
                <w:sz w:val="24"/>
                <w:szCs w:val="28"/>
              </w:rPr>
              <w:t xml:space="preserve">Рис. 23 – </w:t>
            </w:r>
            <w:r w:rsidR="00E73218" w:rsidRPr="00F332A6">
              <w:rPr>
                <w:rFonts w:ascii="Times New Roman" w:hAnsi="Times New Roman"/>
                <w:color w:val="000000" w:themeColor="text1"/>
                <w:sz w:val="24"/>
                <w:szCs w:val="28"/>
              </w:rPr>
              <w:t xml:space="preserve">Зависимость относительного удлинения и ТКЛР от температуры после теплового старения в течение </w:t>
            </w:r>
            <w:r>
              <w:rPr>
                <w:rFonts w:ascii="Times New Roman" w:hAnsi="Times New Roman"/>
                <w:color w:val="000000" w:themeColor="text1"/>
                <w:sz w:val="24"/>
                <w:szCs w:val="28"/>
              </w:rPr>
              <w:t>6 000 часов при температуре 120</w:t>
            </w:r>
            <w:proofErr w:type="gramStart"/>
            <w:r w:rsidR="00E73218" w:rsidRPr="00F332A6">
              <w:rPr>
                <w:rFonts w:ascii="Times New Roman" w:hAnsi="Times New Roman"/>
                <w:color w:val="000000" w:themeColor="text1"/>
                <w:sz w:val="24"/>
                <w:szCs w:val="28"/>
              </w:rPr>
              <w:t>°С</w:t>
            </w:r>
            <w:proofErr w:type="gramEnd"/>
          </w:p>
        </w:tc>
        <w:tc>
          <w:tcPr>
            <w:tcW w:w="4758" w:type="dxa"/>
          </w:tcPr>
          <w:p w:rsidR="00E73218" w:rsidRPr="00F332A6" w:rsidRDefault="00E069F5" w:rsidP="00E069F5">
            <w:pPr>
              <w:suppressAutoHyphens/>
              <w:jc w:val="both"/>
              <w:rPr>
                <w:rFonts w:ascii="Times New Roman" w:hAnsi="Times New Roman"/>
                <w:color w:val="000000" w:themeColor="text1"/>
                <w:sz w:val="24"/>
                <w:szCs w:val="28"/>
              </w:rPr>
            </w:pPr>
            <w:r>
              <w:rPr>
                <w:rFonts w:ascii="Times New Roman" w:hAnsi="Times New Roman"/>
                <w:color w:val="000000" w:themeColor="text1"/>
                <w:sz w:val="24"/>
                <w:szCs w:val="28"/>
              </w:rPr>
              <w:t>Рис.</w:t>
            </w:r>
            <w:r w:rsidR="00E73218" w:rsidRPr="00F332A6">
              <w:rPr>
                <w:rFonts w:ascii="Times New Roman" w:hAnsi="Times New Roman"/>
                <w:color w:val="000000" w:themeColor="text1"/>
                <w:sz w:val="24"/>
                <w:szCs w:val="28"/>
              </w:rPr>
              <w:t xml:space="preserve"> 24 </w:t>
            </w:r>
            <w:r>
              <w:rPr>
                <w:rFonts w:ascii="Times New Roman" w:hAnsi="Times New Roman"/>
                <w:color w:val="000000" w:themeColor="text1"/>
                <w:sz w:val="24"/>
                <w:szCs w:val="28"/>
              </w:rPr>
              <w:t>–</w:t>
            </w:r>
            <w:r w:rsidR="00E73218" w:rsidRPr="00F332A6">
              <w:rPr>
                <w:rFonts w:ascii="Times New Roman" w:hAnsi="Times New Roman"/>
                <w:color w:val="000000" w:themeColor="text1"/>
                <w:sz w:val="24"/>
                <w:szCs w:val="28"/>
              </w:rPr>
              <w:t xml:space="preserve"> Зависимость относительного удлинения и ТКЛР от температуры после теплового старения в течение </w:t>
            </w:r>
            <w:r>
              <w:rPr>
                <w:rFonts w:ascii="Times New Roman" w:hAnsi="Times New Roman"/>
                <w:color w:val="000000" w:themeColor="text1"/>
                <w:sz w:val="24"/>
                <w:szCs w:val="28"/>
              </w:rPr>
              <w:t>8 000 часов при температуре 120</w:t>
            </w:r>
            <w:proofErr w:type="gramStart"/>
            <w:r w:rsidR="00E73218" w:rsidRPr="00F332A6">
              <w:rPr>
                <w:rFonts w:ascii="Times New Roman" w:hAnsi="Times New Roman"/>
                <w:color w:val="000000" w:themeColor="text1"/>
                <w:sz w:val="24"/>
                <w:szCs w:val="28"/>
              </w:rPr>
              <w:t>°С</w:t>
            </w:r>
            <w:proofErr w:type="gramEnd"/>
          </w:p>
        </w:tc>
      </w:tr>
      <w:tr w:rsidR="00E73218" w:rsidRPr="00B137FE" w:rsidTr="00743F99">
        <w:tc>
          <w:tcPr>
            <w:tcW w:w="4813" w:type="dxa"/>
          </w:tcPr>
          <w:p w:rsidR="00E73218" w:rsidRPr="00B137FE" w:rsidRDefault="00E73218" w:rsidP="00B137FE">
            <w:pPr>
              <w:suppressAutoHyphens/>
              <w:spacing w:line="360" w:lineRule="auto"/>
              <w:rPr>
                <w:rFonts w:ascii="Times New Roman" w:hAnsi="Times New Roman"/>
                <w:i/>
                <w:sz w:val="28"/>
                <w:szCs w:val="28"/>
              </w:rPr>
            </w:pPr>
            <w:r w:rsidRPr="00B137FE">
              <w:rPr>
                <w:rFonts w:ascii="Times New Roman" w:hAnsi="Times New Roman"/>
                <w:i/>
                <w:noProof/>
                <w:color w:val="000000" w:themeColor="text1"/>
                <w:sz w:val="28"/>
                <w:szCs w:val="28"/>
              </w:rPr>
              <w:drawing>
                <wp:inline distT="0" distB="0" distL="0" distR="0" wp14:anchorId="5217D13B" wp14:editId="76C29368">
                  <wp:extent cx="3011758" cy="1600200"/>
                  <wp:effectExtent l="0" t="0" r="0" b="0"/>
                  <wp:docPr id="44" name="Рисунок 2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a:stretch>
                            <a:fillRect/>
                          </a:stretch>
                        </pic:blipFill>
                        <pic:spPr bwMode="auto">
                          <a:xfrm>
                            <a:off x="0" y="0"/>
                            <a:ext cx="3021365" cy="1605304"/>
                          </a:xfrm>
                          <a:prstGeom prst="rect">
                            <a:avLst/>
                          </a:prstGeom>
                          <a:noFill/>
                          <a:ln w="9525">
                            <a:noFill/>
                            <a:miter lim="800000"/>
                            <a:headEnd/>
                            <a:tailEnd/>
                          </a:ln>
                        </pic:spPr>
                      </pic:pic>
                    </a:graphicData>
                  </a:graphic>
                </wp:inline>
              </w:drawing>
            </w:r>
          </w:p>
        </w:tc>
        <w:tc>
          <w:tcPr>
            <w:tcW w:w="4758" w:type="dxa"/>
            <w:vMerge w:val="restart"/>
          </w:tcPr>
          <w:p w:rsidR="00E73218" w:rsidRPr="00B137FE" w:rsidRDefault="00E73218" w:rsidP="00B137FE">
            <w:pPr>
              <w:suppressAutoHyphens/>
              <w:spacing w:line="360" w:lineRule="auto"/>
              <w:jc w:val="both"/>
              <w:rPr>
                <w:rFonts w:ascii="Times New Roman" w:hAnsi="Times New Roman"/>
                <w:color w:val="000000" w:themeColor="text1"/>
                <w:sz w:val="28"/>
                <w:szCs w:val="28"/>
              </w:rPr>
            </w:pPr>
          </w:p>
        </w:tc>
      </w:tr>
      <w:tr w:rsidR="00E73218" w:rsidRPr="00E069F5" w:rsidTr="00743F99">
        <w:tc>
          <w:tcPr>
            <w:tcW w:w="4813" w:type="dxa"/>
          </w:tcPr>
          <w:p w:rsidR="00E73218" w:rsidRPr="00E069F5" w:rsidRDefault="00E069F5" w:rsidP="00E069F5">
            <w:pPr>
              <w:suppressAutoHyphens/>
              <w:jc w:val="both"/>
              <w:rPr>
                <w:rFonts w:ascii="Times New Roman" w:hAnsi="Times New Roman"/>
                <w:b/>
                <w:color w:val="000000" w:themeColor="text1"/>
                <w:sz w:val="24"/>
                <w:szCs w:val="28"/>
              </w:rPr>
            </w:pPr>
            <w:r>
              <w:rPr>
                <w:rFonts w:ascii="Times New Roman" w:hAnsi="Times New Roman"/>
                <w:color w:val="000000" w:themeColor="text1"/>
                <w:sz w:val="24"/>
                <w:szCs w:val="28"/>
              </w:rPr>
              <w:t>Рис.</w:t>
            </w:r>
            <w:r w:rsidR="00E73218" w:rsidRPr="00E069F5">
              <w:rPr>
                <w:rFonts w:ascii="Times New Roman" w:hAnsi="Times New Roman"/>
                <w:color w:val="000000" w:themeColor="text1"/>
                <w:sz w:val="24"/>
                <w:szCs w:val="28"/>
              </w:rPr>
              <w:t xml:space="preserve"> 25 </w:t>
            </w:r>
            <w:r>
              <w:rPr>
                <w:rFonts w:ascii="Times New Roman" w:hAnsi="Times New Roman"/>
                <w:color w:val="000000" w:themeColor="text1"/>
                <w:sz w:val="24"/>
                <w:szCs w:val="28"/>
              </w:rPr>
              <w:t>–</w:t>
            </w:r>
            <w:r w:rsidR="00E73218" w:rsidRPr="00E069F5">
              <w:rPr>
                <w:rFonts w:ascii="Times New Roman" w:hAnsi="Times New Roman"/>
                <w:color w:val="000000" w:themeColor="text1"/>
                <w:sz w:val="24"/>
                <w:szCs w:val="28"/>
              </w:rPr>
              <w:t xml:space="preserve"> Зависимость относительного удлинения и ТКЛР от температуры после теплового старения в течение 10 000 часов при температуре 120</w:t>
            </w:r>
            <w:proofErr w:type="gramStart"/>
            <w:r w:rsidR="00E73218" w:rsidRPr="00E069F5">
              <w:rPr>
                <w:rFonts w:ascii="Times New Roman" w:hAnsi="Times New Roman"/>
                <w:color w:val="000000" w:themeColor="text1"/>
                <w:sz w:val="24"/>
                <w:szCs w:val="28"/>
              </w:rPr>
              <w:t xml:space="preserve"> °С</w:t>
            </w:r>
            <w:proofErr w:type="gramEnd"/>
          </w:p>
        </w:tc>
        <w:tc>
          <w:tcPr>
            <w:tcW w:w="4758" w:type="dxa"/>
            <w:vMerge/>
          </w:tcPr>
          <w:p w:rsidR="00E73218" w:rsidRPr="00E069F5" w:rsidRDefault="00E73218" w:rsidP="00E069F5">
            <w:pPr>
              <w:suppressAutoHyphens/>
              <w:rPr>
                <w:rFonts w:ascii="Times New Roman" w:hAnsi="Times New Roman"/>
                <w:sz w:val="24"/>
                <w:szCs w:val="28"/>
              </w:rPr>
            </w:pPr>
          </w:p>
        </w:tc>
      </w:tr>
    </w:tbl>
    <w:p w:rsidR="00E069F5" w:rsidRPr="00E069F5" w:rsidRDefault="00E069F5" w:rsidP="00E069F5">
      <w:pPr>
        <w:spacing w:after="0"/>
        <w:ind w:firstLine="709"/>
        <w:jc w:val="both"/>
        <w:rPr>
          <w:rFonts w:ascii="Times New Roman" w:hAnsi="Times New Roman" w:cs="Times New Roman"/>
          <w:sz w:val="18"/>
        </w:rPr>
      </w:pPr>
    </w:p>
    <w:p w:rsidR="00E73218" w:rsidRDefault="00E73218" w:rsidP="00E069F5">
      <w:pPr>
        <w:spacing w:after="0"/>
        <w:ind w:firstLine="709"/>
        <w:jc w:val="both"/>
        <w:rPr>
          <w:rFonts w:ascii="Times New Roman" w:hAnsi="Times New Roman" w:cs="Times New Roman"/>
          <w:sz w:val="28"/>
        </w:rPr>
      </w:pPr>
      <w:r w:rsidRPr="00E069F5">
        <w:rPr>
          <w:rFonts w:ascii="Times New Roman" w:hAnsi="Times New Roman" w:cs="Times New Roman"/>
          <w:sz w:val="28"/>
        </w:rPr>
        <w:t>В таблице 1 представлено изменение среднего значения ТКЛР углепластика ВКУ-39 в исходном состоянии и в процессе теплово</w:t>
      </w:r>
      <w:r w:rsidR="00E069F5">
        <w:rPr>
          <w:rFonts w:ascii="Times New Roman" w:hAnsi="Times New Roman" w:cs="Times New Roman"/>
          <w:sz w:val="28"/>
        </w:rPr>
        <w:t>го старения при температуре 120</w:t>
      </w:r>
      <w:proofErr w:type="gramStart"/>
      <w:r w:rsidRPr="00E069F5">
        <w:rPr>
          <w:rFonts w:ascii="Times New Roman" w:hAnsi="Times New Roman" w:cs="Times New Roman"/>
          <w:sz w:val="28"/>
        </w:rPr>
        <w:t>°С</w:t>
      </w:r>
      <w:proofErr w:type="gramEnd"/>
      <w:r w:rsidRPr="00E069F5">
        <w:rPr>
          <w:rFonts w:ascii="Times New Roman" w:hAnsi="Times New Roman" w:cs="Times New Roman"/>
          <w:sz w:val="28"/>
        </w:rPr>
        <w:t xml:space="preserve"> после 2 000, 6 000, 8 000 и 10 000 часов в заданном температурном интервале. Изменение значений ТКЛР свидетельствует о протекании релаксации напряжений в процессе старения углепластика ВКУ–39.</w:t>
      </w:r>
    </w:p>
    <w:p w:rsidR="00E069F5" w:rsidRPr="00E069F5" w:rsidRDefault="00E069F5" w:rsidP="00E069F5">
      <w:pPr>
        <w:spacing w:after="0"/>
        <w:ind w:firstLine="709"/>
        <w:jc w:val="both"/>
        <w:rPr>
          <w:rFonts w:ascii="Times New Roman" w:hAnsi="Times New Roman" w:cs="Times New Roman"/>
          <w:i/>
          <w:sz w:val="18"/>
        </w:rPr>
      </w:pPr>
    </w:p>
    <w:p w:rsidR="00E069F5" w:rsidRDefault="00E73218" w:rsidP="00E069F5">
      <w:pPr>
        <w:spacing w:after="0"/>
        <w:ind w:firstLine="709"/>
        <w:jc w:val="right"/>
        <w:rPr>
          <w:rFonts w:ascii="Times New Roman" w:hAnsi="Times New Roman" w:cs="Times New Roman"/>
          <w:sz w:val="24"/>
        </w:rPr>
      </w:pPr>
      <w:r w:rsidRPr="00E069F5">
        <w:rPr>
          <w:rFonts w:ascii="Times New Roman" w:hAnsi="Times New Roman" w:cs="Times New Roman"/>
          <w:sz w:val="24"/>
        </w:rPr>
        <w:t xml:space="preserve">Таблица 1 </w:t>
      </w:r>
    </w:p>
    <w:p w:rsidR="00E73218" w:rsidRPr="00E069F5" w:rsidRDefault="00E73218" w:rsidP="00E069F5">
      <w:pPr>
        <w:spacing w:after="0"/>
        <w:jc w:val="center"/>
        <w:rPr>
          <w:rFonts w:ascii="Times New Roman" w:hAnsi="Times New Roman" w:cs="Times New Roman"/>
          <w:sz w:val="24"/>
        </w:rPr>
      </w:pPr>
      <w:r w:rsidRPr="00E069F5">
        <w:rPr>
          <w:rFonts w:ascii="Times New Roman" w:hAnsi="Times New Roman" w:cs="Times New Roman"/>
          <w:sz w:val="24"/>
        </w:rPr>
        <w:t xml:space="preserve">Изменение ТКЛР на различных интервалах температур для углепластика </w:t>
      </w:r>
      <w:r w:rsidR="00E069F5">
        <w:rPr>
          <w:rFonts w:ascii="Times New Roman" w:hAnsi="Times New Roman" w:cs="Times New Roman"/>
          <w:sz w:val="24"/>
        </w:rPr>
        <w:br/>
      </w:r>
      <w:r w:rsidRPr="00E069F5">
        <w:rPr>
          <w:rFonts w:ascii="Times New Roman" w:hAnsi="Times New Roman" w:cs="Times New Roman"/>
          <w:sz w:val="24"/>
        </w:rPr>
        <w:t>ВКУ-3</w:t>
      </w:r>
      <w:r w:rsidR="00E069F5">
        <w:rPr>
          <w:rFonts w:ascii="Times New Roman" w:hAnsi="Times New Roman" w:cs="Times New Roman"/>
          <w:sz w:val="24"/>
        </w:rPr>
        <w:t>9 в процессе теплового старения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7"/>
        <w:gridCol w:w="1949"/>
        <w:gridCol w:w="1441"/>
        <w:gridCol w:w="1441"/>
        <w:gridCol w:w="1441"/>
        <w:gridCol w:w="1457"/>
      </w:tblGrid>
      <w:tr w:rsidR="00E73218" w:rsidRPr="00B137FE" w:rsidTr="00743F99">
        <w:trPr>
          <w:trHeight w:val="842"/>
        </w:trPr>
        <w:tc>
          <w:tcPr>
            <w:tcW w:w="1566" w:type="dxa"/>
            <w:vMerge w:val="restart"/>
            <w:vAlign w:val="center"/>
          </w:tcPr>
          <w:p w:rsidR="00E73218" w:rsidRPr="00E069F5" w:rsidRDefault="00E73218" w:rsidP="00E069F5">
            <w:pPr>
              <w:suppressAutoHyphens/>
              <w:spacing w:after="0"/>
              <w:jc w:val="center"/>
              <w:rPr>
                <w:rFonts w:ascii="Times New Roman" w:hAnsi="Times New Roman"/>
                <w:color w:val="000000" w:themeColor="text1"/>
                <w:sz w:val="24"/>
                <w:szCs w:val="28"/>
              </w:rPr>
            </w:pPr>
            <w:r w:rsidRPr="00E069F5">
              <w:rPr>
                <w:rFonts w:ascii="Times New Roman" w:hAnsi="Times New Roman"/>
                <w:color w:val="000000" w:themeColor="text1"/>
                <w:sz w:val="24"/>
                <w:szCs w:val="28"/>
              </w:rPr>
              <w:t xml:space="preserve">Интервал температур,  (20 ÷ </w:t>
            </w:r>
            <w:r w:rsidRPr="00E069F5">
              <w:rPr>
                <w:rFonts w:ascii="Times New Roman" w:hAnsi="Times New Roman"/>
                <w:color w:val="000000" w:themeColor="text1"/>
                <w:sz w:val="24"/>
                <w:szCs w:val="28"/>
                <w:lang w:val="en-US"/>
              </w:rPr>
              <w:t>T</w:t>
            </w:r>
            <w:r w:rsidRPr="00E069F5">
              <w:rPr>
                <w:rFonts w:ascii="Times New Roman" w:hAnsi="Times New Roman"/>
                <w:color w:val="000000" w:themeColor="text1"/>
                <w:sz w:val="24"/>
                <w:szCs w:val="28"/>
              </w:rPr>
              <w:t>)</w:t>
            </w:r>
            <w:r w:rsidRPr="00E069F5">
              <w:rPr>
                <w:rFonts w:ascii="Times New Roman" w:hAnsi="Times New Roman"/>
                <w:color w:val="000000" w:themeColor="text1"/>
                <w:sz w:val="24"/>
                <w:szCs w:val="28"/>
                <w:lang w:val="en-US"/>
              </w:rPr>
              <w:t xml:space="preserve">, </w:t>
            </w:r>
            <w:r w:rsidRPr="00E069F5">
              <w:rPr>
                <w:rFonts w:ascii="Times New Roman" w:hAnsi="Times New Roman"/>
                <w:color w:val="000000" w:themeColor="text1"/>
                <w:sz w:val="24"/>
                <w:szCs w:val="28"/>
              </w:rPr>
              <w:t>°</w:t>
            </w:r>
            <w:proofErr w:type="gramStart"/>
            <w:r w:rsidRPr="00E069F5">
              <w:rPr>
                <w:rFonts w:ascii="Times New Roman" w:hAnsi="Times New Roman"/>
                <w:color w:val="000000" w:themeColor="text1"/>
                <w:sz w:val="24"/>
                <w:szCs w:val="28"/>
              </w:rPr>
              <w:t>С</w:t>
            </w:r>
            <w:proofErr w:type="gramEnd"/>
          </w:p>
        </w:tc>
        <w:tc>
          <w:tcPr>
            <w:tcW w:w="8005" w:type="dxa"/>
            <w:gridSpan w:val="5"/>
            <w:vAlign w:val="center"/>
          </w:tcPr>
          <w:p w:rsidR="00E73218" w:rsidRPr="00E069F5" w:rsidRDefault="00E73218" w:rsidP="00E069F5">
            <w:pPr>
              <w:suppressAutoHyphens/>
              <w:spacing w:after="0"/>
              <w:jc w:val="center"/>
              <w:rPr>
                <w:rFonts w:ascii="Times New Roman" w:hAnsi="Times New Roman"/>
                <w:color w:val="000000" w:themeColor="text1"/>
                <w:sz w:val="24"/>
                <w:szCs w:val="28"/>
              </w:rPr>
            </w:pPr>
            <w:r w:rsidRPr="00E069F5">
              <w:rPr>
                <w:rFonts w:ascii="Times New Roman" w:hAnsi="Times New Roman"/>
                <w:color w:val="000000" w:themeColor="text1"/>
                <w:sz w:val="24"/>
                <w:szCs w:val="28"/>
              </w:rPr>
              <w:t>Среднее значение ТКЛР, 10</w:t>
            </w:r>
            <w:r w:rsidRPr="00E069F5">
              <w:rPr>
                <w:rFonts w:ascii="Times New Roman" w:hAnsi="Times New Roman"/>
                <w:color w:val="000000" w:themeColor="text1"/>
                <w:sz w:val="24"/>
                <w:szCs w:val="28"/>
                <w:vertAlign w:val="superscript"/>
              </w:rPr>
              <w:t>6</w:t>
            </w:r>
            <w:r w:rsidRPr="00E069F5">
              <w:rPr>
                <w:rFonts w:ascii="Times New Roman" w:hAnsi="Times New Roman"/>
                <w:color w:val="000000" w:themeColor="text1"/>
                <w:sz w:val="24"/>
                <w:szCs w:val="28"/>
              </w:rPr>
              <w:t xml:space="preserve"> 1/K после теплового старения, час</w:t>
            </w:r>
          </w:p>
        </w:tc>
      </w:tr>
      <w:tr w:rsidR="00E73218" w:rsidRPr="00B137FE" w:rsidTr="00743F99">
        <w:tc>
          <w:tcPr>
            <w:tcW w:w="1566" w:type="dxa"/>
            <w:vMerge/>
            <w:vAlign w:val="bottom"/>
          </w:tcPr>
          <w:p w:rsidR="00E73218" w:rsidRPr="00E069F5" w:rsidRDefault="00E73218" w:rsidP="00E069F5">
            <w:pPr>
              <w:suppressAutoHyphens/>
              <w:spacing w:after="0"/>
              <w:jc w:val="center"/>
              <w:rPr>
                <w:rFonts w:ascii="Times New Roman" w:hAnsi="Times New Roman"/>
                <w:color w:val="000000" w:themeColor="text1"/>
                <w:sz w:val="24"/>
                <w:szCs w:val="28"/>
              </w:rPr>
            </w:pPr>
          </w:p>
        </w:tc>
        <w:tc>
          <w:tcPr>
            <w:tcW w:w="2009" w:type="dxa"/>
            <w:vAlign w:val="bottom"/>
          </w:tcPr>
          <w:p w:rsidR="00E73218" w:rsidRPr="00E069F5" w:rsidRDefault="00E73218" w:rsidP="00E069F5">
            <w:pPr>
              <w:suppressAutoHyphens/>
              <w:spacing w:after="0"/>
              <w:jc w:val="center"/>
              <w:rPr>
                <w:rFonts w:ascii="Times New Roman" w:hAnsi="Times New Roman"/>
                <w:color w:val="000000" w:themeColor="text1"/>
                <w:sz w:val="24"/>
                <w:szCs w:val="28"/>
              </w:rPr>
            </w:pPr>
            <w:r w:rsidRPr="00E069F5">
              <w:rPr>
                <w:rFonts w:ascii="Times New Roman" w:hAnsi="Times New Roman"/>
                <w:color w:val="000000" w:themeColor="text1"/>
                <w:sz w:val="24"/>
                <w:szCs w:val="28"/>
              </w:rPr>
              <w:t>Исходное</w:t>
            </w:r>
          </w:p>
        </w:tc>
        <w:tc>
          <w:tcPr>
            <w:tcW w:w="1497" w:type="dxa"/>
          </w:tcPr>
          <w:p w:rsidR="00E73218" w:rsidRPr="00E069F5" w:rsidRDefault="00E73218" w:rsidP="00E069F5">
            <w:pPr>
              <w:suppressAutoHyphens/>
              <w:spacing w:after="0"/>
              <w:jc w:val="center"/>
              <w:rPr>
                <w:rFonts w:ascii="Times New Roman" w:hAnsi="Times New Roman"/>
                <w:color w:val="000000" w:themeColor="text1"/>
                <w:sz w:val="24"/>
                <w:szCs w:val="28"/>
              </w:rPr>
            </w:pPr>
            <w:r w:rsidRPr="00E069F5">
              <w:rPr>
                <w:rFonts w:ascii="Times New Roman" w:hAnsi="Times New Roman"/>
                <w:color w:val="000000" w:themeColor="text1"/>
                <w:sz w:val="24"/>
                <w:szCs w:val="28"/>
              </w:rPr>
              <w:t>2 000</w:t>
            </w:r>
          </w:p>
        </w:tc>
        <w:tc>
          <w:tcPr>
            <w:tcW w:w="1497" w:type="dxa"/>
          </w:tcPr>
          <w:p w:rsidR="00E73218" w:rsidRPr="00E069F5" w:rsidRDefault="00E73218" w:rsidP="00E069F5">
            <w:pPr>
              <w:suppressAutoHyphens/>
              <w:spacing w:after="0"/>
              <w:jc w:val="center"/>
              <w:rPr>
                <w:rFonts w:ascii="Times New Roman" w:hAnsi="Times New Roman"/>
                <w:color w:val="000000" w:themeColor="text1"/>
                <w:sz w:val="24"/>
                <w:szCs w:val="28"/>
              </w:rPr>
            </w:pPr>
            <w:r w:rsidRPr="00E069F5">
              <w:rPr>
                <w:rFonts w:ascii="Times New Roman" w:hAnsi="Times New Roman"/>
                <w:color w:val="000000" w:themeColor="text1"/>
                <w:sz w:val="24"/>
                <w:szCs w:val="28"/>
              </w:rPr>
              <w:t>6 000</w:t>
            </w:r>
          </w:p>
        </w:tc>
        <w:tc>
          <w:tcPr>
            <w:tcW w:w="1497" w:type="dxa"/>
          </w:tcPr>
          <w:p w:rsidR="00E73218" w:rsidRPr="00E069F5" w:rsidRDefault="00E73218" w:rsidP="00E069F5">
            <w:pPr>
              <w:suppressAutoHyphens/>
              <w:spacing w:after="0"/>
              <w:jc w:val="center"/>
              <w:rPr>
                <w:rFonts w:ascii="Times New Roman" w:hAnsi="Times New Roman"/>
                <w:color w:val="000000" w:themeColor="text1"/>
                <w:sz w:val="24"/>
                <w:szCs w:val="28"/>
              </w:rPr>
            </w:pPr>
            <w:r w:rsidRPr="00E069F5">
              <w:rPr>
                <w:rFonts w:ascii="Times New Roman" w:hAnsi="Times New Roman"/>
                <w:color w:val="000000" w:themeColor="text1"/>
                <w:sz w:val="24"/>
                <w:szCs w:val="28"/>
              </w:rPr>
              <w:t>8 000</w:t>
            </w:r>
          </w:p>
        </w:tc>
        <w:tc>
          <w:tcPr>
            <w:tcW w:w="1505" w:type="dxa"/>
          </w:tcPr>
          <w:p w:rsidR="00E73218" w:rsidRPr="00E069F5" w:rsidRDefault="00E73218" w:rsidP="00E069F5">
            <w:pPr>
              <w:suppressAutoHyphens/>
              <w:spacing w:after="0"/>
              <w:jc w:val="center"/>
              <w:rPr>
                <w:rFonts w:ascii="Times New Roman" w:hAnsi="Times New Roman"/>
                <w:color w:val="000000" w:themeColor="text1"/>
                <w:sz w:val="24"/>
                <w:szCs w:val="28"/>
              </w:rPr>
            </w:pPr>
            <w:r w:rsidRPr="00E069F5">
              <w:rPr>
                <w:rFonts w:ascii="Times New Roman" w:hAnsi="Times New Roman"/>
                <w:color w:val="000000" w:themeColor="text1"/>
                <w:sz w:val="24"/>
                <w:szCs w:val="28"/>
              </w:rPr>
              <w:t>10 000</w:t>
            </w:r>
          </w:p>
        </w:tc>
      </w:tr>
      <w:tr w:rsidR="00E73218" w:rsidRPr="00B137FE" w:rsidTr="00743F99">
        <w:tc>
          <w:tcPr>
            <w:tcW w:w="1566" w:type="dxa"/>
            <w:vAlign w:val="bottom"/>
          </w:tcPr>
          <w:p w:rsidR="00E73218" w:rsidRPr="00E069F5" w:rsidRDefault="00E73218" w:rsidP="00E069F5">
            <w:pPr>
              <w:suppressAutoHyphens/>
              <w:spacing w:after="0"/>
              <w:jc w:val="center"/>
              <w:rPr>
                <w:rFonts w:ascii="Times New Roman" w:hAnsi="Times New Roman"/>
                <w:color w:val="000000" w:themeColor="text1"/>
                <w:sz w:val="24"/>
                <w:szCs w:val="28"/>
              </w:rPr>
            </w:pPr>
            <w:r w:rsidRPr="00E069F5">
              <w:rPr>
                <w:rFonts w:ascii="Times New Roman" w:hAnsi="Times New Roman"/>
                <w:color w:val="000000" w:themeColor="text1"/>
                <w:sz w:val="24"/>
                <w:szCs w:val="28"/>
              </w:rPr>
              <w:t>50</w:t>
            </w:r>
          </w:p>
        </w:tc>
        <w:tc>
          <w:tcPr>
            <w:tcW w:w="2009" w:type="dxa"/>
            <w:vAlign w:val="bottom"/>
          </w:tcPr>
          <w:p w:rsidR="00E73218" w:rsidRPr="00E069F5" w:rsidRDefault="00E73218" w:rsidP="00E069F5">
            <w:pPr>
              <w:suppressAutoHyphens/>
              <w:spacing w:after="0"/>
              <w:jc w:val="center"/>
              <w:rPr>
                <w:rFonts w:ascii="Times New Roman" w:hAnsi="Times New Roman"/>
                <w:color w:val="000000" w:themeColor="text1"/>
                <w:sz w:val="24"/>
                <w:szCs w:val="28"/>
              </w:rPr>
            </w:pPr>
            <w:r w:rsidRPr="00E069F5">
              <w:rPr>
                <w:rFonts w:ascii="Times New Roman" w:hAnsi="Times New Roman"/>
                <w:color w:val="000000" w:themeColor="text1"/>
                <w:sz w:val="24"/>
                <w:szCs w:val="28"/>
              </w:rPr>
              <w:t>37,8</w:t>
            </w:r>
          </w:p>
        </w:tc>
        <w:tc>
          <w:tcPr>
            <w:tcW w:w="1497" w:type="dxa"/>
            <w:vAlign w:val="bottom"/>
          </w:tcPr>
          <w:p w:rsidR="00E73218" w:rsidRPr="00E069F5" w:rsidRDefault="00E73218" w:rsidP="00E069F5">
            <w:pPr>
              <w:suppressAutoHyphens/>
              <w:spacing w:after="0"/>
              <w:jc w:val="center"/>
              <w:rPr>
                <w:rFonts w:ascii="Times New Roman" w:hAnsi="Times New Roman"/>
                <w:color w:val="000000" w:themeColor="text1"/>
                <w:sz w:val="24"/>
                <w:szCs w:val="28"/>
              </w:rPr>
            </w:pPr>
            <w:r w:rsidRPr="00E069F5">
              <w:rPr>
                <w:rFonts w:ascii="Times New Roman" w:hAnsi="Times New Roman"/>
                <w:color w:val="000000" w:themeColor="text1"/>
                <w:sz w:val="24"/>
                <w:szCs w:val="28"/>
              </w:rPr>
              <w:t>2,53</w:t>
            </w:r>
          </w:p>
        </w:tc>
        <w:tc>
          <w:tcPr>
            <w:tcW w:w="1497" w:type="dxa"/>
            <w:vAlign w:val="bottom"/>
          </w:tcPr>
          <w:p w:rsidR="00E73218" w:rsidRPr="00E069F5" w:rsidRDefault="00E73218" w:rsidP="00E069F5">
            <w:pPr>
              <w:suppressAutoHyphens/>
              <w:spacing w:after="0"/>
              <w:jc w:val="center"/>
              <w:rPr>
                <w:rFonts w:ascii="Times New Roman" w:hAnsi="Times New Roman"/>
                <w:color w:val="000000" w:themeColor="text1"/>
                <w:sz w:val="24"/>
                <w:szCs w:val="28"/>
              </w:rPr>
            </w:pPr>
            <w:r w:rsidRPr="00E069F5">
              <w:rPr>
                <w:rFonts w:ascii="Times New Roman" w:hAnsi="Times New Roman"/>
                <w:color w:val="000000" w:themeColor="text1"/>
                <w:sz w:val="24"/>
                <w:szCs w:val="28"/>
              </w:rPr>
              <w:t>50,8</w:t>
            </w:r>
          </w:p>
        </w:tc>
        <w:tc>
          <w:tcPr>
            <w:tcW w:w="1497" w:type="dxa"/>
            <w:vAlign w:val="bottom"/>
          </w:tcPr>
          <w:p w:rsidR="00E73218" w:rsidRPr="00E069F5" w:rsidRDefault="00E73218" w:rsidP="00E069F5">
            <w:pPr>
              <w:suppressAutoHyphens/>
              <w:spacing w:after="0"/>
              <w:jc w:val="center"/>
              <w:rPr>
                <w:rFonts w:ascii="Times New Roman" w:hAnsi="Times New Roman"/>
                <w:color w:val="000000" w:themeColor="text1"/>
                <w:sz w:val="24"/>
                <w:szCs w:val="28"/>
              </w:rPr>
            </w:pPr>
            <w:r w:rsidRPr="00E069F5">
              <w:rPr>
                <w:rFonts w:ascii="Times New Roman" w:hAnsi="Times New Roman"/>
                <w:color w:val="000000" w:themeColor="text1"/>
                <w:sz w:val="24"/>
                <w:szCs w:val="28"/>
              </w:rPr>
              <w:t>36,1</w:t>
            </w:r>
          </w:p>
        </w:tc>
        <w:tc>
          <w:tcPr>
            <w:tcW w:w="1505" w:type="dxa"/>
            <w:vAlign w:val="bottom"/>
          </w:tcPr>
          <w:p w:rsidR="00E73218" w:rsidRPr="00E069F5" w:rsidRDefault="00E73218" w:rsidP="00E069F5">
            <w:pPr>
              <w:suppressAutoHyphens/>
              <w:spacing w:after="0"/>
              <w:jc w:val="center"/>
              <w:rPr>
                <w:rFonts w:ascii="Times New Roman" w:hAnsi="Times New Roman"/>
                <w:color w:val="000000" w:themeColor="text1"/>
                <w:sz w:val="24"/>
                <w:szCs w:val="28"/>
              </w:rPr>
            </w:pPr>
            <w:r w:rsidRPr="00E069F5">
              <w:rPr>
                <w:rFonts w:ascii="Times New Roman" w:hAnsi="Times New Roman"/>
                <w:color w:val="000000" w:themeColor="text1"/>
                <w:sz w:val="24"/>
                <w:szCs w:val="28"/>
              </w:rPr>
              <w:t>33,7</w:t>
            </w:r>
          </w:p>
        </w:tc>
      </w:tr>
      <w:tr w:rsidR="00E73218" w:rsidRPr="00B137FE" w:rsidTr="00743F99">
        <w:tc>
          <w:tcPr>
            <w:tcW w:w="1566" w:type="dxa"/>
            <w:vAlign w:val="bottom"/>
          </w:tcPr>
          <w:p w:rsidR="00E73218" w:rsidRPr="00E069F5" w:rsidRDefault="00E73218" w:rsidP="00E069F5">
            <w:pPr>
              <w:suppressAutoHyphens/>
              <w:spacing w:after="0"/>
              <w:jc w:val="center"/>
              <w:rPr>
                <w:rFonts w:ascii="Times New Roman" w:hAnsi="Times New Roman"/>
                <w:color w:val="000000" w:themeColor="text1"/>
                <w:sz w:val="24"/>
                <w:szCs w:val="28"/>
              </w:rPr>
            </w:pPr>
            <w:r w:rsidRPr="00E069F5">
              <w:rPr>
                <w:rFonts w:ascii="Times New Roman" w:hAnsi="Times New Roman"/>
                <w:color w:val="000000" w:themeColor="text1"/>
                <w:sz w:val="24"/>
                <w:szCs w:val="28"/>
              </w:rPr>
              <w:t>100</w:t>
            </w:r>
          </w:p>
        </w:tc>
        <w:tc>
          <w:tcPr>
            <w:tcW w:w="2009" w:type="dxa"/>
            <w:vAlign w:val="bottom"/>
          </w:tcPr>
          <w:p w:rsidR="00E73218" w:rsidRPr="00E069F5" w:rsidRDefault="00E73218" w:rsidP="00E069F5">
            <w:pPr>
              <w:suppressAutoHyphens/>
              <w:spacing w:after="0"/>
              <w:jc w:val="center"/>
              <w:rPr>
                <w:rFonts w:ascii="Times New Roman" w:hAnsi="Times New Roman"/>
                <w:color w:val="000000" w:themeColor="text1"/>
                <w:sz w:val="24"/>
                <w:szCs w:val="28"/>
              </w:rPr>
            </w:pPr>
            <w:r w:rsidRPr="00E069F5">
              <w:rPr>
                <w:rFonts w:ascii="Times New Roman" w:hAnsi="Times New Roman"/>
                <w:color w:val="000000" w:themeColor="text1"/>
                <w:sz w:val="24"/>
                <w:szCs w:val="28"/>
              </w:rPr>
              <w:t>42,3</w:t>
            </w:r>
          </w:p>
        </w:tc>
        <w:tc>
          <w:tcPr>
            <w:tcW w:w="1497" w:type="dxa"/>
            <w:vAlign w:val="bottom"/>
          </w:tcPr>
          <w:p w:rsidR="00E73218" w:rsidRPr="00E069F5" w:rsidRDefault="00E73218" w:rsidP="00E069F5">
            <w:pPr>
              <w:suppressAutoHyphens/>
              <w:spacing w:after="0"/>
              <w:jc w:val="center"/>
              <w:rPr>
                <w:rFonts w:ascii="Times New Roman" w:hAnsi="Times New Roman"/>
                <w:color w:val="000000" w:themeColor="text1"/>
                <w:sz w:val="24"/>
                <w:szCs w:val="28"/>
              </w:rPr>
            </w:pPr>
            <w:r w:rsidRPr="00E069F5">
              <w:rPr>
                <w:rFonts w:ascii="Times New Roman" w:hAnsi="Times New Roman"/>
                <w:color w:val="000000" w:themeColor="text1"/>
                <w:sz w:val="24"/>
                <w:szCs w:val="28"/>
              </w:rPr>
              <w:t>2,75</w:t>
            </w:r>
          </w:p>
        </w:tc>
        <w:tc>
          <w:tcPr>
            <w:tcW w:w="1497" w:type="dxa"/>
            <w:vAlign w:val="bottom"/>
          </w:tcPr>
          <w:p w:rsidR="00E73218" w:rsidRPr="00E069F5" w:rsidRDefault="00E73218" w:rsidP="00E069F5">
            <w:pPr>
              <w:suppressAutoHyphens/>
              <w:spacing w:after="0"/>
              <w:jc w:val="center"/>
              <w:rPr>
                <w:rFonts w:ascii="Times New Roman" w:hAnsi="Times New Roman"/>
                <w:color w:val="000000" w:themeColor="text1"/>
                <w:sz w:val="24"/>
                <w:szCs w:val="28"/>
              </w:rPr>
            </w:pPr>
            <w:r w:rsidRPr="00E069F5">
              <w:rPr>
                <w:rFonts w:ascii="Times New Roman" w:hAnsi="Times New Roman"/>
                <w:color w:val="000000" w:themeColor="text1"/>
                <w:sz w:val="24"/>
                <w:szCs w:val="28"/>
              </w:rPr>
              <w:t>54,0</w:t>
            </w:r>
          </w:p>
        </w:tc>
        <w:tc>
          <w:tcPr>
            <w:tcW w:w="1497" w:type="dxa"/>
            <w:vAlign w:val="bottom"/>
          </w:tcPr>
          <w:p w:rsidR="00E73218" w:rsidRPr="00E069F5" w:rsidRDefault="00E73218" w:rsidP="00E069F5">
            <w:pPr>
              <w:suppressAutoHyphens/>
              <w:spacing w:after="0"/>
              <w:jc w:val="center"/>
              <w:rPr>
                <w:rFonts w:ascii="Times New Roman" w:hAnsi="Times New Roman"/>
                <w:color w:val="000000" w:themeColor="text1"/>
                <w:sz w:val="24"/>
                <w:szCs w:val="28"/>
              </w:rPr>
            </w:pPr>
            <w:r w:rsidRPr="00E069F5">
              <w:rPr>
                <w:rFonts w:ascii="Times New Roman" w:hAnsi="Times New Roman"/>
                <w:color w:val="000000" w:themeColor="text1"/>
                <w:sz w:val="24"/>
                <w:szCs w:val="28"/>
              </w:rPr>
              <w:t>39,7</w:t>
            </w:r>
          </w:p>
        </w:tc>
        <w:tc>
          <w:tcPr>
            <w:tcW w:w="1505" w:type="dxa"/>
            <w:vAlign w:val="bottom"/>
          </w:tcPr>
          <w:p w:rsidR="00E73218" w:rsidRPr="00E069F5" w:rsidRDefault="00E73218" w:rsidP="00E069F5">
            <w:pPr>
              <w:suppressAutoHyphens/>
              <w:spacing w:after="0"/>
              <w:jc w:val="center"/>
              <w:rPr>
                <w:rFonts w:ascii="Times New Roman" w:hAnsi="Times New Roman"/>
                <w:color w:val="000000" w:themeColor="text1"/>
                <w:sz w:val="24"/>
                <w:szCs w:val="28"/>
              </w:rPr>
            </w:pPr>
            <w:r w:rsidRPr="00E069F5">
              <w:rPr>
                <w:rFonts w:ascii="Times New Roman" w:hAnsi="Times New Roman"/>
                <w:color w:val="000000" w:themeColor="text1"/>
                <w:sz w:val="24"/>
                <w:szCs w:val="28"/>
              </w:rPr>
              <w:t>40,6</w:t>
            </w:r>
          </w:p>
        </w:tc>
      </w:tr>
      <w:tr w:rsidR="00E73218" w:rsidRPr="00B137FE" w:rsidTr="00743F99">
        <w:tc>
          <w:tcPr>
            <w:tcW w:w="1566" w:type="dxa"/>
            <w:vAlign w:val="bottom"/>
          </w:tcPr>
          <w:p w:rsidR="00E73218" w:rsidRPr="00E069F5" w:rsidRDefault="00E73218" w:rsidP="00E069F5">
            <w:pPr>
              <w:suppressAutoHyphens/>
              <w:spacing w:after="0"/>
              <w:jc w:val="center"/>
              <w:rPr>
                <w:rFonts w:ascii="Times New Roman" w:hAnsi="Times New Roman"/>
                <w:color w:val="000000" w:themeColor="text1"/>
                <w:sz w:val="24"/>
                <w:szCs w:val="28"/>
              </w:rPr>
            </w:pPr>
            <w:r w:rsidRPr="00E069F5">
              <w:rPr>
                <w:rFonts w:ascii="Times New Roman" w:hAnsi="Times New Roman"/>
                <w:color w:val="000000" w:themeColor="text1"/>
                <w:sz w:val="24"/>
                <w:szCs w:val="28"/>
              </w:rPr>
              <w:t>150</w:t>
            </w:r>
          </w:p>
        </w:tc>
        <w:tc>
          <w:tcPr>
            <w:tcW w:w="2009" w:type="dxa"/>
            <w:vAlign w:val="bottom"/>
          </w:tcPr>
          <w:p w:rsidR="00E73218" w:rsidRPr="00E069F5" w:rsidRDefault="00E73218" w:rsidP="00E069F5">
            <w:pPr>
              <w:suppressAutoHyphens/>
              <w:spacing w:after="0"/>
              <w:jc w:val="center"/>
              <w:rPr>
                <w:rFonts w:ascii="Times New Roman" w:hAnsi="Times New Roman"/>
                <w:color w:val="000000" w:themeColor="text1"/>
                <w:sz w:val="24"/>
                <w:szCs w:val="28"/>
              </w:rPr>
            </w:pPr>
            <w:r w:rsidRPr="00E069F5">
              <w:rPr>
                <w:rFonts w:ascii="Times New Roman" w:hAnsi="Times New Roman"/>
                <w:color w:val="000000" w:themeColor="text1"/>
                <w:sz w:val="24"/>
                <w:szCs w:val="28"/>
              </w:rPr>
              <w:t>43,5</w:t>
            </w:r>
          </w:p>
        </w:tc>
        <w:tc>
          <w:tcPr>
            <w:tcW w:w="1497" w:type="dxa"/>
            <w:vAlign w:val="bottom"/>
          </w:tcPr>
          <w:p w:rsidR="00E73218" w:rsidRPr="00E069F5" w:rsidRDefault="00E73218" w:rsidP="00E069F5">
            <w:pPr>
              <w:suppressAutoHyphens/>
              <w:spacing w:after="0"/>
              <w:jc w:val="center"/>
              <w:rPr>
                <w:rFonts w:ascii="Times New Roman" w:hAnsi="Times New Roman"/>
                <w:color w:val="000000" w:themeColor="text1"/>
                <w:sz w:val="24"/>
                <w:szCs w:val="28"/>
              </w:rPr>
            </w:pPr>
            <w:r w:rsidRPr="00E069F5">
              <w:rPr>
                <w:rFonts w:ascii="Times New Roman" w:hAnsi="Times New Roman"/>
                <w:color w:val="000000" w:themeColor="text1"/>
                <w:sz w:val="24"/>
                <w:szCs w:val="28"/>
              </w:rPr>
              <w:t>3,04</w:t>
            </w:r>
          </w:p>
        </w:tc>
        <w:tc>
          <w:tcPr>
            <w:tcW w:w="1497" w:type="dxa"/>
            <w:vAlign w:val="bottom"/>
          </w:tcPr>
          <w:p w:rsidR="00E73218" w:rsidRPr="00E069F5" w:rsidRDefault="00E73218" w:rsidP="00E069F5">
            <w:pPr>
              <w:suppressAutoHyphens/>
              <w:spacing w:after="0"/>
              <w:jc w:val="center"/>
              <w:rPr>
                <w:rFonts w:ascii="Times New Roman" w:hAnsi="Times New Roman"/>
                <w:color w:val="000000" w:themeColor="text1"/>
                <w:sz w:val="24"/>
                <w:szCs w:val="28"/>
              </w:rPr>
            </w:pPr>
            <w:r w:rsidRPr="00E069F5">
              <w:rPr>
                <w:rFonts w:ascii="Times New Roman" w:hAnsi="Times New Roman"/>
                <w:color w:val="000000" w:themeColor="text1"/>
                <w:sz w:val="24"/>
                <w:szCs w:val="28"/>
              </w:rPr>
              <w:t>58,5</w:t>
            </w:r>
          </w:p>
        </w:tc>
        <w:tc>
          <w:tcPr>
            <w:tcW w:w="1497" w:type="dxa"/>
            <w:vAlign w:val="bottom"/>
          </w:tcPr>
          <w:p w:rsidR="00E73218" w:rsidRPr="00E069F5" w:rsidRDefault="00E73218" w:rsidP="00E069F5">
            <w:pPr>
              <w:suppressAutoHyphens/>
              <w:spacing w:after="0"/>
              <w:jc w:val="center"/>
              <w:rPr>
                <w:rFonts w:ascii="Times New Roman" w:hAnsi="Times New Roman"/>
                <w:color w:val="000000" w:themeColor="text1"/>
                <w:sz w:val="24"/>
                <w:szCs w:val="28"/>
              </w:rPr>
            </w:pPr>
            <w:r w:rsidRPr="00E069F5">
              <w:rPr>
                <w:rFonts w:ascii="Times New Roman" w:hAnsi="Times New Roman"/>
                <w:color w:val="000000" w:themeColor="text1"/>
                <w:sz w:val="24"/>
                <w:szCs w:val="28"/>
              </w:rPr>
              <w:t>44,4</w:t>
            </w:r>
          </w:p>
        </w:tc>
        <w:tc>
          <w:tcPr>
            <w:tcW w:w="1505" w:type="dxa"/>
            <w:vAlign w:val="bottom"/>
          </w:tcPr>
          <w:p w:rsidR="00E73218" w:rsidRPr="00E069F5" w:rsidRDefault="00E73218" w:rsidP="00E069F5">
            <w:pPr>
              <w:suppressAutoHyphens/>
              <w:spacing w:after="0"/>
              <w:jc w:val="center"/>
              <w:rPr>
                <w:rFonts w:ascii="Times New Roman" w:hAnsi="Times New Roman"/>
                <w:color w:val="000000" w:themeColor="text1"/>
                <w:sz w:val="24"/>
                <w:szCs w:val="28"/>
              </w:rPr>
            </w:pPr>
            <w:r w:rsidRPr="00E069F5">
              <w:rPr>
                <w:rFonts w:ascii="Times New Roman" w:hAnsi="Times New Roman"/>
                <w:color w:val="000000" w:themeColor="text1"/>
                <w:sz w:val="24"/>
                <w:szCs w:val="28"/>
              </w:rPr>
              <w:t>44,7</w:t>
            </w:r>
          </w:p>
        </w:tc>
      </w:tr>
      <w:tr w:rsidR="00E73218" w:rsidRPr="00B137FE" w:rsidTr="00743F99">
        <w:tc>
          <w:tcPr>
            <w:tcW w:w="1566" w:type="dxa"/>
            <w:vAlign w:val="bottom"/>
          </w:tcPr>
          <w:p w:rsidR="00E73218" w:rsidRPr="00E069F5" w:rsidRDefault="00E73218" w:rsidP="00E069F5">
            <w:pPr>
              <w:suppressAutoHyphens/>
              <w:spacing w:after="0"/>
              <w:jc w:val="center"/>
              <w:rPr>
                <w:rFonts w:ascii="Times New Roman" w:hAnsi="Times New Roman"/>
                <w:color w:val="000000" w:themeColor="text1"/>
                <w:sz w:val="24"/>
                <w:szCs w:val="28"/>
              </w:rPr>
            </w:pPr>
            <w:r w:rsidRPr="00E069F5">
              <w:rPr>
                <w:rFonts w:ascii="Times New Roman" w:hAnsi="Times New Roman"/>
                <w:color w:val="000000" w:themeColor="text1"/>
                <w:sz w:val="24"/>
                <w:szCs w:val="28"/>
              </w:rPr>
              <w:t>200</w:t>
            </w:r>
          </w:p>
        </w:tc>
        <w:tc>
          <w:tcPr>
            <w:tcW w:w="2009" w:type="dxa"/>
            <w:vAlign w:val="bottom"/>
          </w:tcPr>
          <w:p w:rsidR="00E73218" w:rsidRPr="00E069F5" w:rsidRDefault="00E73218" w:rsidP="00E069F5">
            <w:pPr>
              <w:suppressAutoHyphens/>
              <w:spacing w:after="0"/>
              <w:jc w:val="center"/>
              <w:rPr>
                <w:rFonts w:ascii="Times New Roman" w:hAnsi="Times New Roman"/>
                <w:color w:val="000000" w:themeColor="text1"/>
                <w:sz w:val="24"/>
                <w:szCs w:val="28"/>
              </w:rPr>
            </w:pPr>
            <w:r w:rsidRPr="00E069F5">
              <w:rPr>
                <w:rFonts w:ascii="Times New Roman" w:hAnsi="Times New Roman"/>
                <w:color w:val="000000" w:themeColor="text1"/>
                <w:sz w:val="24"/>
                <w:szCs w:val="28"/>
              </w:rPr>
              <w:t>60,5</w:t>
            </w:r>
          </w:p>
        </w:tc>
        <w:tc>
          <w:tcPr>
            <w:tcW w:w="1497" w:type="dxa"/>
            <w:vAlign w:val="bottom"/>
          </w:tcPr>
          <w:p w:rsidR="00E73218" w:rsidRPr="00E069F5" w:rsidRDefault="00E73218" w:rsidP="00E069F5">
            <w:pPr>
              <w:suppressAutoHyphens/>
              <w:spacing w:after="0"/>
              <w:jc w:val="center"/>
              <w:rPr>
                <w:rFonts w:ascii="Times New Roman" w:hAnsi="Times New Roman"/>
                <w:color w:val="000000" w:themeColor="text1"/>
                <w:sz w:val="24"/>
                <w:szCs w:val="28"/>
              </w:rPr>
            </w:pPr>
            <w:r w:rsidRPr="00E069F5">
              <w:rPr>
                <w:rFonts w:ascii="Times New Roman" w:hAnsi="Times New Roman"/>
                <w:color w:val="000000" w:themeColor="text1"/>
                <w:sz w:val="24"/>
                <w:szCs w:val="28"/>
              </w:rPr>
              <w:t>-0,04</w:t>
            </w:r>
          </w:p>
        </w:tc>
        <w:tc>
          <w:tcPr>
            <w:tcW w:w="1497" w:type="dxa"/>
            <w:vAlign w:val="bottom"/>
          </w:tcPr>
          <w:p w:rsidR="00E73218" w:rsidRPr="00E069F5" w:rsidRDefault="00E73218" w:rsidP="00E069F5">
            <w:pPr>
              <w:suppressAutoHyphens/>
              <w:spacing w:after="0"/>
              <w:jc w:val="center"/>
              <w:rPr>
                <w:rFonts w:ascii="Times New Roman" w:hAnsi="Times New Roman"/>
                <w:color w:val="000000" w:themeColor="text1"/>
                <w:sz w:val="24"/>
                <w:szCs w:val="28"/>
              </w:rPr>
            </w:pPr>
            <w:r w:rsidRPr="00E069F5">
              <w:rPr>
                <w:rFonts w:ascii="Times New Roman" w:hAnsi="Times New Roman"/>
                <w:color w:val="000000" w:themeColor="text1"/>
                <w:sz w:val="24"/>
                <w:szCs w:val="28"/>
              </w:rPr>
              <w:t>80,8</w:t>
            </w:r>
          </w:p>
        </w:tc>
        <w:tc>
          <w:tcPr>
            <w:tcW w:w="1497" w:type="dxa"/>
            <w:vAlign w:val="bottom"/>
          </w:tcPr>
          <w:p w:rsidR="00E73218" w:rsidRPr="00E069F5" w:rsidRDefault="00E73218" w:rsidP="00E069F5">
            <w:pPr>
              <w:suppressAutoHyphens/>
              <w:spacing w:after="0"/>
              <w:jc w:val="center"/>
              <w:rPr>
                <w:rFonts w:ascii="Times New Roman" w:hAnsi="Times New Roman"/>
                <w:color w:val="000000" w:themeColor="text1"/>
                <w:sz w:val="24"/>
                <w:szCs w:val="28"/>
              </w:rPr>
            </w:pPr>
            <w:r w:rsidRPr="00E069F5">
              <w:rPr>
                <w:rFonts w:ascii="Times New Roman" w:hAnsi="Times New Roman"/>
                <w:color w:val="000000" w:themeColor="text1"/>
                <w:sz w:val="24"/>
                <w:szCs w:val="28"/>
              </w:rPr>
              <w:t>60,4</w:t>
            </w:r>
          </w:p>
        </w:tc>
        <w:tc>
          <w:tcPr>
            <w:tcW w:w="1505" w:type="dxa"/>
            <w:vAlign w:val="bottom"/>
          </w:tcPr>
          <w:p w:rsidR="00E73218" w:rsidRPr="00E069F5" w:rsidRDefault="00E73218" w:rsidP="00E069F5">
            <w:pPr>
              <w:suppressAutoHyphens/>
              <w:spacing w:after="0"/>
              <w:jc w:val="center"/>
              <w:rPr>
                <w:rFonts w:ascii="Times New Roman" w:hAnsi="Times New Roman"/>
                <w:color w:val="000000" w:themeColor="text1"/>
                <w:sz w:val="24"/>
                <w:szCs w:val="28"/>
              </w:rPr>
            </w:pPr>
            <w:r w:rsidRPr="00E069F5">
              <w:rPr>
                <w:rFonts w:ascii="Times New Roman" w:hAnsi="Times New Roman"/>
                <w:color w:val="000000" w:themeColor="text1"/>
                <w:sz w:val="24"/>
                <w:szCs w:val="28"/>
              </w:rPr>
              <w:t>60,5</w:t>
            </w:r>
          </w:p>
        </w:tc>
      </w:tr>
    </w:tbl>
    <w:p w:rsidR="00E73218" w:rsidRPr="00B137FE" w:rsidRDefault="00E73218" w:rsidP="00B137FE">
      <w:pPr>
        <w:suppressAutoHyphens/>
        <w:spacing w:after="0" w:line="360" w:lineRule="auto"/>
        <w:ind w:firstLine="709"/>
        <w:jc w:val="both"/>
        <w:rPr>
          <w:rFonts w:ascii="Times New Roman" w:hAnsi="Times New Roman"/>
          <w:color w:val="000000" w:themeColor="text1"/>
          <w:sz w:val="28"/>
          <w:szCs w:val="28"/>
        </w:rPr>
      </w:pPr>
      <w:r w:rsidRPr="00B137FE">
        <w:rPr>
          <w:rFonts w:ascii="Times New Roman" w:hAnsi="Times New Roman"/>
          <w:color w:val="000000" w:themeColor="text1"/>
          <w:sz w:val="28"/>
          <w:szCs w:val="28"/>
        </w:rPr>
        <w:t xml:space="preserve">Резкое изменение значений ТКЛР после 2 000 часов теплового старения объясняет снижение прочности при межслоевом сдвиге, которая чувствительна к данным процессам, протекающим в полимерной матрице. Дальнейшее увеличение срока теплового старения (более 6 000 часов) не вызывает существенных изменение ТКЛР и прочности при межслоевом сдвиге. Стабилизация ТКЛР с увеличением срока теплового старения косвенно подтверждает стабильность структуры полимерной матрицы. Результаты испытаний подтверждают возможность применения углепластика ВКУ-39 при рабочей температуре 120 </w:t>
      </w:r>
      <w:proofErr w:type="spellStart"/>
      <w:r w:rsidRPr="00B137FE">
        <w:rPr>
          <w:rFonts w:ascii="Times New Roman" w:hAnsi="Times New Roman"/>
          <w:color w:val="000000" w:themeColor="text1"/>
          <w:sz w:val="28"/>
          <w:szCs w:val="28"/>
          <w:vertAlign w:val="superscript"/>
        </w:rPr>
        <w:t>о</w:t>
      </w:r>
      <w:r w:rsidRPr="00B137FE">
        <w:rPr>
          <w:rFonts w:ascii="Times New Roman" w:hAnsi="Times New Roman"/>
          <w:color w:val="000000" w:themeColor="text1"/>
          <w:sz w:val="28"/>
          <w:szCs w:val="28"/>
        </w:rPr>
        <w:t>С</w:t>
      </w:r>
      <w:proofErr w:type="spellEnd"/>
      <w:r w:rsidRPr="00B137FE">
        <w:rPr>
          <w:rFonts w:ascii="Times New Roman" w:hAnsi="Times New Roman"/>
          <w:color w:val="000000" w:themeColor="text1"/>
          <w:sz w:val="28"/>
          <w:szCs w:val="28"/>
        </w:rPr>
        <w:t xml:space="preserve">. Протекание процессов релаксации в полимерной матрице не приводит к значительному снижению прочностных характеристик, интервала и температуры стеклования. Для расчета </w:t>
      </w:r>
      <w:proofErr w:type="spellStart"/>
      <w:r w:rsidRPr="00B137FE">
        <w:rPr>
          <w:rFonts w:ascii="Times New Roman" w:hAnsi="Times New Roman"/>
          <w:color w:val="000000" w:themeColor="text1"/>
          <w:sz w:val="28"/>
          <w:szCs w:val="28"/>
        </w:rPr>
        <w:t>сохраняемости</w:t>
      </w:r>
      <w:proofErr w:type="spellEnd"/>
      <w:r w:rsidRPr="00B137FE">
        <w:rPr>
          <w:rFonts w:ascii="Times New Roman" w:hAnsi="Times New Roman"/>
          <w:color w:val="000000" w:themeColor="text1"/>
          <w:sz w:val="28"/>
          <w:szCs w:val="28"/>
        </w:rPr>
        <w:t xml:space="preserve"> свойств материалов, на срок до 80 000 часов использовано уравнение 1</w:t>
      </w:r>
      <w:r w:rsidR="003F0A2A" w:rsidRPr="00B137FE">
        <w:rPr>
          <w:rFonts w:ascii="Times New Roman" w:hAnsi="Times New Roman"/>
          <w:color w:val="000000" w:themeColor="text1"/>
          <w:sz w:val="28"/>
          <w:szCs w:val="28"/>
        </w:rPr>
        <w:t xml:space="preserve"> [31-33]</w:t>
      </w:r>
      <w:r w:rsidRPr="00B137FE">
        <w:rPr>
          <w:rFonts w:ascii="Times New Roman" w:hAnsi="Times New Roman"/>
          <w:color w:val="000000" w:themeColor="text1"/>
          <w:sz w:val="28"/>
          <w:szCs w:val="28"/>
        </w:rPr>
        <w:t>:</w:t>
      </w:r>
    </w:p>
    <w:p w:rsidR="00E73218" w:rsidRPr="00B137FE" w:rsidRDefault="00BE36BF" w:rsidP="00830F30">
      <w:pPr>
        <w:suppressAutoHyphens/>
        <w:spacing w:after="0" w:line="360" w:lineRule="auto"/>
        <w:ind w:firstLine="709"/>
        <w:jc w:val="right"/>
        <w:rPr>
          <w:rFonts w:ascii="Times New Roman" w:hAnsi="Times New Roman"/>
          <w:sz w:val="28"/>
          <w:szCs w:val="28"/>
        </w:rPr>
      </w:pPr>
      <m:oMath>
        <m:func>
          <m:funcPr>
            <m:ctrlPr>
              <w:rPr>
                <w:rFonts w:ascii="Cambria Math" w:hAnsi="Times New Roman"/>
                <w:i/>
                <w:sz w:val="28"/>
                <w:szCs w:val="28"/>
              </w:rPr>
            </m:ctrlPr>
          </m:funcPr>
          <m:fName>
            <m:r>
              <w:rPr>
                <w:rFonts w:ascii="Cambria Math" w:hAnsi="Cambria Math"/>
                <w:sz w:val="28"/>
                <w:szCs w:val="28"/>
              </w:rPr>
              <m:t>ln</m:t>
            </m:r>
          </m:fName>
          <m:e>
            <m:sSub>
              <m:sSubPr>
                <m:ctrlPr>
                  <w:rPr>
                    <w:rFonts w:ascii="Cambria Math" w:hAnsi="Times New Roman"/>
                    <w:i/>
                    <w:sz w:val="28"/>
                    <w:szCs w:val="28"/>
                  </w:rPr>
                </m:ctrlPr>
              </m:sSubPr>
              <m:e>
                <m:r>
                  <w:rPr>
                    <w:rFonts w:ascii="Cambria Math" w:hAnsi="Cambria Math"/>
                    <w:sz w:val="28"/>
                    <w:szCs w:val="28"/>
                  </w:rPr>
                  <m:t>τ</m:t>
                </m:r>
              </m:e>
              <m:sub>
                <m:r>
                  <w:rPr>
                    <w:rFonts w:ascii="Cambria Math" w:hAnsi="Cambria Math"/>
                    <w:sz w:val="28"/>
                    <w:szCs w:val="28"/>
                    <w:lang w:val="en-US"/>
                  </w:rPr>
                  <m:t>i</m:t>
                </m:r>
                <m:r>
                  <w:rPr>
                    <w:rFonts w:ascii="Cambria Math" w:hAnsi="Times New Roman"/>
                    <w:sz w:val="28"/>
                    <w:szCs w:val="28"/>
                  </w:rPr>
                  <m:t xml:space="preserve"> </m:t>
                </m:r>
                <m:r>
                  <w:rPr>
                    <w:rFonts w:ascii="Cambria Math" w:hAnsi="Times New Roman"/>
                    <w:sz w:val="28"/>
                    <w:szCs w:val="28"/>
                  </w:rPr>
                  <m:t>ресурс</m:t>
                </m:r>
              </m:sub>
            </m:sSub>
          </m:e>
        </m:func>
        <m:r>
          <w:rPr>
            <w:rFonts w:ascii="Cambria Math" w:hAnsi="Times New Roman"/>
            <w:sz w:val="28"/>
            <w:szCs w:val="28"/>
          </w:rPr>
          <m:t>=</m:t>
        </m:r>
        <m:r>
          <w:rPr>
            <w:rFonts w:ascii="Cambria Math" w:hAnsi="Cambria Math"/>
            <w:sz w:val="28"/>
            <w:szCs w:val="28"/>
            <w:lang w:val="en-US"/>
          </w:rPr>
          <m:t>ln</m:t>
        </m:r>
        <m:r>
          <w:rPr>
            <w:rFonts w:ascii="Cambria Math" w:hAnsi="Times New Roman"/>
            <w:sz w:val="28"/>
            <w:szCs w:val="28"/>
          </w:rPr>
          <m:t xml:space="preserve"> </m:t>
        </m:r>
        <m:sSub>
          <m:sSubPr>
            <m:ctrlPr>
              <w:rPr>
                <w:rFonts w:ascii="Cambria Math" w:hAnsi="Times New Roman"/>
                <w:i/>
                <w:sz w:val="28"/>
                <w:szCs w:val="28"/>
              </w:rPr>
            </m:ctrlPr>
          </m:sSubPr>
          <m:e>
            <m:r>
              <w:rPr>
                <w:rFonts w:ascii="Cambria Math" w:hAnsi="Cambria Math"/>
                <w:sz w:val="28"/>
                <w:szCs w:val="28"/>
              </w:rPr>
              <m:t>τ</m:t>
            </m:r>
          </m:e>
          <m:sub>
            <m:r>
              <w:rPr>
                <w:rFonts w:ascii="Cambria Math" w:hAnsi="Cambria Math"/>
                <w:sz w:val="28"/>
                <w:szCs w:val="28"/>
              </w:rPr>
              <m:t>i</m:t>
            </m:r>
            <m:r>
              <w:rPr>
                <w:rFonts w:ascii="Cambria Math" w:hAnsi="Times New Roman"/>
                <w:sz w:val="28"/>
                <w:szCs w:val="28"/>
              </w:rPr>
              <m:t xml:space="preserve"> </m:t>
            </m:r>
            <m:r>
              <w:rPr>
                <w:rFonts w:ascii="Cambria Math" w:hAnsi="Times New Roman"/>
                <w:sz w:val="28"/>
                <w:szCs w:val="28"/>
              </w:rPr>
              <m:t>форсир</m:t>
            </m:r>
          </m:sub>
        </m:sSub>
        <m:r>
          <w:rPr>
            <w:rFonts w:ascii="Times New Roman" w:hAnsi="Times New Roman"/>
            <w:sz w:val="28"/>
            <w:szCs w:val="28"/>
          </w:rPr>
          <m:t>-</m:t>
        </m:r>
        <m:r>
          <w:rPr>
            <w:rFonts w:ascii="Cambria Math" w:hAnsi="Times New Roman"/>
            <w:sz w:val="28"/>
            <w:szCs w:val="28"/>
          </w:rPr>
          <m:t xml:space="preserve"> </m:t>
        </m:r>
        <m:d>
          <m:dPr>
            <m:begChr m:val="["/>
            <m:endChr m:val="]"/>
            <m:ctrlPr>
              <w:rPr>
                <w:rFonts w:ascii="Cambria Math" w:hAnsi="Times New Roman"/>
                <w:i/>
                <w:sz w:val="28"/>
                <w:szCs w:val="28"/>
              </w:rPr>
            </m:ctrlPr>
          </m:dPr>
          <m:e>
            <m:f>
              <m:fPr>
                <m:ctrlPr>
                  <w:rPr>
                    <w:rFonts w:ascii="Cambria Math" w:hAnsi="Times New Roman"/>
                    <w:i/>
                    <w:sz w:val="28"/>
                    <w:szCs w:val="28"/>
                  </w:rPr>
                </m:ctrlPr>
              </m:fPr>
              <m:num>
                <m:r>
                  <w:rPr>
                    <w:rFonts w:ascii="Cambria Math" w:hAnsi="Cambria Math"/>
                    <w:sz w:val="28"/>
                    <w:szCs w:val="28"/>
                    <w:lang w:val="en-US"/>
                  </w:rPr>
                  <m:t>E</m:t>
                </m:r>
              </m:num>
              <m:den>
                <m:r>
                  <w:rPr>
                    <w:rFonts w:ascii="Cambria Math" w:hAnsi="Cambria Math"/>
                    <w:sz w:val="28"/>
                    <w:szCs w:val="28"/>
                  </w:rPr>
                  <m:t>R</m:t>
                </m:r>
                <m:r>
                  <w:rPr>
                    <w:rFonts w:ascii="Cambria Math" w:hAnsi="Times New Roman"/>
                    <w:sz w:val="28"/>
                    <w:szCs w:val="28"/>
                  </w:rPr>
                  <m:t xml:space="preserve"> </m:t>
                </m:r>
              </m:den>
            </m:f>
            <m:r>
              <w:rPr>
                <w:rFonts w:ascii="Times New Roman" w:hAnsi="Times New Roman"/>
                <w:sz w:val="28"/>
                <w:szCs w:val="28"/>
              </w:rPr>
              <m:t>∙</m:t>
            </m:r>
            <m:d>
              <m:dPr>
                <m:ctrlPr>
                  <w:rPr>
                    <w:rFonts w:ascii="Cambria Math" w:hAnsi="Times New Roman"/>
                    <w:i/>
                    <w:sz w:val="28"/>
                    <w:szCs w:val="28"/>
                  </w:rPr>
                </m:ctrlPr>
              </m:dPr>
              <m:e>
                <m:f>
                  <m:fPr>
                    <m:ctrlPr>
                      <w:rPr>
                        <w:rFonts w:ascii="Cambria Math" w:hAnsi="Times New Roman"/>
                        <w:i/>
                        <w:sz w:val="28"/>
                        <w:szCs w:val="28"/>
                      </w:rPr>
                    </m:ctrlPr>
                  </m:fPr>
                  <m:num>
                    <m:r>
                      <w:rPr>
                        <w:rFonts w:ascii="Cambria Math" w:hAnsi="Times New Roman"/>
                        <w:sz w:val="28"/>
                        <w:szCs w:val="28"/>
                      </w:rPr>
                      <m:t>1</m:t>
                    </m:r>
                  </m:num>
                  <m:den>
                    <m:sSub>
                      <m:sSubPr>
                        <m:ctrlPr>
                          <w:rPr>
                            <w:rFonts w:ascii="Cambria Math" w:hAnsi="Times New Roman"/>
                            <w:i/>
                            <w:sz w:val="28"/>
                            <w:szCs w:val="28"/>
                          </w:rPr>
                        </m:ctrlPr>
                      </m:sSubPr>
                      <m:e>
                        <m:r>
                          <w:rPr>
                            <w:rFonts w:ascii="Cambria Math" w:hAnsi="Cambria Math"/>
                            <w:sz w:val="28"/>
                            <w:szCs w:val="28"/>
                          </w:rPr>
                          <m:t>T</m:t>
                        </m:r>
                      </m:e>
                      <m:sub>
                        <m:r>
                          <w:rPr>
                            <w:rFonts w:ascii="Cambria Math" w:hAnsi="Times New Roman"/>
                            <w:sz w:val="28"/>
                            <w:szCs w:val="28"/>
                          </w:rPr>
                          <m:t>форсир</m:t>
                        </m:r>
                        <m:r>
                          <w:rPr>
                            <w:rFonts w:ascii="Cambria Math" w:hAnsi="Times New Roman"/>
                            <w:sz w:val="28"/>
                            <w:szCs w:val="28"/>
                          </w:rPr>
                          <m:t xml:space="preserve"> </m:t>
                        </m:r>
                      </m:sub>
                    </m:sSub>
                  </m:den>
                </m:f>
                <m:r>
                  <w:rPr>
                    <w:rFonts w:ascii="Times New Roman" w:hAnsi="Times New Roman"/>
                    <w:sz w:val="28"/>
                    <w:szCs w:val="28"/>
                  </w:rPr>
                  <m:t>-</m:t>
                </m:r>
                <m:r>
                  <w:rPr>
                    <w:rFonts w:ascii="Cambria Math" w:hAnsi="Times New Roman"/>
                    <w:sz w:val="28"/>
                    <w:szCs w:val="28"/>
                  </w:rPr>
                  <m:t xml:space="preserve"> </m:t>
                </m:r>
                <m:f>
                  <m:fPr>
                    <m:ctrlPr>
                      <w:rPr>
                        <w:rFonts w:ascii="Cambria Math" w:hAnsi="Times New Roman"/>
                        <w:i/>
                        <w:sz w:val="28"/>
                        <w:szCs w:val="28"/>
                      </w:rPr>
                    </m:ctrlPr>
                  </m:fPr>
                  <m:num>
                    <m:r>
                      <w:rPr>
                        <w:rFonts w:ascii="Cambria Math" w:hAnsi="Times New Roman"/>
                        <w:sz w:val="28"/>
                        <w:szCs w:val="28"/>
                      </w:rPr>
                      <m:t>1</m:t>
                    </m:r>
                  </m:num>
                  <m:den>
                    <m:sSub>
                      <m:sSubPr>
                        <m:ctrlPr>
                          <w:rPr>
                            <w:rFonts w:ascii="Cambria Math" w:hAnsi="Times New Roman"/>
                            <w:i/>
                            <w:sz w:val="28"/>
                            <w:szCs w:val="28"/>
                          </w:rPr>
                        </m:ctrlPr>
                      </m:sSubPr>
                      <m:e>
                        <m:r>
                          <w:rPr>
                            <w:rFonts w:ascii="Cambria Math" w:hAnsi="Cambria Math"/>
                            <w:sz w:val="28"/>
                            <w:szCs w:val="28"/>
                            <w:lang w:val="en-US"/>
                          </w:rPr>
                          <m:t>T</m:t>
                        </m:r>
                      </m:e>
                      <m:sub>
                        <m:r>
                          <w:rPr>
                            <w:rFonts w:ascii="Cambria Math" w:hAnsi="Times New Roman"/>
                            <w:sz w:val="28"/>
                            <w:szCs w:val="28"/>
                          </w:rPr>
                          <m:t>экспл</m:t>
                        </m:r>
                      </m:sub>
                    </m:sSub>
                  </m:den>
                </m:f>
              </m:e>
            </m:d>
            <m:r>
              <w:rPr>
                <w:rFonts w:ascii="Cambria Math" w:hAnsi="Times New Roman"/>
                <w:sz w:val="28"/>
                <w:szCs w:val="28"/>
              </w:rPr>
              <m:t xml:space="preserve"> </m:t>
            </m:r>
          </m:e>
        </m:d>
      </m:oMath>
      <w:r w:rsidR="00E73218" w:rsidRPr="00B137FE">
        <w:rPr>
          <w:rFonts w:ascii="Times New Roman" w:hAnsi="Times New Roman"/>
          <w:sz w:val="28"/>
          <w:szCs w:val="28"/>
        </w:rPr>
        <w:tab/>
      </w:r>
      <w:r w:rsidR="00E73218" w:rsidRPr="00B137FE">
        <w:rPr>
          <w:rFonts w:ascii="Times New Roman" w:hAnsi="Times New Roman"/>
          <w:sz w:val="28"/>
          <w:szCs w:val="28"/>
        </w:rPr>
        <w:tab/>
      </w:r>
      <w:r w:rsidR="00E73218" w:rsidRPr="00B137FE">
        <w:rPr>
          <w:rFonts w:ascii="Times New Roman" w:hAnsi="Times New Roman"/>
          <w:sz w:val="28"/>
          <w:szCs w:val="28"/>
        </w:rPr>
        <w:tab/>
      </w:r>
      <w:r w:rsidR="00E73218" w:rsidRPr="00B137FE">
        <w:rPr>
          <w:rFonts w:ascii="Times New Roman" w:hAnsi="Times New Roman"/>
          <w:sz w:val="28"/>
          <w:szCs w:val="28"/>
        </w:rPr>
        <w:tab/>
        <w:t>(1)</w:t>
      </w:r>
    </w:p>
    <w:p w:rsidR="00E73218" w:rsidRPr="00B137FE" w:rsidRDefault="00E73218" w:rsidP="00830F30">
      <w:pPr>
        <w:suppressAutoHyphens/>
        <w:spacing w:after="0" w:line="360" w:lineRule="auto"/>
        <w:jc w:val="both"/>
        <w:rPr>
          <w:rFonts w:ascii="Times New Roman" w:hAnsi="Times New Roman"/>
          <w:sz w:val="28"/>
          <w:szCs w:val="28"/>
        </w:rPr>
      </w:pPr>
      <w:r w:rsidRPr="00B137FE">
        <w:rPr>
          <w:rFonts w:ascii="Times New Roman" w:hAnsi="Times New Roman"/>
          <w:sz w:val="28"/>
          <w:szCs w:val="28"/>
        </w:rPr>
        <w:t>где:</w:t>
      </w:r>
      <w:r w:rsidR="00830F30">
        <w:rPr>
          <w:rFonts w:ascii="Times New Roman" w:hAnsi="Times New Roman"/>
          <w:sz w:val="28"/>
          <w:szCs w:val="28"/>
        </w:rPr>
        <w:t xml:space="preserve"> </w:t>
      </w:r>
      <w:r w:rsidRPr="00B137FE">
        <w:rPr>
          <w:rFonts w:ascii="Times New Roman" w:hAnsi="Times New Roman"/>
          <w:sz w:val="28"/>
          <w:szCs w:val="28"/>
        </w:rPr>
        <w:t>τ</w:t>
      </w:r>
      <w:proofErr w:type="spellStart"/>
      <w:r w:rsidRPr="00B137FE">
        <w:rPr>
          <w:rFonts w:ascii="Times New Roman" w:hAnsi="Times New Roman"/>
          <w:sz w:val="28"/>
          <w:szCs w:val="28"/>
          <w:vertAlign w:val="subscript"/>
          <w:lang w:val="en-US"/>
        </w:rPr>
        <w:t>i</w:t>
      </w:r>
      <w:proofErr w:type="spellEnd"/>
      <w:r w:rsidRPr="00B137FE">
        <w:rPr>
          <w:rFonts w:ascii="Times New Roman" w:hAnsi="Times New Roman"/>
          <w:sz w:val="28"/>
          <w:szCs w:val="28"/>
          <w:vertAlign w:val="subscript"/>
        </w:rPr>
        <w:t xml:space="preserve"> ресурс</w:t>
      </w:r>
      <w:r w:rsidRPr="00B137FE">
        <w:rPr>
          <w:rFonts w:ascii="Times New Roman" w:hAnsi="Times New Roman"/>
          <w:sz w:val="28"/>
          <w:szCs w:val="28"/>
        </w:rPr>
        <w:t xml:space="preserve"> – расчетный ресурс при заданной температуре эксплуатации и заданном изменении показателя свойства, ч;</w:t>
      </w:r>
      <w:r w:rsidR="00830F30">
        <w:rPr>
          <w:rFonts w:ascii="Times New Roman" w:hAnsi="Times New Roman"/>
          <w:sz w:val="28"/>
          <w:szCs w:val="28"/>
        </w:rPr>
        <w:t xml:space="preserve"> </w:t>
      </w:r>
      <w:r w:rsidRPr="00B137FE">
        <w:rPr>
          <w:rFonts w:ascii="Times New Roman" w:hAnsi="Times New Roman"/>
          <w:sz w:val="28"/>
          <w:szCs w:val="28"/>
        </w:rPr>
        <w:t>τ</w:t>
      </w:r>
      <w:proofErr w:type="spellStart"/>
      <w:r w:rsidRPr="00B137FE">
        <w:rPr>
          <w:rFonts w:ascii="Times New Roman" w:hAnsi="Times New Roman"/>
          <w:sz w:val="28"/>
          <w:szCs w:val="28"/>
          <w:vertAlign w:val="subscript"/>
          <w:lang w:val="en-US"/>
        </w:rPr>
        <w:t>i</w:t>
      </w:r>
      <w:proofErr w:type="spellEnd"/>
      <w:r w:rsidRPr="00B137FE">
        <w:rPr>
          <w:rFonts w:ascii="Times New Roman" w:hAnsi="Times New Roman"/>
          <w:sz w:val="28"/>
          <w:szCs w:val="28"/>
          <w:vertAlign w:val="subscript"/>
        </w:rPr>
        <w:t xml:space="preserve"> </w:t>
      </w:r>
      <w:proofErr w:type="spellStart"/>
      <w:r w:rsidRPr="00B137FE">
        <w:rPr>
          <w:rFonts w:ascii="Times New Roman" w:hAnsi="Times New Roman"/>
          <w:sz w:val="28"/>
          <w:szCs w:val="28"/>
          <w:vertAlign w:val="subscript"/>
        </w:rPr>
        <w:t>форсир</w:t>
      </w:r>
      <w:proofErr w:type="spellEnd"/>
      <w:r w:rsidRPr="00B137FE">
        <w:rPr>
          <w:rFonts w:ascii="Times New Roman" w:hAnsi="Times New Roman"/>
          <w:sz w:val="28"/>
          <w:szCs w:val="28"/>
          <w:vertAlign w:val="subscript"/>
        </w:rPr>
        <w:t xml:space="preserve"> </w:t>
      </w:r>
      <w:r w:rsidRPr="00B137FE">
        <w:rPr>
          <w:rFonts w:ascii="Times New Roman" w:hAnsi="Times New Roman"/>
          <w:sz w:val="28"/>
          <w:szCs w:val="28"/>
        </w:rPr>
        <w:t xml:space="preserve">– эквивалентная продолжительность теплового старения при выбранной повышенной температуре испытаний и заданном изменении показателя, ч; </w:t>
      </w:r>
      <w:r w:rsidR="00830F30">
        <w:rPr>
          <w:rFonts w:ascii="Times New Roman" w:hAnsi="Times New Roman"/>
          <w:sz w:val="28"/>
          <w:szCs w:val="28"/>
        </w:rPr>
        <w:t xml:space="preserve"> </w:t>
      </w:r>
      <w:proofErr w:type="spellStart"/>
      <w:r w:rsidRPr="00B137FE">
        <w:rPr>
          <w:rFonts w:ascii="Times New Roman" w:hAnsi="Times New Roman"/>
          <w:sz w:val="28"/>
          <w:szCs w:val="28"/>
        </w:rPr>
        <w:t>Т</w:t>
      </w:r>
      <w:r w:rsidRPr="00B137FE">
        <w:rPr>
          <w:rFonts w:ascii="Times New Roman" w:hAnsi="Times New Roman"/>
          <w:sz w:val="28"/>
          <w:szCs w:val="28"/>
          <w:vertAlign w:val="subscript"/>
        </w:rPr>
        <w:t>форсир</w:t>
      </w:r>
      <w:proofErr w:type="spellEnd"/>
      <w:r w:rsidRPr="00B137FE">
        <w:rPr>
          <w:rFonts w:ascii="Times New Roman" w:hAnsi="Times New Roman"/>
          <w:sz w:val="28"/>
          <w:szCs w:val="28"/>
          <w:vertAlign w:val="subscript"/>
        </w:rPr>
        <w:t xml:space="preserve"> </w:t>
      </w:r>
      <w:r w:rsidRPr="00B137FE">
        <w:rPr>
          <w:rFonts w:ascii="Times New Roman" w:hAnsi="Times New Roman"/>
          <w:sz w:val="28"/>
          <w:szCs w:val="28"/>
        </w:rPr>
        <w:t xml:space="preserve">– повышенная температура теплового старения, К; </w:t>
      </w:r>
      <w:r w:rsidR="00830F30">
        <w:rPr>
          <w:rFonts w:ascii="Times New Roman" w:hAnsi="Times New Roman"/>
          <w:sz w:val="28"/>
          <w:szCs w:val="28"/>
        </w:rPr>
        <w:t xml:space="preserve"> </w:t>
      </w:r>
      <w:r w:rsidRPr="00B137FE">
        <w:rPr>
          <w:rFonts w:ascii="Times New Roman" w:hAnsi="Times New Roman"/>
          <w:sz w:val="28"/>
          <w:szCs w:val="28"/>
          <w:lang w:val="en-US"/>
        </w:rPr>
        <w:t>T</w:t>
      </w:r>
      <w:proofErr w:type="spellStart"/>
      <w:r w:rsidRPr="00B137FE">
        <w:rPr>
          <w:rFonts w:ascii="Times New Roman" w:hAnsi="Times New Roman"/>
          <w:sz w:val="28"/>
          <w:szCs w:val="28"/>
          <w:vertAlign w:val="subscript"/>
        </w:rPr>
        <w:t>экспл</w:t>
      </w:r>
      <w:proofErr w:type="spellEnd"/>
      <w:r w:rsidRPr="00B137FE">
        <w:rPr>
          <w:rFonts w:ascii="Times New Roman" w:hAnsi="Times New Roman"/>
          <w:sz w:val="28"/>
          <w:szCs w:val="28"/>
        </w:rPr>
        <w:t xml:space="preserve"> – заданная температура эксплуатации, К; </w:t>
      </w:r>
      <w:r w:rsidRPr="00B137FE">
        <w:rPr>
          <w:rFonts w:ascii="Times New Roman" w:hAnsi="Times New Roman"/>
          <w:sz w:val="28"/>
          <w:szCs w:val="28"/>
          <w:lang w:val="en-US"/>
        </w:rPr>
        <w:t>R</w:t>
      </w:r>
      <w:r w:rsidRPr="00B137FE">
        <w:rPr>
          <w:rFonts w:ascii="Times New Roman" w:hAnsi="Times New Roman"/>
          <w:sz w:val="28"/>
          <w:szCs w:val="28"/>
        </w:rPr>
        <w:t xml:space="preserve"> – универсальная газовая постоянная равная 8,319 Дж/моль</w:t>
      </w:r>
      <w:proofErr w:type="gramStart"/>
      <w:r w:rsidRPr="00B137FE">
        <w:rPr>
          <w:rFonts w:ascii="Times New Roman" w:hAnsi="Times New Roman"/>
          <w:sz w:val="28"/>
          <w:szCs w:val="28"/>
          <w:rtl/>
        </w:rPr>
        <w:t>٠</w:t>
      </w:r>
      <w:r w:rsidRPr="00B137FE">
        <w:rPr>
          <w:rFonts w:ascii="Times New Roman" w:hAnsi="Times New Roman"/>
          <w:sz w:val="28"/>
          <w:szCs w:val="28"/>
        </w:rPr>
        <w:t>К</w:t>
      </w:r>
      <w:proofErr w:type="gramEnd"/>
      <w:r w:rsidRPr="00B137FE">
        <w:rPr>
          <w:rFonts w:ascii="Times New Roman" w:hAnsi="Times New Roman"/>
          <w:sz w:val="28"/>
          <w:szCs w:val="28"/>
        </w:rPr>
        <w:t>;</w:t>
      </w:r>
      <w:r w:rsidR="00830F30">
        <w:rPr>
          <w:rFonts w:ascii="Times New Roman" w:hAnsi="Times New Roman"/>
          <w:sz w:val="28"/>
          <w:szCs w:val="28"/>
        </w:rPr>
        <w:t xml:space="preserve"> </w:t>
      </w:r>
      <w:r w:rsidRPr="00B137FE">
        <w:rPr>
          <w:rFonts w:ascii="Times New Roman" w:hAnsi="Times New Roman"/>
          <w:sz w:val="28"/>
          <w:szCs w:val="28"/>
          <w:lang w:val="en-US"/>
        </w:rPr>
        <w:t>E</w:t>
      </w:r>
      <w:r w:rsidRPr="00B137FE">
        <w:rPr>
          <w:rFonts w:ascii="Times New Roman" w:hAnsi="Times New Roman"/>
          <w:sz w:val="28"/>
          <w:szCs w:val="28"/>
        </w:rPr>
        <w:t xml:space="preserve"> – </w:t>
      </w:r>
      <w:proofErr w:type="gramStart"/>
      <w:r w:rsidRPr="00B137FE">
        <w:rPr>
          <w:rFonts w:ascii="Times New Roman" w:hAnsi="Times New Roman"/>
          <w:sz w:val="28"/>
          <w:szCs w:val="28"/>
        </w:rPr>
        <w:t>энергия</w:t>
      </w:r>
      <w:proofErr w:type="gramEnd"/>
      <w:r w:rsidRPr="00B137FE">
        <w:rPr>
          <w:rFonts w:ascii="Times New Roman" w:hAnsi="Times New Roman"/>
          <w:sz w:val="28"/>
          <w:szCs w:val="28"/>
        </w:rPr>
        <w:t xml:space="preserve"> активации процесса старения для материала кДж/моль.</w:t>
      </w:r>
    </w:p>
    <w:p w:rsidR="00E73218" w:rsidRPr="00B137FE" w:rsidRDefault="00E73218" w:rsidP="00B137FE">
      <w:pPr>
        <w:suppressAutoHyphens/>
        <w:spacing w:after="0" w:line="360" w:lineRule="auto"/>
        <w:ind w:firstLine="709"/>
        <w:jc w:val="both"/>
        <w:rPr>
          <w:rFonts w:ascii="Times New Roman" w:hAnsi="Times New Roman"/>
          <w:color w:val="000000" w:themeColor="text1"/>
          <w:sz w:val="28"/>
          <w:szCs w:val="28"/>
        </w:rPr>
      </w:pPr>
      <w:r w:rsidRPr="00B137FE">
        <w:rPr>
          <w:rFonts w:ascii="Times New Roman" w:hAnsi="Times New Roman"/>
          <w:color w:val="000000" w:themeColor="text1"/>
          <w:sz w:val="28"/>
          <w:szCs w:val="28"/>
        </w:rPr>
        <w:t xml:space="preserve">По результатам </w:t>
      </w:r>
      <w:proofErr w:type="spellStart"/>
      <w:r w:rsidRPr="00B137FE">
        <w:rPr>
          <w:rFonts w:ascii="Times New Roman" w:hAnsi="Times New Roman"/>
          <w:color w:val="000000" w:themeColor="text1"/>
          <w:sz w:val="28"/>
          <w:szCs w:val="28"/>
        </w:rPr>
        <w:t>сохраняемости</w:t>
      </w:r>
      <w:proofErr w:type="spellEnd"/>
      <w:r w:rsidRPr="00B137FE">
        <w:rPr>
          <w:rFonts w:ascii="Times New Roman" w:hAnsi="Times New Roman"/>
          <w:color w:val="000000" w:themeColor="text1"/>
          <w:sz w:val="28"/>
          <w:szCs w:val="28"/>
        </w:rPr>
        <w:t xml:space="preserve"> прочности при межслоевом сдвиге углепластика ВКУ-39 в процессе теплового старения при форсированных испытаниях (т</w:t>
      </w:r>
      <w:r w:rsidR="00830F30">
        <w:rPr>
          <w:rFonts w:ascii="Times New Roman" w:hAnsi="Times New Roman"/>
          <w:color w:val="000000" w:themeColor="text1"/>
          <w:sz w:val="28"/>
          <w:szCs w:val="28"/>
        </w:rPr>
        <w:t>емпературы: 160; 170; 180 и 190</w:t>
      </w:r>
      <w:r w:rsidR="00830F30">
        <w:rPr>
          <w:rFonts w:ascii="Times New Roman" w:hAnsi="Times New Roman" w:cs="Times New Roman"/>
          <w:color w:val="000000" w:themeColor="text1"/>
          <w:sz w:val="28"/>
          <w:szCs w:val="28"/>
        </w:rPr>
        <w:t>°</w:t>
      </w:r>
      <w:r w:rsidRPr="00B137FE">
        <w:rPr>
          <w:rFonts w:ascii="Times New Roman" w:hAnsi="Times New Roman"/>
          <w:color w:val="000000" w:themeColor="text1"/>
          <w:sz w:val="28"/>
          <w:szCs w:val="28"/>
        </w:rPr>
        <w:t>С) и значении энергии активации процесса теп</w:t>
      </w:r>
      <w:r w:rsidR="00830F30">
        <w:rPr>
          <w:rFonts w:ascii="Times New Roman" w:hAnsi="Times New Roman"/>
          <w:color w:val="000000" w:themeColor="text1"/>
          <w:sz w:val="28"/>
          <w:szCs w:val="28"/>
        </w:rPr>
        <w:t>лового старения (Е=</w:t>
      </w:r>
      <w:r w:rsidRPr="00B137FE">
        <w:rPr>
          <w:rFonts w:ascii="Times New Roman" w:hAnsi="Times New Roman"/>
          <w:color w:val="000000" w:themeColor="text1"/>
          <w:sz w:val="28"/>
          <w:szCs w:val="28"/>
        </w:rPr>
        <w:t>113 кДж/моль), была рассчитана прогнозная кривая изменения прочности при межслоевом сдв</w:t>
      </w:r>
      <w:r w:rsidR="00830F30">
        <w:rPr>
          <w:rFonts w:ascii="Times New Roman" w:hAnsi="Times New Roman"/>
          <w:color w:val="000000" w:themeColor="text1"/>
          <w:sz w:val="28"/>
          <w:szCs w:val="28"/>
        </w:rPr>
        <w:t>иге для рабочей температуры 120</w:t>
      </w:r>
      <w:proofErr w:type="gramStart"/>
      <w:r w:rsidR="00830F30">
        <w:rPr>
          <w:rFonts w:ascii="Times New Roman" w:hAnsi="Times New Roman" w:cs="Times New Roman"/>
          <w:color w:val="000000" w:themeColor="text1"/>
          <w:sz w:val="28"/>
          <w:szCs w:val="28"/>
        </w:rPr>
        <w:t>°</w:t>
      </w:r>
      <w:r w:rsidRPr="00B137FE">
        <w:rPr>
          <w:rFonts w:ascii="Times New Roman" w:hAnsi="Times New Roman"/>
          <w:color w:val="000000" w:themeColor="text1"/>
          <w:sz w:val="28"/>
          <w:szCs w:val="28"/>
        </w:rPr>
        <w:t>С</w:t>
      </w:r>
      <w:proofErr w:type="gramEnd"/>
      <w:r w:rsidRPr="00B137FE">
        <w:rPr>
          <w:rFonts w:ascii="Times New Roman" w:hAnsi="Times New Roman"/>
          <w:color w:val="000000" w:themeColor="text1"/>
          <w:sz w:val="28"/>
          <w:szCs w:val="28"/>
        </w:rPr>
        <w:t xml:space="preserve">, которая представлена на </w:t>
      </w:r>
      <w:r w:rsidR="00830F30">
        <w:rPr>
          <w:rFonts w:ascii="Times New Roman" w:hAnsi="Times New Roman"/>
          <w:color w:val="000000" w:themeColor="text1"/>
          <w:sz w:val="28"/>
          <w:szCs w:val="28"/>
        </w:rPr>
        <w:br/>
      </w:r>
      <w:r w:rsidRPr="00B137FE">
        <w:rPr>
          <w:rFonts w:ascii="Times New Roman" w:hAnsi="Times New Roman"/>
          <w:color w:val="000000" w:themeColor="text1"/>
          <w:sz w:val="28"/>
          <w:szCs w:val="28"/>
        </w:rPr>
        <w:t xml:space="preserve">рисунке </w:t>
      </w:r>
      <w:r w:rsidR="00830F30">
        <w:rPr>
          <w:rFonts w:ascii="Times New Roman" w:hAnsi="Times New Roman"/>
          <w:color w:val="000000" w:themeColor="text1"/>
          <w:sz w:val="28"/>
          <w:szCs w:val="28"/>
        </w:rPr>
        <w:t xml:space="preserve">26. </w:t>
      </w:r>
      <w:r w:rsidRPr="00B137FE">
        <w:rPr>
          <w:rFonts w:ascii="Times New Roman" w:hAnsi="Times New Roman"/>
          <w:color w:val="000000" w:themeColor="text1"/>
          <w:sz w:val="28"/>
          <w:szCs w:val="28"/>
        </w:rPr>
        <w:t xml:space="preserve">Прогнозный уровень </w:t>
      </w:r>
      <w:proofErr w:type="spellStart"/>
      <w:r w:rsidRPr="00B137FE">
        <w:rPr>
          <w:rFonts w:ascii="Times New Roman" w:hAnsi="Times New Roman"/>
          <w:color w:val="000000" w:themeColor="text1"/>
          <w:sz w:val="28"/>
          <w:szCs w:val="28"/>
        </w:rPr>
        <w:t>сохраняемости</w:t>
      </w:r>
      <w:proofErr w:type="spellEnd"/>
      <w:r w:rsidRPr="00B137FE">
        <w:rPr>
          <w:rFonts w:ascii="Times New Roman" w:hAnsi="Times New Roman"/>
          <w:color w:val="000000" w:themeColor="text1"/>
          <w:sz w:val="28"/>
          <w:szCs w:val="28"/>
        </w:rPr>
        <w:t xml:space="preserve"> прочности при межслоевом сдвиге для углепластика ВКУ-39 после 80 000 часов теплового</w:t>
      </w:r>
      <w:r w:rsidR="00830F30">
        <w:rPr>
          <w:rFonts w:ascii="Times New Roman" w:hAnsi="Times New Roman"/>
          <w:color w:val="000000" w:themeColor="text1"/>
          <w:sz w:val="28"/>
          <w:szCs w:val="28"/>
        </w:rPr>
        <w:t xml:space="preserve"> ресурса составляет примерно 70</w:t>
      </w:r>
      <w:r w:rsidRPr="00B137FE">
        <w:rPr>
          <w:rFonts w:ascii="Times New Roman" w:hAnsi="Times New Roman"/>
          <w:color w:val="000000" w:themeColor="text1"/>
          <w:sz w:val="28"/>
          <w:szCs w:val="28"/>
        </w:rPr>
        <w:t>% от исходного значения.</w:t>
      </w:r>
    </w:p>
    <w:p w:rsidR="00E73218" w:rsidRPr="00B137FE" w:rsidRDefault="00E73218" w:rsidP="00830F30">
      <w:pPr>
        <w:suppressAutoHyphens/>
        <w:spacing w:after="0" w:line="360" w:lineRule="auto"/>
        <w:jc w:val="center"/>
        <w:rPr>
          <w:rFonts w:ascii="Times New Roman" w:hAnsi="Times New Roman"/>
          <w:color w:val="000000" w:themeColor="text1"/>
          <w:sz w:val="28"/>
          <w:szCs w:val="28"/>
        </w:rPr>
      </w:pPr>
      <w:r w:rsidRPr="00B137FE">
        <w:rPr>
          <w:rFonts w:ascii="Times New Roman" w:hAnsi="Times New Roman"/>
          <w:noProof/>
          <w:color w:val="000000" w:themeColor="text1"/>
          <w:sz w:val="28"/>
          <w:szCs w:val="28"/>
          <w:lang w:eastAsia="ru-RU"/>
        </w:rPr>
        <w:drawing>
          <wp:inline distT="0" distB="0" distL="0" distR="0" wp14:anchorId="219DE7DB" wp14:editId="41D485C4">
            <wp:extent cx="4051027" cy="2393343"/>
            <wp:effectExtent l="0" t="0" r="6985" b="6985"/>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4048883" cy="2392076"/>
                    </a:xfrm>
                    <a:prstGeom prst="rect">
                      <a:avLst/>
                    </a:prstGeom>
                    <a:noFill/>
                  </pic:spPr>
                </pic:pic>
              </a:graphicData>
            </a:graphic>
          </wp:inline>
        </w:drawing>
      </w:r>
    </w:p>
    <w:p w:rsidR="00E73218" w:rsidRPr="00830F30" w:rsidRDefault="00830F30" w:rsidP="00830F30">
      <w:pPr>
        <w:suppressAutoHyphens/>
        <w:spacing w:after="0"/>
        <w:jc w:val="center"/>
        <w:rPr>
          <w:rFonts w:ascii="Times New Roman" w:hAnsi="Times New Roman"/>
          <w:color w:val="000000" w:themeColor="text1"/>
          <w:sz w:val="24"/>
          <w:szCs w:val="28"/>
        </w:rPr>
      </w:pPr>
      <w:r>
        <w:rPr>
          <w:rFonts w:ascii="Times New Roman" w:hAnsi="Times New Roman"/>
          <w:color w:val="000000" w:themeColor="text1"/>
          <w:sz w:val="24"/>
          <w:szCs w:val="28"/>
        </w:rPr>
        <w:t>Рис.</w:t>
      </w:r>
      <w:r w:rsidR="00E73218" w:rsidRPr="00830F30">
        <w:rPr>
          <w:rFonts w:ascii="Times New Roman" w:hAnsi="Times New Roman"/>
          <w:color w:val="000000" w:themeColor="text1"/>
          <w:sz w:val="24"/>
          <w:szCs w:val="28"/>
        </w:rPr>
        <w:t xml:space="preserve"> 26 </w:t>
      </w:r>
      <w:r>
        <w:rPr>
          <w:rFonts w:ascii="Times New Roman" w:hAnsi="Times New Roman"/>
          <w:color w:val="000000" w:themeColor="text1"/>
          <w:sz w:val="24"/>
          <w:szCs w:val="28"/>
        </w:rPr>
        <w:t xml:space="preserve">– </w:t>
      </w:r>
      <w:r w:rsidR="00E73218" w:rsidRPr="00830F30">
        <w:rPr>
          <w:rFonts w:ascii="Times New Roman" w:hAnsi="Times New Roman"/>
          <w:color w:val="000000" w:themeColor="text1"/>
          <w:sz w:val="24"/>
          <w:szCs w:val="28"/>
        </w:rPr>
        <w:t>Прогнозная кривая изменения прочности при межслоевом сдвиге углепластика ВКУ</w:t>
      </w:r>
      <w:r>
        <w:rPr>
          <w:rFonts w:ascii="Times New Roman" w:hAnsi="Times New Roman"/>
          <w:color w:val="000000" w:themeColor="text1"/>
          <w:sz w:val="24"/>
          <w:szCs w:val="28"/>
        </w:rPr>
        <w:t>-39 при рабочей температуре 120</w:t>
      </w:r>
      <w:proofErr w:type="gramStart"/>
      <w:r>
        <w:rPr>
          <w:rFonts w:ascii="Times New Roman" w:hAnsi="Times New Roman" w:cs="Times New Roman"/>
          <w:color w:val="000000" w:themeColor="text1"/>
          <w:sz w:val="24"/>
          <w:szCs w:val="28"/>
        </w:rPr>
        <w:t>°</w:t>
      </w:r>
      <w:r w:rsidR="00E73218" w:rsidRPr="00830F30">
        <w:rPr>
          <w:rFonts w:ascii="Times New Roman" w:hAnsi="Times New Roman"/>
          <w:color w:val="000000" w:themeColor="text1"/>
          <w:sz w:val="24"/>
          <w:szCs w:val="28"/>
        </w:rPr>
        <w:t>С</w:t>
      </w:r>
      <w:proofErr w:type="gramEnd"/>
    </w:p>
    <w:p w:rsidR="00830F30" w:rsidRDefault="00830F30" w:rsidP="00B137FE">
      <w:pPr>
        <w:suppressAutoHyphens/>
        <w:spacing w:after="0" w:line="360" w:lineRule="auto"/>
        <w:ind w:firstLine="709"/>
        <w:jc w:val="both"/>
        <w:rPr>
          <w:rFonts w:ascii="Times New Roman" w:hAnsi="Times New Roman"/>
          <w:color w:val="000000" w:themeColor="text1"/>
          <w:sz w:val="28"/>
          <w:szCs w:val="28"/>
        </w:rPr>
      </w:pPr>
    </w:p>
    <w:p w:rsidR="00E73218" w:rsidRPr="00B137FE" w:rsidRDefault="00E73218" w:rsidP="00B137FE">
      <w:pPr>
        <w:suppressAutoHyphens/>
        <w:spacing w:after="0" w:line="360" w:lineRule="auto"/>
        <w:ind w:firstLine="709"/>
        <w:jc w:val="both"/>
        <w:rPr>
          <w:rFonts w:ascii="Times New Roman" w:hAnsi="Times New Roman"/>
          <w:color w:val="000000" w:themeColor="text1"/>
          <w:sz w:val="28"/>
          <w:szCs w:val="28"/>
        </w:rPr>
      </w:pPr>
      <w:r w:rsidRPr="00B137FE">
        <w:rPr>
          <w:rFonts w:ascii="Times New Roman" w:hAnsi="Times New Roman"/>
          <w:color w:val="000000" w:themeColor="text1"/>
          <w:sz w:val="28"/>
          <w:szCs w:val="28"/>
        </w:rPr>
        <w:t xml:space="preserve">Для уточнения и корректировки результатов прогнозирования </w:t>
      </w:r>
      <w:proofErr w:type="spellStart"/>
      <w:r w:rsidRPr="00B137FE">
        <w:rPr>
          <w:rFonts w:ascii="Times New Roman" w:hAnsi="Times New Roman"/>
          <w:color w:val="000000" w:themeColor="text1"/>
          <w:sz w:val="28"/>
          <w:szCs w:val="28"/>
        </w:rPr>
        <w:t>сохраняемости</w:t>
      </w:r>
      <w:proofErr w:type="spellEnd"/>
      <w:r w:rsidRPr="00B137FE">
        <w:rPr>
          <w:rFonts w:ascii="Times New Roman" w:hAnsi="Times New Roman"/>
          <w:color w:val="000000" w:themeColor="text1"/>
          <w:sz w:val="28"/>
          <w:szCs w:val="28"/>
        </w:rPr>
        <w:t xml:space="preserve"> свой</w:t>
      </w:r>
      <w:proofErr w:type="gramStart"/>
      <w:r w:rsidRPr="00B137FE">
        <w:rPr>
          <w:rFonts w:ascii="Times New Roman" w:hAnsi="Times New Roman"/>
          <w:color w:val="000000" w:themeColor="text1"/>
          <w:sz w:val="28"/>
          <w:szCs w:val="28"/>
        </w:rPr>
        <w:t>ств пр</w:t>
      </w:r>
      <w:proofErr w:type="gramEnd"/>
      <w:r w:rsidRPr="00B137FE">
        <w:rPr>
          <w:rFonts w:ascii="Times New Roman" w:hAnsi="Times New Roman"/>
          <w:color w:val="000000" w:themeColor="text1"/>
          <w:sz w:val="28"/>
          <w:szCs w:val="28"/>
        </w:rPr>
        <w:t xml:space="preserve">и длительной эксплуатации по результатам, полученным в лабораторных условиях, необходимо дополнительно определять уровень  </w:t>
      </w:r>
      <w:proofErr w:type="spellStart"/>
      <w:r w:rsidRPr="00B137FE">
        <w:rPr>
          <w:rFonts w:ascii="Times New Roman" w:hAnsi="Times New Roman"/>
          <w:color w:val="000000" w:themeColor="text1"/>
          <w:sz w:val="28"/>
          <w:szCs w:val="28"/>
        </w:rPr>
        <w:t>сохраняемости</w:t>
      </w:r>
      <w:proofErr w:type="spellEnd"/>
      <w:r w:rsidRPr="00B137FE">
        <w:rPr>
          <w:rFonts w:ascii="Times New Roman" w:hAnsi="Times New Roman"/>
          <w:color w:val="000000" w:themeColor="text1"/>
          <w:sz w:val="28"/>
          <w:szCs w:val="28"/>
        </w:rPr>
        <w:t xml:space="preserve"> свойств материалов при его реальной эксплуатации в составе изделия.</w:t>
      </w:r>
    </w:p>
    <w:p w:rsidR="00E73218" w:rsidRPr="00B137FE" w:rsidRDefault="00E73218" w:rsidP="00B137FE">
      <w:pPr>
        <w:suppressAutoHyphens/>
        <w:spacing w:after="0" w:line="360" w:lineRule="auto"/>
        <w:ind w:firstLine="709"/>
        <w:jc w:val="both"/>
        <w:rPr>
          <w:rFonts w:ascii="Times New Roman" w:hAnsi="Times New Roman"/>
          <w:color w:val="000000" w:themeColor="text1"/>
          <w:sz w:val="28"/>
          <w:szCs w:val="28"/>
        </w:rPr>
      </w:pPr>
    </w:p>
    <w:p w:rsidR="00DD0C1B" w:rsidRPr="00B137FE" w:rsidRDefault="00E73218" w:rsidP="00830F30">
      <w:pPr>
        <w:spacing w:after="0" w:line="360" w:lineRule="auto"/>
        <w:ind w:firstLine="709"/>
        <w:jc w:val="both"/>
        <w:rPr>
          <w:rFonts w:ascii="Times New Roman" w:hAnsi="Times New Roman"/>
          <w:b/>
          <w:i/>
          <w:color w:val="000000" w:themeColor="text1"/>
          <w:sz w:val="28"/>
          <w:szCs w:val="28"/>
        </w:rPr>
      </w:pPr>
      <w:r w:rsidRPr="00B137FE">
        <w:rPr>
          <w:rFonts w:ascii="Times New Roman" w:hAnsi="Times New Roman"/>
          <w:b/>
          <w:bCs/>
          <w:i/>
          <w:sz w:val="28"/>
          <w:szCs w:val="28"/>
        </w:rPr>
        <w:t xml:space="preserve">Натурные климатические испытания </w:t>
      </w:r>
      <w:r w:rsidRPr="00B137FE">
        <w:rPr>
          <w:rFonts w:ascii="Times New Roman" w:hAnsi="Times New Roman"/>
          <w:b/>
          <w:i/>
          <w:color w:val="000000" w:themeColor="text1"/>
          <w:sz w:val="28"/>
          <w:szCs w:val="28"/>
        </w:rPr>
        <w:t>углепластика ВКУ-39 в различных климатических зонах</w:t>
      </w:r>
    </w:p>
    <w:p w:rsidR="00E73218" w:rsidRPr="00B137FE" w:rsidRDefault="00E73218" w:rsidP="00B137FE">
      <w:pPr>
        <w:spacing w:after="0" w:line="360" w:lineRule="auto"/>
        <w:ind w:firstLine="709"/>
        <w:jc w:val="both"/>
        <w:rPr>
          <w:rFonts w:ascii="Times New Roman" w:eastAsia="Calibri" w:hAnsi="Times New Roman" w:cs="Times New Roman"/>
          <w:sz w:val="28"/>
          <w:szCs w:val="28"/>
        </w:rPr>
      </w:pPr>
      <w:r w:rsidRPr="00B137FE">
        <w:rPr>
          <w:rFonts w:ascii="Times New Roman" w:eastAsia="Calibri" w:hAnsi="Times New Roman" w:cs="Times New Roman"/>
          <w:sz w:val="28"/>
          <w:szCs w:val="28"/>
        </w:rPr>
        <w:t xml:space="preserve">Только испытания в натурных условиях позволяют с высокой степенью оценить стойкость материалов к синергетическому воздействию климатических факторов. </w:t>
      </w:r>
      <w:proofErr w:type="gramStart"/>
      <w:r w:rsidRPr="00B137FE">
        <w:rPr>
          <w:rFonts w:ascii="Times New Roman" w:eastAsia="Calibri" w:hAnsi="Times New Roman" w:cs="Times New Roman"/>
          <w:sz w:val="28"/>
          <w:szCs w:val="28"/>
        </w:rPr>
        <w:t>Значение основных климатических параметров усреднённых за многолетний период (от 25 лет и более)  для умеренно холодного (г. Москва), умеренно теплого (г. Геленджик), теплого влажного (г. Сочи), очень холодного (г. Якутск) климатов в местах экспозиции представлены в таблице 2.</w:t>
      </w:r>
      <w:proofErr w:type="gramEnd"/>
      <w:r w:rsidRPr="00B137FE">
        <w:rPr>
          <w:rFonts w:ascii="Times New Roman" w:eastAsia="Calibri" w:hAnsi="Times New Roman" w:cs="Times New Roman"/>
          <w:sz w:val="28"/>
          <w:szCs w:val="28"/>
        </w:rPr>
        <w:t xml:space="preserve"> В случае если точное значение температуры в изделии в случае перегрева неизвестно, то, согласно ГОСТ 15150 – 69, эффективные значения температуры и влажность воздуха принимаются, как среднегодовые по ГОСТ 16350-80.</w:t>
      </w:r>
    </w:p>
    <w:p w:rsidR="00830F30" w:rsidRDefault="00830F30" w:rsidP="00830F30">
      <w:pPr>
        <w:spacing w:after="0" w:line="360" w:lineRule="auto"/>
        <w:ind w:firstLine="709"/>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Таблица 2 </w:t>
      </w:r>
    </w:p>
    <w:p w:rsidR="00E73218" w:rsidRPr="00830F30" w:rsidRDefault="00E73218" w:rsidP="00830F30">
      <w:pPr>
        <w:spacing w:after="0" w:line="360" w:lineRule="auto"/>
        <w:jc w:val="center"/>
        <w:rPr>
          <w:rFonts w:ascii="Times New Roman" w:eastAsia="Calibri" w:hAnsi="Times New Roman" w:cs="Times New Roman"/>
          <w:sz w:val="24"/>
          <w:szCs w:val="24"/>
        </w:rPr>
      </w:pPr>
      <w:r w:rsidRPr="00830F30">
        <w:rPr>
          <w:rFonts w:ascii="Times New Roman" w:eastAsia="Calibri" w:hAnsi="Times New Roman" w:cs="Times New Roman"/>
          <w:sz w:val="24"/>
          <w:szCs w:val="24"/>
        </w:rPr>
        <w:t>Основные параметры представительных пунктов климатов в местах экспозиции</w:t>
      </w:r>
      <w:r w:rsidR="00830F30">
        <w:rPr>
          <w:rFonts w:ascii="Times New Roman" w:eastAsia="Calibri" w:hAnsi="Times New Roman" w:cs="Times New Roman"/>
          <w:sz w:val="24"/>
          <w:szCs w:val="24"/>
        </w:rPr>
        <w:t xml:space="preserve"> в соответствии с ГОСТ 16350-80</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301"/>
        <w:gridCol w:w="1240"/>
        <w:gridCol w:w="1783"/>
        <w:gridCol w:w="1334"/>
        <w:gridCol w:w="1418"/>
      </w:tblGrid>
      <w:tr w:rsidR="00E73218" w:rsidRPr="00830F30" w:rsidTr="00830F30">
        <w:tc>
          <w:tcPr>
            <w:tcW w:w="1819" w:type="pct"/>
            <w:vMerge w:val="restart"/>
            <w:vAlign w:val="center"/>
          </w:tcPr>
          <w:p w:rsidR="00E73218" w:rsidRPr="00830F30" w:rsidRDefault="00E73218" w:rsidP="00B137FE">
            <w:pPr>
              <w:spacing w:after="0" w:line="360" w:lineRule="auto"/>
              <w:jc w:val="center"/>
              <w:rPr>
                <w:rFonts w:ascii="Times New Roman" w:eastAsia="Calibri" w:hAnsi="Times New Roman" w:cs="Times New Roman"/>
                <w:b/>
                <w:strike/>
                <w:sz w:val="24"/>
                <w:szCs w:val="24"/>
              </w:rPr>
            </w:pPr>
            <w:r w:rsidRPr="00830F30">
              <w:rPr>
                <w:rFonts w:ascii="Times New Roman" w:eastAsia="Calibri" w:hAnsi="Times New Roman" w:cs="Times New Roman"/>
                <w:b/>
                <w:sz w:val="24"/>
                <w:szCs w:val="24"/>
              </w:rPr>
              <w:t>Климатический параметр</w:t>
            </w:r>
            <w:r w:rsidRPr="00830F30">
              <w:rPr>
                <w:rFonts w:ascii="Times New Roman" w:eastAsia="Calibri" w:hAnsi="Times New Roman" w:cs="Times New Roman"/>
                <w:b/>
                <w:strike/>
                <w:sz w:val="24"/>
                <w:szCs w:val="24"/>
              </w:rPr>
              <w:t xml:space="preserve"> </w:t>
            </w:r>
          </w:p>
        </w:tc>
        <w:tc>
          <w:tcPr>
            <w:tcW w:w="3181" w:type="pct"/>
            <w:gridSpan w:val="4"/>
            <w:vAlign w:val="center"/>
          </w:tcPr>
          <w:p w:rsidR="00E73218" w:rsidRPr="00830F30" w:rsidRDefault="00E73218" w:rsidP="00B137FE">
            <w:pPr>
              <w:spacing w:after="0" w:line="360" w:lineRule="auto"/>
              <w:jc w:val="center"/>
              <w:rPr>
                <w:rFonts w:ascii="Times New Roman" w:eastAsia="Calibri" w:hAnsi="Times New Roman" w:cs="Times New Roman"/>
                <w:b/>
                <w:sz w:val="24"/>
                <w:szCs w:val="24"/>
              </w:rPr>
            </w:pPr>
            <w:r w:rsidRPr="00830F30">
              <w:rPr>
                <w:rFonts w:ascii="Times New Roman" w:eastAsia="Calibri" w:hAnsi="Times New Roman" w:cs="Times New Roman"/>
                <w:b/>
                <w:sz w:val="24"/>
                <w:szCs w:val="24"/>
              </w:rPr>
              <w:t>Место экспозиции</w:t>
            </w:r>
          </w:p>
        </w:tc>
      </w:tr>
      <w:tr w:rsidR="00E73218" w:rsidRPr="00830F30" w:rsidTr="00830F30">
        <w:tc>
          <w:tcPr>
            <w:tcW w:w="1819" w:type="pct"/>
            <w:vMerge/>
            <w:vAlign w:val="center"/>
          </w:tcPr>
          <w:p w:rsidR="00E73218" w:rsidRPr="00830F30" w:rsidRDefault="00E73218" w:rsidP="00B137FE">
            <w:pPr>
              <w:spacing w:after="0" w:line="360" w:lineRule="auto"/>
              <w:jc w:val="center"/>
              <w:rPr>
                <w:rFonts w:ascii="Times New Roman" w:eastAsia="Calibri" w:hAnsi="Times New Roman" w:cs="Times New Roman"/>
                <w:b/>
                <w:sz w:val="24"/>
                <w:szCs w:val="24"/>
              </w:rPr>
            </w:pPr>
          </w:p>
        </w:tc>
        <w:tc>
          <w:tcPr>
            <w:tcW w:w="683" w:type="pct"/>
            <w:vAlign w:val="center"/>
          </w:tcPr>
          <w:p w:rsidR="00E73218" w:rsidRPr="00830F30" w:rsidRDefault="00E73218" w:rsidP="00830F30">
            <w:pPr>
              <w:spacing w:after="0" w:line="360" w:lineRule="auto"/>
              <w:ind w:left="-35" w:right="-108"/>
              <w:jc w:val="center"/>
              <w:rPr>
                <w:rFonts w:ascii="Times New Roman" w:eastAsia="Calibri" w:hAnsi="Times New Roman" w:cs="Times New Roman"/>
                <w:b/>
                <w:sz w:val="24"/>
                <w:szCs w:val="24"/>
              </w:rPr>
            </w:pPr>
            <w:r w:rsidRPr="00830F30">
              <w:rPr>
                <w:rFonts w:ascii="Times New Roman" w:eastAsia="Calibri" w:hAnsi="Times New Roman" w:cs="Times New Roman"/>
                <w:b/>
                <w:sz w:val="24"/>
                <w:szCs w:val="24"/>
              </w:rPr>
              <w:t>г.</w:t>
            </w:r>
            <w:r w:rsidR="00830F30">
              <w:rPr>
                <w:rFonts w:ascii="Times New Roman" w:eastAsia="Calibri" w:hAnsi="Times New Roman" w:cs="Times New Roman"/>
                <w:b/>
                <w:sz w:val="24"/>
                <w:szCs w:val="24"/>
              </w:rPr>
              <w:t xml:space="preserve"> </w:t>
            </w:r>
            <w:r w:rsidRPr="00830F30">
              <w:rPr>
                <w:rFonts w:ascii="Times New Roman" w:eastAsia="Calibri" w:hAnsi="Times New Roman" w:cs="Times New Roman"/>
                <w:b/>
                <w:sz w:val="24"/>
                <w:szCs w:val="24"/>
              </w:rPr>
              <w:t>Москва</w:t>
            </w:r>
          </w:p>
        </w:tc>
        <w:tc>
          <w:tcPr>
            <w:tcW w:w="982" w:type="pct"/>
            <w:vAlign w:val="center"/>
          </w:tcPr>
          <w:p w:rsidR="00E73218" w:rsidRPr="00830F30" w:rsidRDefault="00E73218" w:rsidP="00830F30">
            <w:pPr>
              <w:spacing w:after="0" w:line="360" w:lineRule="auto"/>
              <w:ind w:left="-35" w:right="-108"/>
              <w:jc w:val="center"/>
              <w:rPr>
                <w:rFonts w:ascii="Times New Roman" w:eastAsia="Calibri" w:hAnsi="Times New Roman" w:cs="Times New Roman"/>
                <w:b/>
                <w:sz w:val="24"/>
                <w:szCs w:val="24"/>
              </w:rPr>
            </w:pPr>
            <w:r w:rsidRPr="00830F30">
              <w:rPr>
                <w:rFonts w:ascii="Times New Roman" w:eastAsia="Calibri" w:hAnsi="Times New Roman" w:cs="Times New Roman"/>
                <w:b/>
                <w:sz w:val="24"/>
                <w:szCs w:val="24"/>
              </w:rPr>
              <w:t>г.</w:t>
            </w:r>
            <w:r w:rsidR="00830F30">
              <w:rPr>
                <w:rFonts w:ascii="Times New Roman" w:eastAsia="Calibri" w:hAnsi="Times New Roman" w:cs="Times New Roman"/>
                <w:b/>
                <w:sz w:val="24"/>
                <w:szCs w:val="24"/>
              </w:rPr>
              <w:t xml:space="preserve"> </w:t>
            </w:r>
            <w:r w:rsidRPr="00830F30">
              <w:rPr>
                <w:rFonts w:ascii="Times New Roman" w:eastAsia="Calibri" w:hAnsi="Times New Roman" w:cs="Times New Roman"/>
                <w:b/>
                <w:sz w:val="24"/>
                <w:szCs w:val="24"/>
              </w:rPr>
              <w:t>Геленджик*</w:t>
            </w:r>
          </w:p>
        </w:tc>
        <w:tc>
          <w:tcPr>
            <w:tcW w:w="735" w:type="pct"/>
            <w:vAlign w:val="center"/>
          </w:tcPr>
          <w:p w:rsidR="00E73218" w:rsidRPr="00830F30" w:rsidRDefault="00E73218" w:rsidP="00830F30">
            <w:pPr>
              <w:spacing w:after="0" w:line="360" w:lineRule="auto"/>
              <w:ind w:left="-35" w:right="-108"/>
              <w:jc w:val="center"/>
              <w:rPr>
                <w:rFonts w:ascii="Times New Roman" w:eastAsia="Calibri" w:hAnsi="Times New Roman" w:cs="Times New Roman"/>
                <w:b/>
                <w:sz w:val="24"/>
                <w:szCs w:val="24"/>
              </w:rPr>
            </w:pPr>
            <w:r w:rsidRPr="00830F30">
              <w:rPr>
                <w:rFonts w:ascii="Times New Roman" w:eastAsia="Calibri" w:hAnsi="Times New Roman" w:cs="Times New Roman"/>
                <w:b/>
                <w:sz w:val="24"/>
                <w:szCs w:val="24"/>
              </w:rPr>
              <w:t>г.</w:t>
            </w:r>
            <w:r w:rsidR="00830F30">
              <w:rPr>
                <w:rFonts w:ascii="Times New Roman" w:eastAsia="Calibri" w:hAnsi="Times New Roman" w:cs="Times New Roman"/>
                <w:b/>
                <w:sz w:val="24"/>
                <w:szCs w:val="24"/>
              </w:rPr>
              <w:t xml:space="preserve"> </w:t>
            </w:r>
            <w:r w:rsidRPr="00830F30">
              <w:rPr>
                <w:rFonts w:ascii="Times New Roman" w:eastAsia="Calibri" w:hAnsi="Times New Roman" w:cs="Times New Roman"/>
                <w:b/>
                <w:sz w:val="24"/>
                <w:szCs w:val="24"/>
              </w:rPr>
              <w:t>Сочи**</w:t>
            </w:r>
          </w:p>
        </w:tc>
        <w:tc>
          <w:tcPr>
            <w:tcW w:w="781" w:type="pct"/>
            <w:vAlign w:val="center"/>
          </w:tcPr>
          <w:p w:rsidR="00E73218" w:rsidRPr="00830F30" w:rsidRDefault="00E73218" w:rsidP="00830F30">
            <w:pPr>
              <w:spacing w:after="0" w:line="360" w:lineRule="auto"/>
              <w:ind w:left="-35" w:right="-108"/>
              <w:jc w:val="center"/>
              <w:rPr>
                <w:rFonts w:ascii="Times New Roman" w:eastAsia="Calibri" w:hAnsi="Times New Roman" w:cs="Times New Roman"/>
                <w:b/>
                <w:sz w:val="24"/>
                <w:szCs w:val="24"/>
              </w:rPr>
            </w:pPr>
            <w:r w:rsidRPr="00830F30">
              <w:rPr>
                <w:rFonts w:ascii="Times New Roman" w:eastAsia="Calibri" w:hAnsi="Times New Roman" w:cs="Times New Roman"/>
                <w:b/>
                <w:sz w:val="24"/>
                <w:szCs w:val="24"/>
              </w:rPr>
              <w:t>г.</w:t>
            </w:r>
            <w:r w:rsidR="00830F30">
              <w:rPr>
                <w:rFonts w:ascii="Times New Roman" w:eastAsia="Calibri" w:hAnsi="Times New Roman" w:cs="Times New Roman"/>
                <w:b/>
                <w:sz w:val="24"/>
                <w:szCs w:val="24"/>
              </w:rPr>
              <w:t xml:space="preserve"> </w:t>
            </w:r>
            <w:r w:rsidRPr="00830F30">
              <w:rPr>
                <w:rFonts w:ascii="Times New Roman" w:eastAsia="Calibri" w:hAnsi="Times New Roman" w:cs="Times New Roman"/>
                <w:b/>
                <w:sz w:val="24"/>
                <w:szCs w:val="24"/>
              </w:rPr>
              <w:t>Якутск</w:t>
            </w:r>
          </w:p>
        </w:tc>
      </w:tr>
      <w:tr w:rsidR="00E73218" w:rsidRPr="00830F30" w:rsidTr="00830F30">
        <w:tc>
          <w:tcPr>
            <w:tcW w:w="1819" w:type="pct"/>
            <w:vAlign w:val="center"/>
          </w:tcPr>
          <w:p w:rsidR="00E73218" w:rsidRPr="00830F30" w:rsidRDefault="00E73218" w:rsidP="00B137FE">
            <w:pPr>
              <w:spacing w:after="0" w:line="360" w:lineRule="auto"/>
              <w:jc w:val="center"/>
              <w:rPr>
                <w:rFonts w:ascii="Times New Roman" w:eastAsia="Calibri" w:hAnsi="Times New Roman" w:cs="Times New Roman"/>
                <w:b/>
                <w:sz w:val="24"/>
                <w:szCs w:val="24"/>
              </w:rPr>
            </w:pPr>
            <w:r w:rsidRPr="00830F30">
              <w:rPr>
                <w:rFonts w:ascii="Times New Roman" w:eastAsia="Calibri" w:hAnsi="Times New Roman" w:cs="Times New Roman"/>
                <w:b/>
                <w:sz w:val="24"/>
                <w:szCs w:val="24"/>
              </w:rPr>
              <w:t xml:space="preserve">Температура </w:t>
            </w:r>
          </w:p>
          <w:p w:rsidR="00E73218" w:rsidRPr="00830F30" w:rsidRDefault="00E73218" w:rsidP="00B137FE">
            <w:pPr>
              <w:spacing w:after="0" w:line="360" w:lineRule="auto"/>
              <w:jc w:val="center"/>
              <w:rPr>
                <w:rFonts w:ascii="Times New Roman" w:eastAsia="Calibri" w:hAnsi="Times New Roman" w:cs="Times New Roman"/>
                <w:b/>
                <w:sz w:val="24"/>
                <w:szCs w:val="24"/>
              </w:rPr>
            </w:pPr>
            <w:r w:rsidRPr="00830F30">
              <w:rPr>
                <w:rFonts w:ascii="Times New Roman" w:eastAsia="Calibri" w:hAnsi="Times New Roman" w:cs="Times New Roman"/>
                <w:b/>
                <w:sz w:val="24"/>
                <w:szCs w:val="24"/>
              </w:rPr>
              <w:t xml:space="preserve">минимальная, </w:t>
            </w:r>
            <w:proofErr w:type="spellStart"/>
            <w:r w:rsidRPr="00830F30">
              <w:rPr>
                <w:rFonts w:ascii="Times New Roman" w:eastAsia="Calibri" w:hAnsi="Times New Roman" w:cs="Times New Roman"/>
                <w:b/>
                <w:sz w:val="24"/>
                <w:szCs w:val="24"/>
                <w:vertAlign w:val="superscript"/>
              </w:rPr>
              <w:t>о</w:t>
            </w:r>
            <w:r w:rsidRPr="00830F30">
              <w:rPr>
                <w:rFonts w:ascii="Times New Roman" w:eastAsia="Calibri" w:hAnsi="Times New Roman" w:cs="Times New Roman"/>
                <w:b/>
                <w:sz w:val="24"/>
                <w:szCs w:val="24"/>
              </w:rPr>
              <w:t>С</w:t>
            </w:r>
            <w:proofErr w:type="spellEnd"/>
          </w:p>
        </w:tc>
        <w:tc>
          <w:tcPr>
            <w:tcW w:w="683" w:type="pct"/>
            <w:vAlign w:val="center"/>
          </w:tcPr>
          <w:p w:rsidR="00E73218" w:rsidRPr="00830F30" w:rsidRDefault="00E73218" w:rsidP="00B137FE">
            <w:pPr>
              <w:spacing w:after="0" w:line="360" w:lineRule="auto"/>
              <w:jc w:val="center"/>
              <w:rPr>
                <w:rFonts w:ascii="Times New Roman" w:eastAsia="Calibri" w:hAnsi="Times New Roman" w:cs="Times New Roman"/>
                <w:sz w:val="24"/>
                <w:szCs w:val="24"/>
              </w:rPr>
            </w:pPr>
            <w:r w:rsidRPr="00830F30">
              <w:rPr>
                <w:rFonts w:ascii="Times New Roman" w:eastAsia="Calibri" w:hAnsi="Times New Roman" w:cs="Times New Roman"/>
                <w:sz w:val="24"/>
                <w:szCs w:val="24"/>
              </w:rPr>
              <w:t>- 41</w:t>
            </w:r>
          </w:p>
        </w:tc>
        <w:tc>
          <w:tcPr>
            <w:tcW w:w="982" w:type="pct"/>
            <w:vAlign w:val="center"/>
          </w:tcPr>
          <w:p w:rsidR="00E73218" w:rsidRPr="00830F30" w:rsidRDefault="00E73218" w:rsidP="00B137FE">
            <w:pPr>
              <w:spacing w:after="0" w:line="360" w:lineRule="auto"/>
              <w:jc w:val="center"/>
              <w:rPr>
                <w:rFonts w:ascii="Times New Roman" w:eastAsia="Calibri" w:hAnsi="Times New Roman" w:cs="Times New Roman"/>
                <w:sz w:val="24"/>
                <w:szCs w:val="24"/>
              </w:rPr>
            </w:pPr>
            <w:r w:rsidRPr="00830F30">
              <w:rPr>
                <w:rFonts w:ascii="Times New Roman" w:eastAsia="Calibri" w:hAnsi="Times New Roman" w:cs="Times New Roman"/>
                <w:sz w:val="24"/>
                <w:szCs w:val="24"/>
              </w:rPr>
              <w:t>- 24</w:t>
            </w:r>
          </w:p>
        </w:tc>
        <w:tc>
          <w:tcPr>
            <w:tcW w:w="735" w:type="pct"/>
            <w:vAlign w:val="center"/>
          </w:tcPr>
          <w:p w:rsidR="00E73218" w:rsidRPr="00830F30" w:rsidRDefault="00E73218" w:rsidP="00B137FE">
            <w:pPr>
              <w:spacing w:after="0" w:line="360" w:lineRule="auto"/>
              <w:jc w:val="center"/>
              <w:rPr>
                <w:rFonts w:ascii="Times New Roman" w:eastAsia="Calibri" w:hAnsi="Times New Roman" w:cs="Times New Roman"/>
                <w:sz w:val="24"/>
                <w:szCs w:val="24"/>
              </w:rPr>
            </w:pPr>
            <w:r w:rsidRPr="00830F30">
              <w:rPr>
                <w:rFonts w:ascii="Times New Roman" w:eastAsia="Calibri" w:hAnsi="Times New Roman" w:cs="Times New Roman"/>
                <w:sz w:val="24"/>
                <w:szCs w:val="24"/>
              </w:rPr>
              <w:t>-15</w:t>
            </w:r>
          </w:p>
        </w:tc>
        <w:tc>
          <w:tcPr>
            <w:tcW w:w="781" w:type="pct"/>
            <w:vAlign w:val="center"/>
          </w:tcPr>
          <w:p w:rsidR="00E73218" w:rsidRPr="00830F30" w:rsidRDefault="00E73218" w:rsidP="00B137FE">
            <w:pPr>
              <w:spacing w:after="0" w:line="360" w:lineRule="auto"/>
              <w:jc w:val="center"/>
              <w:rPr>
                <w:rFonts w:ascii="Times New Roman" w:eastAsia="Calibri" w:hAnsi="Times New Roman" w:cs="Times New Roman"/>
                <w:sz w:val="24"/>
                <w:szCs w:val="24"/>
              </w:rPr>
            </w:pPr>
            <w:r w:rsidRPr="00830F30">
              <w:rPr>
                <w:rFonts w:ascii="Times New Roman" w:eastAsia="Calibri" w:hAnsi="Times New Roman" w:cs="Times New Roman"/>
                <w:sz w:val="24"/>
                <w:szCs w:val="24"/>
              </w:rPr>
              <w:t>-64</w:t>
            </w:r>
          </w:p>
        </w:tc>
      </w:tr>
      <w:tr w:rsidR="00E73218" w:rsidRPr="00830F30" w:rsidTr="00830F30">
        <w:tc>
          <w:tcPr>
            <w:tcW w:w="1819" w:type="pct"/>
            <w:vAlign w:val="center"/>
          </w:tcPr>
          <w:p w:rsidR="00E73218" w:rsidRPr="00830F30" w:rsidRDefault="00E73218" w:rsidP="00B137FE">
            <w:pPr>
              <w:spacing w:after="0" w:line="360" w:lineRule="auto"/>
              <w:jc w:val="center"/>
              <w:rPr>
                <w:rFonts w:ascii="Times New Roman" w:eastAsia="Calibri" w:hAnsi="Times New Roman" w:cs="Times New Roman"/>
                <w:b/>
                <w:sz w:val="24"/>
                <w:szCs w:val="24"/>
              </w:rPr>
            </w:pPr>
            <w:r w:rsidRPr="00830F30">
              <w:rPr>
                <w:rFonts w:ascii="Times New Roman" w:eastAsia="Calibri" w:hAnsi="Times New Roman" w:cs="Times New Roman"/>
                <w:b/>
                <w:sz w:val="24"/>
                <w:szCs w:val="24"/>
              </w:rPr>
              <w:t xml:space="preserve">Температура </w:t>
            </w:r>
          </w:p>
          <w:p w:rsidR="00E73218" w:rsidRPr="00830F30" w:rsidRDefault="00E73218" w:rsidP="00B137FE">
            <w:pPr>
              <w:spacing w:after="0" w:line="360" w:lineRule="auto"/>
              <w:jc w:val="center"/>
              <w:rPr>
                <w:rFonts w:ascii="Times New Roman" w:eastAsia="Calibri" w:hAnsi="Times New Roman" w:cs="Times New Roman"/>
                <w:b/>
                <w:sz w:val="24"/>
                <w:szCs w:val="24"/>
              </w:rPr>
            </w:pPr>
            <w:r w:rsidRPr="00830F30">
              <w:rPr>
                <w:rFonts w:ascii="Times New Roman" w:eastAsia="Calibri" w:hAnsi="Times New Roman" w:cs="Times New Roman"/>
                <w:b/>
                <w:sz w:val="24"/>
                <w:szCs w:val="24"/>
              </w:rPr>
              <w:t xml:space="preserve">Максимальная, </w:t>
            </w:r>
            <w:proofErr w:type="spellStart"/>
            <w:r w:rsidRPr="00830F30">
              <w:rPr>
                <w:rFonts w:ascii="Times New Roman" w:eastAsia="Calibri" w:hAnsi="Times New Roman" w:cs="Times New Roman"/>
                <w:b/>
                <w:sz w:val="24"/>
                <w:szCs w:val="24"/>
                <w:vertAlign w:val="superscript"/>
              </w:rPr>
              <w:t>о</w:t>
            </w:r>
            <w:r w:rsidRPr="00830F30">
              <w:rPr>
                <w:rFonts w:ascii="Times New Roman" w:eastAsia="Calibri" w:hAnsi="Times New Roman" w:cs="Times New Roman"/>
                <w:b/>
                <w:sz w:val="24"/>
                <w:szCs w:val="24"/>
              </w:rPr>
              <w:t>С</w:t>
            </w:r>
            <w:proofErr w:type="spellEnd"/>
          </w:p>
        </w:tc>
        <w:tc>
          <w:tcPr>
            <w:tcW w:w="683" w:type="pct"/>
            <w:vAlign w:val="center"/>
          </w:tcPr>
          <w:p w:rsidR="00E73218" w:rsidRPr="00830F30" w:rsidRDefault="00E73218" w:rsidP="00B137FE">
            <w:pPr>
              <w:spacing w:after="0" w:line="360" w:lineRule="auto"/>
              <w:jc w:val="center"/>
              <w:rPr>
                <w:rFonts w:ascii="Times New Roman" w:eastAsia="Calibri" w:hAnsi="Times New Roman" w:cs="Times New Roman"/>
                <w:sz w:val="24"/>
                <w:szCs w:val="24"/>
              </w:rPr>
            </w:pPr>
            <w:r w:rsidRPr="00830F30">
              <w:rPr>
                <w:rFonts w:ascii="Times New Roman" w:eastAsia="Calibri" w:hAnsi="Times New Roman" w:cs="Times New Roman"/>
                <w:sz w:val="24"/>
                <w:szCs w:val="24"/>
              </w:rPr>
              <w:t>37</w:t>
            </w:r>
          </w:p>
        </w:tc>
        <w:tc>
          <w:tcPr>
            <w:tcW w:w="982" w:type="pct"/>
            <w:vAlign w:val="center"/>
          </w:tcPr>
          <w:p w:rsidR="00E73218" w:rsidRPr="00830F30" w:rsidRDefault="00E73218" w:rsidP="00B137FE">
            <w:pPr>
              <w:spacing w:after="0" w:line="360" w:lineRule="auto"/>
              <w:jc w:val="center"/>
              <w:rPr>
                <w:rFonts w:ascii="Times New Roman" w:eastAsia="Calibri" w:hAnsi="Times New Roman" w:cs="Times New Roman"/>
                <w:sz w:val="24"/>
                <w:szCs w:val="24"/>
              </w:rPr>
            </w:pPr>
            <w:r w:rsidRPr="00830F30">
              <w:rPr>
                <w:rFonts w:ascii="Times New Roman" w:eastAsia="Calibri" w:hAnsi="Times New Roman" w:cs="Times New Roman"/>
                <w:sz w:val="24"/>
                <w:szCs w:val="24"/>
              </w:rPr>
              <w:t>39</w:t>
            </w:r>
          </w:p>
        </w:tc>
        <w:tc>
          <w:tcPr>
            <w:tcW w:w="735" w:type="pct"/>
            <w:vAlign w:val="center"/>
          </w:tcPr>
          <w:p w:rsidR="00E73218" w:rsidRPr="00830F30" w:rsidRDefault="00E73218" w:rsidP="00B137FE">
            <w:pPr>
              <w:spacing w:after="0" w:line="360" w:lineRule="auto"/>
              <w:jc w:val="center"/>
              <w:rPr>
                <w:rFonts w:ascii="Times New Roman" w:eastAsia="Calibri" w:hAnsi="Times New Roman" w:cs="Times New Roman"/>
                <w:sz w:val="24"/>
                <w:szCs w:val="24"/>
              </w:rPr>
            </w:pPr>
            <w:r w:rsidRPr="00830F30">
              <w:rPr>
                <w:rFonts w:ascii="Times New Roman" w:eastAsia="Calibri" w:hAnsi="Times New Roman" w:cs="Times New Roman"/>
                <w:sz w:val="24"/>
                <w:szCs w:val="24"/>
              </w:rPr>
              <w:t>40</w:t>
            </w:r>
          </w:p>
        </w:tc>
        <w:tc>
          <w:tcPr>
            <w:tcW w:w="781" w:type="pct"/>
            <w:vAlign w:val="center"/>
          </w:tcPr>
          <w:p w:rsidR="00E73218" w:rsidRPr="00830F30" w:rsidRDefault="00E73218" w:rsidP="00B137FE">
            <w:pPr>
              <w:spacing w:after="0" w:line="360" w:lineRule="auto"/>
              <w:jc w:val="center"/>
              <w:rPr>
                <w:rFonts w:ascii="Times New Roman" w:eastAsia="Calibri" w:hAnsi="Times New Roman" w:cs="Times New Roman"/>
                <w:sz w:val="24"/>
                <w:szCs w:val="24"/>
              </w:rPr>
            </w:pPr>
            <w:r w:rsidRPr="00830F30">
              <w:rPr>
                <w:rFonts w:ascii="Times New Roman" w:eastAsia="Calibri" w:hAnsi="Times New Roman" w:cs="Times New Roman"/>
                <w:sz w:val="24"/>
                <w:szCs w:val="24"/>
              </w:rPr>
              <w:t>38</w:t>
            </w:r>
          </w:p>
        </w:tc>
      </w:tr>
      <w:tr w:rsidR="00E73218" w:rsidRPr="00830F30" w:rsidTr="00830F30">
        <w:tc>
          <w:tcPr>
            <w:tcW w:w="1819" w:type="pct"/>
            <w:vAlign w:val="center"/>
          </w:tcPr>
          <w:p w:rsidR="00E73218" w:rsidRPr="00830F30" w:rsidRDefault="00E73218" w:rsidP="00B137FE">
            <w:pPr>
              <w:spacing w:after="0" w:line="360" w:lineRule="auto"/>
              <w:jc w:val="center"/>
              <w:rPr>
                <w:rFonts w:ascii="Times New Roman" w:eastAsia="Calibri" w:hAnsi="Times New Roman" w:cs="Times New Roman"/>
                <w:b/>
                <w:sz w:val="24"/>
                <w:szCs w:val="24"/>
              </w:rPr>
            </w:pPr>
            <w:r w:rsidRPr="00830F30">
              <w:rPr>
                <w:rFonts w:ascii="Times New Roman" w:eastAsia="Calibri" w:hAnsi="Times New Roman" w:cs="Times New Roman"/>
                <w:b/>
                <w:sz w:val="24"/>
                <w:szCs w:val="24"/>
              </w:rPr>
              <w:t xml:space="preserve">Температура среднегодовая, </w:t>
            </w:r>
            <w:proofErr w:type="spellStart"/>
            <w:r w:rsidRPr="00830F30">
              <w:rPr>
                <w:rFonts w:ascii="Times New Roman" w:eastAsia="Calibri" w:hAnsi="Times New Roman" w:cs="Times New Roman"/>
                <w:b/>
                <w:sz w:val="24"/>
                <w:szCs w:val="24"/>
                <w:vertAlign w:val="superscript"/>
              </w:rPr>
              <w:t>о</w:t>
            </w:r>
            <w:r w:rsidRPr="00830F30">
              <w:rPr>
                <w:rFonts w:ascii="Times New Roman" w:eastAsia="Calibri" w:hAnsi="Times New Roman" w:cs="Times New Roman"/>
                <w:b/>
                <w:sz w:val="24"/>
                <w:szCs w:val="24"/>
              </w:rPr>
              <w:t>С</w:t>
            </w:r>
            <w:proofErr w:type="spellEnd"/>
          </w:p>
        </w:tc>
        <w:tc>
          <w:tcPr>
            <w:tcW w:w="683" w:type="pct"/>
            <w:vAlign w:val="center"/>
          </w:tcPr>
          <w:p w:rsidR="00E73218" w:rsidRPr="00830F30" w:rsidRDefault="00E73218" w:rsidP="00B137FE">
            <w:pPr>
              <w:spacing w:after="0" w:line="360" w:lineRule="auto"/>
              <w:jc w:val="center"/>
              <w:rPr>
                <w:rFonts w:ascii="Times New Roman" w:eastAsia="Calibri" w:hAnsi="Times New Roman" w:cs="Times New Roman"/>
                <w:sz w:val="24"/>
                <w:szCs w:val="24"/>
              </w:rPr>
            </w:pPr>
            <w:r w:rsidRPr="00830F30">
              <w:rPr>
                <w:rFonts w:ascii="Times New Roman" w:eastAsia="Calibri" w:hAnsi="Times New Roman" w:cs="Times New Roman"/>
                <w:sz w:val="24"/>
                <w:szCs w:val="24"/>
              </w:rPr>
              <w:t>4,6</w:t>
            </w:r>
          </w:p>
        </w:tc>
        <w:tc>
          <w:tcPr>
            <w:tcW w:w="982" w:type="pct"/>
            <w:vAlign w:val="center"/>
          </w:tcPr>
          <w:p w:rsidR="00E73218" w:rsidRPr="00830F30" w:rsidRDefault="00E73218" w:rsidP="00B137FE">
            <w:pPr>
              <w:spacing w:after="0" w:line="360" w:lineRule="auto"/>
              <w:jc w:val="center"/>
              <w:rPr>
                <w:rFonts w:ascii="Times New Roman" w:eastAsia="Calibri" w:hAnsi="Times New Roman" w:cs="Times New Roman"/>
                <w:sz w:val="24"/>
                <w:szCs w:val="24"/>
              </w:rPr>
            </w:pPr>
            <w:r w:rsidRPr="00830F30">
              <w:rPr>
                <w:rFonts w:ascii="Times New Roman" w:eastAsia="Calibri" w:hAnsi="Times New Roman" w:cs="Times New Roman"/>
                <w:sz w:val="24"/>
                <w:szCs w:val="24"/>
              </w:rPr>
              <w:t>13</w:t>
            </w:r>
          </w:p>
        </w:tc>
        <w:tc>
          <w:tcPr>
            <w:tcW w:w="735" w:type="pct"/>
            <w:vAlign w:val="center"/>
          </w:tcPr>
          <w:p w:rsidR="00E73218" w:rsidRPr="00830F30" w:rsidRDefault="00E73218" w:rsidP="00B137FE">
            <w:pPr>
              <w:spacing w:after="0" w:line="360" w:lineRule="auto"/>
              <w:jc w:val="center"/>
              <w:rPr>
                <w:rFonts w:ascii="Times New Roman" w:eastAsia="Calibri" w:hAnsi="Times New Roman" w:cs="Times New Roman"/>
                <w:sz w:val="24"/>
                <w:szCs w:val="24"/>
              </w:rPr>
            </w:pPr>
            <w:r w:rsidRPr="00830F30">
              <w:rPr>
                <w:rFonts w:ascii="Times New Roman" w:eastAsia="Calibri" w:hAnsi="Times New Roman" w:cs="Times New Roman"/>
                <w:sz w:val="24"/>
                <w:szCs w:val="24"/>
              </w:rPr>
              <w:t>14,6</w:t>
            </w:r>
          </w:p>
        </w:tc>
        <w:tc>
          <w:tcPr>
            <w:tcW w:w="781" w:type="pct"/>
            <w:vAlign w:val="center"/>
          </w:tcPr>
          <w:p w:rsidR="00E73218" w:rsidRPr="00830F30" w:rsidRDefault="00E73218" w:rsidP="00B137FE">
            <w:pPr>
              <w:spacing w:after="0" w:line="360" w:lineRule="auto"/>
              <w:jc w:val="center"/>
              <w:rPr>
                <w:rFonts w:ascii="Times New Roman" w:eastAsia="Calibri" w:hAnsi="Times New Roman" w:cs="Times New Roman"/>
                <w:sz w:val="24"/>
                <w:szCs w:val="24"/>
              </w:rPr>
            </w:pPr>
            <w:r w:rsidRPr="00830F30">
              <w:rPr>
                <w:rFonts w:ascii="Times New Roman" w:eastAsia="Calibri" w:hAnsi="Times New Roman" w:cs="Times New Roman"/>
                <w:sz w:val="24"/>
                <w:szCs w:val="24"/>
              </w:rPr>
              <w:t>- 10,6</w:t>
            </w:r>
          </w:p>
        </w:tc>
      </w:tr>
      <w:tr w:rsidR="00E73218" w:rsidRPr="00830F30" w:rsidTr="00830F30">
        <w:tc>
          <w:tcPr>
            <w:tcW w:w="1819" w:type="pct"/>
            <w:vAlign w:val="center"/>
          </w:tcPr>
          <w:p w:rsidR="00E73218" w:rsidRPr="00830F30" w:rsidRDefault="00E73218" w:rsidP="00B137FE">
            <w:pPr>
              <w:spacing w:after="0" w:line="360" w:lineRule="auto"/>
              <w:jc w:val="center"/>
              <w:rPr>
                <w:rFonts w:ascii="Times New Roman" w:eastAsia="Calibri" w:hAnsi="Times New Roman" w:cs="Times New Roman"/>
                <w:b/>
                <w:sz w:val="24"/>
                <w:szCs w:val="24"/>
              </w:rPr>
            </w:pPr>
            <w:r w:rsidRPr="00830F30">
              <w:rPr>
                <w:rFonts w:ascii="Times New Roman" w:eastAsia="Calibri" w:hAnsi="Times New Roman" w:cs="Times New Roman"/>
                <w:b/>
                <w:sz w:val="24"/>
                <w:szCs w:val="24"/>
              </w:rPr>
              <w:t>Среднегодовая относительная влажность воздуха, %</w:t>
            </w:r>
          </w:p>
        </w:tc>
        <w:tc>
          <w:tcPr>
            <w:tcW w:w="683" w:type="pct"/>
            <w:vAlign w:val="center"/>
          </w:tcPr>
          <w:p w:rsidR="00E73218" w:rsidRPr="00830F30" w:rsidRDefault="00E73218" w:rsidP="00B137FE">
            <w:pPr>
              <w:spacing w:after="0" w:line="360" w:lineRule="auto"/>
              <w:jc w:val="center"/>
              <w:rPr>
                <w:rFonts w:ascii="Times New Roman" w:eastAsia="Calibri" w:hAnsi="Times New Roman" w:cs="Times New Roman"/>
                <w:sz w:val="24"/>
                <w:szCs w:val="24"/>
              </w:rPr>
            </w:pPr>
            <w:r w:rsidRPr="00830F30">
              <w:rPr>
                <w:rFonts w:ascii="Times New Roman" w:eastAsia="Calibri" w:hAnsi="Times New Roman" w:cs="Times New Roman"/>
                <w:sz w:val="24"/>
                <w:szCs w:val="24"/>
              </w:rPr>
              <w:t>76</w:t>
            </w:r>
          </w:p>
        </w:tc>
        <w:tc>
          <w:tcPr>
            <w:tcW w:w="982" w:type="pct"/>
            <w:vAlign w:val="center"/>
          </w:tcPr>
          <w:p w:rsidR="00E73218" w:rsidRPr="00830F30" w:rsidRDefault="00E73218" w:rsidP="00B137FE">
            <w:pPr>
              <w:spacing w:after="0" w:line="360" w:lineRule="auto"/>
              <w:jc w:val="center"/>
              <w:rPr>
                <w:rFonts w:ascii="Times New Roman" w:eastAsia="Calibri" w:hAnsi="Times New Roman" w:cs="Times New Roman"/>
                <w:sz w:val="24"/>
                <w:szCs w:val="24"/>
              </w:rPr>
            </w:pPr>
            <w:r w:rsidRPr="00830F30">
              <w:rPr>
                <w:rFonts w:ascii="Times New Roman" w:eastAsia="Calibri" w:hAnsi="Times New Roman" w:cs="Times New Roman"/>
                <w:sz w:val="24"/>
                <w:szCs w:val="24"/>
              </w:rPr>
              <w:t>72</w:t>
            </w:r>
          </w:p>
        </w:tc>
        <w:tc>
          <w:tcPr>
            <w:tcW w:w="735" w:type="pct"/>
            <w:vAlign w:val="center"/>
          </w:tcPr>
          <w:p w:rsidR="00E73218" w:rsidRPr="00830F30" w:rsidRDefault="00E73218" w:rsidP="00B137FE">
            <w:pPr>
              <w:spacing w:after="0" w:line="360" w:lineRule="auto"/>
              <w:jc w:val="center"/>
              <w:rPr>
                <w:rFonts w:ascii="Times New Roman" w:eastAsia="Calibri" w:hAnsi="Times New Roman" w:cs="Times New Roman"/>
                <w:sz w:val="24"/>
                <w:szCs w:val="24"/>
              </w:rPr>
            </w:pPr>
            <w:r w:rsidRPr="00830F30">
              <w:rPr>
                <w:rFonts w:ascii="Times New Roman" w:eastAsia="Calibri" w:hAnsi="Times New Roman" w:cs="Times New Roman"/>
                <w:sz w:val="24"/>
                <w:szCs w:val="24"/>
              </w:rPr>
              <w:t>79</w:t>
            </w:r>
          </w:p>
        </w:tc>
        <w:tc>
          <w:tcPr>
            <w:tcW w:w="781" w:type="pct"/>
            <w:vAlign w:val="center"/>
          </w:tcPr>
          <w:p w:rsidR="00E73218" w:rsidRPr="00830F30" w:rsidRDefault="00E73218" w:rsidP="00B137FE">
            <w:pPr>
              <w:spacing w:after="0" w:line="360" w:lineRule="auto"/>
              <w:jc w:val="center"/>
              <w:rPr>
                <w:rFonts w:ascii="Times New Roman" w:eastAsia="Calibri" w:hAnsi="Times New Roman" w:cs="Times New Roman"/>
                <w:sz w:val="24"/>
                <w:szCs w:val="24"/>
              </w:rPr>
            </w:pPr>
            <w:r w:rsidRPr="00830F30">
              <w:rPr>
                <w:rFonts w:ascii="Times New Roman" w:eastAsia="Calibri" w:hAnsi="Times New Roman" w:cs="Times New Roman"/>
                <w:sz w:val="24"/>
                <w:szCs w:val="24"/>
              </w:rPr>
              <w:t>67</w:t>
            </w:r>
          </w:p>
        </w:tc>
      </w:tr>
      <w:tr w:rsidR="00E73218" w:rsidRPr="00830F30" w:rsidTr="00830F30">
        <w:tc>
          <w:tcPr>
            <w:tcW w:w="1819" w:type="pct"/>
            <w:vAlign w:val="center"/>
          </w:tcPr>
          <w:p w:rsidR="00E73218" w:rsidRPr="00830F30" w:rsidRDefault="00E73218" w:rsidP="00B137FE">
            <w:pPr>
              <w:spacing w:after="0" w:line="360" w:lineRule="auto"/>
              <w:jc w:val="center"/>
              <w:rPr>
                <w:rFonts w:ascii="Times New Roman" w:eastAsia="Calibri" w:hAnsi="Times New Roman" w:cs="Times New Roman"/>
                <w:b/>
                <w:sz w:val="24"/>
                <w:szCs w:val="24"/>
              </w:rPr>
            </w:pPr>
            <w:r w:rsidRPr="00830F30">
              <w:rPr>
                <w:rFonts w:ascii="Times New Roman" w:eastAsia="Calibri" w:hAnsi="Times New Roman" w:cs="Times New Roman"/>
                <w:b/>
                <w:sz w:val="24"/>
                <w:szCs w:val="24"/>
              </w:rPr>
              <w:t>Суммарная солнечная радиация, МДж/м</w:t>
            </w:r>
            <w:proofErr w:type="gramStart"/>
            <w:r w:rsidRPr="00830F30">
              <w:rPr>
                <w:rFonts w:ascii="Times New Roman" w:eastAsia="Calibri" w:hAnsi="Times New Roman" w:cs="Times New Roman"/>
                <w:b/>
                <w:sz w:val="24"/>
                <w:szCs w:val="24"/>
                <w:vertAlign w:val="superscript"/>
              </w:rPr>
              <w:t>2</w:t>
            </w:r>
            <w:proofErr w:type="gramEnd"/>
          </w:p>
        </w:tc>
        <w:tc>
          <w:tcPr>
            <w:tcW w:w="683" w:type="pct"/>
            <w:vAlign w:val="center"/>
          </w:tcPr>
          <w:p w:rsidR="00E73218" w:rsidRPr="00830F30" w:rsidRDefault="00E73218" w:rsidP="00B137FE">
            <w:pPr>
              <w:spacing w:after="0" w:line="360" w:lineRule="auto"/>
              <w:jc w:val="center"/>
              <w:rPr>
                <w:rFonts w:ascii="Times New Roman" w:eastAsia="Calibri" w:hAnsi="Times New Roman" w:cs="Times New Roman"/>
                <w:sz w:val="24"/>
                <w:szCs w:val="24"/>
              </w:rPr>
            </w:pPr>
            <w:r w:rsidRPr="00830F30">
              <w:rPr>
                <w:rFonts w:ascii="Times New Roman" w:eastAsia="Calibri" w:hAnsi="Times New Roman" w:cs="Times New Roman"/>
                <w:sz w:val="24"/>
                <w:szCs w:val="24"/>
              </w:rPr>
              <w:t>3243,1</w:t>
            </w:r>
          </w:p>
        </w:tc>
        <w:tc>
          <w:tcPr>
            <w:tcW w:w="982" w:type="pct"/>
            <w:vAlign w:val="center"/>
          </w:tcPr>
          <w:p w:rsidR="00E73218" w:rsidRPr="00830F30" w:rsidRDefault="00E73218" w:rsidP="00B137FE">
            <w:pPr>
              <w:spacing w:after="0" w:line="360" w:lineRule="auto"/>
              <w:jc w:val="center"/>
              <w:rPr>
                <w:rFonts w:ascii="Times New Roman" w:eastAsia="Calibri" w:hAnsi="Times New Roman" w:cs="Times New Roman"/>
                <w:sz w:val="24"/>
                <w:szCs w:val="24"/>
              </w:rPr>
            </w:pPr>
            <w:r w:rsidRPr="00830F30">
              <w:rPr>
                <w:rFonts w:ascii="Times New Roman" w:eastAsia="Calibri" w:hAnsi="Times New Roman" w:cs="Times New Roman"/>
                <w:sz w:val="24"/>
                <w:szCs w:val="24"/>
              </w:rPr>
              <w:t>4910,7</w:t>
            </w:r>
          </w:p>
        </w:tc>
        <w:tc>
          <w:tcPr>
            <w:tcW w:w="735" w:type="pct"/>
            <w:vAlign w:val="center"/>
          </w:tcPr>
          <w:p w:rsidR="00E73218" w:rsidRPr="00830F30" w:rsidRDefault="00E73218" w:rsidP="00B137FE">
            <w:pPr>
              <w:spacing w:after="0" w:line="360" w:lineRule="auto"/>
              <w:jc w:val="center"/>
              <w:rPr>
                <w:rFonts w:ascii="Times New Roman" w:eastAsia="Calibri" w:hAnsi="Times New Roman" w:cs="Times New Roman"/>
                <w:sz w:val="24"/>
                <w:szCs w:val="24"/>
              </w:rPr>
            </w:pPr>
            <w:r w:rsidRPr="00830F30">
              <w:rPr>
                <w:rFonts w:ascii="Times New Roman" w:eastAsia="Calibri" w:hAnsi="Times New Roman" w:cs="Times New Roman"/>
                <w:sz w:val="24"/>
                <w:szCs w:val="24"/>
              </w:rPr>
              <w:t>5111,8</w:t>
            </w:r>
          </w:p>
        </w:tc>
        <w:tc>
          <w:tcPr>
            <w:tcW w:w="781" w:type="pct"/>
            <w:vAlign w:val="center"/>
          </w:tcPr>
          <w:p w:rsidR="00E73218" w:rsidRPr="00830F30" w:rsidRDefault="00E73218" w:rsidP="00B137FE">
            <w:pPr>
              <w:spacing w:after="0" w:line="360" w:lineRule="auto"/>
              <w:jc w:val="center"/>
              <w:rPr>
                <w:rFonts w:ascii="Times New Roman" w:eastAsia="Calibri" w:hAnsi="Times New Roman" w:cs="Times New Roman"/>
                <w:sz w:val="24"/>
                <w:szCs w:val="24"/>
              </w:rPr>
            </w:pPr>
            <w:r w:rsidRPr="00830F30">
              <w:rPr>
                <w:rFonts w:ascii="Times New Roman" w:eastAsia="Calibri" w:hAnsi="Times New Roman" w:cs="Times New Roman"/>
                <w:sz w:val="24"/>
                <w:szCs w:val="24"/>
              </w:rPr>
              <w:t>3712</w:t>
            </w:r>
          </w:p>
        </w:tc>
      </w:tr>
      <w:tr w:rsidR="00E73218" w:rsidRPr="00830F30" w:rsidTr="00830F30">
        <w:tc>
          <w:tcPr>
            <w:tcW w:w="1819" w:type="pct"/>
            <w:vAlign w:val="center"/>
          </w:tcPr>
          <w:p w:rsidR="00E73218" w:rsidRPr="00830F30" w:rsidRDefault="00E73218" w:rsidP="00B137FE">
            <w:pPr>
              <w:spacing w:after="0" w:line="360" w:lineRule="auto"/>
              <w:jc w:val="center"/>
              <w:rPr>
                <w:rFonts w:ascii="Times New Roman" w:eastAsia="Calibri" w:hAnsi="Times New Roman" w:cs="Times New Roman"/>
                <w:b/>
                <w:sz w:val="24"/>
                <w:szCs w:val="24"/>
              </w:rPr>
            </w:pPr>
            <w:r w:rsidRPr="00830F30">
              <w:rPr>
                <w:rFonts w:ascii="Times New Roman" w:eastAsia="Calibri" w:hAnsi="Times New Roman" w:cs="Times New Roman"/>
                <w:b/>
                <w:sz w:val="24"/>
                <w:szCs w:val="24"/>
              </w:rPr>
              <w:t xml:space="preserve">Количество осадков, </w:t>
            </w:r>
            <w:proofErr w:type="gramStart"/>
            <w:r w:rsidRPr="00830F30">
              <w:rPr>
                <w:rFonts w:ascii="Times New Roman" w:eastAsia="Calibri" w:hAnsi="Times New Roman" w:cs="Times New Roman"/>
                <w:b/>
                <w:sz w:val="24"/>
                <w:szCs w:val="24"/>
              </w:rPr>
              <w:t>мм</w:t>
            </w:r>
            <w:proofErr w:type="gramEnd"/>
          </w:p>
        </w:tc>
        <w:tc>
          <w:tcPr>
            <w:tcW w:w="683" w:type="pct"/>
            <w:vAlign w:val="center"/>
          </w:tcPr>
          <w:p w:rsidR="00E73218" w:rsidRPr="00830F30" w:rsidRDefault="00E73218" w:rsidP="00B137FE">
            <w:pPr>
              <w:spacing w:after="0" w:line="360" w:lineRule="auto"/>
              <w:jc w:val="center"/>
              <w:rPr>
                <w:rFonts w:ascii="Times New Roman" w:eastAsia="Calibri" w:hAnsi="Times New Roman" w:cs="Times New Roman"/>
                <w:sz w:val="24"/>
                <w:szCs w:val="24"/>
              </w:rPr>
            </w:pPr>
            <w:r w:rsidRPr="00830F30">
              <w:rPr>
                <w:rFonts w:ascii="Times New Roman" w:eastAsia="Calibri" w:hAnsi="Times New Roman" w:cs="Times New Roman"/>
                <w:sz w:val="24"/>
                <w:szCs w:val="24"/>
              </w:rPr>
              <w:t>582</w:t>
            </w:r>
          </w:p>
        </w:tc>
        <w:tc>
          <w:tcPr>
            <w:tcW w:w="982" w:type="pct"/>
            <w:vAlign w:val="center"/>
          </w:tcPr>
          <w:p w:rsidR="00E73218" w:rsidRPr="00830F30" w:rsidRDefault="00E73218" w:rsidP="00B137FE">
            <w:pPr>
              <w:spacing w:after="0" w:line="360" w:lineRule="auto"/>
              <w:jc w:val="center"/>
              <w:rPr>
                <w:rFonts w:ascii="Times New Roman" w:eastAsia="Calibri" w:hAnsi="Times New Roman" w:cs="Times New Roman"/>
                <w:sz w:val="24"/>
                <w:szCs w:val="24"/>
              </w:rPr>
            </w:pPr>
            <w:r w:rsidRPr="00830F30">
              <w:rPr>
                <w:rFonts w:ascii="Times New Roman" w:eastAsia="Calibri" w:hAnsi="Times New Roman" w:cs="Times New Roman"/>
                <w:sz w:val="24"/>
                <w:szCs w:val="24"/>
              </w:rPr>
              <w:t>724</w:t>
            </w:r>
          </w:p>
        </w:tc>
        <w:tc>
          <w:tcPr>
            <w:tcW w:w="735" w:type="pct"/>
            <w:vAlign w:val="center"/>
          </w:tcPr>
          <w:p w:rsidR="00E73218" w:rsidRPr="00830F30" w:rsidRDefault="00E73218" w:rsidP="00B137FE">
            <w:pPr>
              <w:spacing w:after="0" w:line="360" w:lineRule="auto"/>
              <w:jc w:val="center"/>
              <w:rPr>
                <w:rFonts w:ascii="Times New Roman" w:eastAsia="Calibri" w:hAnsi="Times New Roman" w:cs="Times New Roman"/>
                <w:sz w:val="24"/>
                <w:szCs w:val="24"/>
              </w:rPr>
            </w:pPr>
            <w:r w:rsidRPr="00830F30">
              <w:rPr>
                <w:rFonts w:ascii="Times New Roman" w:eastAsia="Calibri" w:hAnsi="Times New Roman" w:cs="Times New Roman"/>
                <w:sz w:val="24"/>
                <w:szCs w:val="24"/>
              </w:rPr>
              <w:t>2788</w:t>
            </w:r>
          </w:p>
        </w:tc>
        <w:tc>
          <w:tcPr>
            <w:tcW w:w="781" w:type="pct"/>
            <w:vAlign w:val="center"/>
          </w:tcPr>
          <w:p w:rsidR="00E73218" w:rsidRPr="00830F30" w:rsidRDefault="00E73218" w:rsidP="00B137FE">
            <w:pPr>
              <w:spacing w:after="0" w:line="360" w:lineRule="auto"/>
              <w:jc w:val="center"/>
              <w:rPr>
                <w:rFonts w:ascii="Times New Roman" w:eastAsia="Calibri" w:hAnsi="Times New Roman" w:cs="Times New Roman"/>
                <w:sz w:val="24"/>
                <w:szCs w:val="24"/>
              </w:rPr>
            </w:pPr>
            <w:r w:rsidRPr="00830F30">
              <w:rPr>
                <w:rFonts w:ascii="Times New Roman" w:eastAsia="Calibri" w:hAnsi="Times New Roman" w:cs="Times New Roman"/>
                <w:sz w:val="24"/>
                <w:szCs w:val="24"/>
              </w:rPr>
              <w:t>202</w:t>
            </w:r>
          </w:p>
        </w:tc>
      </w:tr>
    </w:tbl>
    <w:p w:rsidR="00E73218" w:rsidRPr="00830F30" w:rsidRDefault="00E73218" w:rsidP="00B137FE">
      <w:pPr>
        <w:spacing w:after="0" w:line="360" w:lineRule="auto"/>
        <w:rPr>
          <w:rFonts w:ascii="Times New Roman" w:eastAsia="Calibri" w:hAnsi="Times New Roman" w:cs="Times New Roman"/>
          <w:sz w:val="24"/>
          <w:szCs w:val="24"/>
        </w:rPr>
      </w:pPr>
      <w:r w:rsidRPr="00830F30">
        <w:rPr>
          <w:rFonts w:ascii="Times New Roman" w:eastAsia="Calibri" w:hAnsi="Times New Roman" w:cs="Times New Roman"/>
          <w:sz w:val="24"/>
          <w:szCs w:val="24"/>
        </w:rPr>
        <w:t>Примечания:</w:t>
      </w:r>
    </w:p>
    <w:p w:rsidR="00E73218" w:rsidRPr="00830F30" w:rsidRDefault="00830F30" w:rsidP="00830F30">
      <w:pPr>
        <w:spacing w:after="0" w:line="360" w:lineRule="auto"/>
        <w:jc w:val="both"/>
        <w:rPr>
          <w:rFonts w:ascii="Times New Roman" w:eastAsia="Calibri" w:hAnsi="Times New Roman" w:cs="Times New Roman"/>
          <w:bCs/>
          <w:szCs w:val="24"/>
        </w:rPr>
      </w:pPr>
      <w:r>
        <w:rPr>
          <w:rFonts w:ascii="Times New Roman" w:eastAsia="Calibri" w:hAnsi="Times New Roman" w:cs="Times New Roman"/>
          <w:bCs/>
          <w:szCs w:val="24"/>
        </w:rPr>
        <w:t xml:space="preserve">  </w:t>
      </w:r>
      <w:r w:rsidR="00E73218" w:rsidRPr="00830F30">
        <w:rPr>
          <w:rFonts w:ascii="Times New Roman" w:eastAsia="Calibri" w:hAnsi="Times New Roman" w:cs="Times New Roman"/>
          <w:bCs/>
          <w:szCs w:val="24"/>
        </w:rPr>
        <w:t>*</w:t>
      </w:r>
      <w:r>
        <w:rPr>
          <w:rFonts w:ascii="Times New Roman" w:eastAsia="Calibri" w:hAnsi="Times New Roman" w:cs="Times New Roman"/>
          <w:bCs/>
          <w:szCs w:val="24"/>
        </w:rPr>
        <w:t xml:space="preserve"> </w:t>
      </w:r>
      <w:r w:rsidR="00E73218" w:rsidRPr="00830F30">
        <w:rPr>
          <w:rFonts w:ascii="Times New Roman" w:eastAsia="Calibri" w:hAnsi="Times New Roman" w:cs="Times New Roman"/>
          <w:bCs/>
          <w:szCs w:val="24"/>
        </w:rPr>
        <w:t>Согласно ГОСТ 16350-80 представительным пунктом для умерено-теплого климата является г. Новороссийск и г. Одесса.</w:t>
      </w:r>
    </w:p>
    <w:p w:rsidR="00E73218" w:rsidRPr="00830F30" w:rsidRDefault="00E73218" w:rsidP="00830F30">
      <w:pPr>
        <w:spacing w:after="0" w:line="360" w:lineRule="auto"/>
        <w:jc w:val="both"/>
        <w:rPr>
          <w:rFonts w:ascii="Times New Roman" w:eastAsia="Calibri" w:hAnsi="Times New Roman" w:cs="Times New Roman"/>
          <w:bCs/>
          <w:szCs w:val="24"/>
        </w:rPr>
      </w:pPr>
      <w:r w:rsidRPr="00830F30">
        <w:rPr>
          <w:rFonts w:ascii="Times New Roman" w:eastAsia="Calibri" w:hAnsi="Times New Roman" w:cs="Times New Roman"/>
          <w:bCs/>
          <w:szCs w:val="24"/>
        </w:rPr>
        <w:t>** Согласно ГОСТ 16350-80 представительным пунктом для теплого влажного климата является г. Батуми.</w:t>
      </w:r>
    </w:p>
    <w:p w:rsidR="00830F30" w:rsidRDefault="00830F30" w:rsidP="00B137FE">
      <w:pPr>
        <w:spacing w:after="0" w:line="360" w:lineRule="auto"/>
        <w:ind w:firstLine="709"/>
        <w:jc w:val="both"/>
        <w:rPr>
          <w:rFonts w:ascii="Times New Roman" w:eastAsia="Calibri" w:hAnsi="Times New Roman" w:cs="Times New Roman"/>
          <w:bCs/>
          <w:sz w:val="28"/>
          <w:szCs w:val="28"/>
        </w:rPr>
      </w:pPr>
    </w:p>
    <w:p w:rsidR="00E73218" w:rsidRPr="00B137FE" w:rsidRDefault="00E73218" w:rsidP="00B137FE">
      <w:pPr>
        <w:spacing w:after="0" w:line="360" w:lineRule="auto"/>
        <w:ind w:firstLine="709"/>
        <w:jc w:val="both"/>
        <w:rPr>
          <w:rFonts w:ascii="Times New Roman" w:eastAsia="Calibri" w:hAnsi="Times New Roman" w:cs="Times New Roman"/>
          <w:bCs/>
          <w:sz w:val="28"/>
          <w:szCs w:val="28"/>
        </w:rPr>
      </w:pPr>
      <w:r w:rsidRPr="00B137FE">
        <w:rPr>
          <w:rFonts w:ascii="Times New Roman" w:eastAsia="Calibri" w:hAnsi="Times New Roman" w:cs="Times New Roman"/>
          <w:bCs/>
          <w:sz w:val="28"/>
          <w:szCs w:val="28"/>
        </w:rPr>
        <w:t xml:space="preserve">Однако для прогнозирования срока службы технических изделий в условиях воздействия климатических факторов </w:t>
      </w:r>
      <w:r w:rsidR="00830F30">
        <w:rPr>
          <w:rFonts w:ascii="Times New Roman" w:eastAsia="Calibri" w:hAnsi="Times New Roman" w:cs="Times New Roman"/>
          <w:bCs/>
          <w:sz w:val="28"/>
          <w:szCs w:val="28"/>
        </w:rPr>
        <w:t xml:space="preserve">применяют эффективные значения </w:t>
      </w:r>
      <w:r w:rsidRPr="00B137FE">
        <w:rPr>
          <w:rFonts w:ascii="Times New Roman" w:eastAsia="Calibri" w:hAnsi="Times New Roman" w:cs="Times New Roman"/>
          <w:bCs/>
          <w:sz w:val="28"/>
          <w:szCs w:val="28"/>
        </w:rPr>
        <w:t>температурно-влажностног</w:t>
      </w:r>
      <w:r w:rsidR="00830F30">
        <w:rPr>
          <w:rFonts w:ascii="Times New Roman" w:eastAsia="Calibri" w:hAnsi="Times New Roman" w:cs="Times New Roman"/>
          <w:bCs/>
          <w:sz w:val="28"/>
          <w:szCs w:val="28"/>
        </w:rPr>
        <w:t>о комплекса согласно ГОСТ 15150</w:t>
      </w:r>
      <w:r w:rsidRPr="00B137FE">
        <w:rPr>
          <w:rFonts w:ascii="Times New Roman" w:eastAsia="Calibri" w:hAnsi="Times New Roman" w:cs="Times New Roman"/>
          <w:bCs/>
          <w:sz w:val="28"/>
          <w:szCs w:val="28"/>
        </w:rPr>
        <w:t>–69.</w:t>
      </w:r>
    </w:p>
    <w:p w:rsidR="00E73218" w:rsidRPr="00B137FE" w:rsidRDefault="00E73218" w:rsidP="00B137FE">
      <w:pPr>
        <w:spacing w:after="0" w:line="360" w:lineRule="auto"/>
        <w:ind w:firstLine="709"/>
        <w:jc w:val="both"/>
        <w:rPr>
          <w:rFonts w:ascii="Times New Roman" w:eastAsia="Calibri" w:hAnsi="Times New Roman" w:cs="Times New Roman"/>
          <w:bCs/>
          <w:sz w:val="28"/>
          <w:szCs w:val="28"/>
        </w:rPr>
      </w:pPr>
      <w:r w:rsidRPr="00B137FE">
        <w:rPr>
          <w:rFonts w:ascii="Times New Roman" w:eastAsia="Calibri" w:hAnsi="Times New Roman" w:cs="Times New Roman"/>
          <w:bCs/>
          <w:sz w:val="28"/>
          <w:szCs w:val="28"/>
        </w:rPr>
        <w:t>Срок службы технических изделий рассчитывается по уравнению 2:</w:t>
      </w:r>
    </w:p>
    <w:p w:rsidR="00E73218" w:rsidRPr="00B137FE" w:rsidRDefault="00E73218" w:rsidP="00830F30">
      <w:pPr>
        <w:spacing w:after="0" w:line="360" w:lineRule="auto"/>
        <w:ind w:firstLine="709"/>
        <w:jc w:val="right"/>
        <w:rPr>
          <w:rFonts w:ascii="Times New Roman" w:eastAsia="Calibri" w:hAnsi="Times New Roman" w:cs="Times New Roman"/>
          <w:bCs/>
          <w:sz w:val="28"/>
          <w:szCs w:val="28"/>
        </w:rPr>
      </w:pPr>
      <m:oMath>
        <m:r>
          <w:rPr>
            <w:rFonts w:ascii="Cambria Math" w:eastAsia="Calibri" w:hAnsi="Cambria Math" w:cs="Times New Roman"/>
            <w:sz w:val="28"/>
            <w:szCs w:val="28"/>
            <w:lang w:val="en-US"/>
          </w:rPr>
          <m:t>L</m:t>
        </m:r>
        <m:r>
          <w:rPr>
            <w:rFonts w:ascii="Cambria Math" w:eastAsia="Calibri" w:hAnsi="Cambria Math" w:cs="Times New Roman"/>
            <w:sz w:val="28"/>
            <w:szCs w:val="28"/>
          </w:rPr>
          <m:t>=</m:t>
        </m:r>
        <m:r>
          <w:rPr>
            <w:rFonts w:ascii="Cambria Math" w:eastAsia="Calibri" w:hAnsi="Cambria Math" w:cs="Times New Roman"/>
            <w:sz w:val="28"/>
            <w:szCs w:val="28"/>
            <w:lang w:val="en-US"/>
          </w:rPr>
          <m:t>A</m:t>
        </m:r>
        <m:r>
          <w:rPr>
            <w:rFonts w:ascii="Cambria Math" w:eastAsia="Calibri" w:hAnsi="Cambria Math" w:cs="Times New Roman"/>
            <w:sz w:val="28"/>
            <w:szCs w:val="28"/>
          </w:rPr>
          <m:t xml:space="preserve"> </m:t>
        </m:r>
        <m:r>
          <w:rPr>
            <w:rFonts w:ascii="Cambria Math" w:eastAsia="Calibri" w:hAnsi="Cambria Math" w:cs="Times New Roman"/>
            <w:sz w:val="28"/>
            <w:szCs w:val="28"/>
            <w:lang w:val="en-US"/>
          </w:rPr>
          <m:t>exp</m:t>
        </m:r>
        <m:d>
          <m:dPr>
            <m:ctrlPr>
              <w:rPr>
                <w:rFonts w:ascii="Cambria Math" w:eastAsia="Calibri" w:hAnsi="Cambria Math" w:cs="Times New Roman"/>
                <w:bCs/>
                <w:i/>
                <w:sz w:val="28"/>
                <w:szCs w:val="28"/>
              </w:rPr>
            </m:ctrlPr>
          </m:dPr>
          <m:e>
            <m:r>
              <w:rPr>
                <w:rFonts w:ascii="Cambria Math" w:eastAsia="Calibri" w:hAnsi="Cambria Math" w:cs="Times New Roman"/>
                <w:sz w:val="28"/>
                <w:szCs w:val="28"/>
              </w:rPr>
              <m:t>-</m:t>
            </m:r>
            <m:f>
              <m:fPr>
                <m:ctrlPr>
                  <w:rPr>
                    <w:rFonts w:ascii="Cambria Math" w:eastAsia="Calibri" w:hAnsi="Cambria Math" w:cs="Times New Roman"/>
                    <w:bCs/>
                    <w:i/>
                    <w:sz w:val="28"/>
                    <w:szCs w:val="28"/>
                    <w:lang w:val="en-US"/>
                  </w:rPr>
                </m:ctrlPr>
              </m:fPr>
              <m:num>
                <m:r>
                  <w:rPr>
                    <w:rFonts w:ascii="Cambria Math" w:eastAsia="Calibri" w:hAnsi="Cambria Math" w:cs="Times New Roman"/>
                    <w:sz w:val="28"/>
                    <w:szCs w:val="28"/>
                    <w:lang w:val="en-US"/>
                  </w:rPr>
                  <m:t>B</m:t>
                </m:r>
              </m:num>
              <m:den>
                <m:sSub>
                  <m:sSubPr>
                    <m:ctrlPr>
                      <w:rPr>
                        <w:rFonts w:ascii="Cambria Math" w:eastAsia="Calibri" w:hAnsi="Cambria Math" w:cs="Times New Roman"/>
                        <w:bCs/>
                        <w:i/>
                        <w:sz w:val="28"/>
                        <w:szCs w:val="28"/>
                        <w:lang w:val="en-US"/>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rPr>
                      <m:t>э</m:t>
                    </m:r>
                  </m:sub>
                </m:sSub>
              </m:den>
            </m:f>
          </m:e>
        </m:d>
        <m:sSup>
          <m:sSupPr>
            <m:ctrlPr>
              <w:rPr>
                <w:rFonts w:ascii="Cambria Math" w:eastAsia="Calibri" w:hAnsi="Cambria Math" w:cs="Times New Roman"/>
                <w:bCs/>
                <w:i/>
                <w:sz w:val="28"/>
                <w:szCs w:val="28"/>
                <w:lang w:val="en-US"/>
              </w:rPr>
            </m:ctrlPr>
          </m:sSupPr>
          <m:e>
            <m:sSub>
              <m:sSubPr>
                <m:ctrlPr>
                  <w:rPr>
                    <w:rFonts w:ascii="Cambria Math" w:eastAsia="Calibri" w:hAnsi="Cambria Math" w:cs="Times New Roman"/>
                    <w:bCs/>
                    <w:i/>
                    <w:sz w:val="28"/>
                    <w:szCs w:val="28"/>
                    <w:lang w:val="en-US"/>
                  </w:rPr>
                </m:ctrlPr>
              </m:sSubPr>
              <m:e>
                <m:r>
                  <w:rPr>
                    <w:rFonts w:ascii="Cambria Math" w:eastAsia="Calibri" w:hAnsi="Cambria Math" w:cs="Times New Roman"/>
                    <w:sz w:val="28"/>
                    <w:szCs w:val="28"/>
                    <w:lang w:val="en-US"/>
                  </w:rPr>
                  <m:t>φ</m:t>
                </m:r>
              </m:e>
              <m:sub>
                <m:r>
                  <w:rPr>
                    <w:rFonts w:ascii="Cambria Math" w:eastAsia="Calibri" w:hAnsi="Cambria Math" w:cs="Times New Roman"/>
                    <w:sz w:val="28"/>
                    <w:szCs w:val="28"/>
                  </w:rPr>
                  <m:t>э</m:t>
                </m:r>
              </m:sub>
            </m:sSub>
          </m:e>
          <m:sup>
            <m:r>
              <w:rPr>
                <w:rFonts w:ascii="Cambria Math" w:eastAsia="Calibri" w:hAnsi="Cambria Math" w:cs="Times New Roman"/>
                <w:sz w:val="28"/>
                <w:szCs w:val="28"/>
              </w:rPr>
              <m:t>-</m:t>
            </m:r>
            <m:r>
              <w:rPr>
                <w:rFonts w:ascii="Cambria Math" w:eastAsia="Calibri" w:hAnsi="Cambria Math" w:cs="Times New Roman"/>
                <w:sz w:val="28"/>
                <w:szCs w:val="28"/>
                <w:lang w:val="en-US"/>
              </w:rPr>
              <m:t>n</m:t>
            </m:r>
          </m:sup>
        </m:sSup>
        <m:sSup>
          <m:sSupPr>
            <m:ctrlPr>
              <w:rPr>
                <w:rFonts w:ascii="Cambria Math" w:eastAsia="Calibri" w:hAnsi="Cambria Math" w:cs="Times New Roman"/>
                <w:bCs/>
                <w:i/>
                <w:sz w:val="28"/>
                <w:szCs w:val="28"/>
                <w:lang w:val="en-US"/>
              </w:rPr>
            </m:ctrlPr>
          </m:sSupPr>
          <m:e>
            <m:r>
              <w:rPr>
                <w:rFonts w:ascii="Cambria Math" w:eastAsia="Calibri" w:hAnsi="Cambria Math" w:cs="Times New Roman"/>
                <w:sz w:val="28"/>
                <w:szCs w:val="28"/>
                <w:lang w:val="en-US"/>
              </w:rPr>
              <m:t>C</m:t>
            </m:r>
          </m:e>
          <m:sup>
            <m:r>
              <w:rPr>
                <w:rFonts w:ascii="Cambria Math" w:eastAsia="Calibri" w:hAnsi="Cambria Math" w:cs="Times New Roman"/>
                <w:sz w:val="28"/>
                <w:szCs w:val="28"/>
              </w:rPr>
              <m:t>-</m:t>
            </m:r>
            <m:r>
              <w:rPr>
                <w:rFonts w:ascii="Cambria Math" w:eastAsia="Calibri" w:hAnsi="Cambria Math" w:cs="Times New Roman"/>
                <w:sz w:val="28"/>
                <w:szCs w:val="28"/>
                <w:lang w:val="en-US"/>
              </w:rPr>
              <m:t>m</m:t>
            </m:r>
          </m:sup>
        </m:sSup>
      </m:oMath>
      <w:r w:rsidRPr="00B137FE">
        <w:rPr>
          <w:rFonts w:ascii="Times New Roman" w:eastAsia="Calibri" w:hAnsi="Times New Roman" w:cs="Times New Roman"/>
          <w:bCs/>
          <w:sz w:val="28"/>
          <w:szCs w:val="28"/>
        </w:rPr>
        <w:tab/>
      </w:r>
      <w:r w:rsidRPr="00B137FE">
        <w:rPr>
          <w:rFonts w:ascii="Times New Roman" w:eastAsia="Calibri" w:hAnsi="Times New Roman" w:cs="Times New Roman"/>
          <w:bCs/>
          <w:sz w:val="28"/>
          <w:szCs w:val="28"/>
        </w:rPr>
        <w:tab/>
      </w:r>
      <w:r w:rsidRPr="00B137FE">
        <w:rPr>
          <w:rFonts w:ascii="Times New Roman" w:eastAsia="Calibri" w:hAnsi="Times New Roman" w:cs="Times New Roman"/>
          <w:bCs/>
          <w:sz w:val="28"/>
          <w:szCs w:val="28"/>
        </w:rPr>
        <w:tab/>
      </w:r>
      <w:r w:rsidRPr="00B137FE">
        <w:rPr>
          <w:rFonts w:ascii="Times New Roman" w:eastAsia="Calibri" w:hAnsi="Times New Roman" w:cs="Times New Roman"/>
          <w:bCs/>
          <w:sz w:val="28"/>
          <w:szCs w:val="28"/>
        </w:rPr>
        <w:tab/>
      </w:r>
      <w:r w:rsidRPr="00B137FE">
        <w:rPr>
          <w:rFonts w:ascii="Times New Roman" w:eastAsia="Calibri" w:hAnsi="Times New Roman" w:cs="Times New Roman"/>
          <w:bCs/>
          <w:sz w:val="28"/>
          <w:szCs w:val="28"/>
        </w:rPr>
        <w:tab/>
      </w:r>
      <w:r w:rsidRPr="00B137FE">
        <w:rPr>
          <w:rFonts w:ascii="Times New Roman" w:eastAsia="Calibri" w:hAnsi="Times New Roman" w:cs="Times New Roman"/>
          <w:bCs/>
          <w:sz w:val="28"/>
          <w:szCs w:val="28"/>
        </w:rPr>
        <w:tab/>
      </w:r>
      <w:r w:rsidRPr="00B137FE">
        <w:rPr>
          <w:rFonts w:ascii="Times New Roman" w:eastAsia="Calibri" w:hAnsi="Times New Roman" w:cs="Times New Roman"/>
          <w:bCs/>
          <w:sz w:val="28"/>
          <w:szCs w:val="28"/>
        </w:rPr>
        <w:tab/>
        <w:t>(2)</w:t>
      </w:r>
    </w:p>
    <w:p w:rsidR="00E73218" w:rsidRPr="00B137FE" w:rsidRDefault="00E73218" w:rsidP="00830F30">
      <w:pPr>
        <w:autoSpaceDE w:val="0"/>
        <w:autoSpaceDN w:val="0"/>
        <w:spacing w:after="0" w:line="360" w:lineRule="auto"/>
        <w:jc w:val="both"/>
        <w:rPr>
          <w:rFonts w:ascii="Times New Roman" w:eastAsia="Calibri" w:hAnsi="Times New Roman" w:cs="Times New Roman"/>
          <w:sz w:val="28"/>
          <w:szCs w:val="28"/>
          <w:lang w:eastAsia="ru-RU"/>
        </w:rPr>
      </w:pPr>
      <w:r w:rsidRPr="00B137FE">
        <w:rPr>
          <w:rFonts w:ascii="Times New Roman" w:eastAsia="Calibri" w:hAnsi="Times New Roman" w:cs="Times New Roman"/>
          <w:sz w:val="28"/>
          <w:szCs w:val="28"/>
          <w:lang w:eastAsia="ru-RU"/>
        </w:rPr>
        <w:t xml:space="preserve">где </w:t>
      </w:r>
      <w:r w:rsidRPr="00B137FE">
        <w:rPr>
          <w:rFonts w:ascii="Times New Roman" w:eastAsia="Calibri" w:hAnsi="Times New Roman" w:cs="Times New Roman"/>
          <w:i/>
          <w:iCs/>
          <w:sz w:val="28"/>
          <w:szCs w:val="28"/>
          <w:lang w:eastAsia="ru-RU"/>
        </w:rPr>
        <w:t>Т</w:t>
      </w:r>
      <w:r w:rsidRPr="00B137FE">
        <w:rPr>
          <w:rFonts w:ascii="Times New Roman" w:eastAsia="Calibri" w:hAnsi="Times New Roman" w:cs="Times New Roman"/>
          <w:i/>
          <w:iCs/>
          <w:sz w:val="28"/>
          <w:szCs w:val="28"/>
          <w:vertAlign w:val="subscript"/>
          <w:lang w:eastAsia="ru-RU"/>
        </w:rPr>
        <w:t>э</w:t>
      </w:r>
      <w:r w:rsidRPr="00B137FE">
        <w:rPr>
          <w:rFonts w:ascii="Times New Roman" w:eastAsia="Calibri" w:hAnsi="Times New Roman" w:cs="Times New Roman"/>
          <w:i/>
          <w:iCs/>
          <w:sz w:val="28"/>
          <w:szCs w:val="28"/>
          <w:lang w:eastAsia="ru-RU"/>
        </w:rPr>
        <w:t xml:space="preserve"> –</w:t>
      </w:r>
      <w:r w:rsidRPr="00B137FE">
        <w:rPr>
          <w:rFonts w:ascii="Times New Roman" w:eastAsia="Calibri" w:hAnsi="Times New Roman" w:cs="Times New Roman"/>
          <w:sz w:val="28"/>
          <w:szCs w:val="28"/>
          <w:lang w:eastAsia="ru-RU"/>
        </w:rPr>
        <w:t xml:space="preserve"> эффективное значение температуры воздуха, </w:t>
      </w:r>
      <w:proofErr w:type="gramStart"/>
      <w:r w:rsidRPr="00B137FE">
        <w:rPr>
          <w:rFonts w:ascii="Times New Roman" w:eastAsia="Calibri" w:hAnsi="Times New Roman" w:cs="Times New Roman"/>
          <w:sz w:val="28"/>
          <w:szCs w:val="28"/>
          <w:lang w:eastAsia="ru-RU"/>
        </w:rPr>
        <w:t>К</w:t>
      </w:r>
      <w:proofErr w:type="gramEnd"/>
      <w:r w:rsidRPr="00B137FE">
        <w:rPr>
          <w:rFonts w:ascii="Times New Roman" w:eastAsia="Calibri" w:hAnsi="Times New Roman" w:cs="Times New Roman"/>
          <w:sz w:val="28"/>
          <w:szCs w:val="28"/>
          <w:lang w:eastAsia="ru-RU"/>
        </w:rPr>
        <w:t>;</w:t>
      </w:r>
      <w:r w:rsidR="00830F30">
        <w:rPr>
          <w:rFonts w:ascii="Times New Roman" w:eastAsia="Calibri" w:hAnsi="Times New Roman" w:cs="Times New Roman"/>
          <w:sz w:val="28"/>
          <w:szCs w:val="28"/>
          <w:lang w:eastAsia="ru-RU"/>
        </w:rPr>
        <w:t xml:space="preserve"> </w:t>
      </w:r>
      <w:r w:rsidRPr="00B137FE">
        <w:rPr>
          <w:rFonts w:ascii="Times New Roman" w:eastAsia="Calibri" w:hAnsi="Times New Roman" w:cs="Times New Roman"/>
          <w:sz w:val="28"/>
          <w:szCs w:val="28"/>
          <w:lang w:eastAsia="ru-RU"/>
        </w:rPr>
        <w:t xml:space="preserve"> </w:t>
      </w:r>
      <m:oMath>
        <m:sSub>
          <m:sSubPr>
            <m:ctrlPr>
              <w:rPr>
                <w:rFonts w:ascii="Cambria Math" w:eastAsia="Calibri" w:hAnsi="Cambria Math" w:cs="Times New Roman"/>
                <w:bCs/>
                <w:i/>
                <w:sz w:val="28"/>
                <w:szCs w:val="28"/>
                <w:lang w:val="en-US"/>
              </w:rPr>
            </m:ctrlPr>
          </m:sSubPr>
          <m:e>
            <m:r>
              <w:rPr>
                <w:rFonts w:ascii="Cambria Math" w:eastAsia="Calibri" w:hAnsi="Cambria Math" w:cs="Times New Roman"/>
                <w:sz w:val="28"/>
                <w:szCs w:val="28"/>
                <w:lang w:val="en-US"/>
              </w:rPr>
              <m:t>φ</m:t>
            </m:r>
          </m:e>
          <m:sub>
            <m:r>
              <w:rPr>
                <w:rFonts w:ascii="Cambria Math" w:eastAsia="Calibri" w:hAnsi="Cambria Math" w:cs="Times New Roman"/>
                <w:sz w:val="28"/>
                <w:szCs w:val="28"/>
              </w:rPr>
              <m:t>э</m:t>
            </m:r>
          </m:sub>
        </m:sSub>
      </m:oMath>
      <w:r w:rsidRPr="00B137FE">
        <w:rPr>
          <w:rFonts w:ascii="Times New Roman" w:eastAsia="Calibri" w:hAnsi="Times New Roman" w:cs="Times New Roman"/>
          <w:sz w:val="28"/>
          <w:szCs w:val="28"/>
          <w:lang w:eastAsia="ru-RU"/>
        </w:rPr>
        <w:t xml:space="preserve"> – </w:t>
      </w:r>
      <w:proofErr w:type="gramStart"/>
      <w:r w:rsidRPr="00B137FE">
        <w:rPr>
          <w:rFonts w:ascii="Times New Roman" w:eastAsia="Calibri" w:hAnsi="Times New Roman" w:cs="Times New Roman"/>
          <w:sz w:val="28"/>
          <w:szCs w:val="28"/>
          <w:lang w:eastAsia="ru-RU"/>
        </w:rPr>
        <w:t>эффективное</w:t>
      </w:r>
      <w:proofErr w:type="gramEnd"/>
      <w:r w:rsidRPr="00B137FE">
        <w:rPr>
          <w:rFonts w:ascii="Times New Roman" w:eastAsia="Calibri" w:hAnsi="Times New Roman" w:cs="Times New Roman"/>
          <w:sz w:val="28"/>
          <w:szCs w:val="28"/>
          <w:lang w:eastAsia="ru-RU"/>
        </w:rPr>
        <w:t xml:space="preserve"> значение относительной влажности воздуха, %;</w:t>
      </w:r>
      <w:r w:rsidR="00830F30">
        <w:rPr>
          <w:rFonts w:ascii="Times New Roman" w:eastAsia="Calibri" w:hAnsi="Times New Roman" w:cs="Times New Roman"/>
          <w:sz w:val="28"/>
          <w:szCs w:val="28"/>
          <w:lang w:eastAsia="ru-RU"/>
        </w:rPr>
        <w:t xml:space="preserve"> </w:t>
      </w:r>
      <w:r w:rsidRPr="00B137FE">
        <w:rPr>
          <w:rFonts w:ascii="Times New Roman" w:eastAsia="Calibri" w:hAnsi="Times New Roman" w:cs="Times New Roman"/>
          <w:i/>
          <w:iCs/>
          <w:sz w:val="28"/>
          <w:szCs w:val="28"/>
          <w:lang w:eastAsia="ru-RU"/>
        </w:rPr>
        <w:t xml:space="preserve"> С</w:t>
      </w:r>
      <w:r w:rsidRPr="00B137FE">
        <w:rPr>
          <w:rFonts w:ascii="Times New Roman" w:eastAsia="Calibri" w:hAnsi="Times New Roman" w:cs="Times New Roman"/>
          <w:sz w:val="28"/>
          <w:szCs w:val="28"/>
          <w:lang w:eastAsia="ru-RU"/>
        </w:rPr>
        <w:t xml:space="preserve"> </w:t>
      </w:r>
      <w:r w:rsidR="00830F30">
        <w:rPr>
          <w:rFonts w:ascii="Times New Roman" w:hAnsi="Times New Roman"/>
          <w:color w:val="000000" w:themeColor="text1"/>
          <w:sz w:val="28"/>
          <w:szCs w:val="28"/>
        </w:rPr>
        <w:t>–</w:t>
      </w:r>
      <w:r w:rsidRPr="00B137FE">
        <w:rPr>
          <w:rFonts w:ascii="Times New Roman" w:eastAsia="Calibri" w:hAnsi="Times New Roman" w:cs="Times New Roman"/>
          <w:sz w:val="28"/>
          <w:szCs w:val="28"/>
          <w:lang w:eastAsia="ru-RU"/>
        </w:rPr>
        <w:t xml:space="preserve"> концентрация агрессивной среды воздуха, г/м</w:t>
      </w:r>
      <w:r w:rsidRPr="00B137FE">
        <w:rPr>
          <w:rFonts w:ascii="Times New Roman" w:eastAsia="Calibri" w:hAnsi="Times New Roman" w:cs="Times New Roman"/>
          <w:sz w:val="28"/>
          <w:szCs w:val="28"/>
          <w:vertAlign w:val="superscript"/>
          <w:lang w:eastAsia="ru-RU"/>
        </w:rPr>
        <w:t>3</w:t>
      </w:r>
      <w:r w:rsidRPr="00B137FE">
        <w:rPr>
          <w:rFonts w:ascii="Times New Roman" w:eastAsia="Calibri" w:hAnsi="Times New Roman" w:cs="Times New Roman"/>
          <w:sz w:val="28"/>
          <w:szCs w:val="28"/>
          <w:lang w:eastAsia="ru-RU"/>
        </w:rPr>
        <w:t xml:space="preserve"> или %;</w:t>
      </w:r>
      <w:r w:rsidR="00830F30">
        <w:rPr>
          <w:rFonts w:ascii="Times New Roman" w:eastAsia="Calibri" w:hAnsi="Times New Roman" w:cs="Times New Roman"/>
          <w:sz w:val="28"/>
          <w:szCs w:val="28"/>
          <w:lang w:eastAsia="ru-RU"/>
        </w:rPr>
        <w:t xml:space="preserve"> </w:t>
      </w:r>
      <w:r w:rsidRPr="00B137FE">
        <w:rPr>
          <w:rFonts w:ascii="Times New Roman" w:eastAsia="Calibri" w:hAnsi="Times New Roman" w:cs="Times New Roman"/>
          <w:i/>
          <w:iCs/>
          <w:sz w:val="28"/>
          <w:szCs w:val="28"/>
          <w:lang w:eastAsia="ru-RU"/>
        </w:rPr>
        <w:t xml:space="preserve">А, В, n, m </w:t>
      </w:r>
      <w:r w:rsidR="00830F30">
        <w:rPr>
          <w:rFonts w:ascii="Times New Roman" w:hAnsi="Times New Roman"/>
          <w:color w:val="000000" w:themeColor="text1"/>
          <w:sz w:val="28"/>
          <w:szCs w:val="28"/>
        </w:rPr>
        <w:t>–</w:t>
      </w:r>
      <w:r w:rsidRPr="00B137FE">
        <w:rPr>
          <w:rFonts w:ascii="Times New Roman" w:eastAsia="Calibri" w:hAnsi="Times New Roman" w:cs="Times New Roman"/>
          <w:sz w:val="28"/>
          <w:szCs w:val="28"/>
          <w:lang w:eastAsia="ru-RU"/>
        </w:rPr>
        <w:t xml:space="preserve"> постоянные коэффициенты, зависящие от природы материала и условий применения, определяемые экспериментально для конкретного материала (группы, системы материалов) или изделия;</w:t>
      </w:r>
    </w:p>
    <w:p w:rsidR="00E73218" w:rsidRPr="00B137FE" w:rsidRDefault="00E73218" w:rsidP="00830F30">
      <w:pPr>
        <w:autoSpaceDE w:val="0"/>
        <w:autoSpaceDN w:val="0"/>
        <w:spacing w:after="0" w:line="360" w:lineRule="auto"/>
        <w:ind w:firstLine="709"/>
        <w:jc w:val="both"/>
        <w:rPr>
          <w:rFonts w:ascii="Times New Roman" w:eastAsia="Calibri" w:hAnsi="Times New Roman" w:cs="Times New Roman"/>
          <w:sz w:val="28"/>
          <w:szCs w:val="28"/>
          <w:lang w:eastAsia="ru-RU"/>
        </w:rPr>
      </w:pPr>
      <w:r w:rsidRPr="00B137FE">
        <w:rPr>
          <w:rFonts w:ascii="Times New Roman" w:eastAsia="Calibri" w:hAnsi="Times New Roman" w:cs="Times New Roman"/>
          <w:sz w:val="28"/>
          <w:szCs w:val="28"/>
          <w:lang w:eastAsia="ru-RU"/>
        </w:rPr>
        <w:t>Коэффициент</w:t>
      </w:r>
      <w:proofErr w:type="gramStart"/>
      <w:r w:rsidRPr="00B137FE">
        <w:rPr>
          <w:rFonts w:ascii="Times New Roman" w:eastAsia="Calibri" w:hAnsi="Times New Roman" w:cs="Times New Roman"/>
          <w:sz w:val="28"/>
          <w:szCs w:val="28"/>
          <w:lang w:eastAsia="ru-RU"/>
        </w:rPr>
        <w:t xml:space="preserve"> </w:t>
      </w:r>
      <w:r w:rsidRPr="00B137FE">
        <w:rPr>
          <w:rFonts w:ascii="Times New Roman" w:eastAsia="Calibri" w:hAnsi="Times New Roman" w:cs="Times New Roman"/>
          <w:i/>
          <w:sz w:val="28"/>
          <w:szCs w:val="28"/>
          <w:lang w:eastAsia="ru-RU"/>
        </w:rPr>
        <w:t>В</w:t>
      </w:r>
      <w:proofErr w:type="gramEnd"/>
      <w:r w:rsidRPr="00B137FE">
        <w:rPr>
          <w:rFonts w:ascii="Times New Roman" w:eastAsia="Calibri" w:hAnsi="Times New Roman" w:cs="Times New Roman"/>
          <w:sz w:val="28"/>
          <w:szCs w:val="28"/>
          <w:lang w:eastAsia="ru-RU"/>
        </w:rPr>
        <w:t xml:space="preserve"> рассчитывается по уравнению 3:</w:t>
      </w:r>
    </w:p>
    <w:p w:rsidR="00E73218" w:rsidRPr="00B137FE" w:rsidRDefault="00E73218" w:rsidP="00830F30">
      <w:pPr>
        <w:spacing w:after="0" w:line="360" w:lineRule="auto"/>
        <w:ind w:firstLine="709"/>
        <w:jc w:val="right"/>
        <w:rPr>
          <w:rFonts w:ascii="Times New Roman" w:eastAsia="Calibri" w:hAnsi="Times New Roman" w:cs="Times New Roman"/>
          <w:sz w:val="28"/>
          <w:szCs w:val="28"/>
        </w:rPr>
      </w:pPr>
      <m:oMath>
        <m:r>
          <w:rPr>
            <w:rFonts w:ascii="Cambria Math" w:eastAsia="Calibri" w:hAnsi="Cambria Math" w:cs="Times New Roman"/>
            <w:sz w:val="28"/>
            <w:szCs w:val="28"/>
          </w:rPr>
          <m:t>B=</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E</m:t>
                </m:r>
              </m:e>
              <m:sub>
                <m:r>
                  <w:rPr>
                    <w:rFonts w:ascii="Cambria Math" w:eastAsia="Calibri" w:hAnsi="Cambria Math" w:cs="Times New Roman"/>
                    <w:sz w:val="28"/>
                    <w:szCs w:val="28"/>
                  </w:rPr>
                  <m:t>э</m:t>
                </m:r>
              </m:sub>
            </m:sSub>
          </m:num>
          <m:den>
            <m:r>
              <w:rPr>
                <w:rFonts w:ascii="Cambria Math" w:eastAsia="Calibri" w:hAnsi="Cambria Math" w:cs="Times New Roman"/>
                <w:sz w:val="28"/>
                <w:szCs w:val="28"/>
                <w:lang w:val="en-US"/>
              </w:rPr>
              <m:t>R</m:t>
            </m:r>
          </m:den>
        </m:f>
      </m:oMath>
      <w:r w:rsidR="00830F30">
        <w:rPr>
          <w:rFonts w:ascii="Times New Roman" w:eastAsia="Calibri" w:hAnsi="Times New Roman" w:cs="Times New Roman"/>
          <w:sz w:val="28"/>
          <w:szCs w:val="28"/>
        </w:rPr>
        <w:t xml:space="preserve"> </w:t>
      </w:r>
      <w:r w:rsidR="00830F30">
        <w:rPr>
          <w:rFonts w:ascii="Times New Roman" w:eastAsia="Calibri" w:hAnsi="Times New Roman" w:cs="Times New Roman"/>
          <w:sz w:val="28"/>
          <w:szCs w:val="28"/>
        </w:rPr>
        <w:tab/>
      </w:r>
      <w:r w:rsidR="00830F30">
        <w:rPr>
          <w:rFonts w:ascii="Times New Roman" w:eastAsia="Calibri" w:hAnsi="Times New Roman" w:cs="Times New Roman"/>
          <w:sz w:val="28"/>
          <w:szCs w:val="28"/>
        </w:rPr>
        <w:tab/>
      </w:r>
      <w:r w:rsidR="00830F30">
        <w:rPr>
          <w:rFonts w:ascii="Times New Roman" w:eastAsia="Calibri" w:hAnsi="Times New Roman" w:cs="Times New Roman"/>
          <w:sz w:val="28"/>
          <w:szCs w:val="28"/>
        </w:rPr>
        <w:tab/>
      </w:r>
      <w:r w:rsidR="00830F30">
        <w:rPr>
          <w:rFonts w:ascii="Times New Roman" w:eastAsia="Calibri" w:hAnsi="Times New Roman" w:cs="Times New Roman"/>
          <w:sz w:val="28"/>
          <w:szCs w:val="28"/>
        </w:rPr>
        <w:tab/>
      </w:r>
      <w:r w:rsidR="00830F30">
        <w:rPr>
          <w:rFonts w:ascii="Times New Roman" w:eastAsia="Calibri" w:hAnsi="Times New Roman" w:cs="Times New Roman"/>
          <w:sz w:val="28"/>
          <w:szCs w:val="28"/>
        </w:rPr>
        <w:tab/>
      </w:r>
      <w:r w:rsidRPr="00B137FE">
        <w:rPr>
          <w:rFonts w:ascii="Times New Roman" w:eastAsia="Calibri" w:hAnsi="Times New Roman" w:cs="Times New Roman"/>
          <w:sz w:val="28"/>
          <w:szCs w:val="28"/>
        </w:rPr>
        <w:tab/>
        <w:t>(3)</w:t>
      </w:r>
    </w:p>
    <w:p w:rsidR="00E73218" w:rsidRPr="00B137FE" w:rsidRDefault="00E73218" w:rsidP="00830F30">
      <w:pPr>
        <w:autoSpaceDE w:val="0"/>
        <w:autoSpaceDN w:val="0"/>
        <w:spacing w:after="0" w:line="360" w:lineRule="auto"/>
        <w:jc w:val="both"/>
        <w:rPr>
          <w:rFonts w:ascii="Times New Roman" w:eastAsia="Calibri" w:hAnsi="Times New Roman" w:cs="Times New Roman"/>
          <w:sz w:val="28"/>
          <w:szCs w:val="28"/>
          <w:lang w:eastAsia="ru-RU"/>
        </w:rPr>
      </w:pPr>
      <w:r w:rsidRPr="00B137FE">
        <w:rPr>
          <w:rFonts w:ascii="Times New Roman" w:eastAsia="Calibri" w:hAnsi="Times New Roman" w:cs="Times New Roman"/>
          <w:sz w:val="28"/>
          <w:szCs w:val="28"/>
          <w:lang w:eastAsia="ru-RU"/>
        </w:rPr>
        <w:t xml:space="preserve">где </w:t>
      </w:r>
      <w:proofErr w:type="spellStart"/>
      <w:r w:rsidRPr="00B137FE">
        <w:rPr>
          <w:rFonts w:ascii="Times New Roman" w:eastAsia="Calibri" w:hAnsi="Times New Roman" w:cs="Times New Roman"/>
          <w:i/>
          <w:iCs/>
          <w:sz w:val="28"/>
          <w:szCs w:val="28"/>
          <w:lang w:eastAsia="ru-RU"/>
        </w:rPr>
        <w:t>Е</w:t>
      </w:r>
      <w:r w:rsidRPr="00B137FE">
        <w:rPr>
          <w:rFonts w:ascii="Times New Roman" w:eastAsia="Calibri" w:hAnsi="Times New Roman" w:cs="Times New Roman"/>
          <w:i/>
          <w:iCs/>
          <w:sz w:val="28"/>
          <w:szCs w:val="28"/>
          <w:vertAlign w:val="subscript"/>
          <w:lang w:eastAsia="ru-RU"/>
        </w:rPr>
        <w:t>э</w:t>
      </w:r>
      <w:proofErr w:type="spellEnd"/>
      <w:r w:rsidRPr="00B137FE">
        <w:rPr>
          <w:rFonts w:ascii="Times New Roman" w:eastAsia="Calibri" w:hAnsi="Times New Roman" w:cs="Times New Roman"/>
          <w:i/>
          <w:iCs/>
          <w:sz w:val="28"/>
          <w:szCs w:val="28"/>
          <w:lang w:eastAsia="ru-RU"/>
        </w:rPr>
        <w:t xml:space="preserve"> </w:t>
      </w:r>
      <w:r w:rsidR="00830F30">
        <w:rPr>
          <w:rFonts w:ascii="Times New Roman" w:hAnsi="Times New Roman"/>
          <w:color w:val="000000" w:themeColor="text1"/>
          <w:sz w:val="28"/>
          <w:szCs w:val="28"/>
        </w:rPr>
        <w:t>–</w:t>
      </w:r>
      <w:r w:rsidRPr="00B137FE">
        <w:rPr>
          <w:rFonts w:ascii="Times New Roman" w:eastAsia="Calibri" w:hAnsi="Times New Roman" w:cs="Times New Roman"/>
          <w:sz w:val="28"/>
          <w:szCs w:val="28"/>
          <w:lang w:eastAsia="ru-RU"/>
        </w:rPr>
        <w:t xml:space="preserve"> эффективная энергия активации процесса, вызывающего отказ изделия (или старение материала), определяемая экспериментально для конкретного материала (группы, системы материалов) или изделия;</w:t>
      </w:r>
      <w:r w:rsidR="00830F30">
        <w:rPr>
          <w:rFonts w:ascii="Times New Roman" w:eastAsia="Calibri" w:hAnsi="Times New Roman" w:cs="Times New Roman"/>
          <w:sz w:val="28"/>
          <w:szCs w:val="28"/>
          <w:lang w:eastAsia="ru-RU"/>
        </w:rPr>
        <w:t xml:space="preserve"> </w:t>
      </w:r>
      <w:r w:rsidRPr="00B137FE">
        <w:rPr>
          <w:rFonts w:ascii="Times New Roman" w:eastAsia="Calibri" w:hAnsi="Times New Roman" w:cs="Times New Roman"/>
          <w:i/>
          <w:iCs/>
          <w:sz w:val="28"/>
          <w:szCs w:val="28"/>
          <w:lang w:eastAsia="ru-RU"/>
        </w:rPr>
        <w:t xml:space="preserve">R </w:t>
      </w:r>
      <w:r w:rsidR="00830F30">
        <w:rPr>
          <w:rFonts w:ascii="Times New Roman" w:hAnsi="Times New Roman"/>
          <w:color w:val="000000" w:themeColor="text1"/>
          <w:sz w:val="28"/>
          <w:szCs w:val="28"/>
        </w:rPr>
        <w:t>–</w:t>
      </w:r>
      <w:r w:rsidRPr="00B137FE">
        <w:rPr>
          <w:rFonts w:ascii="Times New Roman" w:eastAsia="Calibri" w:hAnsi="Times New Roman" w:cs="Times New Roman"/>
          <w:sz w:val="28"/>
          <w:szCs w:val="28"/>
          <w:lang w:eastAsia="ru-RU"/>
        </w:rPr>
        <w:t xml:space="preserve"> универсальная газовая постоянная.</w:t>
      </w:r>
    </w:p>
    <w:p w:rsidR="00E73218" w:rsidRPr="00B137FE" w:rsidRDefault="00E73218" w:rsidP="00830F30">
      <w:pPr>
        <w:autoSpaceDE w:val="0"/>
        <w:autoSpaceDN w:val="0"/>
        <w:spacing w:after="0" w:line="360" w:lineRule="auto"/>
        <w:ind w:firstLine="709"/>
        <w:jc w:val="both"/>
        <w:rPr>
          <w:rFonts w:ascii="Times New Roman" w:eastAsia="Calibri" w:hAnsi="Times New Roman" w:cs="Times New Roman"/>
          <w:sz w:val="28"/>
          <w:szCs w:val="28"/>
          <w:lang w:eastAsia="ru-RU"/>
        </w:rPr>
      </w:pPr>
      <w:r w:rsidRPr="00B137FE">
        <w:rPr>
          <w:rFonts w:ascii="Times New Roman" w:eastAsia="Calibri" w:hAnsi="Times New Roman" w:cs="Times New Roman"/>
          <w:sz w:val="28"/>
          <w:szCs w:val="28"/>
          <w:lang w:eastAsia="ru-RU"/>
        </w:rPr>
        <w:t xml:space="preserve">Для случая, когда отсутствует воздействие агрессивных сред, принимают </w:t>
      </w:r>
      <w:r w:rsidRPr="00B137FE">
        <w:rPr>
          <w:rFonts w:ascii="Times New Roman" w:eastAsia="Calibri" w:hAnsi="Times New Roman" w:cs="Times New Roman"/>
          <w:i/>
          <w:iCs/>
          <w:sz w:val="28"/>
          <w:szCs w:val="28"/>
          <w:lang w:eastAsia="ru-RU"/>
        </w:rPr>
        <w:t>т</w:t>
      </w:r>
      <w:r w:rsidRPr="00B137FE">
        <w:rPr>
          <w:rFonts w:ascii="Times New Roman" w:eastAsia="Calibri" w:hAnsi="Times New Roman" w:cs="Times New Roman"/>
          <w:sz w:val="28"/>
          <w:szCs w:val="28"/>
          <w:lang w:eastAsia="ru-RU"/>
        </w:rPr>
        <w:t xml:space="preserve"> = 0 и уравнение 2 принимает вид:</w:t>
      </w:r>
    </w:p>
    <w:p w:rsidR="00E73218" w:rsidRPr="00B137FE" w:rsidRDefault="00E73218" w:rsidP="00830F30">
      <w:pPr>
        <w:spacing w:after="0" w:line="360" w:lineRule="auto"/>
        <w:ind w:firstLine="709"/>
        <w:jc w:val="right"/>
        <w:rPr>
          <w:rFonts w:ascii="Times New Roman" w:eastAsia="Calibri" w:hAnsi="Times New Roman" w:cs="Times New Roman"/>
          <w:sz w:val="28"/>
          <w:szCs w:val="28"/>
        </w:rPr>
      </w:pPr>
      <m:oMath>
        <m:r>
          <w:rPr>
            <w:rFonts w:ascii="Cambria Math" w:eastAsia="Calibri" w:hAnsi="Cambria Math" w:cs="Times New Roman"/>
            <w:sz w:val="28"/>
            <w:szCs w:val="28"/>
            <w:lang w:val="en-US"/>
          </w:rPr>
          <m:t>L</m:t>
        </m:r>
        <m:r>
          <w:rPr>
            <w:rFonts w:ascii="Cambria Math" w:eastAsia="Calibri" w:hAnsi="Cambria Math" w:cs="Times New Roman"/>
            <w:sz w:val="28"/>
            <w:szCs w:val="28"/>
          </w:rPr>
          <m:t>=</m:t>
        </m:r>
        <m:r>
          <w:rPr>
            <w:rFonts w:ascii="Cambria Math" w:eastAsia="Calibri" w:hAnsi="Cambria Math" w:cs="Times New Roman"/>
            <w:sz w:val="28"/>
            <w:szCs w:val="28"/>
            <w:lang w:val="en-US"/>
          </w:rPr>
          <m:t>A</m:t>
        </m:r>
        <m:r>
          <w:rPr>
            <w:rFonts w:ascii="Cambria Math" w:eastAsia="Calibri" w:hAnsi="Cambria Math" w:cs="Times New Roman"/>
            <w:sz w:val="28"/>
            <w:szCs w:val="28"/>
          </w:rPr>
          <m:t xml:space="preserve"> </m:t>
        </m:r>
        <m:r>
          <w:rPr>
            <w:rFonts w:ascii="Cambria Math" w:eastAsia="Calibri" w:hAnsi="Cambria Math" w:cs="Times New Roman"/>
            <w:sz w:val="28"/>
            <w:szCs w:val="28"/>
            <w:lang w:val="en-US"/>
          </w:rPr>
          <m:t>exp</m:t>
        </m:r>
        <m:r>
          <w:rPr>
            <w:rFonts w:ascii="Cambria Math" w:eastAsia="Calibri" w:hAnsi="Cambria Math" w:cs="Times New Roman"/>
            <w:sz w:val="28"/>
            <w:szCs w:val="28"/>
          </w:rPr>
          <m:t>(-</m:t>
        </m:r>
        <m:f>
          <m:fPr>
            <m:ctrlPr>
              <w:rPr>
                <w:rFonts w:ascii="Cambria Math" w:eastAsia="Calibri" w:hAnsi="Cambria Math" w:cs="Times New Roman"/>
                <w:bCs/>
                <w:i/>
                <w:sz w:val="28"/>
                <w:szCs w:val="28"/>
                <w:lang w:val="en-US"/>
              </w:rPr>
            </m:ctrlPr>
          </m:fPr>
          <m:num>
            <m:r>
              <w:rPr>
                <w:rFonts w:ascii="Cambria Math" w:eastAsia="Calibri" w:hAnsi="Cambria Math" w:cs="Times New Roman"/>
                <w:sz w:val="28"/>
                <w:szCs w:val="28"/>
                <w:lang w:val="en-US"/>
              </w:rPr>
              <m:t>B</m:t>
            </m:r>
          </m:num>
          <m:den>
            <m:r>
              <w:rPr>
                <w:rFonts w:ascii="Cambria Math" w:eastAsia="Calibri" w:hAnsi="Cambria Math" w:cs="Times New Roman"/>
                <w:sz w:val="28"/>
                <w:szCs w:val="28"/>
                <w:lang w:val="en-US"/>
              </w:rPr>
              <m:t>T</m:t>
            </m:r>
            <m:r>
              <w:rPr>
                <w:rFonts w:ascii="Cambria Math" w:eastAsia="Calibri" w:hAnsi="Cambria Math" w:cs="Times New Roman"/>
                <w:sz w:val="28"/>
                <w:szCs w:val="28"/>
              </w:rPr>
              <m:t>э</m:t>
            </m:r>
          </m:den>
        </m:f>
        <m:r>
          <w:rPr>
            <w:rFonts w:ascii="Cambria Math" w:eastAsia="Calibri" w:hAnsi="Cambria Math" w:cs="Times New Roman"/>
            <w:sz w:val="28"/>
            <w:szCs w:val="28"/>
          </w:rPr>
          <m:t>)</m:t>
        </m:r>
        <m:sSup>
          <m:sSupPr>
            <m:ctrlPr>
              <w:rPr>
                <w:rFonts w:ascii="Cambria Math" w:eastAsia="Calibri" w:hAnsi="Cambria Math" w:cs="Times New Roman"/>
                <w:bCs/>
                <w:i/>
                <w:sz w:val="28"/>
                <w:szCs w:val="28"/>
                <w:lang w:val="en-US"/>
              </w:rPr>
            </m:ctrlPr>
          </m:sSupPr>
          <m:e>
            <m:r>
              <w:rPr>
                <w:rFonts w:ascii="Cambria Math" w:eastAsia="Calibri" w:hAnsi="Cambria Math" w:cs="Times New Roman"/>
                <w:sz w:val="28"/>
                <w:szCs w:val="28"/>
              </w:rPr>
              <m:t xml:space="preserve"> </m:t>
            </m:r>
            <m:sSub>
              <m:sSubPr>
                <m:ctrlPr>
                  <w:rPr>
                    <w:rFonts w:ascii="Cambria Math" w:eastAsia="Calibri" w:hAnsi="Cambria Math" w:cs="Times New Roman"/>
                    <w:bCs/>
                    <w:i/>
                    <w:sz w:val="28"/>
                    <w:szCs w:val="28"/>
                    <w:lang w:val="en-US"/>
                  </w:rPr>
                </m:ctrlPr>
              </m:sSubPr>
              <m:e>
                <m:r>
                  <w:rPr>
                    <w:rFonts w:ascii="Cambria Math" w:eastAsia="Calibri" w:hAnsi="Cambria Math" w:cs="Times New Roman"/>
                    <w:sz w:val="28"/>
                    <w:szCs w:val="28"/>
                    <w:lang w:val="en-US"/>
                  </w:rPr>
                  <m:t>φ</m:t>
                </m:r>
              </m:e>
              <m:sub>
                <m:r>
                  <w:rPr>
                    <w:rFonts w:ascii="Cambria Math" w:eastAsia="Calibri" w:hAnsi="Cambria Math" w:cs="Times New Roman"/>
                    <w:sz w:val="28"/>
                    <w:szCs w:val="28"/>
                  </w:rPr>
                  <m:t>э</m:t>
                </m:r>
              </m:sub>
            </m:sSub>
          </m:e>
          <m:sup>
            <m:r>
              <w:rPr>
                <w:rFonts w:ascii="Cambria Math" w:eastAsia="Calibri" w:hAnsi="Cambria Math" w:cs="Times New Roman"/>
                <w:sz w:val="28"/>
                <w:szCs w:val="28"/>
              </w:rPr>
              <m:t>-</m:t>
            </m:r>
            <m:r>
              <w:rPr>
                <w:rFonts w:ascii="Cambria Math" w:eastAsia="Calibri" w:hAnsi="Cambria Math" w:cs="Times New Roman"/>
                <w:sz w:val="28"/>
                <w:szCs w:val="28"/>
                <w:lang w:val="en-US"/>
              </w:rPr>
              <m:t>n</m:t>
            </m:r>
          </m:sup>
        </m:sSup>
      </m:oMath>
      <w:r w:rsidRPr="00B137FE">
        <w:rPr>
          <w:rFonts w:ascii="Times New Roman" w:eastAsia="Calibri" w:hAnsi="Times New Roman" w:cs="Times New Roman"/>
          <w:bCs/>
          <w:sz w:val="28"/>
          <w:szCs w:val="28"/>
        </w:rPr>
        <w:tab/>
      </w:r>
      <w:r w:rsidRPr="00B137FE">
        <w:rPr>
          <w:rFonts w:ascii="Times New Roman" w:eastAsia="Calibri" w:hAnsi="Times New Roman" w:cs="Times New Roman"/>
          <w:bCs/>
          <w:sz w:val="28"/>
          <w:szCs w:val="28"/>
        </w:rPr>
        <w:tab/>
      </w:r>
      <w:r w:rsidRPr="00B137FE">
        <w:rPr>
          <w:rFonts w:ascii="Times New Roman" w:eastAsia="Calibri" w:hAnsi="Times New Roman" w:cs="Times New Roman"/>
          <w:bCs/>
          <w:sz w:val="28"/>
          <w:szCs w:val="28"/>
        </w:rPr>
        <w:fldChar w:fldCharType="begin"/>
      </w:r>
      <w:r w:rsidRPr="00B137FE">
        <w:rPr>
          <w:rFonts w:ascii="Times New Roman" w:eastAsia="Calibri" w:hAnsi="Times New Roman" w:cs="Times New Roman"/>
          <w:bCs/>
          <w:sz w:val="28"/>
          <w:szCs w:val="28"/>
        </w:rPr>
        <w:instrText xml:space="preserve"> QUOTE </w:instrText>
      </w:r>
      <m:oMath>
        <m:r>
          <m:rPr>
            <m:sty m:val="p"/>
          </m:rPr>
          <w:rPr>
            <w:rFonts w:ascii="Cambria Math" w:eastAsia="Calibri" w:hAnsi="Cambria Math" w:cs="Times New Roman"/>
            <w:sz w:val="28"/>
            <w:szCs w:val="28"/>
            <w:lang w:val="en-US"/>
          </w:rPr>
          <m:t>L</m:t>
        </m:r>
        <m:r>
          <m:rPr>
            <m:sty m:val="p"/>
          </m:rPr>
          <w:rPr>
            <w:rFonts w:ascii="Cambria Math" w:eastAsia="Calibri" w:hAnsi="Cambria Math" w:cs="Times New Roman"/>
            <w:sz w:val="28"/>
            <w:szCs w:val="28"/>
          </w:rPr>
          <m:t>=</m:t>
        </m:r>
        <m:r>
          <m:rPr>
            <m:sty m:val="p"/>
          </m:rPr>
          <w:rPr>
            <w:rFonts w:ascii="Cambria Math" w:eastAsia="Calibri" w:hAnsi="Cambria Math" w:cs="Times New Roman"/>
            <w:sz w:val="28"/>
            <w:szCs w:val="28"/>
            <w:lang w:val="en-US"/>
          </w:rPr>
          <m:t>A</m:t>
        </m:r>
        <m:r>
          <m:rPr>
            <m:sty m:val="p"/>
          </m:rPr>
          <w:rPr>
            <w:rFonts w:ascii="Cambria Math" w:eastAsia="Calibri" w:hAnsi="Cambria Math" w:cs="Times New Roman"/>
            <w:sz w:val="28"/>
            <w:szCs w:val="28"/>
          </w:rPr>
          <m:t xml:space="preserve"> </m:t>
        </m:r>
        <m:r>
          <m:rPr>
            <m:sty m:val="p"/>
          </m:rPr>
          <w:rPr>
            <w:rFonts w:ascii="Cambria Math" w:eastAsia="Calibri" w:hAnsi="Cambria Math" w:cs="Times New Roman"/>
            <w:sz w:val="28"/>
            <w:szCs w:val="28"/>
            <w:lang w:val="en-US"/>
          </w:rPr>
          <m:t>exp</m:t>
        </m:r>
        <m:d>
          <m:dPr>
            <m:ctrlPr>
              <w:rPr>
                <w:rFonts w:ascii="Cambria Math" w:eastAsia="Calibri" w:hAnsi="Cambria Math" w:cs="Times New Roman"/>
                <w:bCs/>
                <w:i/>
                <w:sz w:val="28"/>
                <w:szCs w:val="28"/>
              </w:rPr>
            </m:ctrlPr>
          </m:dPr>
          <m:e>
            <m:r>
              <m:rPr>
                <m:sty m:val="p"/>
              </m:rPr>
              <w:rPr>
                <w:rFonts w:ascii="Cambria Math" w:eastAsia="Calibri" w:hAnsi="Cambria Math" w:cs="Times New Roman"/>
                <w:sz w:val="28"/>
                <w:szCs w:val="28"/>
              </w:rPr>
              <m:t>-</m:t>
            </m:r>
            <m:f>
              <m:fPr>
                <m:ctrlPr>
                  <w:rPr>
                    <w:rFonts w:ascii="Cambria Math" w:eastAsia="Calibri" w:hAnsi="Cambria Math" w:cs="Times New Roman"/>
                    <w:bCs/>
                    <w:i/>
                    <w:sz w:val="28"/>
                    <w:szCs w:val="28"/>
                    <w:lang w:val="en-US"/>
                  </w:rPr>
                </m:ctrlPr>
              </m:fPr>
              <m:num>
                <m:r>
                  <m:rPr>
                    <m:sty m:val="p"/>
                  </m:rPr>
                  <w:rPr>
                    <w:rFonts w:ascii="Cambria Math" w:eastAsia="Calibri" w:hAnsi="Cambria Math" w:cs="Times New Roman"/>
                    <w:sz w:val="28"/>
                    <w:szCs w:val="28"/>
                    <w:lang w:val="en-US"/>
                  </w:rPr>
                  <m:t>B</m:t>
                </m:r>
              </m:num>
              <m:den>
                <m:sSub>
                  <m:sSubPr>
                    <m:ctrlPr>
                      <w:rPr>
                        <w:rFonts w:ascii="Cambria Math" w:eastAsia="Calibri" w:hAnsi="Cambria Math" w:cs="Times New Roman"/>
                        <w:bCs/>
                        <w:i/>
                        <w:sz w:val="28"/>
                        <w:szCs w:val="28"/>
                        <w:lang w:val="en-US"/>
                      </w:rPr>
                    </m:ctrlPr>
                  </m:sSubPr>
                  <m:e>
                    <m:r>
                      <m:rPr>
                        <m:sty m:val="p"/>
                      </m:rPr>
                      <w:rPr>
                        <w:rFonts w:ascii="Cambria Math" w:eastAsia="Calibri" w:hAnsi="Cambria Math" w:cs="Times New Roman"/>
                        <w:sz w:val="28"/>
                        <w:szCs w:val="28"/>
                        <w:lang w:val="en-US"/>
                      </w:rPr>
                      <m:t>T</m:t>
                    </m:r>
                  </m:e>
                  <m:sub>
                    <m:r>
                      <m:rPr>
                        <m:sty m:val="p"/>
                      </m:rPr>
                      <w:rPr>
                        <w:rFonts w:ascii="Cambria Math" w:eastAsia="Calibri" w:hAnsi="Cambria Math" w:cs="Times New Roman"/>
                        <w:sz w:val="28"/>
                        <w:szCs w:val="28"/>
                      </w:rPr>
                      <m:t>э</m:t>
                    </m:r>
                  </m:sub>
                </m:sSub>
              </m:den>
            </m:f>
          </m:e>
        </m:d>
        <m:sSup>
          <m:sSupPr>
            <m:ctrlPr>
              <w:rPr>
                <w:rFonts w:ascii="Cambria Math" w:eastAsia="Calibri" w:hAnsi="Cambria Math" w:cs="Times New Roman"/>
                <w:bCs/>
                <w:i/>
                <w:sz w:val="28"/>
                <w:szCs w:val="28"/>
                <w:lang w:val="en-US"/>
              </w:rPr>
            </m:ctrlPr>
          </m:sSupPr>
          <m:e>
            <m:sSub>
              <m:sSubPr>
                <m:ctrlPr>
                  <w:rPr>
                    <w:rFonts w:ascii="Cambria Math" w:eastAsia="Calibri" w:hAnsi="Cambria Math" w:cs="Times New Roman"/>
                    <w:bCs/>
                    <w:i/>
                    <w:sz w:val="28"/>
                    <w:szCs w:val="28"/>
                    <w:lang w:val="en-US"/>
                  </w:rPr>
                </m:ctrlPr>
              </m:sSubPr>
              <m:e>
                <m:r>
                  <m:rPr>
                    <m:sty m:val="p"/>
                  </m:rPr>
                  <w:rPr>
                    <w:rFonts w:ascii="Cambria Math" w:eastAsia="Calibri" w:hAnsi="Cambria Math" w:cs="Times New Roman"/>
                    <w:sz w:val="28"/>
                    <w:szCs w:val="28"/>
                    <w:lang w:val="en-US"/>
                  </w:rPr>
                  <m:t>φ</m:t>
                </m:r>
              </m:e>
              <m:sub>
                <m:r>
                  <m:rPr>
                    <m:sty m:val="p"/>
                  </m:rPr>
                  <w:rPr>
                    <w:rFonts w:ascii="Cambria Math" w:eastAsia="Calibri" w:hAnsi="Cambria Math" w:cs="Times New Roman"/>
                    <w:sz w:val="28"/>
                    <w:szCs w:val="28"/>
                  </w:rPr>
                  <m:t>э</m:t>
                </m:r>
              </m:sub>
            </m:sSub>
          </m:e>
          <m:sup>
            <m:r>
              <m:rPr>
                <m:sty m:val="p"/>
              </m:rPr>
              <w:rPr>
                <w:rFonts w:ascii="Cambria Math" w:eastAsia="Calibri" w:hAnsi="Cambria Math" w:cs="Times New Roman"/>
                <w:sz w:val="28"/>
                <w:szCs w:val="28"/>
              </w:rPr>
              <m:t>-</m:t>
            </m:r>
            <m:r>
              <m:rPr>
                <m:sty m:val="p"/>
              </m:rPr>
              <w:rPr>
                <w:rFonts w:ascii="Cambria Math" w:eastAsia="Calibri" w:hAnsi="Cambria Math" w:cs="Times New Roman"/>
                <w:sz w:val="28"/>
                <w:szCs w:val="28"/>
                <w:lang w:val="en-US"/>
              </w:rPr>
              <m:t>n</m:t>
            </m:r>
          </m:sup>
        </m:sSup>
        <m:sSup>
          <m:sSupPr>
            <m:ctrlPr>
              <w:rPr>
                <w:rFonts w:ascii="Cambria Math" w:eastAsia="Calibri" w:hAnsi="Cambria Math" w:cs="Times New Roman"/>
                <w:bCs/>
                <w:i/>
                <w:sz w:val="28"/>
                <w:szCs w:val="28"/>
                <w:lang w:val="en-US"/>
              </w:rPr>
            </m:ctrlPr>
          </m:sSupPr>
          <m:e>
            <m:r>
              <m:rPr>
                <m:sty m:val="p"/>
              </m:rPr>
              <w:rPr>
                <w:rFonts w:ascii="Cambria Math" w:eastAsia="Calibri" w:hAnsi="Cambria Math" w:cs="Times New Roman"/>
                <w:sz w:val="28"/>
                <w:szCs w:val="28"/>
                <w:lang w:val="en-US"/>
              </w:rPr>
              <m:t>C</m:t>
            </m:r>
          </m:e>
          <m:sup>
            <m:r>
              <m:rPr>
                <m:sty m:val="p"/>
              </m:rPr>
              <w:rPr>
                <w:rFonts w:ascii="Cambria Math" w:eastAsia="Calibri" w:hAnsi="Cambria Math" w:cs="Times New Roman"/>
                <w:sz w:val="28"/>
                <w:szCs w:val="28"/>
              </w:rPr>
              <m:t>-</m:t>
            </m:r>
            <m:r>
              <m:rPr>
                <m:sty m:val="p"/>
              </m:rPr>
              <w:rPr>
                <w:rFonts w:ascii="Cambria Math" w:eastAsia="Calibri" w:hAnsi="Cambria Math" w:cs="Times New Roman"/>
                <w:sz w:val="28"/>
                <w:szCs w:val="28"/>
                <w:lang w:val="en-US"/>
              </w:rPr>
              <m:t>m</m:t>
            </m:r>
          </m:sup>
        </m:sSup>
      </m:oMath>
      <w:r w:rsidRPr="00B137FE">
        <w:rPr>
          <w:rFonts w:ascii="Times New Roman" w:eastAsia="Calibri" w:hAnsi="Times New Roman" w:cs="Times New Roman"/>
          <w:bCs/>
          <w:sz w:val="28"/>
          <w:szCs w:val="28"/>
        </w:rPr>
        <w:instrText xml:space="preserve"> </w:instrText>
      </w:r>
      <w:r w:rsidRPr="00B137FE">
        <w:rPr>
          <w:rFonts w:ascii="Times New Roman" w:eastAsia="Calibri" w:hAnsi="Times New Roman" w:cs="Times New Roman"/>
          <w:bCs/>
          <w:sz w:val="28"/>
          <w:szCs w:val="28"/>
        </w:rPr>
        <w:fldChar w:fldCharType="end"/>
      </w:r>
      <w:r w:rsidR="00830F30">
        <w:rPr>
          <w:rFonts w:ascii="Times New Roman" w:eastAsia="Calibri" w:hAnsi="Times New Roman" w:cs="Times New Roman"/>
          <w:bCs/>
          <w:sz w:val="28"/>
          <w:szCs w:val="28"/>
        </w:rPr>
        <w:tab/>
      </w:r>
      <w:r w:rsidRPr="00B137FE">
        <w:rPr>
          <w:rFonts w:ascii="Times New Roman" w:eastAsia="Calibri" w:hAnsi="Times New Roman" w:cs="Times New Roman"/>
          <w:bCs/>
          <w:sz w:val="28"/>
          <w:szCs w:val="28"/>
        </w:rPr>
        <w:tab/>
      </w:r>
      <w:r w:rsidRPr="00B137FE">
        <w:rPr>
          <w:rFonts w:ascii="Times New Roman" w:eastAsia="Calibri" w:hAnsi="Times New Roman" w:cs="Times New Roman"/>
          <w:bCs/>
          <w:sz w:val="28"/>
          <w:szCs w:val="28"/>
        </w:rPr>
        <w:tab/>
        <w:t>(4)</w:t>
      </w:r>
    </w:p>
    <w:p w:rsidR="00E73218" w:rsidRPr="00B137FE" w:rsidRDefault="00E73218" w:rsidP="00B137FE">
      <w:pPr>
        <w:spacing w:after="0" w:line="360" w:lineRule="auto"/>
        <w:ind w:firstLine="709"/>
        <w:jc w:val="both"/>
        <w:rPr>
          <w:rFonts w:ascii="Times New Roman" w:eastAsia="Calibri" w:hAnsi="Times New Roman" w:cs="Times New Roman"/>
          <w:sz w:val="28"/>
          <w:szCs w:val="28"/>
        </w:rPr>
      </w:pPr>
      <w:r w:rsidRPr="00B137FE">
        <w:rPr>
          <w:rFonts w:ascii="Times New Roman" w:eastAsia="Calibri" w:hAnsi="Times New Roman" w:cs="Times New Roman"/>
          <w:sz w:val="28"/>
          <w:szCs w:val="28"/>
        </w:rPr>
        <w:t>Для расчета срока службы применяются эффективные значения температуры и относительной влажности воздуха, расчет эффективного значения температуры воздуха проводится по уравнению 5 и эффективное значение относительной влажности воздуха по уравнению 6:</w:t>
      </w:r>
    </w:p>
    <w:p w:rsidR="00E73218" w:rsidRPr="00B137FE" w:rsidRDefault="00E73218" w:rsidP="00830F30">
      <w:pPr>
        <w:spacing w:after="0" w:line="360" w:lineRule="auto"/>
        <w:ind w:firstLine="709"/>
        <w:jc w:val="right"/>
        <w:rPr>
          <w:rFonts w:ascii="Times New Roman" w:eastAsia="Calibri" w:hAnsi="Times New Roman" w:cs="Times New Roman"/>
          <w:sz w:val="28"/>
          <w:szCs w:val="28"/>
        </w:rPr>
      </w:pPr>
      <w:r w:rsidRPr="00B137FE">
        <w:rPr>
          <w:rFonts w:ascii="Times New Roman" w:eastAsia="Calibri" w:hAnsi="Times New Roman" w:cs="Times New Roman"/>
          <w:sz w:val="28"/>
          <w:szCs w:val="28"/>
        </w:rPr>
        <w:fldChar w:fldCharType="begin"/>
      </w:r>
      <w:r w:rsidRPr="00B137FE">
        <w:rPr>
          <w:rFonts w:ascii="Times New Roman" w:eastAsia="Calibri" w:hAnsi="Times New Roman" w:cs="Times New Roman"/>
          <w:sz w:val="28"/>
          <w:szCs w:val="28"/>
        </w:rPr>
        <w:instrText xml:space="preserve"> QUOTE </w:instrText>
      </w:r>
      <m:oMath>
        <m:sSub>
          <m:sSubPr>
            <m:ctrlPr>
              <w:rPr>
                <w:rFonts w:ascii="Cambria Math" w:eastAsia="Calibri" w:hAnsi="Cambria Math" w:cs="Times New Roman"/>
                <w:i/>
                <w:sz w:val="28"/>
                <w:szCs w:val="28"/>
              </w:rPr>
            </m:ctrlPr>
          </m:sSubPr>
          <m:e>
            <m:r>
              <m:rPr>
                <m:sty m:val="p"/>
              </m:rPr>
              <w:rPr>
                <w:rFonts w:ascii="Cambria Math" w:eastAsia="Calibri" w:hAnsi="Cambria Math" w:cs="Times New Roman"/>
                <w:sz w:val="28"/>
                <w:szCs w:val="28"/>
                <w:lang w:val="en-US"/>
              </w:rPr>
              <m:t>T</m:t>
            </m:r>
          </m:e>
          <m:sub>
            <m:r>
              <m:rPr>
                <m:sty m:val="p"/>
              </m:rPr>
              <w:rPr>
                <w:rFonts w:ascii="Cambria Math" w:eastAsia="Calibri" w:hAnsi="Cambria Math" w:cs="Times New Roman"/>
                <w:sz w:val="28"/>
                <w:szCs w:val="28"/>
              </w:rPr>
              <m:t>э</m:t>
            </m:r>
          </m:sub>
        </m:sSub>
        <m:r>
          <m:rPr>
            <m:sty m:val="p"/>
          </m:rPr>
          <w:rPr>
            <w:rFonts w:ascii="Cambria Math" w:eastAsia="Calibri" w:hAnsi="Cambria Math" w:cs="Times New Roman"/>
            <w:sz w:val="28"/>
            <w:szCs w:val="28"/>
          </w:rPr>
          <m:t>=</m:t>
        </m:r>
        <m:f>
          <m:fPr>
            <m:ctrlPr>
              <w:rPr>
                <w:rFonts w:ascii="Cambria Math" w:eastAsia="Calibri" w:hAnsi="Cambria Math" w:cs="Times New Roman"/>
                <w:i/>
                <w:sz w:val="28"/>
                <w:szCs w:val="28"/>
                <w:lang w:val="en-US"/>
              </w:rPr>
            </m:ctrlPr>
          </m:fPr>
          <m:num>
            <m:r>
              <m:rPr>
                <m:sty m:val="p"/>
              </m:rPr>
              <w:rPr>
                <w:rFonts w:ascii="Cambria Math" w:eastAsia="Calibri" w:hAnsi="Cambria Math" w:cs="Times New Roman"/>
                <w:sz w:val="28"/>
                <w:szCs w:val="28"/>
              </w:rPr>
              <m:t>-</m:t>
            </m:r>
            <m:r>
              <m:rPr>
                <m:sty m:val="p"/>
              </m:rPr>
              <w:rPr>
                <w:rFonts w:ascii="Cambria Math" w:eastAsia="Calibri" w:hAnsi="Cambria Math" w:cs="Times New Roman"/>
                <w:sz w:val="28"/>
                <w:szCs w:val="28"/>
                <w:lang w:val="en-US"/>
              </w:rPr>
              <m:t>B</m:t>
            </m:r>
          </m:num>
          <m:den>
            <m:r>
              <m:rPr>
                <m:sty m:val="p"/>
              </m:rPr>
              <w:rPr>
                <w:rFonts w:ascii="Cambria Math" w:eastAsia="Calibri" w:hAnsi="Cambria Math" w:cs="Times New Roman"/>
                <w:sz w:val="28"/>
                <w:szCs w:val="28"/>
              </w:rPr>
              <m:t>2.303 (</m:t>
            </m:r>
            <m:func>
              <m:funcPr>
                <m:ctrlPr>
                  <w:rPr>
                    <w:rFonts w:ascii="Cambria Math" w:eastAsia="Calibri" w:hAnsi="Cambria Math" w:cs="Times New Roman"/>
                    <w:i/>
                    <w:sz w:val="28"/>
                    <w:szCs w:val="28"/>
                    <w:lang w:val="en-US"/>
                  </w:rPr>
                </m:ctrlPr>
              </m:funcPr>
              <m:fName>
                <m:r>
                  <m:rPr>
                    <m:sty m:val="p"/>
                  </m:rPr>
                  <w:rPr>
                    <w:rFonts w:ascii="Cambria Math" w:eastAsia="Calibri" w:hAnsi="Cambria Math" w:cs="Times New Roman"/>
                    <w:sz w:val="28"/>
                    <w:szCs w:val="28"/>
                    <w:lang w:val="en-US"/>
                  </w:rPr>
                  <m:t>lg</m:t>
                </m:r>
              </m:fName>
              <m:e>
                <m:nary>
                  <m:naryPr>
                    <m:chr m:val="∑"/>
                    <m:limLoc m:val="undOvr"/>
                    <m:supHide m:val="1"/>
                    <m:ctrlPr>
                      <w:rPr>
                        <w:rFonts w:ascii="Cambria Math" w:eastAsia="Calibri" w:hAnsi="Cambria Math" w:cs="Times New Roman"/>
                        <w:i/>
                        <w:sz w:val="28"/>
                        <w:szCs w:val="28"/>
                        <w:lang w:val="en-US"/>
                      </w:rPr>
                    </m:ctrlPr>
                  </m:naryPr>
                  <m:sub>
                    <m:sSub>
                      <m:sSubPr>
                        <m:ctrlPr>
                          <w:rPr>
                            <w:rFonts w:ascii="Cambria Math" w:eastAsia="Calibri" w:hAnsi="Cambria Math" w:cs="Times New Roman"/>
                            <w:i/>
                            <w:sz w:val="28"/>
                            <w:szCs w:val="28"/>
                            <w:lang w:val="en-US"/>
                          </w:rPr>
                        </m:ctrlPr>
                      </m:sSubPr>
                      <m:e>
                        <m:r>
                          <m:rPr>
                            <m:sty m:val="p"/>
                          </m:rPr>
                          <w:rPr>
                            <w:rFonts w:ascii="Cambria Math" w:eastAsia="Calibri" w:hAnsi="Cambria Math" w:cs="Times New Roman"/>
                            <w:sz w:val="28"/>
                            <w:szCs w:val="28"/>
                            <w:lang w:val="en-US"/>
                          </w:rPr>
                          <m:t>K</m:t>
                        </m:r>
                      </m:e>
                      <m:sub>
                        <m:r>
                          <m:rPr>
                            <m:sty m:val="p"/>
                          </m:rPr>
                          <w:rPr>
                            <w:rFonts w:ascii="Cambria Math" w:eastAsia="Calibri" w:hAnsi="Cambria Math" w:cs="Times New Roman"/>
                            <w:sz w:val="28"/>
                            <w:szCs w:val="28"/>
                          </w:rPr>
                          <m:t>н</m:t>
                        </m:r>
                      </m:sub>
                    </m:sSub>
                  </m:sub>
                  <m:sup/>
                  <m:e>
                    <m:func>
                      <m:funcPr>
                        <m:ctrlPr>
                          <w:rPr>
                            <w:rFonts w:ascii="Cambria Math" w:eastAsia="Calibri" w:hAnsi="Cambria Math" w:cs="Times New Roman"/>
                            <w:i/>
                            <w:sz w:val="28"/>
                            <w:szCs w:val="28"/>
                            <w:lang w:val="en-US"/>
                          </w:rPr>
                        </m:ctrlPr>
                      </m:funcPr>
                      <m:fName>
                        <m:r>
                          <m:rPr>
                            <m:sty m:val="p"/>
                          </m:rPr>
                          <w:rPr>
                            <w:rFonts w:ascii="Cambria Math" w:eastAsia="Calibri" w:hAnsi="Cambria Math" w:cs="Times New Roman"/>
                            <w:sz w:val="28"/>
                            <w:szCs w:val="28"/>
                            <w:lang w:val="en-US"/>
                          </w:rPr>
                          <m:t>exp</m:t>
                        </m:r>
                      </m:fName>
                      <m:e>
                        <m:d>
                          <m:dPr>
                            <m:ctrlPr>
                              <w:rPr>
                                <w:rFonts w:ascii="Cambria Math" w:eastAsia="Calibri" w:hAnsi="Cambria Math" w:cs="Times New Roman"/>
                                <w:i/>
                                <w:sz w:val="28"/>
                                <w:szCs w:val="28"/>
                                <w:lang w:val="en-US"/>
                              </w:rPr>
                            </m:ctrlPr>
                          </m:dPr>
                          <m:e>
                            <m:r>
                              <m:rPr>
                                <m:sty m:val="p"/>
                              </m:rPr>
                              <w:rPr>
                                <w:rFonts w:ascii="Cambria Math" w:eastAsia="Calibri" w:hAnsi="Cambria Math" w:cs="Times New Roman"/>
                                <w:sz w:val="28"/>
                                <w:szCs w:val="28"/>
                              </w:rPr>
                              <m:t>-</m:t>
                            </m:r>
                            <m:f>
                              <m:fPr>
                                <m:ctrlPr>
                                  <w:rPr>
                                    <w:rFonts w:ascii="Cambria Math" w:eastAsia="Calibri" w:hAnsi="Cambria Math" w:cs="Times New Roman"/>
                                    <w:i/>
                                    <w:sz w:val="28"/>
                                    <w:szCs w:val="28"/>
                                    <w:lang w:val="en-US"/>
                                  </w:rPr>
                                </m:ctrlPr>
                              </m:fPr>
                              <m:num>
                                <m:r>
                                  <m:rPr>
                                    <m:sty m:val="p"/>
                                  </m:rPr>
                                  <w:rPr>
                                    <w:rFonts w:ascii="Cambria Math" w:eastAsia="Calibri" w:hAnsi="Cambria Math" w:cs="Times New Roman"/>
                                    <w:sz w:val="28"/>
                                    <w:szCs w:val="28"/>
                                    <w:lang w:val="en-US"/>
                                  </w:rPr>
                                  <m:t>B</m:t>
                                </m:r>
                              </m:num>
                              <m:den>
                                <m:sSub>
                                  <m:sSubPr>
                                    <m:ctrlPr>
                                      <w:rPr>
                                        <w:rFonts w:ascii="Cambria Math" w:eastAsia="Calibri" w:hAnsi="Cambria Math" w:cs="Times New Roman"/>
                                        <w:i/>
                                        <w:sz w:val="28"/>
                                        <w:szCs w:val="28"/>
                                        <w:lang w:val="en-US"/>
                                      </w:rPr>
                                    </m:ctrlPr>
                                  </m:sSubPr>
                                  <m:e>
                                    <m:r>
                                      <m:rPr>
                                        <m:sty m:val="p"/>
                                      </m:rPr>
                                      <w:rPr>
                                        <w:rFonts w:ascii="Cambria Math" w:eastAsia="Calibri" w:hAnsi="Cambria Math" w:cs="Times New Roman"/>
                                        <w:sz w:val="28"/>
                                        <w:szCs w:val="28"/>
                                        <w:lang w:val="en-US"/>
                                      </w:rPr>
                                      <m:t>T</m:t>
                                    </m:r>
                                  </m:e>
                                  <m:sub>
                                    <m:r>
                                      <m:rPr>
                                        <m:sty m:val="p"/>
                                      </m:rPr>
                                      <w:rPr>
                                        <w:rFonts w:ascii="Cambria Math" w:eastAsia="Calibri" w:hAnsi="Cambria Math" w:cs="Times New Roman"/>
                                        <w:sz w:val="28"/>
                                        <w:szCs w:val="28"/>
                                      </w:rPr>
                                      <m:t>н</m:t>
                                    </m:r>
                                  </m:sub>
                                </m:sSub>
                              </m:den>
                            </m:f>
                          </m:e>
                        </m:d>
                      </m:e>
                    </m:func>
                  </m:e>
                </m:nary>
                <m:r>
                  <m:rPr>
                    <m:sty m:val="p"/>
                  </m:rPr>
                  <w:rPr>
                    <w:rFonts w:ascii="Cambria Math" w:eastAsia="Calibri" w:hAnsi="Cambria Math" w:cs="Times New Roman"/>
                    <w:sz w:val="28"/>
                    <w:szCs w:val="28"/>
                  </w:rPr>
                  <m:t>-</m:t>
                </m:r>
                <m:func>
                  <m:funcPr>
                    <m:ctrlPr>
                      <w:rPr>
                        <w:rFonts w:ascii="Cambria Math" w:eastAsia="Calibri" w:hAnsi="Cambria Math" w:cs="Times New Roman"/>
                        <w:i/>
                        <w:sz w:val="28"/>
                        <w:szCs w:val="28"/>
                        <w:lang w:val="en-US"/>
                      </w:rPr>
                    </m:ctrlPr>
                  </m:funcPr>
                  <m:fName>
                    <m:r>
                      <m:rPr>
                        <m:sty m:val="p"/>
                      </m:rPr>
                      <w:rPr>
                        <w:rFonts w:ascii="Cambria Math" w:eastAsia="Calibri" w:hAnsi="Cambria Math" w:cs="Times New Roman"/>
                        <w:sz w:val="28"/>
                        <w:szCs w:val="28"/>
                        <w:lang w:val="en-US"/>
                      </w:rPr>
                      <m:t>lg</m:t>
                    </m:r>
                  </m:fName>
                  <m:e>
                    <m:sSub>
                      <m:sSubPr>
                        <m:ctrlPr>
                          <w:rPr>
                            <w:rFonts w:ascii="Cambria Math" w:eastAsia="Calibri" w:hAnsi="Cambria Math" w:cs="Times New Roman"/>
                            <w:i/>
                            <w:sz w:val="28"/>
                            <w:szCs w:val="28"/>
                            <w:lang w:val="en-US"/>
                          </w:rPr>
                        </m:ctrlPr>
                      </m:sSubPr>
                      <m:e>
                        <m:r>
                          <m:rPr>
                            <m:sty m:val="p"/>
                          </m:rPr>
                          <w:rPr>
                            <w:rFonts w:ascii="Cambria Math" w:eastAsia="Calibri" w:hAnsi="Cambria Math" w:cs="Times New Roman"/>
                            <w:sz w:val="28"/>
                            <w:szCs w:val="28"/>
                            <w:lang w:val="en-US"/>
                          </w:rPr>
                          <m:t>K</m:t>
                        </m:r>
                      </m:e>
                      <m:sub>
                        <m:r>
                          <m:rPr>
                            <m:sty m:val="p"/>
                          </m:rPr>
                          <w:rPr>
                            <w:rFonts w:ascii="Cambria Math" w:eastAsia="Calibri" w:hAnsi="Cambria Math" w:cs="Times New Roman"/>
                            <w:sz w:val="28"/>
                            <w:szCs w:val="28"/>
                          </w:rPr>
                          <m:t>н</m:t>
                        </m:r>
                      </m:sub>
                    </m:sSub>
                    <m:r>
                      <m:rPr>
                        <m:sty m:val="p"/>
                      </m:rPr>
                      <w:rPr>
                        <w:rFonts w:ascii="Cambria Math" w:eastAsia="Calibri" w:hAnsi="Cambria Math" w:cs="Times New Roman"/>
                        <w:sz w:val="28"/>
                        <w:szCs w:val="28"/>
                      </w:rPr>
                      <m:t>)</m:t>
                    </m:r>
                  </m:e>
                </m:func>
              </m:e>
            </m:func>
          </m:den>
        </m:f>
      </m:oMath>
      <w:r w:rsidRPr="00B137FE">
        <w:rPr>
          <w:rFonts w:ascii="Times New Roman" w:eastAsia="Calibri" w:hAnsi="Times New Roman" w:cs="Times New Roman"/>
          <w:sz w:val="28"/>
          <w:szCs w:val="28"/>
        </w:rPr>
        <w:instrText xml:space="preserve"> </w:instrText>
      </w:r>
      <w:r w:rsidRPr="00B137FE">
        <w:rPr>
          <w:rFonts w:ascii="Times New Roman" w:eastAsia="Calibri" w:hAnsi="Times New Roman" w:cs="Times New Roman"/>
          <w:sz w:val="28"/>
          <w:szCs w:val="28"/>
        </w:rPr>
        <w:fldChar w:fldCharType="end"/>
      </w:r>
      <w:r w:rsidRPr="00B137FE">
        <w:rPr>
          <w:rFonts w:ascii="Times New Roman" w:eastAsia="Calibri" w:hAnsi="Times New Roman" w:cs="Times New Roman"/>
          <w:sz w:val="28"/>
          <w:szCs w:val="28"/>
        </w:rPr>
        <w:tab/>
      </w:r>
      <w:r w:rsidRPr="00B137FE">
        <w:rPr>
          <w:rFonts w:ascii="Times New Roman" w:eastAsia="Calibri" w:hAnsi="Times New Roman" w:cs="Times New Roman"/>
          <w:sz w:val="28"/>
          <w:szCs w:val="28"/>
        </w:rPr>
        <w:tab/>
      </w:r>
      <w:r w:rsidRPr="00B137FE">
        <w:rPr>
          <w:rFonts w:ascii="Times New Roman" w:eastAsia="Calibri" w:hAnsi="Times New Roman" w:cs="Times New Roman"/>
          <w:noProof/>
          <w:color w:val="FF0000"/>
          <w:sz w:val="28"/>
          <w:szCs w:val="28"/>
          <w:lang w:eastAsia="ru-RU"/>
        </w:rPr>
        <w:drawing>
          <wp:inline distT="0" distB="0" distL="0" distR="0" wp14:anchorId="111C7571" wp14:editId="0BD21D3C">
            <wp:extent cx="3027045" cy="717550"/>
            <wp:effectExtent l="0" t="0" r="1905"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27045" cy="717550"/>
                    </a:xfrm>
                    <a:prstGeom prst="rect">
                      <a:avLst/>
                    </a:prstGeom>
                    <a:noFill/>
                  </pic:spPr>
                </pic:pic>
              </a:graphicData>
            </a:graphic>
          </wp:inline>
        </w:drawing>
      </w:r>
      <w:r w:rsidRPr="00B137FE">
        <w:rPr>
          <w:rFonts w:ascii="Times New Roman" w:eastAsia="Calibri" w:hAnsi="Times New Roman" w:cs="Times New Roman"/>
          <w:sz w:val="28"/>
          <w:szCs w:val="28"/>
        </w:rPr>
        <w:tab/>
      </w:r>
      <w:r w:rsidRPr="00B137FE">
        <w:rPr>
          <w:rFonts w:ascii="Times New Roman" w:eastAsia="Calibri" w:hAnsi="Times New Roman" w:cs="Times New Roman"/>
          <w:sz w:val="28"/>
          <w:szCs w:val="28"/>
        </w:rPr>
        <w:tab/>
      </w:r>
      <w:r w:rsidRPr="00B137FE">
        <w:rPr>
          <w:rFonts w:ascii="Times New Roman" w:eastAsia="Calibri" w:hAnsi="Times New Roman" w:cs="Times New Roman"/>
          <w:sz w:val="28"/>
          <w:szCs w:val="28"/>
        </w:rPr>
        <w:tab/>
        <w:t>(5)</w:t>
      </w:r>
    </w:p>
    <w:p w:rsidR="00E73218" w:rsidRPr="00B137FE" w:rsidRDefault="00BE36BF" w:rsidP="00830F30">
      <w:pPr>
        <w:spacing w:after="0" w:line="360" w:lineRule="auto"/>
        <w:ind w:firstLine="709"/>
        <w:jc w:val="right"/>
        <w:rPr>
          <w:rFonts w:ascii="Times New Roman" w:eastAsia="Calibri" w:hAnsi="Times New Roman" w:cs="Times New Roman"/>
          <w:i/>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φ</m:t>
            </m:r>
          </m:e>
          <m:sub>
            <m:r>
              <w:rPr>
                <w:rFonts w:ascii="Cambria Math" w:eastAsia="Calibri" w:hAnsi="Cambria Math" w:cs="Times New Roman"/>
                <w:sz w:val="28"/>
                <w:szCs w:val="28"/>
              </w:rPr>
              <m:t>э</m:t>
            </m:r>
          </m:sub>
        </m:sSub>
        <m:r>
          <w:rPr>
            <w:rFonts w:ascii="Cambria Math" w:eastAsia="Calibri" w:hAnsi="Cambria Math" w:cs="Times New Roman"/>
            <w:sz w:val="28"/>
            <w:szCs w:val="28"/>
          </w:rPr>
          <m:t>=</m:t>
        </m:r>
        <m:sSup>
          <m:sSupPr>
            <m:ctrlPr>
              <w:rPr>
                <w:rFonts w:ascii="Cambria Math" w:eastAsia="Calibri" w:hAnsi="Cambria Math" w:cs="Times New Roman"/>
                <w:i/>
                <w:sz w:val="28"/>
                <w:szCs w:val="28"/>
                <w:lang w:val="en-US"/>
              </w:rPr>
            </m:ctrlPr>
          </m:sSupPr>
          <m:e>
            <m:r>
              <w:rPr>
                <w:rFonts w:ascii="Cambria Math" w:eastAsia="Calibri" w:hAnsi="Cambria Math" w:cs="Times New Roman"/>
                <w:sz w:val="28"/>
                <w:szCs w:val="28"/>
              </w:rPr>
              <m:t>10</m:t>
            </m:r>
          </m:e>
          <m:sup>
            <m:box>
              <m:boxPr>
                <m:ctrlPr>
                  <w:rPr>
                    <w:rFonts w:ascii="Cambria Math" w:eastAsia="Calibri" w:hAnsi="Cambria Math" w:cs="Times New Roman"/>
                    <w:i/>
                    <w:sz w:val="28"/>
                    <w:szCs w:val="28"/>
                  </w:rPr>
                </m:ctrlPr>
              </m:boxPr>
              <m:e>
                <m:argPr>
                  <m:argSz m:val="-1"/>
                </m:argPr>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lang w:val="en-US"/>
                      </w:rPr>
                      <m:t>n</m:t>
                    </m:r>
                  </m:den>
                </m:f>
              </m:e>
            </m:box>
            <m:r>
              <w:rPr>
                <w:rFonts w:ascii="Cambria Math" w:eastAsia="Calibri" w:hAnsi="Cambria Math" w:cs="Times New Roman"/>
                <w:sz w:val="28"/>
                <w:szCs w:val="28"/>
              </w:rPr>
              <m:t>[</m:t>
            </m:r>
            <m:func>
              <m:funcPr>
                <m:ctrlPr>
                  <w:rPr>
                    <w:rFonts w:ascii="Cambria Math" w:eastAsia="Calibri" w:hAnsi="Cambria Math" w:cs="Times New Roman"/>
                    <w:i/>
                    <w:sz w:val="28"/>
                    <w:szCs w:val="28"/>
                    <w:lang w:val="en-US"/>
                  </w:rPr>
                </m:ctrlPr>
              </m:funcPr>
              <m:fName>
                <m:r>
                  <m:rPr>
                    <m:sty m:val="p"/>
                  </m:rPr>
                  <w:rPr>
                    <w:rFonts w:ascii="Cambria Math" w:eastAsia="Calibri" w:hAnsi="Cambria Math" w:cs="Times New Roman"/>
                    <w:sz w:val="28"/>
                    <w:szCs w:val="28"/>
                    <w:lang w:val="en-US"/>
                  </w:rPr>
                  <m:t>lg</m:t>
                </m:r>
              </m:fName>
              <m:e>
                <m:nary>
                  <m:naryPr>
                    <m:chr m:val="∑"/>
                    <m:limLoc m:val="undOvr"/>
                    <m:supHide m:val="1"/>
                    <m:ctrlPr>
                      <w:rPr>
                        <w:rFonts w:ascii="Cambria Math" w:eastAsia="Calibri" w:hAnsi="Cambria Math" w:cs="Times New Roman"/>
                        <w:i/>
                        <w:sz w:val="28"/>
                        <w:szCs w:val="28"/>
                        <w:lang w:val="en-US"/>
                      </w:rPr>
                    </m:ctrlPr>
                  </m:naryPr>
                  <m:sub>
                    <m:r>
                      <w:rPr>
                        <w:rFonts w:ascii="Cambria Math" w:eastAsia="Calibri" w:hAnsi="Cambria Math" w:cs="Times New Roman"/>
                        <w:sz w:val="28"/>
                        <w:szCs w:val="28"/>
                      </w:rPr>
                      <m:t>Кн</m:t>
                    </m:r>
                  </m:sub>
                  <m:sup/>
                  <m:e>
                    <m:func>
                      <m:funcPr>
                        <m:ctrlPr>
                          <w:rPr>
                            <w:rFonts w:ascii="Cambria Math" w:eastAsia="Calibri" w:hAnsi="Cambria Math" w:cs="Times New Roman"/>
                            <w:i/>
                            <w:sz w:val="28"/>
                            <w:szCs w:val="28"/>
                            <w:lang w:val="en-US"/>
                          </w:rPr>
                        </m:ctrlPr>
                      </m:funcPr>
                      <m:fName>
                        <m:r>
                          <m:rPr>
                            <m:sty m:val="p"/>
                          </m:rPr>
                          <w:rPr>
                            <w:rFonts w:ascii="Cambria Math" w:eastAsia="Calibri" w:hAnsi="Cambria Math" w:cs="Times New Roman"/>
                            <w:sz w:val="28"/>
                            <w:szCs w:val="28"/>
                            <w:lang w:val="en-US"/>
                          </w:rPr>
                          <m:t>exp</m:t>
                        </m:r>
                      </m:fName>
                      <m:e>
                        <m:d>
                          <m:dPr>
                            <m:ctrlPr>
                              <w:rPr>
                                <w:rFonts w:ascii="Cambria Math" w:eastAsia="Calibri" w:hAnsi="Cambria Math" w:cs="Times New Roman"/>
                                <w:i/>
                                <w:sz w:val="28"/>
                                <w:szCs w:val="28"/>
                                <w:lang w:val="en-US"/>
                              </w:rPr>
                            </m:ctrlPr>
                          </m:dPr>
                          <m:e>
                            <m:r>
                              <w:rPr>
                                <w:rFonts w:ascii="Cambria Math" w:eastAsia="Calibri" w:hAnsi="Cambria Math" w:cs="Times New Roman"/>
                                <w:sz w:val="28"/>
                                <w:szCs w:val="28"/>
                              </w:rPr>
                              <m:t>-</m:t>
                            </m:r>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lang w:val="en-US"/>
                                  </w:rPr>
                                  <m:t>B</m:t>
                                </m:r>
                              </m:num>
                              <m:den>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rPr>
                                      <m:t>н</m:t>
                                    </m:r>
                                  </m:sub>
                                </m:sSub>
                              </m:den>
                            </m:f>
                          </m:e>
                        </m:d>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φ</m:t>
                            </m:r>
                          </m:e>
                          <m:sub>
                            <m:r>
                              <w:rPr>
                                <w:rFonts w:ascii="Cambria Math" w:eastAsia="Calibri" w:hAnsi="Cambria Math" w:cs="Times New Roman"/>
                                <w:sz w:val="28"/>
                                <w:szCs w:val="28"/>
                              </w:rPr>
                              <m:t>н</m:t>
                            </m:r>
                          </m:sub>
                          <m:sup>
                            <m:r>
                              <w:rPr>
                                <w:rFonts w:ascii="Cambria Math" w:eastAsia="Calibri" w:hAnsi="Cambria Math" w:cs="Times New Roman"/>
                                <w:sz w:val="28"/>
                                <w:szCs w:val="28"/>
                                <w:lang w:val="en-US"/>
                              </w:rPr>
                              <m:t>n</m:t>
                            </m:r>
                          </m:sup>
                        </m:sSubSup>
                      </m:e>
                    </m:func>
                  </m:e>
                </m:nary>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lang w:val="en-US"/>
                      </w:rPr>
                      <m:t>B</m:t>
                    </m:r>
                  </m:num>
                  <m:den>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T</m:t>
                        </m:r>
                      </m:e>
                      <m:sub>
                        <m:r>
                          <w:rPr>
                            <w:rFonts w:ascii="Cambria Math" w:eastAsia="Calibri" w:hAnsi="Cambria Math" w:cs="Times New Roman"/>
                            <w:sz w:val="28"/>
                            <w:szCs w:val="28"/>
                          </w:rPr>
                          <m:t>э</m:t>
                        </m:r>
                      </m:sub>
                    </m:sSub>
                  </m:den>
                </m:f>
                <m:func>
                  <m:funcPr>
                    <m:ctrlPr>
                      <w:rPr>
                        <w:rFonts w:ascii="Cambria Math" w:eastAsia="Calibri" w:hAnsi="Cambria Math" w:cs="Times New Roman"/>
                        <w:i/>
                        <w:sz w:val="28"/>
                        <w:szCs w:val="28"/>
                        <w:lang w:val="en-US"/>
                      </w:rPr>
                    </m:ctrlPr>
                  </m:funcPr>
                  <m:fName>
                    <m:r>
                      <m:rPr>
                        <m:sty m:val="p"/>
                      </m:rPr>
                      <w:rPr>
                        <w:rFonts w:ascii="Cambria Math" w:eastAsia="Calibri" w:hAnsi="Cambria Math" w:cs="Times New Roman"/>
                        <w:sz w:val="28"/>
                        <w:szCs w:val="28"/>
                        <w:lang w:val="en-US"/>
                      </w:rPr>
                      <m:t>lg</m:t>
                    </m:r>
                  </m:fName>
                  <m:e>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K</m:t>
                        </m:r>
                      </m:e>
                      <m:sub>
                        <m:r>
                          <w:rPr>
                            <w:rFonts w:ascii="Cambria Math" w:eastAsia="Calibri" w:hAnsi="Cambria Math" w:cs="Times New Roman"/>
                            <w:sz w:val="28"/>
                            <w:szCs w:val="28"/>
                          </w:rPr>
                          <m:t>н</m:t>
                        </m:r>
                      </m:sub>
                    </m:sSub>
                    <m:r>
                      <w:rPr>
                        <w:rFonts w:ascii="Cambria Math" w:eastAsia="Calibri" w:hAnsi="Cambria Math" w:cs="Times New Roman"/>
                        <w:sz w:val="28"/>
                        <w:szCs w:val="28"/>
                      </w:rPr>
                      <m:t>]</m:t>
                    </m:r>
                  </m:e>
                </m:func>
              </m:e>
            </m:func>
          </m:sup>
        </m:sSup>
      </m:oMath>
      <w:r w:rsidR="00830F30">
        <w:rPr>
          <w:rFonts w:ascii="Times New Roman" w:eastAsia="Calibri" w:hAnsi="Times New Roman" w:cs="Times New Roman"/>
          <w:i/>
          <w:sz w:val="28"/>
          <w:szCs w:val="28"/>
        </w:rPr>
        <w:tab/>
      </w:r>
      <w:r w:rsidR="00830F30">
        <w:rPr>
          <w:rFonts w:ascii="Times New Roman" w:eastAsia="Calibri" w:hAnsi="Times New Roman" w:cs="Times New Roman"/>
          <w:i/>
          <w:sz w:val="28"/>
          <w:szCs w:val="28"/>
        </w:rPr>
        <w:tab/>
      </w:r>
      <w:r w:rsidR="00E73218" w:rsidRPr="00B137FE">
        <w:rPr>
          <w:rFonts w:ascii="Times New Roman" w:eastAsia="Calibri" w:hAnsi="Times New Roman" w:cs="Times New Roman"/>
          <w:sz w:val="28"/>
          <w:szCs w:val="28"/>
        </w:rPr>
        <w:tab/>
      </w:r>
      <w:r w:rsidR="00E73218" w:rsidRPr="00B137FE">
        <w:rPr>
          <w:rFonts w:ascii="Times New Roman" w:eastAsia="Calibri" w:hAnsi="Times New Roman" w:cs="Times New Roman"/>
          <w:sz w:val="28"/>
          <w:szCs w:val="28"/>
        </w:rPr>
        <w:tab/>
        <w:t>(6)</w:t>
      </w:r>
    </w:p>
    <w:p w:rsidR="00E73218" w:rsidRPr="00B137FE" w:rsidRDefault="00E73218" w:rsidP="00830F30">
      <w:pPr>
        <w:autoSpaceDE w:val="0"/>
        <w:autoSpaceDN w:val="0"/>
        <w:spacing w:after="0" w:line="360" w:lineRule="auto"/>
        <w:jc w:val="both"/>
        <w:rPr>
          <w:rFonts w:ascii="Times New Roman" w:eastAsia="Calibri" w:hAnsi="Times New Roman" w:cs="Times New Roman"/>
          <w:sz w:val="28"/>
          <w:szCs w:val="28"/>
          <w:lang w:eastAsia="ru-RU"/>
        </w:rPr>
      </w:pPr>
      <w:r w:rsidRPr="00B137FE">
        <w:rPr>
          <w:rFonts w:ascii="Times New Roman" w:eastAsia="Calibri" w:hAnsi="Times New Roman" w:cs="Times New Roman"/>
          <w:sz w:val="28"/>
          <w:szCs w:val="28"/>
          <w:lang w:eastAsia="ru-RU"/>
        </w:rPr>
        <w:t xml:space="preserve">где </w:t>
      </w:r>
      <w:proofErr w:type="spellStart"/>
      <w:proofErr w:type="gramStart"/>
      <w:r w:rsidRPr="00B137FE">
        <w:rPr>
          <w:rFonts w:ascii="Times New Roman" w:eastAsia="Calibri" w:hAnsi="Times New Roman" w:cs="Times New Roman"/>
          <w:i/>
          <w:iCs/>
          <w:sz w:val="28"/>
          <w:szCs w:val="28"/>
          <w:lang w:eastAsia="ru-RU"/>
        </w:rPr>
        <w:t>T</w:t>
      </w:r>
      <w:proofErr w:type="gramEnd"/>
      <w:r w:rsidRPr="00B137FE">
        <w:rPr>
          <w:rFonts w:ascii="Times New Roman" w:eastAsia="Calibri" w:hAnsi="Times New Roman" w:cs="Times New Roman"/>
          <w:sz w:val="28"/>
          <w:szCs w:val="28"/>
          <w:vertAlign w:val="subscript"/>
          <w:lang w:eastAsia="ru-RU"/>
        </w:rPr>
        <w:t>н</w:t>
      </w:r>
      <w:proofErr w:type="spellEnd"/>
      <w:r w:rsidRPr="00B137FE">
        <w:rPr>
          <w:rFonts w:ascii="Times New Roman" w:eastAsia="Calibri" w:hAnsi="Times New Roman" w:cs="Times New Roman"/>
          <w:sz w:val="28"/>
          <w:szCs w:val="28"/>
          <w:lang w:eastAsia="ru-RU"/>
        </w:rPr>
        <w:t xml:space="preserve"> (К), </w:t>
      </w:r>
      <m:oMath>
        <m:r>
          <w:rPr>
            <w:rFonts w:ascii="Cambria Math" w:eastAsia="Calibri" w:hAnsi="Cambria Math" w:cs="Times New Roman"/>
            <w:sz w:val="28"/>
            <w:szCs w:val="28"/>
            <w:lang w:val="en-US"/>
          </w:rPr>
          <m:t>φ</m:t>
        </m:r>
      </m:oMath>
      <w:r w:rsidRPr="00B137FE">
        <w:rPr>
          <w:rFonts w:ascii="Times New Roman" w:eastAsia="Calibri" w:hAnsi="Times New Roman" w:cs="Times New Roman"/>
          <w:sz w:val="28"/>
          <w:szCs w:val="28"/>
          <w:vertAlign w:val="subscript"/>
          <w:lang w:eastAsia="ru-RU"/>
        </w:rPr>
        <w:t>н</w:t>
      </w:r>
      <w:r w:rsidRPr="00B137FE">
        <w:rPr>
          <w:rFonts w:ascii="Times New Roman" w:eastAsia="Calibri" w:hAnsi="Times New Roman" w:cs="Times New Roman"/>
          <w:sz w:val="28"/>
          <w:szCs w:val="28"/>
          <w:lang w:eastAsia="ru-RU"/>
        </w:rPr>
        <w:t xml:space="preserve"> (%), – значения, полученные при данном наблюдении в естественных условиях;</w:t>
      </w:r>
      <w:r w:rsidR="00830F30">
        <w:rPr>
          <w:rFonts w:ascii="Times New Roman" w:eastAsia="Calibri" w:hAnsi="Times New Roman" w:cs="Times New Roman"/>
          <w:sz w:val="28"/>
          <w:szCs w:val="28"/>
          <w:lang w:eastAsia="ru-RU"/>
        </w:rPr>
        <w:t xml:space="preserve"> </w:t>
      </w:r>
      <w:proofErr w:type="spellStart"/>
      <w:r w:rsidRPr="00B137FE">
        <w:rPr>
          <w:rFonts w:ascii="Times New Roman" w:eastAsia="Calibri" w:hAnsi="Times New Roman" w:cs="Times New Roman"/>
          <w:i/>
          <w:iCs/>
          <w:sz w:val="28"/>
          <w:szCs w:val="28"/>
          <w:lang w:eastAsia="ru-RU"/>
        </w:rPr>
        <w:t>K</w:t>
      </w:r>
      <w:r w:rsidRPr="00B137FE">
        <w:rPr>
          <w:rFonts w:ascii="Times New Roman" w:eastAsia="Calibri" w:hAnsi="Times New Roman" w:cs="Times New Roman"/>
          <w:sz w:val="28"/>
          <w:szCs w:val="28"/>
          <w:vertAlign w:val="subscript"/>
          <w:lang w:eastAsia="ru-RU"/>
        </w:rPr>
        <w:t>н</w:t>
      </w:r>
      <w:proofErr w:type="spellEnd"/>
      <w:r w:rsidRPr="00B137FE">
        <w:rPr>
          <w:rFonts w:ascii="Times New Roman" w:eastAsia="Calibri" w:hAnsi="Times New Roman" w:cs="Times New Roman"/>
          <w:sz w:val="28"/>
          <w:szCs w:val="28"/>
          <w:lang w:eastAsia="ru-RU"/>
        </w:rPr>
        <w:t xml:space="preserve"> </w:t>
      </w:r>
      <w:r w:rsidR="00830F30">
        <w:rPr>
          <w:rFonts w:ascii="Times New Roman" w:hAnsi="Times New Roman"/>
          <w:color w:val="000000" w:themeColor="text1"/>
          <w:sz w:val="28"/>
          <w:szCs w:val="28"/>
        </w:rPr>
        <w:t>–</w:t>
      </w:r>
      <w:r w:rsidRPr="00B137FE">
        <w:rPr>
          <w:rFonts w:ascii="Times New Roman" w:eastAsia="Calibri" w:hAnsi="Times New Roman" w:cs="Times New Roman"/>
          <w:sz w:val="28"/>
          <w:szCs w:val="28"/>
          <w:lang w:eastAsia="ru-RU"/>
        </w:rPr>
        <w:t xml:space="preserve"> количество значений данного воздействующего фактора или сочетаний факторов при периодических наблюдениях.</w:t>
      </w:r>
      <w:bookmarkStart w:id="3" w:name="NORMACS_PAGE_19"/>
      <w:bookmarkEnd w:id="3"/>
    </w:p>
    <w:p w:rsidR="00E73218" w:rsidRPr="00B137FE" w:rsidRDefault="00E73218" w:rsidP="00B137FE">
      <w:pPr>
        <w:spacing w:after="0" w:line="360" w:lineRule="auto"/>
        <w:ind w:firstLine="709"/>
        <w:jc w:val="both"/>
        <w:rPr>
          <w:rFonts w:ascii="Times New Roman" w:eastAsia="Calibri" w:hAnsi="Times New Roman" w:cs="Times New Roman"/>
          <w:sz w:val="28"/>
          <w:szCs w:val="28"/>
        </w:rPr>
      </w:pPr>
      <w:r w:rsidRPr="00B137FE">
        <w:rPr>
          <w:rFonts w:ascii="Times New Roman" w:eastAsia="Calibri" w:hAnsi="Times New Roman" w:cs="Times New Roman"/>
          <w:sz w:val="28"/>
          <w:szCs w:val="28"/>
        </w:rPr>
        <w:t xml:space="preserve">Для расчета эффективных значений температуры и относительной влажности воздуха берется обобщенное значение энергии активации равное 63 кДж/моль, если не известна энергия активации процесса старения материала получаемая опытным путем. </w:t>
      </w:r>
    </w:p>
    <w:p w:rsidR="00E73218" w:rsidRPr="00B137FE" w:rsidRDefault="00E73218" w:rsidP="00B137FE">
      <w:pPr>
        <w:spacing w:after="0" w:line="360" w:lineRule="auto"/>
        <w:ind w:firstLine="709"/>
        <w:jc w:val="both"/>
        <w:rPr>
          <w:rFonts w:ascii="Times New Roman" w:hAnsi="Times New Roman"/>
          <w:sz w:val="28"/>
          <w:szCs w:val="28"/>
        </w:rPr>
      </w:pPr>
      <w:r w:rsidRPr="00B137FE">
        <w:rPr>
          <w:rFonts w:ascii="Times New Roman" w:hAnsi="Times New Roman"/>
          <w:sz w:val="28"/>
          <w:szCs w:val="28"/>
        </w:rPr>
        <w:t>Расчёт эффективных значений температуры и относительной влажности воздуха за период натурной экспозиции углепластика ВКУ-39.</w:t>
      </w:r>
      <w:r w:rsidRPr="00B137FE">
        <w:rPr>
          <w:rFonts w:ascii="Times New Roman" w:hAnsi="Times New Roman"/>
          <w:i/>
          <w:sz w:val="28"/>
          <w:szCs w:val="28"/>
        </w:rPr>
        <w:t xml:space="preserve"> </w:t>
      </w:r>
      <w:r w:rsidRPr="00B137FE">
        <w:rPr>
          <w:rFonts w:ascii="Times New Roman" w:hAnsi="Times New Roman"/>
          <w:sz w:val="28"/>
          <w:szCs w:val="28"/>
        </w:rPr>
        <w:t>Образцы углепластика ВКУ-39 были выставлены на нату</w:t>
      </w:r>
      <w:r w:rsidR="006C5415">
        <w:rPr>
          <w:rFonts w:ascii="Times New Roman" w:hAnsi="Times New Roman"/>
          <w:sz w:val="28"/>
          <w:szCs w:val="28"/>
        </w:rPr>
        <w:t xml:space="preserve">рную экспозицию в соответствии </w:t>
      </w:r>
      <w:r w:rsidRPr="00B137FE">
        <w:rPr>
          <w:rFonts w:ascii="Times New Roman" w:hAnsi="Times New Roman"/>
          <w:sz w:val="28"/>
          <w:szCs w:val="28"/>
        </w:rPr>
        <w:t xml:space="preserve">с ГОСТ 9.708-83 весной 2014 года. Для более точного определения эффективных величин температуры и относительной влажности воздуха использовали значения энергий активации процесса старения соответствующего материала, полученные в лабораторных условиях, для углепластика ВКУ-39 составила 113 кДж/моль. Данные значения были применены для расчета эффективных значений температуры и относительной влажности воздуха за период экспозиции. </w:t>
      </w:r>
    </w:p>
    <w:p w:rsidR="00E73218" w:rsidRPr="00B137FE" w:rsidRDefault="00E73218" w:rsidP="00B137FE">
      <w:pPr>
        <w:spacing w:after="0" w:line="360" w:lineRule="auto"/>
        <w:ind w:firstLine="709"/>
        <w:jc w:val="both"/>
        <w:rPr>
          <w:rFonts w:ascii="Times New Roman" w:hAnsi="Times New Roman"/>
          <w:sz w:val="28"/>
          <w:szCs w:val="28"/>
        </w:rPr>
      </w:pPr>
      <w:r w:rsidRPr="00B137FE">
        <w:rPr>
          <w:rFonts w:ascii="Times New Roman" w:hAnsi="Times New Roman"/>
          <w:sz w:val="28"/>
          <w:szCs w:val="28"/>
        </w:rPr>
        <w:t>В таблице 3 представлены расчетные эффективные значения температуры и относительной влажности воздуха, а также значение дозы суммарной солнечной радиации и суммарное количество осадков за период экспозиции образцов углепластика ВКУ-39 по данным прямых измерений на климатической площадке за период экспозиции.</w:t>
      </w:r>
    </w:p>
    <w:p w:rsidR="006C5415" w:rsidRDefault="006C5415" w:rsidP="006C5415">
      <w:pPr>
        <w:spacing w:after="0" w:line="360" w:lineRule="auto"/>
        <w:ind w:firstLine="709"/>
        <w:jc w:val="right"/>
        <w:rPr>
          <w:rFonts w:ascii="Times New Roman" w:hAnsi="Times New Roman"/>
          <w:sz w:val="24"/>
          <w:szCs w:val="28"/>
        </w:rPr>
      </w:pPr>
      <w:r>
        <w:rPr>
          <w:rFonts w:ascii="Times New Roman" w:hAnsi="Times New Roman"/>
          <w:sz w:val="24"/>
          <w:szCs w:val="28"/>
        </w:rPr>
        <w:t xml:space="preserve">Таблица 3 </w:t>
      </w:r>
    </w:p>
    <w:p w:rsidR="00E73218" w:rsidRPr="006C5415" w:rsidRDefault="00E73218" w:rsidP="006C5415">
      <w:pPr>
        <w:spacing w:after="0" w:line="360" w:lineRule="auto"/>
        <w:jc w:val="center"/>
        <w:rPr>
          <w:rFonts w:ascii="Times New Roman" w:hAnsi="Times New Roman"/>
          <w:sz w:val="24"/>
          <w:szCs w:val="28"/>
        </w:rPr>
      </w:pPr>
      <w:r w:rsidRPr="006C5415">
        <w:rPr>
          <w:rFonts w:ascii="Times New Roman" w:hAnsi="Times New Roman"/>
          <w:sz w:val="24"/>
          <w:szCs w:val="28"/>
        </w:rPr>
        <w:t>Значение климатических параметров</w:t>
      </w:r>
      <w:r w:rsidRPr="006C5415">
        <w:rPr>
          <w:rFonts w:ascii="Times New Roman" w:hAnsi="Times New Roman"/>
          <w:color w:val="00B0F0"/>
          <w:sz w:val="24"/>
          <w:szCs w:val="28"/>
        </w:rPr>
        <w:t xml:space="preserve"> </w:t>
      </w:r>
      <w:r w:rsidRPr="006C5415">
        <w:rPr>
          <w:rFonts w:ascii="Times New Roman" w:hAnsi="Times New Roman"/>
          <w:sz w:val="24"/>
          <w:szCs w:val="28"/>
        </w:rPr>
        <w:t xml:space="preserve">за период экспозиции образцов </w:t>
      </w:r>
      <w:r w:rsidRPr="006C5415">
        <w:rPr>
          <w:rFonts w:ascii="Times New Roman" w:hAnsi="Times New Roman"/>
          <w:color w:val="FF0000"/>
          <w:sz w:val="24"/>
          <w:szCs w:val="28"/>
        </w:rPr>
        <w:t xml:space="preserve"> </w:t>
      </w:r>
      <w:r w:rsidR="006C5415">
        <w:rPr>
          <w:rFonts w:ascii="Times New Roman" w:hAnsi="Times New Roman"/>
          <w:color w:val="FF0000"/>
          <w:sz w:val="24"/>
          <w:szCs w:val="28"/>
        </w:rPr>
        <w:br/>
      </w:r>
      <w:r w:rsidRPr="006C5415">
        <w:rPr>
          <w:rFonts w:ascii="Times New Roman" w:hAnsi="Times New Roman"/>
          <w:sz w:val="24"/>
          <w:szCs w:val="28"/>
        </w:rPr>
        <w:t>углепластика ВКУ-39</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90"/>
        <w:gridCol w:w="1560"/>
        <w:gridCol w:w="1842"/>
        <w:gridCol w:w="1560"/>
        <w:gridCol w:w="1612"/>
      </w:tblGrid>
      <w:tr w:rsidR="00E73218" w:rsidRPr="006C5415" w:rsidTr="006C5415">
        <w:trPr>
          <w:jc w:val="center"/>
        </w:trPr>
        <w:tc>
          <w:tcPr>
            <w:tcW w:w="2890" w:type="dxa"/>
            <w:vMerge w:val="restart"/>
            <w:vAlign w:val="center"/>
          </w:tcPr>
          <w:p w:rsidR="00E73218" w:rsidRPr="006C5415" w:rsidRDefault="00E73218" w:rsidP="006C5415">
            <w:pPr>
              <w:spacing w:after="0"/>
              <w:jc w:val="center"/>
              <w:rPr>
                <w:rFonts w:ascii="Times New Roman" w:hAnsi="Times New Roman"/>
                <w:b/>
                <w:color w:val="00B0F0"/>
                <w:sz w:val="24"/>
                <w:szCs w:val="28"/>
              </w:rPr>
            </w:pPr>
            <w:r w:rsidRPr="006C5415">
              <w:rPr>
                <w:rFonts w:ascii="Times New Roman" w:hAnsi="Times New Roman"/>
                <w:b/>
                <w:sz w:val="24"/>
                <w:szCs w:val="28"/>
              </w:rPr>
              <w:t xml:space="preserve">Климатический параметр </w:t>
            </w:r>
          </w:p>
        </w:tc>
        <w:tc>
          <w:tcPr>
            <w:tcW w:w="6574" w:type="dxa"/>
            <w:gridSpan w:val="4"/>
            <w:vAlign w:val="center"/>
          </w:tcPr>
          <w:p w:rsidR="00E73218" w:rsidRPr="006C5415" w:rsidRDefault="00E73218" w:rsidP="006C5415">
            <w:pPr>
              <w:spacing w:after="0"/>
              <w:jc w:val="center"/>
              <w:rPr>
                <w:rFonts w:ascii="Times New Roman" w:hAnsi="Times New Roman"/>
                <w:b/>
                <w:sz w:val="24"/>
                <w:szCs w:val="28"/>
              </w:rPr>
            </w:pPr>
            <w:r w:rsidRPr="006C5415">
              <w:rPr>
                <w:rFonts w:ascii="Times New Roman" w:hAnsi="Times New Roman"/>
                <w:b/>
                <w:sz w:val="24"/>
                <w:szCs w:val="28"/>
              </w:rPr>
              <w:t>Место экспозиции</w:t>
            </w:r>
          </w:p>
        </w:tc>
      </w:tr>
      <w:tr w:rsidR="00E73218" w:rsidRPr="006C5415" w:rsidTr="006C5415">
        <w:trPr>
          <w:jc w:val="center"/>
        </w:trPr>
        <w:tc>
          <w:tcPr>
            <w:tcW w:w="2890" w:type="dxa"/>
            <w:vMerge/>
            <w:vAlign w:val="center"/>
          </w:tcPr>
          <w:p w:rsidR="00E73218" w:rsidRPr="006C5415" w:rsidRDefault="00E73218" w:rsidP="006C5415">
            <w:pPr>
              <w:spacing w:after="0"/>
              <w:jc w:val="center"/>
              <w:rPr>
                <w:rFonts w:ascii="Times New Roman" w:hAnsi="Times New Roman"/>
                <w:b/>
                <w:sz w:val="24"/>
                <w:szCs w:val="28"/>
              </w:rPr>
            </w:pPr>
          </w:p>
        </w:tc>
        <w:tc>
          <w:tcPr>
            <w:tcW w:w="1560" w:type="dxa"/>
            <w:vAlign w:val="center"/>
          </w:tcPr>
          <w:p w:rsidR="00E73218" w:rsidRPr="006C5415" w:rsidRDefault="00E73218" w:rsidP="006C5415">
            <w:pPr>
              <w:spacing w:after="0"/>
              <w:ind w:left="-107" w:right="-108"/>
              <w:jc w:val="center"/>
              <w:rPr>
                <w:rFonts w:ascii="Times New Roman" w:hAnsi="Times New Roman"/>
                <w:b/>
                <w:sz w:val="24"/>
                <w:szCs w:val="28"/>
              </w:rPr>
            </w:pPr>
            <w:r w:rsidRPr="006C5415">
              <w:rPr>
                <w:rFonts w:ascii="Times New Roman" w:hAnsi="Times New Roman"/>
                <w:b/>
                <w:sz w:val="24"/>
                <w:szCs w:val="28"/>
              </w:rPr>
              <w:t>г.</w:t>
            </w:r>
            <w:r w:rsidR="006C5415">
              <w:rPr>
                <w:rFonts w:ascii="Times New Roman" w:hAnsi="Times New Roman"/>
                <w:b/>
                <w:sz w:val="24"/>
                <w:szCs w:val="28"/>
              </w:rPr>
              <w:t xml:space="preserve"> </w:t>
            </w:r>
            <w:r w:rsidRPr="006C5415">
              <w:rPr>
                <w:rFonts w:ascii="Times New Roman" w:hAnsi="Times New Roman"/>
                <w:b/>
                <w:sz w:val="24"/>
                <w:szCs w:val="28"/>
              </w:rPr>
              <w:t>Москва</w:t>
            </w:r>
          </w:p>
        </w:tc>
        <w:tc>
          <w:tcPr>
            <w:tcW w:w="1842" w:type="dxa"/>
            <w:vAlign w:val="center"/>
          </w:tcPr>
          <w:p w:rsidR="00E73218" w:rsidRPr="006C5415" w:rsidRDefault="00E73218" w:rsidP="006C5415">
            <w:pPr>
              <w:spacing w:after="0"/>
              <w:ind w:left="-107" w:right="-108"/>
              <w:jc w:val="center"/>
              <w:rPr>
                <w:rFonts w:ascii="Times New Roman" w:hAnsi="Times New Roman"/>
                <w:b/>
                <w:sz w:val="24"/>
                <w:szCs w:val="28"/>
              </w:rPr>
            </w:pPr>
            <w:r w:rsidRPr="006C5415">
              <w:rPr>
                <w:rFonts w:ascii="Times New Roman" w:hAnsi="Times New Roman"/>
                <w:b/>
                <w:sz w:val="24"/>
                <w:szCs w:val="28"/>
              </w:rPr>
              <w:t>г.</w:t>
            </w:r>
            <w:r w:rsidR="006C5415">
              <w:rPr>
                <w:rFonts w:ascii="Times New Roman" w:hAnsi="Times New Roman"/>
                <w:b/>
                <w:sz w:val="24"/>
                <w:szCs w:val="28"/>
              </w:rPr>
              <w:t xml:space="preserve"> </w:t>
            </w:r>
            <w:r w:rsidRPr="006C5415">
              <w:rPr>
                <w:rFonts w:ascii="Times New Roman" w:hAnsi="Times New Roman"/>
                <w:b/>
                <w:sz w:val="24"/>
                <w:szCs w:val="28"/>
              </w:rPr>
              <w:t>Геленджик</w:t>
            </w:r>
          </w:p>
        </w:tc>
        <w:tc>
          <w:tcPr>
            <w:tcW w:w="1560" w:type="dxa"/>
            <w:vAlign w:val="center"/>
          </w:tcPr>
          <w:p w:rsidR="00E73218" w:rsidRPr="006C5415" w:rsidRDefault="00E73218" w:rsidP="006C5415">
            <w:pPr>
              <w:spacing w:after="0"/>
              <w:ind w:left="-107" w:right="86"/>
              <w:jc w:val="center"/>
              <w:rPr>
                <w:rFonts w:ascii="Times New Roman" w:hAnsi="Times New Roman"/>
                <w:b/>
                <w:sz w:val="24"/>
                <w:szCs w:val="28"/>
              </w:rPr>
            </w:pPr>
            <w:r w:rsidRPr="006C5415">
              <w:rPr>
                <w:rFonts w:ascii="Times New Roman" w:hAnsi="Times New Roman"/>
                <w:b/>
                <w:sz w:val="24"/>
                <w:szCs w:val="28"/>
              </w:rPr>
              <w:t>г.</w:t>
            </w:r>
            <w:r w:rsidR="006C5415">
              <w:rPr>
                <w:rFonts w:ascii="Times New Roman" w:hAnsi="Times New Roman"/>
                <w:b/>
                <w:sz w:val="24"/>
                <w:szCs w:val="28"/>
              </w:rPr>
              <w:t xml:space="preserve"> </w:t>
            </w:r>
            <w:r w:rsidRPr="006C5415">
              <w:rPr>
                <w:rFonts w:ascii="Times New Roman" w:hAnsi="Times New Roman"/>
                <w:b/>
                <w:sz w:val="24"/>
                <w:szCs w:val="28"/>
              </w:rPr>
              <w:t>Сочи</w:t>
            </w:r>
          </w:p>
        </w:tc>
        <w:tc>
          <w:tcPr>
            <w:tcW w:w="1612" w:type="dxa"/>
            <w:vAlign w:val="center"/>
          </w:tcPr>
          <w:p w:rsidR="00E73218" w:rsidRPr="006C5415" w:rsidRDefault="00E73218" w:rsidP="006C5415">
            <w:pPr>
              <w:spacing w:after="0"/>
              <w:ind w:left="-107" w:right="87"/>
              <w:jc w:val="center"/>
              <w:rPr>
                <w:rFonts w:ascii="Times New Roman" w:hAnsi="Times New Roman"/>
                <w:b/>
                <w:sz w:val="24"/>
                <w:szCs w:val="28"/>
              </w:rPr>
            </w:pPr>
            <w:r w:rsidRPr="006C5415">
              <w:rPr>
                <w:rFonts w:ascii="Times New Roman" w:hAnsi="Times New Roman"/>
                <w:b/>
                <w:sz w:val="24"/>
                <w:szCs w:val="28"/>
              </w:rPr>
              <w:t>г.</w:t>
            </w:r>
            <w:r w:rsidR="006C5415">
              <w:rPr>
                <w:rFonts w:ascii="Times New Roman" w:hAnsi="Times New Roman"/>
                <w:b/>
                <w:sz w:val="24"/>
                <w:szCs w:val="28"/>
              </w:rPr>
              <w:t xml:space="preserve"> </w:t>
            </w:r>
            <w:r w:rsidRPr="006C5415">
              <w:rPr>
                <w:rFonts w:ascii="Times New Roman" w:hAnsi="Times New Roman"/>
                <w:b/>
                <w:sz w:val="24"/>
                <w:szCs w:val="28"/>
              </w:rPr>
              <w:t>Якутск</w:t>
            </w:r>
          </w:p>
        </w:tc>
      </w:tr>
      <w:tr w:rsidR="00E73218" w:rsidRPr="006C5415" w:rsidTr="006C5415">
        <w:trPr>
          <w:jc w:val="center"/>
        </w:trPr>
        <w:tc>
          <w:tcPr>
            <w:tcW w:w="2890" w:type="dxa"/>
            <w:vAlign w:val="center"/>
          </w:tcPr>
          <w:p w:rsidR="00E73218" w:rsidRPr="006C5415" w:rsidRDefault="00E73218" w:rsidP="006C5415">
            <w:pPr>
              <w:spacing w:after="0"/>
              <w:jc w:val="center"/>
              <w:rPr>
                <w:rFonts w:ascii="Times New Roman" w:hAnsi="Times New Roman"/>
                <w:b/>
                <w:sz w:val="24"/>
                <w:szCs w:val="28"/>
              </w:rPr>
            </w:pPr>
            <w:r w:rsidRPr="006C5415">
              <w:rPr>
                <w:rFonts w:ascii="Times New Roman" w:hAnsi="Times New Roman"/>
                <w:b/>
                <w:sz w:val="24"/>
                <w:szCs w:val="28"/>
              </w:rPr>
              <w:t xml:space="preserve">Эффективное значение температуры, </w:t>
            </w:r>
            <w:proofErr w:type="spellStart"/>
            <w:r w:rsidRPr="006C5415">
              <w:rPr>
                <w:rFonts w:ascii="Times New Roman" w:hAnsi="Times New Roman"/>
                <w:b/>
                <w:sz w:val="24"/>
                <w:szCs w:val="28"/>
                <w:vertAlign w:val="superscript"/>
              </w:rPr>
              <w:t>о</w:t>
            </w:r>
            <w:r w:rsidRPr="006C5415">
              <w:rPr>
                <w:rFonts w:ascii="Times New Roman" w:hAnsi="Times New Roman"/>
                <w:b/>
                <w:sz w:val="24"/>
                <w:szCs w:val="28"/>
              </w:rPr>
              <w:t>С</w:t>
            </w:r>
            <w:proofErr w:type="spellEnd"/>
          </w:p>
        </w:tc>
        <w:tc>
          <w:tcPr>
            <w:tcW w:w="1560" w:type="dxa"/>
            <w:vAlign w:val="center"/>
          </w:tcPr>
          <w:p w:rsidR="00E73218" w:rsidRPr="006C5415" w:rsidRDefault="00E73218" w:rsidP="006C5415">
            <w:pPr>
              <w:spacing w:after="0"/>
              <w:ind w:left="-107"/>
              <w:jc w:val="center"/>
              <w:rPr>
                <w:rFonts w:ascii="Times New Roman" w:hAnsi="Times New Roman"/>
                <w:sz w:val="24"/>
                <w:szCs w:val="28"/>
              </w:rPr>
            </w:pPr>
            <w:r w:rsidRPr="006C5415">
              <w:rPr>
                <w:rFonts w:ascii="Times New Roman" w:hAnsi="Times New Roman"/>
                <w:sz w:val="24"/>
                <w:szCs w:val="28"/>
              </w:rPr>
              <w:t>6,7</w:t>
            </w:r>
          </w:p>
        </w:tc>
        <w:tc>
          <w:tcPr>
            <w:tcW w:w="1842" w:type="dxa"/>
            <w:vAlign w:val="center"/>
          </w:tcPr>
          <w:p w:rsidR="00E73218" w:rsidRPr="006C5415" w:rsidRDefault="00E73218" w:rsidP="006C5415">
            <w:pPr>
              <w:spacing w:after="0"/>
              <w:ind w:left="-107"/>
              <w:jc w:val="center"/>
              <w:rPr>
                <w:rFonts w:ascii="Times New Roman" w:hAnsi="Times New Roman"/>
                <w:sz w:val="24"/>
                <w:szCs w:val="28"/>
              </w:rPr>
            </w:pPr>
            <w:r w:rsidRPr="006C5415">
              <w:rPr>
                <w:rFonts w:ascii="Times New Roman" w:hAnsi="Times New Roman"/>
                <w:sz w:val="24"/>
                <w:szCs w:val="28"/>
              </w:rPr>
              <w:t>14,9</w:t>
            </w:r>
          </w:p>
        </w:tc>
        <w:tc>
          <w:tcPr>
            <w:tcW w:w="1560" w:type="dxa"/>
            <w:vAlign w:val="center"/>
          </w:tcPr>
          <w:p w:rsidR="00E73218" w:rsidRPr="006C5415" w:rsidRDefault="00E73218" w:rsidP="006C5415">
            <w:pPr>
              <w:spacing w:after="0"/>
              <w:ind w:left="-107"/>
              <w:jc w:val="center"/>
              <w:rPr>
                <w:rFonts w:ascii="Times New Roman" w:hAnsi="Times New Roman"/>
                <w:sz w:val="24"/>
                <w:szCs w:val="28"/>
              </w:rPr>
            </w:pPr>
            <w:r w:rsidRPr="006C5415">
              <w:rPr>
                <w:rFonts w:ascii="Times New Roman" w:hAnsi="Times New Roman"/>
                <w:sz w:val="24"/>
                <w:szCs w:val="28"/>
              </w:rPr>
              <w:t>14,9</w:t>
            </w:r>
          </w:p>
        </w:tc>
        <w:tc>
          <w:tcPr>
            <w:tcW w:w="1612" w:type="dxa"/>
            <w:vAlign w:val="center"/>
          </w:tcPr>
          <w:p w:rsidR="00E73218" w:rsidRPr="006C5415" w:rsidRDefault="00E73218" w:rsidP="006C5415">
            <w:pPr>
              <w:spacing w:after="0"/>
              <w:ind w:left="-107"/>
              <w:jc w:val="center"/>
              <w:rPr>
                <w:rFonts w:ascii="Times New Roman" w:hAnsi="Times New Roman"/>
                <w:sz w:val="24"/>
                <w:szCs w:val="28"/>
              </w:rPr>
            </w:pPr>
            <w:r w:rsidRPr="006C5415">
              <w:rPr>
                <w:rFonts w:ascii="Times New Roman" w:hAnsi="Times New Roman"/>
                <w:sz w:val="24"/>
                <w:szCs w:val="28"/>
              </w:rPr>
              <w:t>- 8,7</w:t>
            </w:r>
          </w:p>
        </w:tc>
      </w:tr>
      <w:tr w:rsidR="00E73218" w:rsidRPr="006C5415" w:rsidTr="006C5415">
        <w:trPr>
          <w:jc w:val="center"/>
        </w:trPr>
        <w:tc>
          <w:tcPr>
            <w:tcW w:w="2890" w:type="dxa"/>
            <w:vAlign w:val="center"/>
          </w:tcPr>
          <w:p w:rsidR="00E73218" w:rsidRPr="006C5415" w:rsidRDefault="00E73218" w:rsidP="006C5415">
            <w:pPr>
              <w:spacing w:after="0"/>
              <w:jc w:val="center"/>
              <w:rPr>
                <w:rFonts w:ascii="Times New Roman" w:hAnsi="Times New Roman"/>
                <w:b/>
                <w:sz w:val="24"/>
                <w:szCs w:val="28"/>
              </w:rPr>
            </w:pPr>
            <w:r w:rsidRPr="006C5415">
              <w:rPr>
                <w:rFonts w:ascii="Times New Roman" w:hAnsi="Times New Roman"/>
                <w:b/>
                <w:sz w:val="24"/>
                <w:szCs w:val="28"/>
              </w:rPr>
              <w:t>Эффективное значение относительной влажности воздуха, %</w:t>
            </w:r>
          </w:p>
        </w:tc>
        <w:tc>
          <w:tcPr>
            <w:tcW w:w="1560" w:type="dxa"/>
            <w:vAlign w:val="center"/>
          </w:tcPr>
          <w:p w:rsidR="00E73218" w:rsidRPr="006C5415" w:rsidRDefault="00E73218" w:rsidP="006C5415">
            <w:pPr>
              <w:spacing w:after="0"/>
              <w:ind w:left="-107"/>
              <w:jc w:val="center"/>
              <w:rPr>
                <w:rFonts w:ascii="Times New Roman" w:hAnsi="Times New Roman"/>
                <w:sz w:val="24"/>
                <w:szCs w:val="28"/>
              </w:rPr>
            </w:pPr>
            <w:r w:rsidRPr="006C5415">
              <w:rPr>
                <w:rFonts w:ascii="Times New Roman" w:hAnsi="Times New Roman"/>
                <w:sz w:val="24"/>
                <w:szCs w:val="28"/>
              </w:rPr>
              <w:t>79,6</w:t>
            </w:r>
          </w:p>
        </w:tc>
        <w:tc>
          <w:tcPr>
            <w:tcW w:w="1842" w:type="dxa"/>
            <w:vAlign w:val="center"/>
          </w:tcPr>
          <w:p w:rsidR="00E73218" w:rsidRPr="006C5415" w:rsidRDefault="00E73218" w:rsidP="006C5415">
            <w:pPr>
              <w:spacing w:after="0"/>
              <w:ind w:left="-107"/>
              <w:jc w:val="center"/>
              <w:rPr>
                <w:rFonts w:ascii="Times New Roman" w:hAnsi="Times New Roman"/>
                <w:sz w:val="24"/>
                <w:szCs w:val="28"/>
              </w:rPr>
            </w:pPr>
            <w:r w:rsidRPr="006C5415">
              <w:rPr>
                <w:rFonts w:ascii="Times New Roman" w:hAnsi="Times New Roman"/>
                <w:sz w:val="24"/>
                <w:szCs w:val="28"/>
              </w:rPr>
              <w:t>73,7</w:t>
            </w:r>
          </w:p>
        </w:tc>
        <w:tc>
          <w:tcPr>
            <w:tcW w:w="1560" w:type="dxa"/>
            <w:vAlign w:val="center"/>
          </w:tcPr>
          <w:p w:rsidR="00E73218" w:rsidRPr="006C5415" w:rsidRDefault="00E73218" w:rsidP="006C5415">
            <w:pPr>
              <w:spacing w:after="0"/>
              <w:ind w:left="-107"/>
              <w:jc w:val="center"/>
              <w:rPr>
                <w:rFonts w:ascii="Times New Roman" w:hAnsi="Times New Roman"/>
                <w:sz w:val="24"/>
                <w:szCs w:val="28"/>
              </w:rPr>
            </w:pPr>
            <w:r w:rsidRPr="006C5415">
              <w:rPr>
                <w:rFonts w:ascii="Times New Roman" w:hAnsi="Times New Roman"/>
                <w:sz w:val="24"/>
                <w:szCs w:val="28"/>
              </w:rPr>
              <w:t>74,6</w:t>
            </w:r>
          </w:p>
        </w:tc>
        <w:tc>
          <w:tcPr>
            <w:tcW w:w="1612" w:type="dxa"/>
            <w:vAlign w:val="center"/>
          </w:tcPr>
          <w:p w:rsidR="00E73218" w:rsidRPr="006C5415" w:rsidRDefault="00E73218" w:rsidP="006C5415">
            <w:pPr>
              <w:spacing w:after="0"/>
              <w:ind w:left="-107"/>
              <w:jc w:val="center"/>
              <w:rPr>
                <w:rFonts w:ascii="Times New Roman" w:hAnsi="Times New Roman"/>
                <w:sz w:val="24"/>
                <w:szCs w:val="28"/>
              </w:rPr>
            </w:pPr>
            <w:r w:rsidRPr="006C5415">
              <w:rPr>
                <w:rFonts w:ascii="Times New Roman" w:hAnsi="Times New Roman"/>
                <w:sz w:val="24"/>
                <w:szCs w:val="28"/>
              </w:rPr>
              <w:t>64,8</w:t>
            </w:r>
          </w:p>
        </w:tc>
      </w:tr>
      <w:tr w:rsidR="00E73218" w:rsidRPr="006C5415" w:rsidTr="006C5415">
        <w:trPr>
          <w:jc w:val="center"/>
        </w:trPr>
        <w:tc>
          <w:tcPr>
            <w:tcW w:w="2890" w:type="dxa"/>
            <w:vAlign w:val="center"/>
          </w:tcPr>
          <w:p w:rsidR="00E73218" w:rsidRPr="006C5415" w:rsidRDefault="00E73218" w:rsidP="006C5415">
            <w:pPr>
              <w:spacing w:after="0"/>
              <w:jc w:val="center"/>
              <w:rPr>
                <w:rFonts w:ascii="Times New Roman" w:hAnsi="Times New Roman"/>
                <w:b/>
                <w:sz w:val="24"/>
                <w:szCs w:val="28"/>
              </w:rPr>
            </w:pPr>
            <w:r w:rsidRPr="006C5415">
              <w:rPr>
                <w:rFonts w:ascii="Times New Roman" w:hAnsi="Times New Roman"/>
                <w:b/>
                <w:sz w:val="24"/>
                <w:szCs w:val="28"/>
              </w:rPr>
              <w:t>Суммарная солнечная радиация, МДж/м</w:t>
            </w:r>
            <w:proofErr w:type="gramStart"/>
            <w:r w:rsidRPr="006C5415">
              <w:rPr>
                <w:rFonts w:ascii="Times New Roman" w:hAnsi="Times New Roman"/>
                <w:b/>
                <w:sz w:val="24"/>
                <w:szCs w:val="28"/>
                <w:vertAlign w:val="superscript"/>
              </w:rPr>
              <w:t>2</w:t>
            </w:r>
            <w:proofErr w:type="gramEnd"/>
          </w:p>
        </w:tc>
        <w:tc>
          <w:tcPr>
            <w:tcW w:w="1560" w:type="dxa"/>
            <w:vAlign w:val="center"/>
          </w:tcPr>
          <w:p w:rsidR="00E73218" w:rsidRPr="006C5415" w:rsidRDefault="00E73218" w:rsidP="006C5415">
            <w:pPr>
              <w:spacing w:after="0"/>
              <w:ind w:left="-107"/>
              <w:jc w:val="center"/>
              <w:rPr>
                <w:rFonts w:ascii="Times New Roman" w:hAnsi="Times New Roman"/>
                <w:sz w:val="24"/>
                <w:szCs w:val="28"/>
              </w:rPr>
            </w:pPr>
            <w:r w:rsidRPr="006C5415">
              <w:rPr>
                <w:rFonts w:ascii="Times New Roman" w:hAnsi="Times New Roman"/>
                <w:sz w:val="24"/>
                <w:szCs w:val="28"/>
              </w:rPr>
              <w:t>4668,4</w:t>
            </w:r>
          </w:p>
        </w:tc>
        <w:tc>
          <w:tcPr>
            <w:tcW w:w="1842" w:type="dxa"/>
            <w:vAlign w:val="center"/>
          </w:tcPr>
          <w:p w:rsidR="00E73218" w:rsidRPr="006C5415" w:rsidRDefault="00E73218" w:rsidP="006C5415">
            <w:pPr>
              <w:spacing w:after="0"/>
              <w:ind w:left="-107"/>
              <w:jc w:val="center"/>
              <w:rPr>
                <w:rFonts w:ascii="Times New Roman" w:hAnsi="Times New Roman"/>
                <w:sz w:val="24"/>
                <w:szCs w:val="28"/>
              </w:rPr>
            </w:pPr>
            <w:r w:rsidRPr="006C5415">
              <w:rPr>
                <w:rFonts w:ascii="Times New Roman" w:hAnsi="Times New Roman"/>
                <w:sz w:val="24"/>
                <w:szCs w:val="28"/>
              </w:rPr>
              <w:t>5391</w:t>
            </w:r>
          </w:p>
        </w:tc>
        <w:tc>
          <w:tcPr>
            <w:tcW w:w="1560" w:type="dxa"/>
            <w:vAlign w:val="center"/>
          </w:tcPr>
          <w:p w:rsidR="00E73218" w:rsidRPr="006C5415" w:rsidRDefault="00E73218" w:rsidP="006C5415">
            <w:pPr>
              <w:spacing w:after="0"/>
              <w:ind w:left="-107"/>
              <w:jc w:val="center"/>
              <w:rPr>
                <w:rFonts w:ascii="Times New Roman" w:hAnsi="Times New Roman"/>
                <w:sz w:val="24"/>
                <w:szCs w:val="28"/>
              </w:rPr>
            </w:pPr>
            <w:r w:rsidRPr="006C5415">
              <w:rPr>
                <w:rFonts w:ascii="Times New Roman" w:hAnsi="Times New Roman"/>
                <w:sz w:val="24"/>
                <w:szCs w:val="28"/>
              </w:rPr>
              <w:t>5452</w:t>
            </w:r>
          </w:p>
        </w:tc>
        <w:tc>
          <w:tcPr>
            <w:tcW w:w="1612" w:type="dxa"/>
            <w:vAlign w:val="center"/>
          </w:tcPr>
          <w:p w:rsidR="00E73218" w:rsidRPr="006C5415" w:rsidRDefault="00E73218" w:rsidP="006C5415">
            <w:pPr>
              <w:spacing w:after="0"/>
              <w:ind w:left="-107"/>
              <w:jc w:val="center"/>
              <w:rPr>
                <w:rFonts w:ascii="Times New Roman" w:hAnsi="Times New Roman"/>
                <w:sz w:val="24"/>
                <w:szCs w:val="28"/>
              </w:rPr>
            </w:pPr>
            <w:r w:rsidRPr="006C5415">
              <w:rPr>
                <w:rFonts w:ascii="Times New Roman" w:hAnsi="Times New Roman"/>
                <w:sz w:val="24"/>
                <w:szCs w:val="28"/>
              </w:rPr>
              <w:t>3411,3</w:t>
            </w:r>
          </w:p>
        </w:tc>
      </w:tr>
      <w:tr w:rsidR="00E73218" w:rsidRPr="006C5415" w:rsidTr="006C5415">
        <w:trPr>
          <w:jc w:val="center"/>
        </w:trPr>
        <w:tc>
          <w:tcPr>
            <w:tcW w:w="2890" w:type="dxa"/>
            <w:vAlign w:val="center"/>
          </w:tcPr>
          <w:p w:rsidR="00E73218" w:rsidRPr="006C5415" w:rsidRDefault="00E73218" w:rsidP="006C5415">
            <w:pPr>
              <w:spacing w:after="0"/>
              <w:jc w:val="center"/>
              <w:rPr>
                <w:rFonts w:ascii="Times New Roman" w:hAnsi="Times New Roman"/>
                <w:b/>
                <w:sz w:val="24"/>
                <w:szCs w:val="28"/>
              </w:rPr>
            </w:pPr>
            <w:r w:rsidRPr="006C5415">
              <w:rPr>
                <w:rFonts w:ascii="Times New Roman" w:hAnsi="Times New Roman"/>
                <w:b/>
                <w:sz w:val="24"/>
                <w:szCs w:val="28"/>
              </w:rPr>
              <w:t xml:space="preserve">Количество осадков, </w:t>
            </w:r>
            <w:proofErr w:type="gramStart"/>
            <w:r w:rsidRPr="006C5415">
              <w:rPr>
                <w:rFonts w:ascii="Times New Roman" w:hAnsi="Times New Roman"/>
                <w:b/>
                <w:sz w:val="24"/>
                <w:szCs w:val="28"/>
              </w:rPr>
              <w:t>мм</w:t>
            </w:r>
            <w:proofErr w:type="gramEnd"/>
          </w:p>
        </w:tc>
        <w:tc>
          <w:tcPr>
            <w:tcW w:w="1560" w:type="dxa"/>
            <w:vAlign w:val="center"/>
          </w:tcPr>
          <w:p w:rsidR="00E73218" w:rsidRPr="006C5415" w:rsidRDefault="00E73218" w:rsidP="006C5415">
            <w:pPr>
              <w:spacing w:after="0"/>
              <w:ind w:left="-107"/>
              <w:jc w:val="center"/>
              <w:rPr>
                <w:rFonts w:ascii="Times New Roman" w:hAnsi="Times New Roman"/>
                <w:sz w:val="24"/>
                <w:szCs w:val="28"/>
              </w:rPr>
            </w:pPr>
            <w:r w:rsidRPr="006C5415">
              <w:rPr>
                <w:rFonts w:ascii="Times New Roman" w:hAnsi="Times New Roman"/>
                <w:sz w:val="24"/>
                <w:szCs w:val="28"/>
              </w:rPr>
              <w:t>533,2</w:t>
            </w:r>
          </w:p>
        </w:tc>
        <w:tc>
          <w:tcPr>
            <w:tcW w:w="1842" w:type="dxa"/>
            <w:vAlign w:val="center"/>
          </w:tcPr>
          <w:p w:rsidR="00E73218" w:rsidRPr="006C5415" w:rsidRDefault="00E73218" w:rsidP="006C5415">
            <w:pPr>
              <w:spacing w:after="0"/>
              <w:ind w:left="-107"/>
              <w:jc w:val="center"/>
              <w:rPr>
                <w:rFonts w:ascii="Times New Roman" w:hAnsi="Times New Roman"/>
                <w:sz w:val="24"/>
                <w:szCs w:val="28"/>
              </w:rPr>
            </w:pPr>
            <w:r w:rsidRPr="006C5415">
              <w:rPr>
                <w:rFonts w:ascii="Times New Roman" w:hAnsi="Times New Roman"/>
                <w:sz w:val="24"/>
                <w:szCs w:val="28"/>
              </w:rPr>
              <w:t>709,2</w:t>
            </w:r>
          </w:p>
        </w:tc>
        <w:tc>
          <w:tcPr>
            <w:tcW w:w="1560" w:type="dxa"/>
            <w:vAlign w:val="center"/>
          </w:tcPr>
          <w:p w:rsidR="00E73218" w:rsidRPr="006C5415" w:rsidRDefault="00E73218" w:rsidP="006C5415">
            <w:pPr>
              <w:spacing w:after="0"/>
              <w:ind w:left="-107"/>
              <w:jc w:val="center"/>
              <w:rPr>
                <w:rFonts w:ascii="Times New Roman" w:hAnsi="Times New Roman"/>
                <w:sz w:val="24"/>
                <w:szCs w:val="28"/>
              </w:rPr>
            </w:pPr>
            <w:r w:rsidRPr="006C5415">
              <w:rPr>
                <w:rFonts w:ascii="Times New Roman" w:hAnsi="Times New Roman"/>
                <w:sz w:val="24"/>
                <w:szCs w:val="28"/>
              </w:rPr>
              <w:t>1567</w:t>
            </w:r>
          </w:p>
        </w:tc>
        <w:tc>
          <w:tcPr>
            <w:tcW w:w="1612" w:type="dxa"/>
            <w:vAlign w:val="center"/>
          </w:tcPr>
          <w:p w:rsidR="00E73218" w:rsidRPr="006C5415" w:rsidRDefault="00E73218" w:rsidP="006C5415">
            <w:pPr>
              <w:spacing w:after="0"/>
              <w:ind w:left="-107"/>
              <w:jc w:val="center"/>
              <w:rPr>
                <w:rFonts w:ascii="Times New Roman" w:hAnsi="Times New Roman"/>
                <w:sz w:val="24"/>
                <w:szCs w:val="28"/>
              </w:rPr>
            </w:pPr>
            <w:r w:rsidRPr="006C5415">
              <w:rPr>
                <w:rFonts w:ascii="Times New Roman" w:hAnsi="Times New Roman"/>
                <w:sz w:val="24"/>
                <w:szCs w:val="28"/>
              </w:rPr>
              <w:t>240,8</w:t>
            </w:r>
          </w:p>
        </w:tc>
      </w:tr>
    </w:tbl>
    <w:p w:rsidR="00E73218" w:rsidRPr="00B137FE" w:rsidRDefault="00E73218" w:rsidP="00B137FE">
      <w:pPr>
        <w:spacing w:after="0" w:line="360" w:lineRule="auto"/>
        <w:ind w:firstLine="709"/>
        <w:jc w:val="both"/>
        <w:rPr>
          <w:rFonts w:ascii="Times New Roman" w:hAnsi="Times New Roman"/>
          <w:sz w:val="28"/>
          <w:szCs w:val="28"/>
        </w:rPr>
      </w:pPr>
      <w:r w:rsidRPr="00B137FE">
        <w:rPr>
          <w:rFonts w:ascii="Times New Roman" w:hAnsi="Times New Roman"/>
          <w:sz w:val="28"/>
          <w:szCs w:val="28"/>
        </w:rPr>
        <w:t xml:space="preserve">На рисунке 27 представлено сопоставление среднестатистических климатических параметров атмосферы по ГОСТ 16350-80 и за первый год экспозиции образцов углепластика ВКУ-39.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9"/>
        <w:gridCol w:w="4687"/>
      </w:tblGrid>
      <w:tr w:rsidR="00E73218" w:rsidRPr="00B137FE" w:rsidTr="00743F99">
        <w:tc>
          <w:tcPr>
            <w:tcW w:w="4785" w:type="dxa"/>
          </w:tcPr>
          <w:p w:rsidR="00E73218" w:rsidRPr="00B137FE" w:rsidRDefault="00E73218" w:rsidP="00B137FE">
            <w:pPr>
              <w:spacing w:after="0" w:line="360" w:lineRule="auto"/>
              <w:jc w:val="both"/>
              <w:rPr>
                <w:rFonts w:ascii="Times New Roman" w:hAnsi="Times New Roman"/>
                <w:sz w:val="28"/>
                <w:szCs w:val="28"/>
              </w:rPr>
            </w:pPr>
            <w:r w:rsidRPr="00B137FE">
              <w:rPr>
                <w:rFonts w:ascii="Times New Roman" w:hAnsi="Times New Roman"/>
                <w:noProof/>
                <w:sz w:val="28"/>
                <w:szCs w:val="28"/>
                <w:lang w:eastAsia="ru-RU"/>
              </w:rPr>
              <w:drawing>
                <wp:inline distT="0" distB="0" distL="0" distR="0" wp14:anchorId="16B84E95" wp14:editId="37AB5E0E">
                  <wp:extent cx="2819400" cy="1638300"/>
                  <wp:effectExtent l="0" t="0" r="0" b="0"/>
                  <wp:docPr id="1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19400" cy="1638300"/>
                          </a:xfrm>
                          <a:prstGeom prst="rect">
                            <a:avLst/>
                          </a:prstGeom>
                          <a:noFill/>
                          <a:ln>
                            <a:noFill/>
                          </a:ln>
                        </pic:spPr>
                      </pic:pic>
                    </a:graphicData>
                  </a:graphic>
                </wp:inline>
              </w:drawing>
            </w:r>
          </w:p>
        </w:tc>
        <w:tc>
          <w:tcPr>
            <w:tcW w:w="4786" w:type="dxa"/>
          </w:tcPr>
          <w:p w:rsidR="00E73218" w:rsidRPr="00B137FE" w:rsidRDefault="00E73218" w:rsidP="00B137FE">
            <w:pPr>
              <w:spacing w:after="0" w:line="360" w:lineRule="auto"/>
              <w:jc w:val="both"/>
              <w:rPr>
                <w:rFonts w:ascii="Times New Roman" w:hAnsi="Times New Roman"/>
                <w:sz w:val="28"/>
                <w:szCs w:val="28"/>
              </w:rPr>
            </w:pPr>
            <w:r w:rsidRPr="00B137FE">
              <w:rPr>
                <w:rFonts w:ascii="Times New Roman" w:hAnsi="Times New Roman"/>
                <w:noProof/>
                <w:sz w:val="28"/>
                <w:szCs w:val="28"/>
                <w:lang w:eastAsia="ru-RU"/>
              </w:rPr>
              <w:drawing>
                <wp:inline distT="0" distB="0" distL="0" distR="0" wp14:anchorId="44441434" wp14:editId="02C7F5EC">
                  <wp:extent cx="2905125" cy="1638300"/>
                  <wp:effectExtent l="0" t="0" r="9525" b="0"/>
                  <wp:docPr id="1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05125" cy="1638300"/>
                          </a:xfrm>
                          <a:prstGeom prst="rect">
                            <a:avLst/>
                          </a:prstGeom>
                          <a:noFill/>
                          <a:ln>
                            <a:noFill/>
                          </a:ln>
                        </pic:spPr>
                      </pic:pic>
                    </a:graphicData>
                  </a:graphic>
                </wp:inline>
              </w:drawing>
            </w:r>
          </w:p>
        </w:tc>
      </w:tr>
      <w:tr w:rsidR="00E73218" w:rsidRPr="006C5415" w:rsidTr="00743F99">
        <w:tc>
          <w:tcPr>
            <w:tcW w:w="4785" w:type="dxa"/>
          </w:tcPr>
          <w:p w:rsidR="00E73218" w:rsidRPr="006C5415" w:rsidRDefault="00E73218" w:rsidP="00B137FE">
            <w:pPr>
              <w:spacing w:after="0" w:line="360" w:lineRule="auto"/>
              <w:ind w:firstLine="709"/>
              <w:jc w:val="both"/>
              <w:rPr>
                <w:rFonts w:ascii="Times New Roman" w:hAnsi="Times New Roman"/>
                <w:sz w:val="24"/>
                <w:szCs w:val="28"/>
              </w:rPr>
            </w:pPr>
            <w:r w:rsidRPr="006C5415">
              <w:rPr>
                <w:rFonts w:ascii="Times New Roman" w:hAnsi="Times New Roman"/>
                <w:sz w:val="24"/>
                <w:szCs w:val="28"/>
              </w:rPr>
              <w:t xml:space="preserve">27а – Температура воздуха, </w:t>
            </w:r>
            <w:proofErr w:type="spellStart"/>
            <w:r w:rsidRPr="006C5415">
              <w:rPr>
                <w:rFonts w:ascii="Times New Roman" w:hAnsi="Times New Roman"/>
                <w:sz w:val="24"/>
                <w:szCs w:val="28"/>
                <w:vertAlign w:val="superscript"/>
              </w:rPr>
              <w:t>о</w:t>
            </w:r>
            <w:r w:rsidRPr="006C5415">
              <w:rPr>
                <w:rFonts w:ascii="Times New Roman" w:hAnsi="Times New Roman"/>
                <w:sz w:val="24"/>
                <w:szCs w:val="28"/>
              </w:rPr>
              <w:t>С</w:t>
            </w:r>
            <w:proofErr w:type="spellEnd"/>
          </w:p>
        </w:tc>
        <w:tc>
          <w:tcPr>
            <w:tcW w:w="4786" w:type="dxa"/>
          </w:tcPr>
          <w:p w:rsidR="00E73218" w:rsidRPr="006C5415" w:rsidRDefault="00E73218" w:rsidP="00B137FE">
            <w:pPr>
              <w:spacing w:after="0" w:line="360" w:lineRule="auto"/>
              <w:jc w:val="center"/>
              <w:rPr>
                <w:rFonts w:ascii="Times New Roman" w:hAnsi="Times New Roman"/>
                <w:sz w:val="24"/>
                <w:szCs w:val="28"/>
              </w:rPr>
            </w:pPr>
            <w:r w:rsidRPr="006C5415">
              <w:rPr>
                <w:rFonts w:ascii="Times New Roman" w:hAnsi="Times New Roman"/>
                <w:sz w:val="24"/>
                <w:szCs w:val="28"/>
              </w:rPr>
              <w:t>27б – Относительная влажность воздуха, %</w:t>
            </w:r>
          </w:p>
        </w:tc>
      </w:tr>
      <w:tr w:rsidR="00E73218" w:rsidRPr="00B137FE" w:rsidTr="00743F99">
        <w:tc>
          <w:tcPr>
            <w:tcW w:w="4785" w:type="dxa"/>
          </w:tcPr>
          <w:p w:rsidR="00E73218" w:rsidRPr="00B137FE" w:rsidRDefault="00E73218" w:rsidP="00B137FE">
            <w:pPr>
              <w:spacing w:after="0" w:line="360" w:lineRule="auto"/>
              <w:jc w:val="both"/>
              <w:rPr>
                <w:rFonts w:ascii="Times New Roman" w:hAnsi="Times New Roman"/>
                <w:sz w:val="28"/>
                <w:szCs w:val="28"/>
              </w:rPr>
            </w:pPr>
            <w:r w:rsidRPr="00B137FE">
              <w:rPr>
                <w:rFonts w:ascii="Times New Roman" w:hAnsi="Times New Roman"/>
                <w:noProof/>
                <w:sz w:val="28"/>
                <w:szCs w:val="28"/>
                <w:lang w:eastAsia="ru-RU"/>
              </w:rPr>
              <w:drawing>
                <wp:inline distT="0" distB="0" distL="0" distR="0" wp14:anchorId="4C3208D8" wp14:editId="368A2375">
                  <wp:extent cx="2857500" cy="1685925"/>
                  <wp:effectExtent l="0" t="0" r="0" b="9525"/>
                  <wp:docPr id="1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57500" cy="1685925"/>
                          </a:xfrm>
                          <a:prstGeom prst="rect">
                            <a:avLst/>
                          </a:prstGeom>
                          <a:noFill/>
                          <a:ln>
                            <a:noFill/>
                          </a:ln>
                        </pic:spPr>
                      </pic:pic>
                    </a:graphicData>
                  </a:graphic>
                </wp:inline>
              </w:drawing>
            </w:r>
          </w:p>
        </w:tc>
        <w:tc>
          <w:tcPr>
            <w:tcW w:w="4786" w:type="dxa"/>
          </w:tcPr>
          <w:p w:rsidR="00E73218" w:rsidRPr="00B137FE" w:rsidRDefault="00E73218" w:rsidP="00B137FE">
            <w:pPr>
              <w:spacing w:after="0" w:line="360" w:lineRule="auto"/>
              <w:jc w:val="both"/>
              <w:rPr>
                <w:rFonts w:ascii="Times New Roman" w:hAnsi="Times New Roman"/>
                <w:sz w:val="28"/>
                <w:szCs w:val="28"/>
              </w:rPr>
            </w:pPr>
            <w:r w:rsidRPr="00B137FE">
              <w:rPr>
                <w:rFonts w:ascii="Times New Roman" w:hAnsi="Times New Roman"/>
                <w:noProof/>
                <w:sz w:val="28"/>
                <w:szCs w:val="28"/>
                <w:lang w:eastAsia="ru-RU"/>
              </w:rPr>
              <w:drawing>
                <wp:inline distT="0" distB="0" distL="0" distR="0" wp14:anchorId="6C7F19F1" wp14:editId="6313159B">
                  <wp:extent cx="2895600" cy="1666875"/>
                  <wp:effectExtent l="0" t="0" r="0" b="9525"/>
                  <wp:docPr id="1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95600" cy="1666875"/>
                          </a:xfrm>
                          <a:prstGeom prst="rect">
                            <a:avLst/>
                          </a:prstGeom>
                          <a:noFill/>
                          <a:ln>
                            <a:noFill/>
                          </a:ln>
                        </pic:spPr>
                      </pic:pic>
                    </a:graphicData>
                  </a:graphic>
                </wp:inline>
              </w:drawing>
            </w:r>
          </w:p>
        </w:tc>
      </w:tr>
      <w:tr w:rsidR="00E73218" w:rsidRPr="006C5415" w:rsidTr="00743F99">
        <w:tc>
          <w:tcPr>
            <w:tcW w:w="4785" w:type="dxa"/>
          </w:tcPr>
          <w:p w:rsidR="00E73218" w:rsidRPr="006C5415" w:rsidRDefault="00E73218" w:rsidP="00B137FE">
            <w:pPr>
              <w:spacing w:after="0" w:line="360" w:lineRule="auto"/>
              <w:jc w:val="center"/>
              <w:rPr>
                <w:rFonts w:ascii="Times New Roman" w:hAnsi="Times New Roman"/>
                <w:sz w:val="24"/>
                <w:szCs w:val="28"/>
              </w:rPr>
            </w:pPr>
            <w:r w:rsidRPr="006C5415">
              <w:rPr>
                <w:rFonts w:ascii="Times New Roman" w:hAnsi="Times New Roman"/>
                <w:sz w:val="24"/>
                <w:szCs w:val="28"/>
              </w:rPr>
              <w:t>27в – Суммарная солнечная радиация, МДж/м</w:t>
            </w:r>
            <w:proofErr w:type="gramStart"/>
            <w:r w:rsidRPr="006C5415">
              <w:rPr>
                <w:rFonts w:ascii="Times New Roman" w:hAnsi="Times New Roman"/>
                <w:sz w:val="24"/>
                <w:szCs w:val="28"/>
                <w:vertAlign w:val="superscript"/>
              </w:rPr>
              <w:t>2</w:t>
            </w:r>
            <w:proofErr w:type="gramEnd"/>
          </w:p>
        </w:tc>
        <w:tc>
          <w:tcPr>
            <w:tcW w:w="4786" w:type="dxa"/>
          </w:tcPr>
          <w:p w:rsidR="00E73218" w:rsidRPr="006C5415" w:rsidRDefault="00E73218" w:rsidP="00B137FE">
            <w:pPr>
              <w:spacing w:after="0" w:line="360" w:lineRule="auto"/>
              <w:jc w:val="center"/>
              <w:rPr>
                <w:rFonts w:ascii="Times New Roman" w:hAnsi="Times New Roman"/>
                <w:sz w:val="24"/>
                <w:szCs w:val="28"/>
              </w:rPr>
            </w:pPr>
            <w:r w:rsidRPr="006C5415">
              <w:rPr>
                <w:rFonts w:ascii="Times New Roman" w:hAnsi="Times New Roman"/>
                <w:sz w:val="24"/>
                <w:szCs w:val="28"/>
              </w:rPr>
              <w:t xml:space="preserve">27г –  Количество осадков, </w:t>
            </w:r>
            <w:proofErr w:type="gramStart"/>
            <w:r w:rsidRPr="006C5415">
              <w:rPr>
                <w:rFonts w:ascii="Times New Roman" w:hAnsi="Times New Roman"/>
                <w:sz w:val="24"/>
                <w:szCs w:val="28"/>
              </w:rPr>
              <w:t>мм</w:t>
            </w:r>
            <w:proofErr w:type="gramEnd"/>
          </w:p>
        </w:tc>
      </w:tr>
    </w:tbl>
    <w:p w:rsidR="00E73218" w:rsidRPr="006C5415" w:rsidRDefault="00E73218" w:rsidP="006C5415">
      <w:pPr>
        <w:spacing w:after="0"/>
        <w:jc w:val="center"/>
        <w:rPr>
          <w:rFonts w:ascii="Times New Roman" w:hAnsi="Times New Roman"/>
          <w:sz w:val="24"/>
          <w:szCs w:val="28"/>
        </w:rPr>
      </w:pPr>
      <w:r w:rsidRPr="006C5415">
        <w:rPr>
          <w:rFonts w:ascii="Times New Roman" w:hAnsi="Times New Roman"/>
          <w:sz w:val="24"/>
          <w:szCs w:val="28"/>
        </w:rPr>
        <w:t>Рис</w:t>
      </w:r>
      <w:r w:rsidR="006C5415" w:rsidRPr="006C5415">
        <w:rPr>
          <w:rFonts w:ascii="Times New Roman" w:hAnsi="Times New Roman"/>
          <w:sz w:val="24"/>
          <w:szCs w:val="28"/>
        </w:rPr>
        <w:t>.</w:t>
      </w:r>
      <w:r w:rsidRPr="006C5415">
        <w:rPr>
          <w:rFonts w:ascii="Times New Roman" w:hAnsi="Times New Roman"/>
          <w:sz w:val="24"/>
          <w:szCs w:val="28"/>
        </w:rPr>
        <w:t xml:space="preserve"> 27 – Сопоставление климатических параметров атмосферы по ГОСТ 16350-80 и прямых измерений на климатических площадках: синий – ГОСТ 16350-80, </w:t>
      </w:r>
      <w:r w:rsidR="006C5415">
        <w:rPr>
          <w:rFonts w:ascii="Times New Roman" w:hAnsi="Times New Roman"/>
          <w:sz w:val="24"/>
          <w:szCs w:val="28"/>
        </w:rPr>
        <w:br/>
      </w:r>
      <w:r w:rsidRPr="006C5415">
        <w:rPr>
          <w:rFonts w:ascii="Times New Roman" w:hAnsi="Times New Roman"/>
          <w:sz w:val="24"/>
          <w:szCs w:val="28"/>
        </w:rPr>
        <w:t>красный – прямые измерения.</w:t>
      </w:r>
    </w:p>
    <w:p w:rsidR="006C5415" w:rsidRDefault="006C5415" w:rsidP="00B137FE">
      <w:pPr>
        <w:spacing w:after="0" w:line="360" w:lineRule="auto"/>
        <w:ind w:firstLine="709"/>
        <w:jc w:val="both"/>
        <w:rPr>
          <w:rFonts w:ascii="Times New Roman" w:hAnsi="Times New Roman"/>
          <w:sz w:val="28"/>
          <w:szCs w:val="28"/>
        </w:rPr>
      </w:pPr>
    </w:p>
    <w:p w:rsidR="00E73218" w:rsidRPr="00B137FE" w:rsidRDefault="00E73218" w:rsidP="00B137FE">
      <w:pPr>
        <w:spacing w:after="0" w:line="360" w:lineRule="auto"/>
        <w:ind w:firstLine="709"/>
        <w:jc w:val="both"/>
        <w:rPr>
          <w:rFonts w:ascii="Times New Roman" w:hAnsi="Times New Roman"/>
          <w:sz w:val="28"/>
          <w:szCs w:val="28"/>
        </w:rPr>
      </w:pPr>
      <w:r w:rsidRPr="00B137FE">
        <w:rPr>
          <w:rFonts w:ascii="Times New Roman" w:hAnsi="Times New Roman"/>
          <w:sz w:val="28"/>
          <w:szCs w:val="28"/>
        </w:rPr>
        <w:t>Значение температуры воздуха за период первого года экспозиции углепластика ВКУ-39 выше, по сравнению со</w:t>
      </w:r>
      <w:r w:rsidRPr="00B137FE">
        <w:rPr>
          <w:rFonts w:ascii="Times New Roman" w:hAnsi="Times New Roman"/>
          <w:color w:val="00B0F0"/>
          <w:sz w:val="28"/>
          <w:szCs w:val="28"/>
        </w:rPr>
        <w:t xml:space="preserve"> </w:t>
      </w:r>
      <w:r w:rsidRPr="00B137FE">
        <w:rPr>
          <w:rFonts w:ascii="Times New Roman" w:hAnsi="Times New Roman"/>
          <w:sz w:val="28"/>
          <w:szCs w:val="28"/>
        </w:rPr>
        <w:t>среднестатистическими значениями для всех мест экс</w:t>
      </w:r>
      <w:r w:rsidR="006C5415">
        <w:rPr>
          <w:rFonts w:ascii="Times New Roman" w:hAnsi="Times New Roman"/>
          <w:sz w:val="28"/>
          <w:szCs w:val="28"/>
        </w:rPr>
        <w:t>позиции образцов, на 0,3</w:t>
      </w:r>
      <w:r w:rsidR="006C5415">
        <w:rPr>
          <w:rFonts w:ascii="Times New Roman" w:hAnsi="Times New Roman"/>
          <w:color w:val="000000" w:themeColor="text1"/>
          <w:sz w:val="28"/>
          <w:szCs w:val="28"/>
        </w:rPr>
        <w:t>–</w:t>
      </w:r>
      <w:r w:rsidR="006C5415">
        <w:rPr>
          <w:rFonts w:ascii="Times New Roman" w:hAnsi="Times New Roman"/>
          <w:sz w:val="28"/>
          <w:szCs w:val="28"/>
        </w:rPr>
        <w:t>2,1</w:t>
      </w:r>
      <w:proofErr w:type="gramStart"/>
      <w:r w:rsidR="006C5415">
        <w:rPr>
          <w:rFonts w:ascii="Times New Roman" w:hAnsi="Times New Roman" w:cs="Times New Roman"/>
          <w:color w:val="000000" w:themeColor="text1"/>
          <w:sz w:val="28"/>
          <w:szCs w:val="28"/>
        </w:rPr>
        <w:t>°</w:t>
      </w:r>
      <w:r w:rsidRPr="00B137FE">
        <w:rPr>
          <w:rFonts w:ascii="Times New Roman" w:hAnsi="Times New Roman"/>
          <w:sz w:val="28"/>
          <w:szCs w:val="28"/>
        </w:rPr>
        <w:t>С</w:t>
      </w:r>
      <w:proofErr w:type="gramEnd"/>
      <w:r w:rsidRPr="00B137FE">
        <w:rPr>
          <w:rFonts w:ascii="Times New Roman" w:hAnsi="Times New Roman"/>
          <w:sz w:val="28"/>
          <w:szCs w:val="28"/>
        </w:rPr>
        <w:t xml:space="preserve"> в зависимости от места экспозиции. Значения относительной влажности воздуха</w:t>
      </w:r>
      <w:r w:rsidRPr="00B137FE">
        <w:rPr>
          <w:rFonts w:ascii="Times New Roman" w:hAnsi="Times New Roman"/>
          <w:color w:val="00B0F0"/>
          <w:sz w:val="28"/>
          <w:szCs w:val="28"/>
        </w:rPr>
        <w:t xml:space="preserve"> </w:t>
      </w:r>
      <w:r w:rsidRPr="00B137FE">
        <w:rPr>
          <w:rFonts w:ascii="Times New Roman" w:hAnsi="Times New Roman"/>
          <w:sz w:val="28"/>
          <w:szCs w:val="28"/>
        </w:rPr>
        <w:t>за первый год экспозиции</w:t>
      </w:r>
      <w:r w:rsidRPr="00B137FE">
        <w:rPr>
          <w:sz w:val="28"/>
          <w:szCs w:val="28"/>
        </w:rPr>
        <w:t xml:space="preserve"> </w:t>
      </w:r>
      <w:r w:rsidRPr="00B137FE">
        <w:rPr>
          <w:rFonts w:ascii="Times New Roman" w:hAnsi="Times New Roman"/>
          <w:sz w:val="28"/>
          <w:szCs w:val="28"/>
        </w:rPr>
        <w:t>углепластика ВКУ-39 немного выше среднестатистических значений д</w:t>
      </w:r>
      <w:r w:rsidR="006C5415">
        <w:rPr>
          <w:rFonts w:ascii="Times New Roman" w:hAnsi="Times New Roman"/>
          <w:sz w:val="28"/>
          <w:szCs w:val="28"/>
        </w:rPr>
        <w:t>ля Москвы и Геленджика – на 3,6% и 1,7</w:t>
      </w:r>
      <w:r w:rsidRPr="00B137FE">
        <w:rPr>
          <w:rFonts w:ascii="Times New Roman" w:hAnsi="Times New Roman"/>
          <w:sz w:val="28"/>
          <w:szCs w:val="28"/>
        </w:rPr>
        <w:t xml:space="preserve">%, соответственно, а для Сочи </w:t>
      </w:r>
      <w:r w:rsidR="006C5415">
        <w:rPr>
          <w:rFonts w:ascii="Times New Roman" w:hAnsi="Times New Roman"/>
          <w:sz w:val="28"/>
          <w:szCs w:val="28"/>
        </w:rPr>
        <w:t>и Якутска – ниже на 4,4% и 2,2</w:t>
      </w:r>
      <w:r w:rsidRPr="00B137FE">
        <w:rPr>
          <w:rFonts w:ascii="Times New Roman" w:hAnsi="Times New Roman"/>
          <w:sz w:val="28"/>
          <w:szCs w:val="28"/>
        </w:rPr>
        <w:t xml:space="preserve">%, соответственно. Количество суммарной солнечной радиации выше для Москвы, Геленджика и Сочи по сравнению со среднестатистическими значениями на 30%, 9% и 6%, соответственно, а для Якутска </w:t>
      </w:r>
      <w:r w:rsidR="006C5415">
        <w:rPr>
          <w:rFonts w:ascii="Times New Roman" w:hAnsi="Times New Roman"/>
          <w:color w:val="000000" w:themeColor="text1"/>
          <w:sz w:val="28"/>
          <w:szCs w:val="28"/>
        </w:rPr>
        <w:t>–</w:t>
      </w:r>
      <w:r w:rsidRPr="00B137FE">
        <w:rPr>
          <w:rFonts w:ascii="Times New Roman" w:hAnsi="Times New Roman"/>
          <w:sz w:val="28"/>
          <w:szCs w:val="28"/>
        </w:rPr>
        <w:t xml:space="preserve"> на 8% ниже. Количество выпавших осадков за период экспозиции в Якутске выше на </w:t>
      </w:r>
      <w:r w:rsidR="004532C3">
        <w:rPr>
          <w:rFonts w:ascii="Times New Roman" w:hAnsi="Times New Roman"/>
          <w:sz w:val="28"/>
          <w:szCs w:val="28"/>
        </w:rPr>
        <w:br/>
      </w:r>
      <w:r w:rsidRPr="00B137FE">
        <w:rPr>
          <w:rFonts w:ascii="Times New Roman" w:hAnsi="Times New Roman"/>
          <w:sz w:val="28"/>
          <w:szCs w:val="28"/>
        </w:rPr>
        <w:t xml:space="preserve">39 мм по сравнению среднестатистическими значениями, а для Москвы, </w:t>
      </w:r>
      <w:r w:rsidRPr="006B0FD4">
        <w:rPr>
          <w:rFonts w:ascii="Times New Roman" w:hAnsi="Times New Roman"/>
          <w:spacing w:val="-2"/>
          <w:sz w:val="28"/>
          <w:szCs w:val="28"/>
        </w:rPr>
        <w:t xml:space="preserve">Геленджика и Сочи (представительный пункт по ГОСТ 16350 </w:t>
      </w:r>
      <w:r w:rsidR="006B0FD4" w:rsidRPr="006B0FD4">
        <w:rPr>
          <w:rFonts w:ascii="Times New Roman" w:hAnsi="Times New Roman"/>
          <w:color w:val="000000" w:themeColor="text1"/>
          <w:spacing w:val="-2"/>
          <w:sz w:val="28"/>
          <w:szCs w:val="28"/>
        </w:rPr>
        <w:t>–</w:t>
      </w:r>
      <w:r w:rsidRPr="006B0FD4">
        <w:rPr>
          <w:rFonts w:ascii="Times New Roman" w:hAnsi="Times New Roman"/>
          <w:spacing w:val="-2"/>
          <w:sz w:val="28"/>
          <w:szCs w:val="28"/>
        </w:rPr>
        <w:t xml:space="preserve"> г. Батуми)</w:t>
      </w:r>
      <w:r w:rsidRPr="00B137FE">
        <w:rPr>
          <w:rFonts w:ascii="Times New Roman" w:hAnsi="Times New Roman"/>
          <w:sz w:val="28"/>
          <w:szCs w:val="28"/>
        </w:rPr>
        <w:t xml:space="preserve"> – ниже на  49 мм, 15 мм и 1221 мм, соответственно. </w:t>
      </w:r>
    </w:p>
    <w:p w:rsidR="00E73218" w:rsidRPr="00B137FE" w:rsidRDefault="00E73218" w:rsidP="00B137FE">
      <w:pPr>
        <w:spacing w:after="0" w:line="360" w:lineRule="auto"/>
        <w:ind w:firstLine="709"/>
        <w:jc w:val="both"/>
        <w:rPr>
          <w:rFonts w:ascii="Times New Roman" w:hAnsi="Times New Roman"/>
          <w:b/>
          <w:i/>
          <w:sz w:val="28"/>
          <w:szCs w:val="28"/>
        </w:rPr>
      </w:pPr>
      <w:r w:rsidRPr="00B137FE">
        <w:rPr>
          <w:rFonts w:ascii="Times New Roman" w:hAnsi="Times New Roman"/>
          <w:sz w:val="28"/>
          <w:szCs w:val="28"/>
        </w:rPr>
        <w:t>Исследование изменения прочностных свойств углепластика ВКУ</w:t>
      </w:r>
      <w:r w:rsidR="006B0FD4">
        <w:rPr>
          <w:rFonts w:ascii="Times New Roman" w:hAnsi="Times New Roman"/>
          <w:sz w:val="28"/>
          <w:szCs w:val="28"/>
        </w:rPr>
        <w:t>-</w:t>
      </w:r>
      <w:r w:rsidRPr="00B137FE">
        <w:rPr>
          <w:rFonts w:ascii="Times New Roman" w:hAnsi="Times New Roman"/>
          <w:sz w:val="28"/>
          <w:szCs w:val="28"/>
        </w:rPr>
        <w:t>39 за период натурной экспозиции образцов в</w:t>
      </w:r>
      <w:r w:rsidR="006B0FD4">
        <w:rPr>
          <w:rFonts w:ascii="Times New Roman" w:hAnsi="Times New Roman"/>
          <w:sz w:val="28"/>
          <w:szCs w:val="28"/>
        </w:rPr>
        <w:t xml:space="preserve"> различных климатических зонах.</w:t>
      </w:r>
      <w:r w:rsidRPr="00B137FE">
        <w:rPr>
          <w:rFonts w:ascii="Times New Roman" w:hAnsi="Times New Roman"/>
          <w:b/>
          <w:i/>
          <w:sz w:val="28"/>
          <w:szCs w:val="28"/>
        </w:rPr>
        <w:t xml:space="preserve"> </w:t>
      </w:r>
      <w:r w:rsidRPr="00B137FE">
        <w:rPr>
          <w:rFonts w:ascii="Times New Roman" w:hAnsi="Times New Roman"/>
          <w:sz w:val="28"/>
          <w:szCs w:val="28"/>
        </w:rPr>
        <w:t>Результаты изменения прочности при межслойном сдвиге, изгибе и сжатии для углепластика ВКУ-39 после одного года экспозиции в различных климатических зонах представлены в таблице 4.</w:t>
      </w:r>
    </w:p>
    <w:p w:rsidR="006B0FD4" w:rsidRPr="006B0FD4" w:rsidRDefault="006B0FD4" w:rsidP="006B0FD4">
      <w:pPr>
        <w:spacing w:after="0" w:line="360" w:lineRule="auto"/>
        <w:jc w:val="right"/>
        <w:rPr>
          <w:rFonts w:ascii="Times New Roman" w:hAnsi="Times New Roman"/>
          <w:sz w:val="24"/>
          <w:szCs w:val="24"/>
        </w:rPr>
      </w:pPr>
      <w:r>
        <w:rPr>
          <w:rFonts w:ascii="Times New Roman" w:hAnsi="Times New Roman"/>
          <w:sz w:val="24"/>
          <w:szCs w:val="24"/>
        </w:rPr>
        <w:t>Таблица 4</w:t>
      </w:r>
    </w:p>
    <w:p w:rsidR="00E73218" w:rsidRPr="006B0FD4" w:rsidRDefault="00E73218" w:rsidP="006B0FD4">
      <w:pPr>
        <w:spacing w:after="0" w:line="360" w:lineRule="auto"/>
        <w:jc w:val="center"/>
        <w:rPr>
          <w:rFonts w:ascii="Times New Roman" w:hAnsi="Times New Roman"/>
          <w:sz w:val="24"/>
          <w:szCs w:val="24"/>
        </w:rPr>
      </w:pPr>
      <w:proofErr w:type="spellStart"/>
      <w:r w:rsidRPr="006B0FD4">
        <w:rPr>
          <w:rFonts w:ascii="Times New Roman" w:hAnsi="Times New Roman"/>
          <w:sz w:val="24"/>
          <w:szCs w:val="24"/>
        </w:rPr>
        <w:t>Сохраняемость</w:t>
      </w:r>
      <w:proofErr w:type="spellEnd"/>
      <w:r w:rsidRPr="006B0FD4">
        <w:rPr>
          <w:rFonts w:ascii="Times New Roman" w:hAnsi="Times New Roman"/>
          <w:sz w:val="24"/>
          <w:szCs w:val="24"/>
        </w:rPr>
        <w:t xml:space="preserve"> прочностных характеристик углепластика ВКУ-39 после воздействия климатических факторов в натурных услови</w:t>
      </w:r>
      <w:r w:rsidR="006B0FD4">
        <w:rPr>
          <w:rFonts w:ascii="Times New Roman" w:hAnsi="Times New Roman"/>
          <w:sz w:val="24"/>
          <w:szCs w:val="24"/>
        </w:rPr>
        <w:t>ях после одного года экспозиции</w:t>
      </w:r>
    </w:p>
    <w:tbl>
      <w:tblPr>
        <w:tblW w:w="9072" w:type="dxa"/>
        <w:tblInd w:w="107" w:type="dxa"/>
        <w:tblLayout w:type="fixed"/>
        <w:tblCellMar>
          <w:left w:w="0" w:type="dxa"/>
          <w:right w:w="0" w:type="dxa"/>
        </w:tblCellMar>
        <w:tblLook w:val="00A0" w:firstRow="1" w:lastRow="0" w:firstColumn="1" w:lastColumn="0" w:noHBand="0" w:noVBand="0"/>
      </w:tblPr>
      <w:tblGrid>
        <w:gridCol w:w="1723"/>
        <w:gridCol w:w="1396"/>
        <w:gridCol w:w="1276"/>
        <w:gridCol w:w="1134"/>
        <w:gridCol w:w="1417"/>
        <w:gridCol w:w="992"/>
        <w:gridCol w:w="1134"/>
      </w:tblGrid>
      <w:tr w:rsidR="00E73218" w:rsidRPr="006B0FD4" w:rsidTr="006B0FD4">
        <w:trPr>
          <w:trHeight w:val="732"/>
        </w:trPr>
        <w:tc>
          <w:tcPr>
            <w:tcW w:w="172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2" w:type="dxa"/>
              <w:left w:w="107" w:type="dxa"/>
              <w:bottom w:w="0" w:type="dxa"/>
              <w:right w:w="107"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bCs/>
              </w:rPr>
              <w:t>Характеристика</w:t>
            </w:r>
          </w:p>
        </w:tc>
        <w:tc>
          <w:tcPr>
            <w:tcW w:w="1396" w:type="dxa"/>
            <w:vMerge w:val="restart"/>
            <w:tcBorders>
              <w:top w:val="single" w:sz="8" w:space="0" w:color="000000"/>
              <w:left w:val="single" w:sz="8" w:space="0" w:color="000000"/>
              <w:bottom w:val="single" w:sz="8" w:space="0" w:color="000000"/>
              <w:right w:val="single" w:sz="8" w:space="0" w:color="000000"/>
            </w:tcBorders>
            <w:shd w:val="clear" w:color="auto" w:fill="FFFFFF"/>
            <w:tcMar>
              <w:top w:w="12" w:type="dxa"/>
              <w:left w:w="107" w:type="dxa"/>
              <w:bottom w:w="0" w:type="dxa"/>
              <w:right w:w="107" w:type="dxa"/>
            </w:tcMar>
            <w:vAlign w:val="center"/>
          </w:tcPr>
          <w:p w:rsidR="00E73218" w:rsidRPr="006B0FD4" w:rsidRDefault="00E73218" w:rsidP="006B0FD4">
            <w:pPr>
              <w:spacing w:after="0" w:line="360" w:lineRule="auto"/>
              <w:ind w:left="-129" w:right="-107"/>
              <w:jc w:val="center"/>
              <w:rPr>
                <w:rFonts w:ascii="Times New Roman" w:hAnsi="Times New Roman"/>
              </w:rPr>
            </w:pPr>
            <w:r w:rsidRPr="006B0FD4">
              <w:rPr>
                <w:rFonts w:ascii="Times New Roman" w:hAnsi="Times New Roman"/>
                <w:bCs/>
              </w:rPr>
              <w:t xml:space="preserve">Температура испытания, </w:t>
            </w:r>
            <w:proofErr w:type="spellStart"/>
            <w:r w:rsidRPr="006B0FD4">
              <w:rPr>
                <w:rFonts w:ascii="Times New Roman" w:hAnsi="Times New Roman"/>
                <w:bCs/>
                <w:vertAlign w:val="superscript"/>
              </w:rPr>
              <w:t>о</w:t>
            </w:r>
            <w:r w:rsidRPr="006B0FD4">
              <w:rPr>
                <w:rFonts w:ascii="Times New Roman" w:hAnsi="Times New Roman"/>
                <w:bCs/>
              </w:rPr>
              <w:t>С</w:t>
            </w:r>
            <w:proofErr w:type="spellEnd"/>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FFFFFF"/>
            <w:tcMar>
              <w:top w:w="12" w:type="dxa"/>
              <w:left w:w="107" w:type="dxa"/>
              <w:bottom w:w="0" w:type="dxa"/>
              <w:right w:w="107"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bCs/>
              </w:rPr>
              <w:t>Исходные значения, МПа*</w:t>
            </w:r>
          </w:p>
        </w:tc>
        <w:tc>
          <w:tcPr>
            <w:tcW w:w="4677" w:type="dxa"/>
            <w:gridSpan w:val="4"/>
            <w:tcBorders>
              <w:top w:val="single" w:sz="8" w:space="0" w:color="000000"/>
              <w:left w:val="single" w:sz="8" w:space="0" w:color="000000"/>
              <w:bottom w:val="single" w:sz="8" w:space="0" w:color="000000"/>
              <w:right w:val="single" w:sz="8" w:space="0" w:color="000000"/>
            </w:tcBorders>
            <w:shd w:val="clear" w:color="auto" w:fill="FFFFFF"/>
            <w:tcMar>
              <w:top w:w="12" w:type="dxa"/>
              <w:left w:w="107" w:type="dxa"/>
              <w:bottom w:w="0" w:type="dxa"/>
              <w:right w:w="107" w:type="dxa"/>
            </w:tcMar>
            <w:vAlign w:val="center"/>
          </w:tcPr>
          <w:p w:rsidR="00E73218" w:rsidRPr="006B0FD4" w:rsidRDefault="00E73218" w:rsidP="00B137FE">
            <w:pPr>
              <w:spacing w:after="0" w:line="360" w:lineRule="auto"/>
              <w:jc w:val="center"/>
              <w:rPr>
                <w:rFonts w:ascii="Times New Roman" w:hAnsi="Times New Roman"/>
              </w:rPr>
            </w:pPr>
            <w:proofErr w:type="spellStart"/>
            <w:r w:rsidRPr="006B0FD4">
              <w:rPr>
                <w:rFonts w:ascii="Times New Roman" w:hAnsi="Times New Roman"/>
              </w:rPr>
              <w:t>Сохраняемость</w:t>
            </w:r>
            <w:proofErr w:type="spellEnd"/>
            <w:r w:rsidRPr="006B0FD4">
              <w:rPr>
                <w:rFonts w:ascii="Times New Roman" w:hAnsi="Times New Roman"/>
              </w:rPr>
              <w:t xml:space="preserve"> характеристик, %</w:t>
            </w:r>
          </w:p>
        </w:tc>
      </w:tr>
      <w:tr w:rsidR="00E73218" w:rsidRPr="006B0FD4" w:rsidTr="006B0FD4">
        <w:trPr>
          <w:trHeight w:val="405"/>
        </w:trPr>
        <w:tc>
          <w:tcPr>
            <w:tcW w:w="1723" w:type="dxa"/>
            <w:vMerge/>
            <w:tcBorders>
              <w:top w:val="single" w:sz="8" w:space="0" w:color="000000"/>
              <w:left w:val="single" w:sz="8" w:space="0" w:color="000000"/>
              <w:bottom w:val="single" w:sz="8" w:space="0" w:color="000000"/>
              <w:right w:val="single" w:sz="8" w:space="0" w:color="000000"/>
            </w:tcBorders>
            <w:shd w:val="clear" w:color="auto" w:fill="FFFFFF"/>
            <w:tcMar>
              <w:top w:w="12" w:type="dxa"/>
              <w:left w:w="107" w:type="dxa"/>
              <w:bottom w:w="0" w:type="dxa"/>
              <w:right w:w="107" w:type="dxa"/>
            </w:tcMar>
            <w:vAlign w:val="center"/>
          </w:tcPr>
          <w:p w:rsidR="00E73218" w:rsidRPr="006B0FD4" w:rsidRDefault="00E73218" w:rsidP="00B137FE">
            <w:pPr>
              <w:spacing w:after="0" w:line="360" w:lineRule="auto"/>
              <w:jc w:val="center"/>
              <w:rPr>
                <w:rFonts w:ascii="Times New Roman" w:hAnsi="Times New Roman"/>
                <w:bCs/>
              </w:rPr>
            </w:pPr>
          </w:p>
        </w:tc>
        <w:tc>
          <w:tcPr>
            <w:tcW w:w="1396" w:type="dxa"/>
            <w:vMerge/>
            <w:tcBorders>
              <w:top w:val="single" w:sz="8" w:space="0" w:color="000000"/>
              <w:left w:val="single" w:sz="8" w:space="0" w:color="000000"/>
              <w:bottom w:val="single" w:sz="8" w:space="0" w:color="000000"/>
              <w:right w:val="single" w:sz="8" w:space="0" w:color="000000"/>
            </w:tcBorders>
            <w:shd w:val="clear" w:color="auto" w:fill="FFFFFF"/>
            <w:tcMar>
              <w:top w:w="12" w:type="dxa"/>
              <w:left w:w="107" w:type="dxa"/>
              <w:bottom w:w="0" w:type="dxa"/>
              <w:right w:w="107" w:type="dxa"/>
            </w:tcMar>
            <w:vAlign w:val="center"/>
          </w:tcPr>
          <w:p w:rsidR="00E73218" w:rsidRPr="006B0FD4" w:rsidRDefault="00E73218" w:rsidP="00B137FE">
            <w:pPr>
              <w:spacing w:after="0" w:line="360" w:lineRule="auto"/>
              <w:jc w:val="center"/>
              <w:rPr>
                <w:rFonts w:ascii="Times New Roman" w:hAnsi="Times New Roman"/>
                <w:bCs/>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FFFFFF"/>
            <w:tcMar>
              <w:top w:w="12" w:type="dxa"/>
              <w:left w:w="107" w:type="dxa"/>
              <w:bottom w:w="0" w:type="dxa"/>
              <w:right w:w="107" w:type="dxa"/>
            </w:tcMar>
            <w:vAlign w:val="center"/>
          </w:tcPr>
          <w:p w:rsidR="00E73218" w:rsidRPr="006B0FD4" w:rsidRDefault="00E73218" w:rsidP="00B137FE">
            <w:pPr>
              <w:spacing w:after="0" w:line="360" w:lineRule="auto"/>
              <w:jc w:val="center"/>
              <w:rPr>
                <w:rFonts w:ascii="Times New Roman" w:hAnsi="Times New Roman"/>
                <w:bCs/>
              </w:rPr>
            </w:pPr>
          </w:p>
        </w:tc>
        <w:tc>
          <w:tcPr>
            <w:tcW w:w="4677" w:type="dxa"/>
            <w:gridSpan w:val="4"/>
            <w:tcBorders>
              <w:top w:val="single" w:sz="8" w:space="0" w:color="000000"/>
              <w:left w:val="single" w:sz="8" w:space="0" w:color="000000"/>
              <w:bottom w:val="single" w:sz="8" w:space="0" w:color="000000"/>
              <w:right w:val="single" w:sz="8" w:space="0" w:color="000000"/>
            </w:tcBorders>
            <w:shd w:val="clear" w:color="auto" w:fill="FFFFFF"/>
            <w:tcMar>
              <w:top w:w="12" w:type="dxa"/>
              <w:left w:w="107" w:type="dxa"/>
              <w:bottom w:w="0" w:type="dxa"/>
              <w:right w:w="107" w:type="dxa"/>
            </w:tcMar>
            <w:vAlign w:val="center"/>
          </w:tcPr>
          <w:p w:rsidR="00E73218" w:rsidRPr="006B0FD4" w:rsidRDefault="00E73218" w:rsidP="00B137FE">
            <w:pPr>
              <w:spacing w:after="0" w:line="360" w:lineRule="auto"/>
              <w:jc w:val="center"/>
              <w:rPr>
                <w:rFonts w:ascii="Times New Roman" w:hAnsi="Times New Roman"/>
                <w:bCs/>
              </w:rPr>
            </w:pPr>
            <w:r w:rsidRPr="006B0FD4">
              <w:rPr>
                <w:rFonts w:ascii="Times New Roman" w:hAnsi="Times New Roman"/>
                <w:bCs/>
              </w:rPr>
              <w:t>Зона экспозиции</w:t>
            </w:r>
          </w:p>
        </w:tc>
      </w:tr>
      <w:tr w:rsidR="006B0FD4" w:rsidRPr="006B0FD4" w:rsidTr="006B0FD4">
        <w:trPr>
          <w:trHeight w:val="504"/>
        </w:trPr>
        <w:tc>
          <w:tcPr>
            <w:tcW w:w="1723" w:type="dxa"/>
            <w:vMerge/>
            <w:tcBorders>
              <w:top w:val="single" w:sz="8" w:space="0" w:color="000000"/>
              <w:left w:val="single" w:sz="8" w:space="0" w:color="000000"/>
              <w:bottom w:val="single" w:sz="8" w:space="0" w:color="000000"/>
              <w:right w:val="single" w:sz="8" w:space="0" w:color="000000"/>
            </w:tcBorders>
            <w:vAlign w:val="center"/>
          </w:tcPr>
          <w:p w:rsidR="00E73218" w:rsidRPr="006B0FD4" w:rsidRDefault="00E73218" w:rsidP="00B137FE">
            <w:pPr>
              <w:spacing w:after="0" w:line="360" w:lineRule="auto"/>
              <w:jc w:val="center"/>
              <w:rPr>
                <w:rFonts w:ascii="Times New Roman" w:hAnsi="Times New Roman"/>
              </w:rPr>
            </w:pPr>
          </w:p>
        </w:tc>
        <w:tc>
          <w:tcPr>
            <w:tcW w:w="1396" w:type="dxa"/>
            <w:vMerge/>
            <w:tcBorders>
              <w:top w:val="single" w:sz="8" w:space="0" w:color="000000"/>
              <w:left w:val="single" w:sz="8" w:space="0" w:color="000000"/>
              <w:bottom w:val="single" w:sz="8" w:space="0" w:color="000000"/>
              <w:right w:val="single" w:sz="8" w:space="0" w:color="000000"/>
            </w:tcBorders>
            <w:vAlign w:val="center"/>
          </w:tcPr>
          <w:p w:rsidR="00E73218" w:rsidRPr="006B0FD4" w:rsidRDefault="00E73218" w:rsidP="00B137FE">
            <w:pPr>
              <w:spacing w:after="0" w:line="360" w:lineRule="auto"/>
              <w:jc w:val="center"/>
              <w:rPr>
                <w:rFonts w:ascii="Times New Roman" w:hAnsi="Times New Roman"/>
              </w:rPr>
            </w:pPr>
          </w:p>
        </w:tc>
        <w:tc>
          <w:tcPr>
            <w:tcW w:w="1276" w:type="dxa"/>
            <w:vMerge/>
            <w:tcBorders>
              <w:top w:val="single" w:sz="8" w:space="0" w:color="000000"/>
              <w:left w:val="single" w:sz="8" w:space="0" w:color="000000"/>
              <w:bottom w:val="single" w:sz="8" w:space="0" w:color="000000"/>
              <w:right w:val="single" w:sz="8" w:space="0" w:color="000000"/>
            </w:tcBorders>
            <w:vAlign w:val="center"/>
          </w:tcPr>
          <w:p w:rsidR="00E73218" w:rsidRPr="006B0FD4" w:rsidRDefault="00E73218" w:rsidP="00B137FE">
            <w:pPr>
              <w:spacing w:after="0" w:line="360" w:lineRule="auto"/>
              <w:jc w:val="center"/>
              <w:rPr>
                <w:rFonts w:ascii="Times New Roman" w:hAnsi="Times New Roman"/>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2" w:type="dxa"/>
              <w:left w:w="107" w:type="dxa"/>
              <w:bottom w:w="0" w:type="dxa"/>
              <w:right w:w="107"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bCs/>
              </w:rPr>
              <w:t>г. Москва</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2" w:type="dxa"/>
              <w:left w:w="107" w:type="dxa"/>
              <w:bottom w:w="0" w:type="dxa"/>
              <w:right w:w="107" w:type="dxa"/>
            </w:tcMar>
            <w:vAlign w:val="center"/>
          </w:tcPr>
          <w:p w:rsidR="00E73218" w:rsidRPr="006B0FD4" w:rsidRDefault="00E73218" w:rsidP="006B0FD4">
            <w:pPr>
              <w:spacing w:after="0" w:line="360" w:lineRule="auto"/>
              <w:ind w:left="-107" w:right="-107"/>
              <w:jc w:val="center"/>
              <w:rPr>
                <w:rFonts w:ascii="Times New Roman" w:hAnsi="Times New Roman"/>
              </w:rPr>
            </w:pPr>
            <w:r w:rsidRPr="006B0FD4">
              <w:rPr>
                <w:rFonts w:ascii="Times New Roman" w:hAnsi="Times New Roman"/>
                <w:bCs/>
              </w:rPr>
              <w:t>г. Геленджик</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2" w:type="dxa"/>
              <w:left w:w="107" w:type="dxa"/>
              <w:bottom w:w="0" w:type="dxa"/>
              <w:right w:w="107"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bCs/>
              </w:rPr>
              <w:t>г. Сочи</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2" w:type="dxa"/>
              <w:left w:w="107" w:type="dxa"/>
              <w:bottom w:w="0" w:type="dxa"/>
              <w:right w:w="107"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bCs/>
              </w:rPr>
              <w:t>г. Якутск</w:t>
            </w:r>
          </w:p>
        </w:tc>
      </w:tr>
      <w:tr w:rsidR="006B0FD4" w:rsidRPr="006B0FD4" w:rsidTr="006B0FD4">
        <w:trPr>
          <w:trHeight w:val="122"/>
        </w:trPr>
        <w:tc>
          <w:tcPr>
            <w:tcW w:w="172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2" w:type="dxa"/>
              <w:left w:w="107" w:type="dxa"/>
              <w:bottom w:w="0" w:type="dxa"/>
              <w:right w:w="107"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bCs/>
              </w:rPr>
              <w:t>Предел прочности при изгибе</w:t>
            </w:r>
          </w:p>
        </w:tc>
        <w:tc>
          <w:tcPr>
            <w:tcW w:w="1396" w:type="dxa"/>
            <w:tcBorders>
              <w:top w:val="single" w:sz="8" w:space="0" w:color="000000"/>
              <w:left w:val="single" w:sz="8" w:space="0" w:color="000000"/>
              <w:bottom w:val="single" w:sz="8" w:space="0" w:color="000000"/>
              <w:right w:val="single" w:sz="8" w:space="0" w:color="000000"/>
            </w:tcBorders>
            <w:shd w:val="clear" w:color="auto" w:fill="FFFFFF"/>
            <w:tcMar>
              <w:top w:w="12" w:type="dxa"/>
              <w:left w:w="107" w:type="dxa"/>
              <w:bottom w:w="0" w:type="dxa"/>
              <w:right w:w="107"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rPr>
              <w:t>20</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2" w:type="dxa"/>
              <w:left w:w="107" w:type="dxa"/>
              <w:bottom w:w="0" w:type="dxa"/>
              <w:right w:w="107"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u w:val="single"/>
              </w:rPr>
              <w:t>1000</w:t>
            </w:r>
          </w:p>
          <w:p w:rsidR="00E73218" w:rsidRPr="006B0FD4" w:rsidRDefault="00E73218" w:rsidP="00B137FE">
            <w:pPr>
              <w:spacing w:after="0" w:line="360" w:lineRule="auto"/>
              <w:jc w:val="center"/>
              <w:rPr>
                <w:rFonts w:ascii="Times New Roman" w:hAnsi="Times New Roman"/>
              </w:rPr>
            </w:pPr>
            <w:r w:rsidRPr="006B0FD4">
              <w:rPr>
                <w:rFonts w:ascii="Times New Roman" w:hAnsi="Times New Roman"/>
              </w:rPr>
              <w:t>970 – 1110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2" w:type="dxa"/>
              <w:left w:w="107" w:type="dxa"/>
              <w:bottom w:w="0" w:type="dxa"/>
              <w:right w:w="107"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bCs/>
              </w:rPr>
              <w:t>83</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2" w:type="dxa"/>
              <w:left w:w="107" w:type="dxa"/>
              <w:bottom w:w="0" w:type="dxa"/>
              <w:right w:w="107"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bCs/>
              </w:rPr>
              <w:t>93</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2" w:type="dxa"/>
              <w:left w:w="107" w:type="dxa"/>
              <w:bottom w:w="0" w:type="dxa"/>
              <w:right w:w="107"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bCs/>
              </w:rPr>
              <w:t>91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2" w:type="dxa"/>
              <w:left w:w="107" w:type="dxa"/>
              <w:bottom w:w="0" w:type="dxa"/>
              <w:right w:w="107"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bCs/>
              </w:rPr>
              <w:t>85</w:t>
            </w:r>
          </w:p>
        </w:tc>
      </w:tr>
      <w:tr w:rsidR="006B0FD4" w:rsidRPr="006B0FD4" w:rsidTr="006B0FD4">
        <w:trPr>
          <w:trHeight w:val="790"/>
        </w:trPr>
        <w:tc>
          <w:tcPr>
            <w:tcW w:w="1723" w:type="dxa"/>
            <w:vMerge/>
            <w:tcBorders>
              <w:top w:val="single" w:sz="8" w:space="0" w:color="000000"/>
              <w:left w:val="single" w:sz="8" w:space="0" w:color="000000"/>
              <w:bottom w:val="single" w:sz="8" w:space="0" w:color="000000"/>
              <w:right w:val="single" w:sz="8" w:space="0" w:color="000000"/>
            </w:tcBorders>
            <w:vAlign w:val="center"/>
          </w:tcPr>
          <w:p w:rsidR="00E73218" w:rsidRPr="006B0FD4" w:rsidRDefault="00E73218" w:rsidP="00B137FE">
            <w:pPr>
              <w:spacing w:after="0" w:line="360" w:lineRule="auto"/>
              <w:jc w:val="center"/>
              <w:rPr>
                <w:rFonts w:ascii="Times New Roman" w:hAnsi="Times New Roman"/>
              </w:rPr>
            </w:pPr>
          </w:p>
        </w:tc>
        <w:tc>
          <w:tcPr>
            <w:tcW w:w="1396" w:type="dxa"/>
            <w:tcBorders>
              <w:top w:val="single" w:sz="8" w:space="0" w:color="000000"/>
              <w:left w:val="single" w:sz="8" w:space="0" w:color="000000"/>
              <w:bottom w:val="single" w:sz="8" w:space="0" w:color="000000"/>
              <w:right w:val="single" w:sz="8" w:space="0" w:color="000000"/>
            </w:tcBorders>
            <w:shd w:val="clear" w:color="auto" w:fill="FFFFFF"/>
            <w:tcMar>
              <w:top w:w="12" w:type="dxa"/>
              <w:left w:w="107" w:type="dxa"/>
              <w:bottom w:w="0" w:type="dxa"/>
              <w:right w:w="107"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rPr>
              <w:t>120</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2" w:type="dxa"/>
              <w:left w:w="107" w:type="dxa"/>
              <w:bottom w:w="0" w:type="dxa"/>
              <w:right w:w="107"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u w:val="single"/>
              </w:rPr>
              <w:t>760</w:t>
            </w:r>
          </w:p>
          <w:p w:rsidR="00E73218" w:rsidRPr="006B0FD4" w:rsidRDefault="00E73218" w:rsidP="00B137FE">
            <w:pPr>
              <w:spacing w:after="0" w:line="360" w:lineRule="auto"/>
              <w:jc w:val="center"/>
              <w:rPr>
                <w:rFonts w:ascii="Times New Roman" w:hAnsi="Times New Roman"/>
              </w:rPr>
            </w:pPr>
            <w:r w:rsidRPr="006B0FD4">
              <w:rPr>
                <w:rFonts w:ascii="Times New Roman" w:hAnsi="Times New Roman"/>
              </w:rPr>
              <w:t>730 – 780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2" w:type="dxa"/>
              <w:left w:w="107" w:type="dxa"/>
              <w:bottom w:w="0" w:type="dxa"/>
              <w:right w:w="107"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bCs/>
              </w:rPr>
              <w:t>93</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2" w:type="dxa"/>
              <w:left w:w="107" w:type="dxa"/>
              <w:bottom w:w="0" w:type="dxa"/>
              <w:right w:w="107"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bCs/>
              </w:rPr>
              <w:t>87</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2" w:type="dxa"/>
              <w:left w:w="107" w:type="dxa"/>
              <w:bottom w:w="0" w:type="dxa"/>
              <w:right w:w="107"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bCs/>
              </w:rPr>
              <w:t xml:space="preserve"> 87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2" w:type="dxa"/>
              <w:left w:w="107" w:type="dxa"/>
              <w:bottom w:w="0" w:type="dxa"/>
              <w:right w:w="107"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bCs/>
              </w:rPr>
              <w:t>86</w:t>
            </w:r>
          </w:p>
        </w:tc>
      </w:tr>
      <w:tr w:rsidR="006B0FD4" w:rsidRPr="006B0FD4" w:rsidTr="006B0FD4">
        <w:trPr>
          <w:trHeight w:val="790"/>
        </w:trPr>
        <w:tc>
          <w:tcPr>
            <w:tcW w:w="172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2" w:type="dxa"/>
              <w:left w:w="107" w:type="dxa"/>
              <w:bottom w:w="0" w:type="dxa"/>
              <w:right w:w="107"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bCs/>
              </w:rPr>
              <w:t>Предел прочности при сжатии</w:t>
            </w:r>
          </w:p>
        </w:tc>
        <w:tc>
          <w:tcPr>
            <w:tcW w:w="1396" w:type="dxa"/>
            <w:tcBorders>
              <w:top w:val="single" w:sz="8" w:space="0" w:color="000000"/>
              <w:left w:val="single" w:sz="8" w:space="0" w:color="000000"/>
              <w:bottom w:val="single" w:sz="8" w:space="0" w:color="000000"/>
              <w:right w:val="single" w:sz="8" w:space="0" w:color="000000"/>
            </w:tcBorders>
            <w:shd w:val="clear" w:color="auto" w:fill="FFFFFF"/>
            <w:tcMar>
              <w:top w:w="12" w:type="dxa"/>
              <w:left w:w="107" w:type="dxa"/>
              <w:bottom w:w="0" w:type="dxa"/>
              <w:right w:w="107"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rPr>
              <w:t>20</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2" w:type="dxa"/>
              <w:left w:w="107" w:type="dxa"/>
              <w:bottom w:w="0" w:type="dxa"/>
              <w:right w:w="107"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u w:val="single"/>
              </w:rPr>
              <w:t>720</w:t>
            </w:r>
          </w:p>
          <w:p w:rsidR="00E73218" w:rsidRPr="006B0FD4" w:rsidRDefault="00E73218" w:rsidP="00B137FE">
            <w:pPr>
              <w:spacing w:after="0" w:line="360" w:lineRule="auto"/>
              <w:jc w:val="center"/>
              <w:rPr>
                <w:rFonts w:ascii="Times New Roman" w:hAnsi="Times New Roman"/>
              </w:rPr>
            </w:pPr>
            <w:r w:rsidRPr="006B0FD4">
              <w:rPr>
                <w:rFonts w:ascii="Times New Roman" w:hAnsi="Times New Roman"/>
              </w:rPr>
              <w:t>680 – 780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2" w:type="dxa"/>
              <w:left w:w="107" w:type="dxa"/>
              <w:bottom w:w="0" w:type="dxa"/>
              <w:right w:w="107"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bCs/>
              </w:rPr>
              <w:t>90</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2" w:type="dxa"/>
              <w:left w:w="107" w:type="dxa"/>
              <w:bottom w:w="0" w:type="dxa"/>
              <w:right w:w="107"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bCs/>
              </w:rPr>
              <w:t>96</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2" w:type="dxa"/>
              <w:left w:w="107" w:type="dxa"/>
              <w:bottom w:w="0" w:type="dxa"/>
              <w:right w:w="107"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bCs/>
              </w:rPr>
              <w:t>100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2" w:type="dxa"/>
              <w:left w:w="107" w:type="dxa"/>
              <w:bottom w:w="0" w:type="dxa"/>
              <w:right w:w="107"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bCs/>
              </w:rPr>
              <w:t>92</w:t>
            </w:r>
          </w:p>
        </w:tc>
      </w:tr>
      <w:tr w:rsidR="006B0FD4" w:rsidRPr="006B0FD4" w:rsidTr="006B0FD4">
        <w:trPr>
          <w:trHeight w:val="790"/>
        </w:trPr>
        <w:tc>
          <w:tcPr>
            <w:tcW w:w="1723" w:type="dxa"/>
            <w:vMerge/>
            <w:tcBorders>
              <w:top w:val="single" w:sz="8" w:space="0" w:color="000000"/>
              <w:left w:val="single" w:sz="8" w:space="0" w:color="000000"/>
              <w:bottom w:val="single" w:sz="8" w:space="0" w:color="000000"/>
              <w:right w:val="single" w:sz="8" w:space="0" w:color="000000"/>
            </w:tcBorders>
            <w:vAlign w:val="center"/>
          </w:tcPr>
          <w:p w:rsidR="00E73218" w:rsidRPr="006B0FD4" w:rsidRDefault="00E73218" w:rsidP="00B137FE">
            <w:pPr>
              <w:spacing w:after="0" w:line="360" w:lineRule="auto"/>
              <w:jc w:val="center"/>
              <w:rPr>
                <w:rFonts w:ascii="Times New Roman" w:hAnsi="Times New Roman"/>
              </w:rPr>
            </w:pPr>
          </w:p>
        </w:tc>
        <w:tc>
          <w:tcPr>
            <w:tcW w:w="1396" w:type="dxa"/>
            <w:tcBorders>
              <w:top w:val="single" w:sz="8" w:space="0" w:color="000000"/>
              <w:left w:val="single" w:sz="8" w:space="0" w:color="000000"/>
              <w:bottom w:val="single" w:sz="8" w:space="0" w:color="000000"/>
              <w:right w:val="single" w:sz="8" w:space="0" w:color="000000"/>
            </w:tcBorders>
            <w:shd w:val="clear" w:color="auto" w:fill="FFFFFF"/>
            <w:tcMar>
              <w:top w:w="12" w:type="dxa"/>
              <w:left w:w="107" w:type="dxa"/>
              <w:bottom w:w="0" w:type="dxa"/>
              <w:right w:w="107"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rPr>
              <w:t>120</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2" w:type="dxa"/>
              <w:left w:w="107" w:type="dxa"/>
              <w:bottom w:w="0" w:type="dxa"/>
              <w:right w:w="107"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u w:val="single"/>
              </w:rPr>
              <w:t>540</w:t>
            </w:r>
          </w:p>
          <w:p w:rsidR="00E73218" w:rsidRPr="006B0FD4" w:rsidRDefault="00E73218" w:rsidP="00B137FE">
            <w:pPr>
              <w:spacing w:after="0" w:line="360" w:lineRule="auto"/>
              <w:jc w:val="center"/>
              <w:rPr>
                <w:rFonts w:ascii="Times New Roman" w:hAnsi="Times New Roman"/>
              </w:rPr>
            </w:pPr>
            <w:r w:rsidRPr="006B0FD4">
              <w:rPr>
                <w:rFonts w:ascii="Times New Roman" w:hAnsi="Times New Roman"/>
              </w:rPr>
              <w:t>490 – 580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2" w:type="dxa"/>
              <w:left w:w="107" w:type="dxa"/>
              <w:bottom w:w="0" w:type="dxa"/>
              <w:right w:w="107"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bCs/>
              </w:rPr>
              <w:t>93</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2" w:type="dxa"/>
              <w:left w:w="107" w:type="dxa"/>
              <w:bottom w:w="0" w:type="dxa"/>
              <w:right w:w="107"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bCs/>
              </w:rPr>
              <w:t>91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2" w:type="dxa"/>
              <w:left w:w="107" w:type="dxa"/>
              <w:bottom w:w="0" w:type="dxa"/>
              <w:right w:w="107"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bCs/>
              </w:rPr>
              <w:t>110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2" w:type="dxa"/>
              <w:left w:w="107" w:type="dxa"/>
              <w:bottom w:w="0" w:type="dxa"/>
              <w:right w:w="107"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bCs/>
              </w:rPr>
              <w:t>98</w:t>
            </w:r>
          </w:p>
        </w:tc>
      </w:tr>
      <w:tr w:rsidR="006B0FD4" w:rsidRPr="006B0FD4" w:rsidTr="006B0FD4">
        <w:trPr>
          <w:trHeight w:val="790"/>
        </w:trPr>
        <w:tc>
          <w:tcPr>
            <w:tcW w:w="172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2" w:type="dxa"/>
              <w:left w:w="108" w:type="dxa"/>
              <w:bottom w:w="0" w:type="dxa"/>
              <w:right w:w="108"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bCs/>
              </w:rPr>
              <w:t>Предел прочности при межслоевом сдвиге</w:t>
            </w:r>
          </w:p>
        </w:tc>
        <w:tc>
          <w:tcPr>
            <w:tcW w:w="1396" w:type="dxa"/>
            <w:tcBorders>
              <w:top w:val="single" w:sz="8" w:space="0" w:color="000000"/>
              <w:left w:val="single" w:sz="8" w:space="0" w:color="000000"/>
              <w:bottom w:val="single" w:sz="8" w:space="0" w:color="000000"/>
              <w:right w:val="single" w:sz="8" w:space="0" w:color="000000"/>
            </w:tcBorders>
            <w:shd w:val="clear" w:color="auto" w:fill="FFFFFF"/>
            <w:tcMar>
              <w:top w:w="12" w:type="dxa"/>
              <w:left w:w="108" w:type="dxa"/>
              <w:bottom w:w="0" w:type="dxa"/>
              <w:right w:w="108"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rPr>
              <w:t>20</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2" w:type="dxa"/>
              <w:left w:w="108" w:type="dxa"/>
              <w:bottom w:w="0" w:type="dxa"/>
              <w:right w:w="108"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u w:val="single"/>
              </w:rPr>
              <w:t>73</w:t>
            </w:r>
          </w:p>
          <w:p w:rsidR="00E73218" w:rsidRPr="006B0FD4" w:rsidRDefault="00E73218" w:rsidP="00B137FE">
            <w:pPr>
              <w:spacing w:after="0" w:line="360" w:lineRule="auto"/>
              <w:jc w:val="center"/>
              <w:rPr>
                <w:rFonts w:ascii="Times New Roman" w:hAnsi="Times New Roman"/>
              </w:rPr>
            </w:pPr>
            <w:r w:rsidRPr="006B0FD4">
              <w:rPr>
                <w:rFonts w:ascii="Times New Roman" w:hAnsi="Times New Roman"/>
                <w:lang w:val="en-US"/>
              </w:rPr>
              <w:t>67</w:t>
            </w:r>
            <w:r w:rsidRPr="006B0FD4">
              <w:rPr>
                <w:rFonts w:ascii="Times New Roman" w:hAnsi="Times New Roman"/>
              </w:rPr>
              <w:t xml:space="preserve"> – 78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2" w:type="dxa"/>
              <w:left w:w="108" w:type="dxa"/>
              <w:bottom w:w="0" w:type="dxa"/>
              <w:right w:w="108"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bCs/>
              </w:rPr>
              <w:t>110</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2" w:type="dxa"/>
              <w:left w:w="108" w:type="dxa"/>
              <w:bottom w:w="0" w:type="dxa"/>
              <w:right w:w="108"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bCs/>
              </w:rPr>
              <w:t>110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2" w:type="dxa"/>
              <w:left w:w="108" w:type="dxa"/>
              <w:bottom w:w="0" w:type="dxa"/>
              <w:right w:w="108"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bCs/>
              </w:rPr>
              <w:t>109</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2" w:type="dxa"/>
              <w:left w:w="108" w:type="dxa"/>
              <w:bottom w:w="0" w:type="dxa"/>
              <w:right w:w="108"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bCs/>
              </w:rPr>
              <w:t>109</w:t>
            </w:r>
          </w:p>
        </w:tc>
      </w:tr>
      <w:tr w:rsidR="006B0FD4" w:rsidRPr="006B0FD4" w:rsidTr="006B0FD4">
        <w:trPr>
          <w:trHeight w:val="790"/>
        </w:trPr>
        <w:tc>
          <w:tcPr>
            <w:tcW w:w="1723" w:type="dxa"/>
            <w:vMerge/>
            <w:tcBorders>
              <w:top w:val="single" w:sz="8" w:space="0" w:color="000000"/>
              <w:left w:val="single" w:sz="8" w:space="0" w:color="000000"/>
              <w:bottom w:val="single" w:sz="8" w:space="0" w:color="000000"/>
              <w:right w:val="single" w:sz="8" w:space="0" w:color="000000"/>
            </w:tcBorders>
            <w:vAlign w:val="center"/>
          </w:tcPr>
          <w:p w:rsidR="00E73218" w:rsidRPr="006B0FD4" w:rsidRDefault="00E73218" w:rsidP="00B137FE">
            <w:pPr>
              <w:spacing w:after="0" w:line="360" w:lineRule="auto"/>
              <w:jc w:val="center"/>
              <w:rPr>
                <w:rFonts w:ascii="Times New Roman" w:hAnsi="Times New Roman"/>
              </w:rPr>
            </w:pPr>
          </w:p>
        </w:tc>
        <w:tc>
          <w:tcPr>
            <w:tcW w:w="1396" w:type="dxa"/>
            <w:tcBorders>
              <w:top w:val="single" w:sz="8" w:space="0" w:color="000000"/>
              <w:left w:val="single" w:sz="8" w:space="0" w:color="000000"/>
              <w:bottom w:val="single" w:sz="8" w:space="0" w:color="000000"/>
              <w:right w:val="single" w:sz="8" w:space="0" w:color="000000"/>
            </w:tcBorders>
            <w:shd w:val="clear" w:color="auto" w:fill="FFFFFF"/>
            <w:tcMar>
              <w:top w:w="12" w:type="dxa"/>
              <w:left w:w="108" w:type="dxa"/>
              <w:bottom w:w="0" w:type="dxa"/>
              <w:right w:w="108"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rPr>
              <w:t>120</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2" w:type="dxa"/>
              <w:left w:w="108" w:type="dxa"/>
              <w:bottom w:w="0" w:type="dxa"/>
              <w:right w:w="108"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u w:val="single"/>
              </w:rPr>
              <w:t>46</w:t>
            </w:r>
          </w:p>
          <w:p w:rsidR="00E73218" w:rsidRPr="006B0FD4" w:rsidRDefault="00E73218" w:rsidP="00B137FE">
            <w:pPr>
              <w:spacing w:after="0" w:line="360" w:lineRule="auto"/>
              <w:jc w:val="center"/>
              <w:rPr>
                <w:rFonts w:ascii="Times New Roman" w:hAnsi="Times New Roman"/>
              </w:rPr>
            </w:pPr>
            <w:r w:rsidRPr="006B0FD4">
              <w:rPr>
                <w:rFonts w:ascii="Times New Roman" w:hAnsi="Times New Roman"/>
              </w:rPr>
              <w:t>44 – 47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2" w:type="dxa"/>
              <w:left w:w="108" w:type="dxa"/>
              <w:bottom w:w="0" w:type="dxa"/>
              <w:right w:w="108"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bCs/>
              </w:rPr>
              <w:t>115</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2" w:type="dxa"/>
              <w:left w:w="108" w:type="dxa"/>
              <w:bottom w:w="0" w:type="dxa"/>
              <w:right w:w="108"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bCs/>
              </w:rPr>
              <w:t>115</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2" w:type="dxa"/>
              <w:left w:w="108" w:type="dxa"/>
              <w:bottom w:w="0" w:type="dxa"/>
              <w:right w:w="108"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bCs/>
              </w:rPr>
              <w:t>116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2" w:type="dxa"/>
              <w:left w:w="108" w:type="dxa"/>
              <w:bottom w:w="0" w:type="dxa"/>
              <w:right w:w="108" w:type="dxa"/>
            </w:tcMar>
            <w:vAlign w:val="center"/>
          </w:tcPr>
          <w:p w:rsidR="00E73218" w:rsidRPr="006B0FD4" w:rsidRDefault="00E73218" w:rsidP="00B137FE">
            <w:pPr>
              <w:spacing w:after="0" w:line="360" w:lineRule="auto"/>
              <w:jc w:val="center"/>
              <w:rPr>
                <w:rFonts w:ascii="Times New Roman" w:hAnsi="Times New Roman"/>
              </w:rPr>
            </w:pPr>
            <w:r w:rsidRPr="006B0FD4">
              <w:rPr>
                <w:rFonts w:ascii="Times New Roman" w:hAnsi="Times New Roman"/>
                <w:bCs/>
              </w:rPr>
              <w:t>119</w:t>
            </w:r>
          </w:p>
        </w:tc>
      </w:tr>
    </w:tbl>
    <w:p w:rsidR="00E73218" w:rsidRPr="006B0FD4" w:rsidRDefault="00E73218" w:rsidP="006B0FD4">
      <w:pPr>
        <w:spacing w:after="0" w:line="360" w:lineRule="auto"/>
        <w:jc w:val="both"/>
        <w:rPr>
          <w:rFonts w:ascii="Times New Roman" w:hAnsi="Times New Roman"/>
          <w:color w:val="FF0000"/>
          <w:szCs w:val="24"/>
        </w:rPr>
      </w:pPr>
      <w:r w:rsidRPr="006B0FD4">
        <w:rPr>
          <w:rFonts w:ascii="Times New Roman" w:hAnsi="Times New Roman"/>
          <w:szCs w:val="24"/>
        </w:rPr>
        <w:t xml:space="preserve">*В числителе среднее значение, в знаменателе  </w:t>
      </w:r>
      <w:r w:rsidR="006B0FD4">
        <w:rPr>
          <w:rFonts w:ascii="Times New Roman" w:hAnsi="Times New Roman"/>
          <w:szCs w:val="24"/>
        </w:rPr>
        <w:t>–</w:t>
      </w:r>
      <w:r w:rsidRPr="006B0FD4">
        <w:rPr>
          <w:rFonts w:ascii="Times New Roman" w:hAnsi="Times New Roman"/>
          <w:szCs w:val="24"/>
        </w:rPr>
        <w:t xml:space="preserve"> минимальное и максимальное</w:t>
      </w:r>
      <w:r w:rsidR="006B0FD4">
        <w:rPr>
          <w:rFonts w:ascii="Times New Roman" w:hAnsi="Times New Roman"/>
          <w:szCs w:val="24"/>
        </w:rPr>
        <w:t>.</w:t>
      </w:r>
    </w:p>
    <w:p w:rsidR="00164203" w:rsidRPr="006B0FD4" w:rsidRDefault="00164203" w:rsidP="00B137FE">
      <w:pPr>
        <w:spacing w:after="0" w:line="360" w:lineRule="auto"/>
        <w:ind w:firstLine="709"/>
        <w:jc w:val="both"/>
        <w:rPr>
          <w:rFonts w:ascii="Times New Roman" w:hAnsi="Times New Roman"/>
          <w:sz w:val="24"/>
          <w:szCs w:val="24"/>
        </w:rPr>
      </w:pPr>
    </w:p>
    <w:p w:rsidR="00E73218" w:rsidRPr="00B137FE" w:rsidRDefault="00E73218" w:rsidP="006B0FD4">
      <w:pPr>
        <w:spacing w:after="0" w:line="312" w:lineRule="auto"/>
        <w:ind w:firstLine="709"/>
        <w:jc w:val="both"/>
        <w:rPr>
          <w:rFonts w:ascii="Times New Roman" w:hAnsi="Times New Roman"/>
          <w:sz w:val="28"/>
          <w:szCs w:val="28"/>
        </w:rPr>
      </w:pPr>
      <w:r w:rsidRPr="00B137FE">
        <w:rPr>
          <w:rFonts w:ascii="Times New Roman" w:hAnsi="Times New Roman"/>
          <w:sz w:val="28"/>
          <w:szCs w:val="28"/>
        </w:rPr>
        <w:t>Результаты натурной экспозиции показывают изменение прочностных характеристик под влиянием факторов климата в натурных условиях различных климатических зон. Наиболее чувствительной характеристикой, как и при лабораторных испытаниях, является пр</w:t>
      </w:r>
      <w:r w:rsidR="006B0FD4">
        <w:rPr>
          <w:rFonts w:ascii="Times New Roman" w:hAnsi="Times New Roman"/>
          <w:sz w:val="28"/>
          <w:szCs w:val="28"/>
        </w:rPr>
        <w:t xml:space="preserve">очность при межслоевом сдвиге. </w:t>
      </w:r>
      <w:r w:rsidRPr="00B137FE">
        <w:rPr>
          <w:rFonts w:ascii="Times New Roman" w:hAnsi="Times New Roman"/>
          <w:sz w:val="28"/>
          <w:szCs w:val="28"/>
        </w:rPr>
        <w:t>В течение одного года натурной экспозиции величина данной характеристики дл</w:t>
      </w:r>
      <w:r w:rsidR="006B0FD4">
        <w:rPr>
          <w:rFonts w:ascii="Times New Roman" w:hAnsi="Times New Roman"/>
          <w:sz w:val="28"/>
          <w:szCs w:val="28"/>
        </w:rPr>
        <w:t>я ВКУ-39 выросла на 10</w:t>
      </w:r>
      <w:r w:rsidR="006B0FD4">
        <w:rPr>
          <w:rFonts w:ascii="Times New Roman" w:hAnsi="Times New Roman"/>
          <w:color w:val="000000" w:themeColor="text1"/>
          <w:sz w:val="28"/>
          <w:szCs w:val="28"/>
        </w:rPr>
        <w:t>–</w:t>
      </w:r>
      <w:r w:rsidR="006B0FD4">
        <w:rPr>
          <w:rFonts w:ascii="Times New Roman" w:hAnsi="Times New Roman"/>
          <w:sz w:val="28"/>
          <w:szCs w:val="28"/>
        </w:rPr>
        <w:t>19</w:t>
      </w:r>
      <w:r w:rsidRPr="00B137FE">
        <w:rPr>
          <w:rFonts w:ascii="Times New Roman" w:hAnsi="Times New Roman"/>
          <w:sz w:val="28"/>
          <w:szCs w:val="28"/>
        </w:rPr>
        <w:t xml:space="preserve">% в зависимости от температуры испытания. Подобный характер изменения прочности проявился и при испытаниях в лабораторных условиях, что объясняется структурными изменениями в полимерной матрице, происходящими под влиянием сорбированной влаги и повышенной температуры материала за счет нагревания при действии солнечного излучения. </w:t>
      </w:r>
    </w:p>
    <w:p w:rsidR="00E73218" w:rsidRPr="00B137FE" w:rsidRDefault="00E73218" w:rsidP="006B0FD4">
      <w:pPr>
        <w:spacing w:after="0" w:line="312" w:lineRule="auto"/>
        <w:ind w:firstLine="709"/>
        <w:jc w:val="both"/>
        <w:rPr>
          <w:rFonts w:ascii="Times New Roman" w:hAnsi="Times New Roman"/>
          <w:sz w:val="28"/>
          <w:szCs w:val="28"/>
        </w:rPr>
      </w:pPr>
      <w:r w:rsidRPr="00B137FE">
        <w:rPr>
          <w:rFonts w:ascii="Times New Roman" w:hAnsi="Times New Roman"/>
          <w:sz w:val="28"/>
          <w:szCs w:val="28"/>
        </w:rPr>
        <w:t>Изменения прочности при сжатии за первый год натурной экспозиции углепластика ВКУ-39 в различных климатических зонах составляет не более 10% от исходных значений.</w:t>
      </w:r>
    </w:p>
    <w:p w:rsidR="00E73218" w:rsidRPr="00B137FE" w:rsidRDefault="00E73218" w:rsidP="006B0FD4">
      <w:pPr>
        <w:spacing w:after="0" w:line="312" w:lineRule="auto"/>
        <w:ind w:firstLine="709"/>
        <w:jc w:val="both"/>
        <w:rPr>
          <w:rFonts w:ascii="Times New Roman" w:hAnsi="Times New Roman"/>
          <w:sz w:val="28"/>
          <w:szCs w:val="28"/>
        </w:rPr>
      </w:pPr>
      <w:r w:rsidRPr="00B137FE">
        <w:rPr>
          <w:rFonts w:ascii="Times New Roman" w:hAnsi="Times New Roman"/>
          <w:sz w:val="28"/>
          <w:szCs w:val="28"/>
        </w:rPr>
        <w:t>Прочность при изгибе в период экспозиции снизилась на 10</w:t>
      </w:r>
      <w:r w:rsidR="006B0FD4">
        <w:rPr>
          <w:rFonts w:ascii="Times New Roman" w:hAnsi="Times New Roman"/>
          <w:color w:val="000000" w:themeColor="text1"/>
          <w:sz w:val="28"/>
          <w:szCs w:val="28"/>
        </w:rPr>
        <w:t>–</w:t>
      </w:r>
      <w:r w:rsidRPr="00B137FE">
        <w:rPr>
          <w:rFonts w:ascii="Times New Roman" w:hAnsi="Times New Roman"/>
          <w:sz w:val="28"/>
          <w:szCs w:val="28"/>
        </w:rPr>
        <w:t xml:space="preserve">17% в зависимости от условий экспозиции и температуры испытаний. Такое снижение объясняется механикой проведения испытаний на прочность при изгибе. Прочность при изгибе, сложный вид </w:t>
      </w:r>
      <w:proofErr w:type="spellStart"/>
      <w:r w:rsidRPr="00B137FE">
        <w:rPr>
          <w:rFonts w:ascii="Times New Roman" w:hAnsi="Times New Roman"/>
          <w:sz w:val="28"/>
          <w:szCs w:val="28"/>
        </w:rPr>
        <w:t>нагружения</w:t>
      </w:r>
      <w:proofErr w:type="spellEnd"/>
      <w:r w:rsidRPr="00B137FE">
        <w:rPr>
          <w:rFonts w:ascii="Times New Roman" w:hAnsi="Times New Roman"/>
          <w:sz w:val="28"/>
          <w:szCs w:val="28"/>
        </w:rPr>
        <w:t>, при котором одновременно присутствуют и растягивающие и сжимающие нагрузки. Разрушение образца начинается с внешних слоев материала, в которых за время экспозиции в натурных условиях под влиянием климатических факторов произошло разрушение поверхностного слоя полимерной матрицы, эрозия поверхности и оголение волокон углеродного наполнителя. Вследствие этого часть армирующего наполнителя перестала выдерживать расч</w:t>
      </w:r>
      <w:r w:rsidR="006B0FD4">
        <w:rPr>
          <w:rFonts w:ascii="Times New Roman" w:hAnsi="Times New Roman"/>
          <w:sz w:val="28"/>
          <w:szCs w:val="28"/>
        </w:rPr>
        <w:t>е</w:t>
      </w:r>
      <w:r w:rsidRPr="00B137FE">
        <w:rPr>
          <w:rFonts w:ascii="Times New Roman" w:hAnsi="Times New Roman"/>
          <w:sz w:val="28"/>
          <w:szCs w:val="28"/>
        </w:rPr>
        <w:t>тную нагрузку, при этом их толщина учитывается при проведении расчетов прочности материала. При разрушении поверхности материала образуются напряжения и дефекты, которые являются источниками образования трещин, что также способствует снижению прочности.</w:t>
      </w:r>
    </w:p>
    <w:p w:rsidR="00E73218" w:rsidRPr="00B137FE" w:rsidRDefault="00E73218" w:rsidP="006B0FD4">
      <w:pPr>
        <w:pStyle w:val="3"/>
        <w:spacing w:after="0" w:line="312" w:lineRule="auto"/>
        <w:ind w:firstLine="709"/>
        <w:jc w:val="both"/>
        <w:rPr>
          <w:rFonts w:ascii="Times New Roman" w:hAnsi="Times New Roman"/>
          <w:sz w:val="28"/>
          <w:szCs w:val="28"/>
        </w:rPr>
      </w:pPr>
      <w:r w:rsidRPr="00B137FE">
        <w:rPr>
          <w:rFonts w:ascii="Times New Roman" w:hAnsi="Times New Roman"/>
          <w:sz w:val="28"/>
          <w:szCs w:val="28"/>
        </w:rPr>
        <w:t>На рисунке 28 представлены лицевая и обратная сторона образцов углепластика ВКУ-39 после натурной экспозиции в различных климатических зонах, при 10х увеличении.</w:t>
      </w:r>
    </w:p>
    <w:tbl>
      <w:tblPr>
        <w:tblW w:w="9320" w:type="dxa"/>
        <w:jc w:val="center"/>
        <w:tblInd w:w="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2"/>
        <w:gridCol w:w="3686"/>
        <w:gridCol w:w="3792"/>
      </w:tblGrid>
      <w:tr w:rsidR="00E73218" w:rsidRPr="006B0FD4" w:rsidTr="006B0FD4">
        <w:trPr>
          <w:cantSplit/>
          <w:jc w:val="center"/>
        </w:trPr>
        <w:tc>
          <w:tcPr>
            <w:tcW w:w="1842" w:type="dxa"/>
            <w:vAlign w:val="center"/>
          </w:tcPr>
          <w:p w:rsidR="00E73218" w:rsidRPr="006B0FD4" w:rsidRDefault="00E73218" w:rsidP="006B0FD4">
            <w:pPr>
              <w:pStyle w:val="3"/>
              <w:spacing w:after="0" w:line="240" w:lineRule="auto"/>
              <w:jc w:val="center"/>
              <w:rPr>
                <w:rFonts w:ascii="Times New Roman" w:eastAsia="Times New Roman" w:hAnsi="Times New Roman"/>
                <w:sz w:val="24"/>
                <w:szCs w:val="28"/>
              </w:rPr>
            </w:pPr>
            <w:r w:rsidRPr="006B0FD4">
              <w:rPr>
                <w:rFonts w:ascii="Times New Roman" w:eastAsia="Times New Roman" w:hAnsi="Times New Roman"/>
                <w:sz w:val="24"/>
                <w:szCs w:val="28"/>
              </w:rPr>
              <w:t>Климатическая зона</w:t>
            </w:r>
          </w:p>
        </w:tc>
        <w:tc>
          <w:tcPr>
            <w:tcW w:w="3686" w:type="dxa"/>
            <w:vAlign w:val="center"/>
          </w:tcPr>
          <w:p w:rsidR="00E73218" w:rsidRPr="006B0FD4" w:rsidRDefault="00E73218" w:rsidP="006B0FD4">
            <w:pPr>
              <w:pStyle w:val="3"/>
              <w:spacing w:after="0" w:line="240" w:lineRule="auto"/>
              <w:jc w:val="center"/>
              <w:rPr>
                <w:rFonts w:ascii="Times New Roman" w:eastAsia="Times New Roman" w:hAnsi="Times New Roman"/>
                <w:sz w:val="24"/>
                <w:szCs w:val="28"/>
              </w:rPr>
            </w:pPr>
            <w:r w:rsidRPr="006B0FD4">
              <w:rPr>
                <w:rFonts w:ascii="Times New Roman" w:eastAsia="Times New Roman" w:hAnsi="Times New Roman"/>
                <w:sz w:val="24"/>
                <w:szCs w:val="28"/>
              </w:rPr>
              <w:t>Лицевая сторона</w:t>
            </w:r>
          </w:p>
        </w:tc>
        <w:tc>
          <w:tcPr>
            <w:tcW w:w="3792" w:type="dxa"/>
            <w:vAlign w:val="center"/>
          </w:tcPr>
          <w:p w:rsidR="00E73218" w:rsidRPr="006B0FD4" w:rsidRDefault="00E73218" w:rsidP="006B0FD4">
            <w:pPr>
              <w:pStyle w:val="3"/>
              <w:spacing w:after="0" w:line="240" w:lineRule="auto"/>
              <w:jc w:val="center"/>
              <w:rPr>
                <w:rFonts w:ascii="Times New Roman" w:eastAsia="Times New Roman" w:hAnsi="Times New Roman"/>
                <w:sz w:val="24"/>
                <w:szCs w:val="28"/>
              </w:rPr>
            </w:pPr>
            <w:r w:rsidRPr="006B0FD4">
              <w:rPr>
                <w:rFonts w:ascii="Times New Roman" w:eastAsia="Times New Roman" w:hAnsi="Times New Roman"/>
                <w:sz w:val="24"/>
                <w:szCs w:val="28"/>
              </w:rPr>
              <w:t>Обратная сторона</w:t>
            </w:r>
          </w:p>
        </w:tc>
      </w:tr>
      <w:tr w:rsidR="00E73218" w:rsidRPr="006B0FD4" w:rsidTr="006B0FD4">
        <w:trPr>
          <w:cantSplit/>
          <w:jc w:val="center"/>
        </w:trPr>
        <w:tc>
          <w:tcPr>
            <w:tcW w:w="1842" w:type="dxa"/>
            <w:vMerge w:val="restart"/>
            <w:vAlign w:val="center"/>
          </w:tcPr>
          <w:p w:rsidR="00E73218" w:rsidRPr="006B0FD4" w:rsidRDefault="00E73218" w:rsidP="006B0FD4">
            <w:pPr>
              <w:pStyle w:val="3"/>
              <w:spacing w:after="0" w:line="240" w:lineRule="auto"/>
              <w:jc w:val="center"/>
              <w:rPr>
                <w:rFonts w:ascii="Times New Roman" w:eastAsia="Times New Roman" w:hAnsi="Times New Roman"/>
                <w:sz w:val="24"/>
                <w:szCs w:val="28"/>
              </w:rPr>
            </w:pPr>
            <w:r w:rsidRPr="006B0FD4">
              <w:rPr>
                <w:rFonts w:ascii="Times New Roman" w:eastAsia="Times New Roman" w:hAnsi="Times New Roman"/>
                <w:sz w:val="24"/>
                <w:szCs w:val="28"/>
              </w:rPr>
              <w:t>Исходное состояние</w:t>
            </w:r>
          </w:p>
        </w:tc>
        <w:tc>
          <w:tcPr>
            <w:tcW w:w="3686" w:type="dxa"/>
            <w:vAlign w:val="center"/>
          </w:tcPr>
          <w:p w:rsidR="00E73218" w:rsidRPr="006B0FD4" w:rsidRDefault="00E73218" w:rsidP="006B0FD4">
            <w:pPr>
              <w:pStyle w:val="3"/>
              <w:spacing w:after="0" w:line="240" w:lineRule="auto"/>
              <w:jc w:val="center"/>
              <w:rPr>
                <w:rFonts w:ascii="Times New Roman" w:eastAsia="Times New Roman" w:hAnsi="Times New Roman"/>
                <w:noProof/>
                <w:sz w:val="24"/>
                <w:szCs w:val="28"/>
              </w:rPr>
            </w:pPr>
            <w:r w:rsidRPr="006B0FD4">
              <w:rPr>
                <w:rFonts w:ascii="Times New Roman" w:eastAsia="Times New Roman" w:hAnsi="Times New Roman"/>
                <w:noProof/>
                <w:sz w:val="24"/>
                <w:szCs w:val="28"/>
              </w:rPr>
              <w:drawing>
                <wp:inline distT="0" distB="0" distL="0" distR="0" wp14:anchorId="38A7407A" wp14:editId="03615DE4">
                  <wp:extent cx="1908000" cy="1414549"/>
                  <wp:effectExtent l="0" t="0" r="0" b="0"/>
                  <wp:docPr id="24" name="Рисунок 17" descr="\\SERVERUF\Work\Лаборатория 20\Николаев_Е\Микроскоп\Фотографии с микроскопа\Исходные\ВКУ-39\ВКУ-39 (исходные) (лицевая) (х0,6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SERVERUF\Work\Лаборатория 20\Николаев_Е\Микроскоп\Фотографии с микроскопа\Исходные\ВКУ-39\ВКУ-39 (исходные) (лицевая) (х0,63).t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08000" cy="1414549"/>
                          </a:xfrm>
                          <a:prstGeom prst="rect">
                            <a:avLst/>
                          </a:prstGeom>
                          <a:noFill/>
                          <a:ln>
                            <a:noFill/>
                          </a:ln>
                        </pic:spPr>
                      </pic:pic>
                    </a:graphicData>
                  </a:graphic>
                </wp:inline>
              </w:drawing>
            </w:r>
          </w:p>
        </w:tc>
        <w:tc>
          <w:tcPr>
            <w:tcW w:w="3792" w:type="dxa"/>
            <w:vAlign w:val="center"/>
          </w:tcPr>
          <w:p w:rsidR="00E73218" w:rsidRPr="006B0FD4" w:rsidRDefault="00E73218" w:rsidP="006B0FD4">
            <w:pPr>
              <w:pStyle w:val="3"/>
              <w:spacing w:after="0" w:line="240" w:lineRule="auto"/>
              <w:jc w:val="center"/>
              <w:rPr>
                <w:rFonts w:ascii="Times New Roman" w:eastAsia="Times New Roman" w:hAnsi="Times New Roman"/>
                <w:noProof/>
                <w:sz w:val="24"/>
                <w:szCs w:val="28"/>
              </w:rPr>
            </w:pPr>
            <w:r w:rsidRPr="006B0FD4">
              <w:rPr>
                <w:rFonts w:ascii="Times New Roman" w:eastAsia="Times New Roman" w:hAnsi="Times New Roman"/>
                <w:noProof/>
                <w:sz w:val="24"/>
                <w:szCs w:val="28"/>
              </w:rPr>
              <w:drawing>
                <wp:inline distT="0" distB="0" distL="0" distR="0" wp14:anchorId="495BB7F0" wp14:editId="5EAC504C">
                  <wp:extent cx="1908000" cy="1416418"/>
                  <wp:effectExtent l="0" t="0" r="0" b="0"/>
                  <wp:docPr id="25" name="Рисунок 18" descr="\\SERVERUF\Work\Лаборатория 20\Николаев_Е\Микроскоп\Фотографии с микроскопа\Исходные\ВКУ-39\ВКУ-39 (исходные) (обратная) (х0,6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SERVERUF\Work\Лаборатория 20\Николаев_Е\Микроскоп\Фотографии с микроскопа\Исходные\ВКУ-39\ВКУ-39 (исходные) (обратная) (х0,63).ti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H="1">
                            <a:off x="0" y="0"/>
                            <a:ext cx="1908000" cy="1416418"/>
                          </a:xfrm>
                          <a:prstGeom prst="rect">
                            <a:avLst/>
                          </a:prstGeom>
                          <a:noFill/>
                          <a:ln>
                            <a:noFill/>
                          </a:ln>
                        </pic:spPr>
                      </pic:pic>
                    </a:graphicData>
                  </a:graphic>
                </wp:inline>
              </w:drawing>
            </w:r>
          </w:p>
        </w:tc>
      </w:tr>
      <w:tr w:rsidR="00E73218" w:rsidRPr="006B0FD4" w:rsidTr="006B0FD4">
        <w:trPr>
          <w:cantSplit/>
          <w:jc w:val="center"/>
        </w:trPr>
        <w:tc>
          <w:tcPr>
            <w:tcW w:w="1842" w:type="dxa"/>
            <w:vMerge/>
            <w:vAlign w:val="center"/>
          </w:tcPr>
          <w:p w:rsidR="00E73218" w:rsidRPr="006B0FD4" w:rsidRDefault="00E73218" w:rsidP="006B0FD4">
            <w:pPr>
              <w:pStyle w:val="3"/>
              <w:spacing w:after="0" w:line="240" w:lineRule="auto"/>
              <w:jc w:val="center"/>
              <w:rPr>
                <w:rFonts w:ascii="Times New Roman" w:eastAsia="Times New Roman" w:hAnsi="Times New Roman"/>
                <w:sz w:val="24"/>
                <w:szCs w:val="28"/>
              </w:rPr>
            </w:pPr>
          </w:p>
        </w:tc>
        <w:tc>
          <w:tcPr>
            <w:tcW w:w="3686" w:type="dxa"/>
            <w:vAlign w:val="center"/>
          </w:tcPr>
          <w:p w:rsidR="00E73218" w:rsidRPr="006B0FD4" w:rsidRDefault="00E73218" w:rsidP="006B0FD4">
            <w:pPr>
              <w:pStyle w:val="3"/>
              <w:spacing w:after="0" w:line="240" w:lineRule="auto"/>
              <w:jc w:val="center"/>
              <w:rPr>
                <w:rFonts w:ascii="Times New Roman" w:eastAsia="Times New Roman" w:hAnsi="Times New Roman"/>
                <w:noProof/>
                <w:sz w:val="24"/>
                <w:szCs w:val="28"/>
              </w:rPr>
            </w:pPr>
            <w:r w:rsidRPr="006B0FD4">
              <w:rPr>
                <w:rFonts w:ascii="Times New Roman" w:eastAsia="Times New Roman" w:hAnsi="Times New Roman"/>
                <w:noProof/>
                <w:sz w:val="24"/>
                <w:szCs w:val="28"/>
              </w:rPr>
              <w:t>28а</w:t>
            </w:r>
          </w:p>
        </w:tc>
        <w:tc>
          <w:tcPr>
            <w:tcW w:w="3792" w:type="dxa"/>
            <w:vAlign w:val="center"/>
          </w:tcPr>
          <w:p w:rsidR="00E73218" w:rsidRPr="006B0FD4" w:rsidRDefault="00E73218" w:rsidP="006B0FD4">
            <w:pPr>
              <w:pStyle w:val="3"/>
              <w:spacing w:after="0" w:line="240" w:lineRule="auto"/>
              <w:jc w:val="center"/>
              <w:rPr>
                <w:rFonts w:ascii="Times New Roman" w:eastAsia="Times New Roman" w:hAnsi="Times New Roman"/>
                <w:noProof/>
                <w:sz w:val="24"/>
                <w:szCs w:val="28"/>
              </w:rPr>
            </w:pPr>
            <w:r w:rsidRPr="006B0FD4">
              <w:rPr>
                <w:rFonts w:ascii="Times New Roman" w:eastAsia="Times New Roman" w:hAnsi="Times New Roman"/>
                <w:noProof/>
                <w:sz w:val="24"/>
                <w:szCs w:val="28"/>
              </w:rPr>
              <w:t>28б</w:t>
            </w:r>
          </w:p>
        </w:tc>
      </w:tr>
      <w:tr w:rsidR="00E73218" w:rsidRPr="006B0FD4" w:rsidTr="006B0FD4">
        <w:trPr>
          <w:cantSplit/>
          <w:jc w:val="center"/>
        </w:trPr>
        <w:tc>
          <w:tcPr>
            <w:tcW w:w="1842" w:type="dxa"/>
            <w:vMerge w:val="restart"/>
            <w:vAlign w:val="center"/>
          </w:tcPr>
          <w:p w:rsidR="00E73218" w:rsidRPr="006B0FD4" w:rsidRDefault="00E73218" w:rsidP="006B0FD4">
            <w:pPr>
              <w:pStyle w:val="3"/>
              <w:spacing w:after="0" w:line="240" w:lineRule="auto"/>
              <w:jc w:val="center"/>
              <w:rPr>
                <w:rFonts w:ascii="Times New Roman" w:eastAsia="Times New Roman" w:hAnsi="Times New Roman"/>
                <w:sz w:val="24"/>
                <w:szCs w:val="28"/>
              </w:rPr>
            </w:pPr>
            <w:r w:rsidRPr="006B0FD4">
              <w:rPr>
                <w:rFonts w:ascii="Times New Roman" w:eastAsia="Times New Roman" w:hAnsi="Times New Roman"/>
                <w:sz w:val="24"/>
                <w:szCs w:val="28"/>
              </w:rPr>
              <w:t>г. Москва</w:t>
            </w:r>
          </w:p>
        </w:tc>
        <w:tc>
          <w:tcPr>
            <w:tcW w:w="3686" w:type="dxa"/>
            <w:vAlign w:val="center"/>
          </w:tcPr>
          <w:p w:rsidR="00E73218" w:rsidRPr="006B0FD4" w:rsidRDefault="00E73218" w:rsidP="006B0FD4">
            <w:pPr>
              <w:pStyle w:val="3"/>
              <w:spacing w:after="0" w:line="240" w:lineRule="auto"/>
              <w:jc w:val="center"/>
              <w:rPr>
                <w:rFonts w:ascii="Times New Roman" w:eastAsia="Times New Roman" w:hAnsi="Times New Roman"/>
                <w:sz w:val="24"/>
                <w:szCs w:val="28"/>
              </w:rPr>
            </w:pPr>
            <w:r w:rsidRPr="006B0FD4">
              <w:rPr>
                <w:rFonts w:ascii="Times New Roman" w:eastAsia="Times New Roman" w:hAnsi="Times New Roman"/>
                <w:noProof/>
                <w:sz w:val="24"/>
                <w:szCs w:val="28"/>
              </w:rPr>
              <w:drawing>
                <wp:inline distT="0" distB="0" distL="0" distR="0" wp14:anchorId="139152D9" wp14:editId="4923FD23">
                  <wp:extent cx="1908000" cy="1409230"/>
                  <wp:effectExtent l="0" t="0" r="0" b="635"/>
                  <wp:docPr id="26" name="Рисунок 11" descr="\\SERVERUF\Work\Лаборатория 20\Николаев_Е\Микроскоп\Фотографии с микроскопа\Москва\ВКУ-39\ВКУ-39 (лицевая) (Москва) (х 0,6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SERVERUF\Work\Лаборатория 20\Николаев_Е\Микроскоп\Фотографии с микроскопа\Москва\ВКУ-39\ВКУ-39 (лицевая) (Москва) (х 0,63).bmp"/>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08000" cy="1409230"/>
                          </a:xfrm>
                          <a:prstGeom prst="rect">
                            <a:avLst/>
                          </a:prstGeom>
                          <a:noFill/>
                          <a:ln>
                            <a:noFill/>
                          </a:ln>
                        </pic:spPr>
                      </pic:pic>
                    </a:graphicData>
                  </a:graphic>
                </wp:inline>
              </w:drawing>
            </w:r>
          </w:p>
        </w:tc>
        <w:tc>
          <w:tcPr>
            <w:tcW w:w="3792" w:type="dxa"/>
            <w:vAlign w:val="center"/>
          </w:tcPr>
          <w:p w:rsidR="00E73218" w:rsidRPr="006B0FD4" w:rsidRDefault="00E73218" w:rsidP="006B0FD4">
            <w:pPr>
              <w:pStyle w:val="3"/>
              <w:spacing w:after="0" w:line="240" w:lineRule="auto"/>
              <w:jc w:val="center"/>
              <w:rPr>
                <w:rFonts w:ascii="Times New Roman" w:eastAsia="Times New Roman" w:hAnsi="Times New Roman"/>
                <w:sz w:val="24"/>
                <w:szCs w:val="28"/>
              </w:rPr>
            </w:pPr>
            <w:r w:rsidRPr="006B0FD4">
              <w:rPr>
                <w:rFonts w:ascii="Times New Roman" w:eastAsia="Times New Roman" w:hAnsi="Times New Roman"/>
                <w:noProof/>
                <w:sz w:val="24"/>
                <w:szCs w:val="28"/>
              </w:rPr>
              <w:drawing>
                <wp:inline distT="0" distB="0" distL="0" distR="0" wp14:anchorId="04B30B4C" wp14:editId="63C52572">
                  <wp:extent cx="1908000" cy="1429008"/>
                  <wp:effectExtent l="0" t="0" r="0" b="0"/>
                  <wp:docPr id="27" name="Рисунок 12" descr="\\SERVERUF\Work\Лаборатория 20\Николаев_Е\Микроскоп\Фотографии с микроскопа\Москва\ВКУ-39\ВКУ-39 (обратная) (Москва) (х 0,6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SERVERUF\Work\Лаборатория 20\Николаев_Е\Микроскоп\Фотографии с микроскопа\Москва\ВКУ-39\ВКУ-39 (обратная) (Москва) (х 0,63).bmp"/>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08000" cy="1429008"/>
                          </a:xfrm>
                          <a:prstGeom prst="rect">
                            <a:avLst/>
                          </a:prstGeom>
                          <a:noFill/>
                          <a:ln>
                            <a:noFill/>
                          </a:ln>
                        </pic:spPr>
                      </pic:pic>
                    </a:graphicData>
                  </a:graphic>
                </wp:inline>
              </w:drawing>
            </w:r>
          </w:p>
        </w:tc>
      </w:tr>
      <w:tr w:rsidR="00E73218" w:rsidRPr="006B0FD4" w:rsidTr="006B0FD4">
        <w:trPr>
          <w:cantSplit/>
          <w:trHeight w:val="400"/>
          <w:jc w:val="center"/>
        </w:trPr>
        <w:tc>
          <w:tcPr>
            <w:tcW w:w="1842" w:type="dxa"/>
            <w:vMerge/>
            <w:vAlign w:val="center"/>
          </w:tcPr>
          <w:p w:rsidR="00E73218" w:rsidRPr="006B0FD4" w:rsidRDefault="00E73218" w:rsidP="006B0FD4">
            <w:pPr>
              <w:pStyle w:val="3"/>
              <w:spacing w:after="0" w:line="240" w:lineRule="auto"/>
              <w:jc w:val="center"/>
              <w:rPr>
                <w:rFonts w:ascii="Times New Roman" w:eastAsia="Times New Roman" w:hAnsi="Times New Roman"/>
                <w:sz w:val="24"/>
                <w:szCs w:val="28"/>
              </w:rPr>
            </w:pPr>
          </w:p>
        </w:tc>
        <w:tc>
          <w:tcPr>
            <w:tcW w:w="3686" w:type="dxa"/>
            <w:vAlign w:val="center"/>
          </w:tcPr>
          <w:p w:rsidR="00E73218" w:rsidRPr="006B0FD4" w:rsidRDefault="00E73218" w:rsidP="006B0FD4">
            <w:pPr>
              <w:pStyle w:val="3"/>
              <w:spacing w:after="0" w:line="240" w:lineRule="auto"/>
              <w:jc w:val="center"/>
              <w:rPr>
                <w:rFonts w:ascii="Times New Roman" w:eastAsia="Times New Roman" w:hAnsi="Times New Roman"/>
                <w:sz w:val="24"/>
                <w:szCs w:val="28"/>
              </w:rPr>
            </w:pPr>
            <w:r w:rsidRPr="006B0FD4">
              <w:rPr>
                <w:rFonts w:ascii="Times New Roman" w:eastAsia="Times New Roman" w:hAnsi="Times New Roman"/>
                <w:sz w:val="24"/>
                <w:szCs w:val="28"/>
              </w:rPr>
              <w:t>28в</w:t>
            </w:r>
          </w:p>
        </w:tc>
        <w:tc>
          <w:tcPr>
            <w:tcW w:w="3792" w:type="dxa"/>
            <w:vAlign w:val="center"/>
          </w:tcPr>
          <w:p w:rsidR="00E73218" w:rsidRPr="006B0FD4" w:rsidRDefault="00E73218" w:rsidP="006B0FD4">
            <w:pPr>
              <w:pStyle w:val="3"/>
              <w:spacing w:after="0" w:line="240" w:lineRule="auto"/>
              <w:jc w:val="center"/>
              <w:rPr>
                <w:rFonts w:ascii="Times New Roman" w:eastAsia="Times New Roman" w:hAnsi="Times New Roman"/>
                <w:sz w:val="24"/>
                <w:szCs w:val="28"/>
              </w:rPr>
            </w:pPr>
            <w:r w:rsidRPr="006B0FD4">
              <w:rPr>
                <w:rFonts w:ascii="Times New Roman" w:eastAsia="Times New Roman" w:hAnsi="Times New Roman"/>
                <w:sz w:val="24"/>
                <w:szCs w:val="28"/>
              </w:rPr>
              <w:t>28г</w:t>
            </w:r>
          </w:p>
        </w:tc>
      </w:tr>
      <w:tr w:rsidR="00E73218" w:rsidRPr="006B0FD4" w:rsidTr="006B0FD4">
        <w:trPr>
          <w:cantSplit/>
          <w:jc w:val="center"/>
        </w:trPr>
        <w:tc>
          <w:tcPr>
            <w:tcW w:w="1842" w:type="dxa"/>
            <w:vMerge w:val="restart"/>
            <w:vAlign w:val="center"/>
          </w:tcPr>
          <w:p w:rsidR="00E73218" w:rsidRPr="006B0FD4" w:rsidRDefault="00E73218" w:rsidP="006B0FD4">
            <w:pPr>
              <w:pStyle w:val="3"/>
              <w:spacing w:after="0" w:line="240" w:lineRule="auto"/>
              <w:jc w:val="center"/>
              <w:rPr>
                <w:rFonts w:ascii="Times New Roman" w:eastAsia="Times New Roman" w:hAnsi="Times New Roman"/>
                <w:sz w:val="24"/>
                <w:szCs w:val="28"/>
              </w:rPr>
            </w:pPr>
            <w:r w:rsidRPr="006B0FD4">
              <w:rPr>
                <w:rFonts w:ascii="Times New Roman" w:eastAsia="Times New Roman" w:hAnsi="Times New Roman"/>
                <w:sz w:val="24"/>
                <w:szCs w:val="28"/>
              </w:rPr>
              <w:t>г. Геленджик</w:t>
            </w:r>
          </w:p>
        </w:tc>
        <w:tc>
          <w:tcPr>
            <w:tcW w:w="3686" w:type="dxa"/>
            <w:vAlign w:val="center"/>
          </w:tcPr>
          <w:p w:rsidR="00E73218" w:rsidRPr="006B0FD4" w:rsidRDefault="00E73218" w:rsidP="006B0FD4">
            <w:pPr>
              <w:pStyle w:val="3"/>
              <w:spacing w:after="0" w:line="240" w:lineRule="auto"/>
              <w:jc w:val="center"/>
              <w:rPr>
                <w:rFonts w:ascii="Times New Roman" w:eastAsia="Times New Roman" w:hAnsi="Times New Roman"/>
                <w:sz w:val="24"/>
                <w:szCs w:val="28"/>
              </w:rPr>
            </w:pPr>
            <w:r w:rsidRPr="006B0FD4">
              <w:rPr>
                <w:rFonts w:ascii="Times New Roman" w:eastAsia="Times New Roman" w:hAnsi="Times New Roman"/>
                <w:noProof/>
                <w:sz w:val="24"/>
                <w:szCs w:val="28"/>
              </w:rPr>
              <w:drawing>
                <wp:inline distT="0" distB="0" distL="0" distR="0" wp14:anchorId="1D3A6128" wp14:editId="63ADEDBB">
                  <wp:extent cx="1908000" cy="1404156"/>
                  <wp:effectExtent l="0" t="0" r="0" b="5715"/>
                  <wp:docPr id="28" name="Рисунок 9" descr="\\SERVERUF\Work\Лаборатория 20\Николаев_Е\Микроскоп\Фотографии с микроскопа\Геленджик\ВКУ-39\ВКУ-39 (лицевая) (Геленджик) (х 0,6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SERVERUF\Work\Лаборатория 20\Николаев_Е\Микроскоп\Фотографии с микроскопа\Геленджик\ВКУ-39\ВКУ-39 (лицевая) (Геленджик) (х 0,63).bm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08000" cy="1404156"/>
                          </a:xfrm>
                          <a:prstGeom prst="rect">
                            <a:avLst/>
                          </a:prstGeom>
                          <a:noFill/>
                          <a:ln>
                            <a:noFill/>
                          </a:ln>
                        </pic:spPr>
                      </pic:pic>
                    </a:graphicData>
                  </a:graphic>
                </wp:inline>
              </w:drawing>
            </w:r>
          </w:p>
        </w:tc>
        <w:tc>
          <w:tcPr>
            <w:tcW w:w="3792" w:type="dxa"/>
            <w:vAlign w:val="center"/>
          </w:tcPr>
          <w:p w:rsidR="00E73218" w:rsidRPr="006B0FD4" w:rsidRDefault="00E73218" w:rsidP="006B0FD4">
            <w:pPr>
              <w:pStyle w:val="3"/>
              <w:spacing w:after="0" w:line="240" w:lineRule="auto"/>
              <w:jc w:val="center"/>
              <w:rPr>
                <w:rFonts w:ascii="Times New Roman" w:eastAsia="Times New Roman" w:hAnsi="Times New Roman"/>
                <w:sz w:val="24"/>
                <w:szCs w:val="28"/>
              </w:rPr>
            </w:pPr>
            <w:r w:rsidRPr="006B0FD4">
              <w:rPr>
                <w:rFonts w:ascii="Times New Roman" w:eastAsia="Times New Roman" w:hAnsi="Times New Roman"/>
                <w:noProof/>
                <w:sz w:val="24"/>
                <w:szCs w:val="28"/>
              </w:rPr>
              <w:drawing>
                <wp:inline distT="0" distB="0" distL="0" distR="0" wp14:anchorId="22861399" wp14:editId="0CAAA74E">
                  <wp:extent cx="1908000" cy="1358238"/>
                  <wp:effectExtent l="0" t="0" r="0" b="0"/>
                  <wp:docPr id="29" name="Рисунок 10" descr="\\SERVERUF\Work\Лаборатория 20\Николаев_Е\Микроскоп\Фотографии с микроскопа\Геленджик\ВКУ-39\ВКУ-39 (обратная) (Геленджик) (х 0,6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SERVERUF\Work\Лаборатория 20\Николаев_Е\Микроскоп\Фотографии с микроскопа\Геленджик\ВКУ-39\ВКУ-39 (обратная) (Геленджик) (х 0,63).bm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08000" cy="1358238"/>
                          </a:xfrm>
                          <a:prstGeom prst="rect">
                            <a:avLst/>
                          </a:prstGeom>
                          <a:noFill/>
                          <a:ln>
                            <a:noFill/>
                          </a:ln>
                        </pic:spPr>
                      </pic:pic>
                    </a:graphicData>
                  </a:graphic>
                </wp:inline>
              </w:drawing>
            </w:r>
          </w:p>
        </w:tc>
      </w:tr>
      <w:tr w:rsidR="00E73218" w:rsidRPr="006B0FD4" w:rsidTr="006B0FD4">
        <w:trPr>
          <w:cantSplit/>
          <w:jc w:val="center"/>
        </w:trPr>
        <w:tc>
          <w:tcPr>
            <w:tcW w:w="1842" w:type="dxa"/>
            <w:vMerge/>
            <w:vAlign w:val="center"/>
          </w:tcPr>
          <w:p w:rsidR="00E73218" w:rsidRPr="006B0FD4" w:rsidRDefault="00E73218" w:rsidP="006B0FD4">
            <w:pPr>
              <w:pStyle w:val="3"/>
              <w:spacing w:after="0" w:line="240" w:lineRule="auto"/>
              <w:jc w:val="center"/>
              <w:rPr>
                <w:rFonts w:ascii="Times New Roman" w:eastAsia="Times New Roman" w:hAnsi="Times New Roman"/>
                <w:sz w:val="24"/>
                <w:szCs w:val="28"/>
              </w:rPr>
            </w:pPr>
          </w:p>
        </w:tc>
        <w:tc>
          <w:tcPr>
            <w:tcW w:w="3686" w:type="dxa"/>
            <w:vAlign w:val="center"/>
          </w:tcPr>
          <w:p w:rsidR="00E73218" w:rsidRPr="006B0FD4" w:rsidRDefault="00E73218" w:rsidP="006B0FD4">
            <w:pPr>
              <w:pStyle w:val="3"/>
              <w:spacing w:after="0" w:line="240" w:lineRule="auto"/>
              <w:jc w:val="center"/>
              <w:rPr>
                <w:rFonts w:ascii="Times New Roman" w:eastAsia="Times New Roman" w:hAnsi="Times New Roman"/>
                <w:sz w:val="24"/>
                <w:szCs w:val="28"/>
              </w:rPr>
            </w:pPr>
            <w:r w:rsidRPr="006B0FD4">
              <w:rPr>
                <w:rFonts w:ascii="Times New Roman" w:eastAsia="Times New Roman" w:hAnsi="Times New Roman"/>
                <w:sz w:val="24"/>
                <w:szCs w:val="28"/>
              </w:rPr>
              <w:t>28д</w:t>
            </w:r>
          </w:p>
        </w:tc>
        <w:tc>
          <w:tcPr>
            <w:tcW w:w="3792" w:type="dxa"/>
            <w:vAlign w:val="center"/>
          </w:tcPr>
          <w:p w:rsidR="00E73218" w:rsidRPr="006B0FD4" w:rsidRDefault="00E73218" w:rsidP="006B0FD4">
            <w:pPr>
              <w:pStyle w:val="3"/>
              <w:spacing w:after="0" w:line="240" w:lineRule="auto"/>
              <w:jc w:val="center"/>
              <w:rPr>
                <w:rFonts w:ascii="Times New Roman" w:eastAsia="Times New Roman" w:hAnsi="Times New Roman"/>
                <w:sz w:val="24"/>
                <w:szCs w:val="28"/>
              </w:rPr>
            </w:pPr>
            <w:r w:rsidRPr="006B0FD4">
              <w:rPr>
                <w:rFonts w:ascii="Times New Roman" w:eastAsia="Times New Roman" w:hAnsi="Times New Roman"/>
                <w:sz w:val="24"/>
                <w:szCs w:val="28"/>
              </w:rPr>
              <w:t>28е</w:t>
            </w:r>
          </w:p>
        </w:tc>
      </w:tr>
      <w:tr w:rsidR="00E73218" w:rsidRPr="006B0FD4" w:rsidTr="006B0FD4">
        <w:trPr>
          <w:cantSplit/>
          <w:jc w:val="center"/>
        </w:trPr>
        <w:tc>
          <w:tcPr>
            <w:tcW w:w="1842" w:type="dxa"/>
            <w:vMerge w:val="restart"/>
            <w:vAlign w:val="center"/>
          </w:tcPr>
          <w:p w:rsidR="00E73218" w:rsidRPr="006B0FD4" w:rsidRDefault="00E73218" w:rsidP="006B0FD4">
            <w:pPr>
              <w:pStyle w:val="3"/>
              <w:spacing w:after="0" w:line="240" w:lineRule="auto"/>
              <w:jc w:val="center"/>
              <w:rPr>
                <w:rFonts w:ascii="Times New Roman" w:eastAsia="Times New Roman" w:hAnsi="Times New Roman"/>
                <w:sz w:val="24"/>
                <w:szCs w:val="28"/>
              </w:rPr>
            </w:pPr>
            <w:r w:rsidRPr="006B0FD4">
              <w:rPr>
                <w:rFonts w:ascii="Times New Roman" w:eastAsia="Times New Roman" w:hAnsi="Times New Roman"/>
                <w:sz w:val="24"/>
                <w:szCs w:val="28"/>
              </w:rPr>
              <w:t>г. Сочи</w:t>
            </w:r>
          </w:p>
        </w:tc>
        <w:tc>
          <w:tcPr>
            <w:tcW w:w="3686" w:type="dxa"/>
            <w:vAlign w:val="center"/>
          </w:tcPr>
          <w:p w:rsidR="00E73218" w:rsidRPr="006B0FD4" w:rsidRDefault="00E73218" w:rsidP="006B0FD4">
            <w:pPr>
              <w:pStyle w:val="3"/>
              <w:spacing w:after="0" w:line="240" w:lineRule="auto"/>
              <w:jc w:val="center"/>
              <w:rPr>
                <w:rFonts w:ascii="Times New Roman" w:eastAsia="Times New Roman" w:hAnsi="Times New Roman"/>
                <w:sz w:val="24"/>
                <w:szCs w:val="28"/>
              </w:rPr>
            </w:pPr>
            <w:r w:rsidRPr="006B0FD4">
              <w:rPr>
                <w:rFonts w:ascii="Times New Roman" w:eastAsia="Times New Roman" w:hAnsi="Times New Roman"/>
                <w:noProof/>
                <w:sz w:val="24"/>
                <w:szCs w:val="28"/>
              </w:rPr>
              <w:drawing>
                <wp:inline distT="0" distB="0" distL="0" distR="0" wp14:anchorId="09E12332" wp14:editId="1D0FF00F">
                  <wp:extent cx="1908000" cy="1421018"/>
                  <wp:effectExtent l="0" t="0" r="0" b="8255"/>
                  <wp:docPr id="30" name="Рисунок 13" descr="\\SERVERUF\Work\Лаборатория 20\Николаев_Е\Микроскоп\Фотографии с микроскопа\Сочи\ВКУ-39\ВКУ-39 (лицевая) (Сочи) (х 0,6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SERVERUF\Work\Лаборатория 20\Николаев_Е\Микроскоп\Фотографии с микроскопа\Сочи\ВКУ-39\ВКУ-39 (лицевая) (Сочи) (х 0,63).bmp"/>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08000" cy="1421018"/>
                          </a:xfrm>
                          <a:prstGeom prst="rect">
                            <a:avLst/>
                          </a:prstGeom>
                          <a:noFill/>
                          <a:ln>
                            <a:noFill/>
                          </a:ln>
                        </pic:spPr>
                      </pic:pic>
                    </a:graphicData>
                  </a:graphic>
                </wp:inline>
              </w:drawing>
            </w:r>
          </w:p>
        </w:tc>
        <w:tc>
          <w:tcPr>
            <w:tcW w:w="3792" w:type="dxa"/>
            <w:vAlign w:val="center"/>
          </w:tcPr>
          <w:p w:rsidR="00E73218" w:rsidRPr="006B0FD4" w:rsidRDefault="00E73218" w:rsidP="006B0FD4">
            <w:pPr>
              <w:pStyle w:val="3"/>
              <w:spacing w:after="0" w:line="240" w:lineRule="auto"/>
              <w:jc w:val="center"/>
              <w:rPr>
                <w:rFonts w:ascii="Times New Roman" w:eastAsia="Times New Roman" w:hAnsi="Times New Roman"/>
                <w:sz w:val="24"/>
                <w:szCs w:val="28"/>
              </w:rPr>
            </w:pPr>
            <w:r w:rsidRPr="006B0FD4">
              <w:rPr>
                <w:rFonts w:ascii="Times New Roman" w:eastAsia="Times New Roman" w:hAnsi="Times New Roman"/>
                <w:noProof/>
                <w:sz w:val="24"/>
                <w:szCs w:val="28"/>
              </w:rPr>
              <w:drawing>
                <wp:inline distT="0" distB="0" distL="0" distR="0" wp14:anchorId="07794073" wp14:editId="51AA3CD0">
                  <wp:extent cx="1908000" cy="1414830"/>
                  <wp:effectExtent l="0" t="0" r="0" b="0"/>
                  <wp:docPr id="31" name="Рисунок 14" descr="\\SERVERUF\Work\Лаборатория 20\Николаев_Е\Микроскоп\Фотографии с микроскопа\Сочи\ВКУ-39\ВКУ-39 (обратная) (Сочи) (х 0,6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SERVERUF\Work\Лаборатория 20\Николаев_Е\Микроскоп\Фотографии с микроскопа\Сочи\ВКУ-39\ВКУ-39 (обратная) (Сочи) (х 0,63).bm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08000" cy="1414830"/>
                          </a:xfrm>
                          <a:prstGeom prst="rect">
                            <a:avLst/>
                          </a:prstGeom>
                          <a:noFill/>
                          <a:ln>
                            <a:noFill/>
                          </a:ln>
                        </pic:spPr>
                      </pic:pic>
                    </a:graphicData>
                  </a:graphic>
                </wp:inline>
              </w:drawing>
            </w:r>
          </w:p>
        </w:tc>
      </w:tr>
      <w:tr w:rsidR="00E73218" w:rsidRPr="006B0FD4" w:rsidTr="006B0FD4">
        <w:trPr>
          <w:cantSplit/>
          <w:jc w:val="center"/>
        </w:trPr>
        <w:tc>
          <w:tcPr>
            <w:tcW w:w="1842" w:type="dxa"/>
            <w:vMerge/>
            <w:vAlign w:val="center"/>
          </w:tcPr>
          <w:p w:rsidR="00E73218" w:rsidRPr="006B0FD4" w:rsidRDefault="00E73218" w:rsidP="006B0FD4">
            <w:pPr>
              <w:pStyle w:val="3"/>
              <w:spacing w:after="0" w:line="240" w:lineRule="auto"/>
              <w:jc w:val="center"/>
              <w:rPr>
                <w:rFonts w:ascii="Times New Roman" w:eastAsia="Times New Roman" w:hAnsi="Times New Roman"/>
                <w:sz w:val="24"/>
                <w:szCs w:val="28"/>
              </w:rPr>
            </w:pPr>
          </w:p>
        </w:tc>
        <w:tc>
          <w:tcPr>
            <w:tcW w:w="3686" w:type="dxa"/>
            <w:vAlign w:val="center"/>
          </w:tcPr>
          <w:p w:rsidR="00E73218" w:rsidRPr="006B0FD4" w:rsidRDefault="00E73218" w:rsidP="006B0FD4">
            <w:pPr>
              <w:pStyle w:val="3"/>
              <w:spacing w:after="0" w:line="240" w:lineRule="auto"/>
              <w:jc w:val="center"/>
              <w:rPr>
                <w:rFonts w:ascii="Times New Roman" w:eastAsia="Times New Roman" w:hAnsi="Times New Roman"/>
                <w:sz w:val="24"/>
                <w:szCs w:val="28"/>
              </w:rPr>
            </w:pPr>
            <w:r w:rsidRPr="006B0FD4">
              <w:rPr>
                <w:rFonts w:ascii="Times New Roman" w:eastAsia="Times New Roman" w:hAnsi="Times New Roman"/>
                <w:sz w:val="24"/>
                <w:szCs w:val="28"/>
              </w:rPr>
              <w:t>28ж</w:t>
            </w:r>
          </w:p>
        </w:tc>
        <w:tc>
          <w:tcPr>
            <w:tcW w:w="3792" w:type="dxa"/>
            <w:vAlign w:val="center"/>
          </w:tcPr>
          <w:p w:rsidR="00E73218" w:rsidRPr="006B0FD4" w:rsidRDefault="00E73218" w:rsidP="006B0FD4">
            <w:pPr>
              <w:pStyle w:val="3"/>
              <w:spacing w:after="0" w:line="240" w:lineRule="auto"/>
              <w:jc w:val="center"/>
              <w:rPr>
                <w:rFonts w:ascii="Times New Roman" w:eastAsia="Times New Roman" w:hAnsi="Times New Roman"/>
                <w:sz w:val="24"/>
                <w:szCs w:val="28"/>
              </w:rPr>
            </w:pPr>
            <w:r w:rsidRPr="006B0FD4">
              <w:rPr>
                <w:rFonts w:ascii="Times New Roman" w:eastAsia="Times New Roman" w:hAnsi="Times New Roman"/>
                <w:sz w:val="24"/>
                <w:szCs w:val="28"/>
              </w:rPr>
              <w:t>28з</w:t>
            </w:r>
          </w:p>
        </w:tc>
      </w:tr>
      <w:tr w:rsidR="00E73218" w:rsidRPr="006B0FD4" w:rsidTr="006B0FD4">
        <w:trPr>
          <w:cantSplit/>
          <w:jc w:val="center"/>
        </w:trPr>
        <w:tc>
          <w:tcPr>
            <w:tcW w:w="1842" w:type="dxa"/>
            <w:vMerge w:val="restart"/>
            <w:vAlign w:val="center"/>
          </w:tcPr>
          <w:p w:rsidR="00E73218" w:rsidRPr="006B0FD4" w:rsidRDefault="00E73218" w:rsidP="006B0FD4">
            <w:pPr>
              <w:pStyle w:val="3"/>
              <w:spacing w:after="0" w:line="240" w:lineRule="auto"/>
              <w:jc w:val="center"/>
              <w:rPr>
                <w:rFonts w:ascii="Times New Roman" w:eastAsia="Times New Roman" w:hAnsi="Times New Roman"/>
                <w:sz w:val="24"/>
                <w:szCs w:val="28"/>
              </w:rPr>
            </w:pPr>
            <w:r w:rsidRPr="006B0FD4">
              <w:rPr>
                <w:rFonts w:ascii="Times New Roman" w:eastAsia="Times New Roman" w:hAnsi="Times New Roman"/>
                <w:sz w:val="24"/>
                <w:szCs w:val="28"/>
              </w:rPr>
              <w:t>г. Якутск</w:t>
            </w:r>
          </w:p>
        </w:tc>
        <w:tc>
          <w:tcPr>
            <w:tcW w:w="3686" w:type="dxa"/>
            <w:vAlign w:val="center"/>
          </w:tcPr>
          <w:p w:rsidR="00E73218" w:rsidRPr="006B0FD4" w:rsidRDefault="00E73218" w:rsidP="006B0FD4">
            <w:pPr>
              <w:pStyle w:val="3"/>
              <w:spacing w:after="0" w:line="240" w:lineRule="auto"/>
              <w:jc w:val="center"/>
              <w:rPr>
                <w:rFonts w:ascii="Times New Roman" w:eastAsia="Times New Roman" w:hAnsi="Times New Roman"/>
                <w:sz w:val="24"/>
                <w:szCs w:val="28"/>
              </w:rPr>
            </w:pPr>
            <w:r w:rsidRPr="006B0FD4">
              <w:rPr>
                <w:rFonts w:ascii="Times New Roman" w:eastAsia="Times New Roman" w:hAnsi="Times New Roman"/>
                <w:noProof/>
                <w:sz w:val="24"/>
                <w:szCs w:val="28"/>
              </w:rPr>
              <w:drawing>
                <wp:inline distT="0" distB="0" distL="0" distR="0" wp14:anchorId="0AEBEAE1" wp14:editId="179E821F">
                  <wp:extent cx="1908000" cy="1407972"/>
                  <wp:effectExtent l="0" t="0" r="0" b="1905"/>
                  <wp:docPr id="32" name="Рисунок 15" descr="\\SERVERUF\Work\Лаборатория 20\Николаев_Е\Микроскоп\Фотографии с микроскопа\Якутск\ВКУ-39\ВКУ-39 (лицевая) (Якутск) (х 0,6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SERVERUF\Work\Лаборатория 20\Николаев_Е\Микроскоп\Фотографии с микроскопа\Якутск\ВКУ-39\ВКУ-39 (лицевая) (Якутск) (х 0,63).bmp"/>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08000" cy="1407972"/>
                          </a:xfrm>
                          <a:prstGeom prst="rect">
                            <a:avLst/>
                          </a:prstGeom>
                          <a:noFill/>
                          <a:ln>
                            <a:noFill/>
                          </a:ln>
                        </pic:spPr>
                      </pic:pic>
                    </a:graphicData>
                  </a:graphic>
                </wp:inline>
              </w:drawing>
            </w:r>
          </w:p>
        </w:tc>
        <w:tc>
          <w:tcPr>
            <w:tcW w:w="3792" w:type="dxa"/>
            <w:vAlign w:val="center"/>
          </w:tcPr>
          <w:p w:rsidR="00E73218" w:rsidRPr="006B0FD4" w:rsidRDefault="00E73218" w:rsidP="006B0FD4">
            <w:pPr>
              <w:pStyle w:val="3"/>
              <w:spacing w:after="0" w:line="240" w:lineRule="auto"/>
              <w:jc w:val="center"/>
              <w:rPr>
                <w:rFonts w:ascii="Times New Roman" w:eastAsia="Times New Roman" w:hAnsi="Times New Roman"/>
                <w:sz w:val="24"/>
                <w:szCs w:val="28"/>
              </w:rPr>
            </w:pPr>
            <w:r w:rsidRPr="006B0FD4">
              <w:rPr>
                <w:rFonts w:ascii="Times New Roman" w:eastAsia="Times New Roman" w:hAnsi="Times New Roman"/>
                <w:noProof/>
                <w:sz w:val="24"/>
                <w:szCs w:val="28"/>
              </w:rPr>
              <w:drawing>
                <wp:inline distT="0" distB="0" distL="0" distR="0" wp14:anchorId="36F2A492" wp14:editId="15A04F8E">
                  <wp:extent cx="1908000" cy="1431000"/>
                  <wp:effectExtent l="0" t="0" r="0" b="0"/>
                  <wp:docPr id="33" name="Рисунок 16" descr="\\SERVERUF\Work\Лаборатория 20\Николаев_Е\Микроскоп\Фотографии с микроскопа\Якутск\ВКУ-39\ВКУ-39 (обратная) (Якутск) (х 0,6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SERVERUF\Work\Лаборатория 20\Николаев_Е\Микроскоп\Фотографии с микроскопа\Якутск\ВКУ-39\ВКУ-39 (обратная) (Якутск) (х 0,63).bm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08000" cy="1431000"/>
                          </a:xfrm>
                          <a:prstGeom prst="rect">
                            <a:avLst/>
                          </a:prstGeom>
                          <a:noFill/>
                          <a:ln>
                            <a:noFill/>
                          </a:ln>
                        </pic:spPr>
                      </pic:pic>
                    </a:graphicData>
                  </a:graphic>
                </wp:inline>
              </w:drawing>
            </w:r>
          </w:p>
        </w:tc>
      </w:tr>
      <w:tr w:rsidR="00E73218" w:rsidRPr="006B0FD4" w:rsidTr="006B0FD4">
        <w:trPr>
          <w:cantSplit/>
          <w:jc w:val="center"/>
        </w:trPr>
        <w:tc>
          <w:tcPr>
            <w:tcW w:w="1842" w:type="dxa"/>
            <w:vMerge/>
            <w:vAlign w:val="center"/>
          </w:tcPr>
          <w:p w:rsidR="00E73218" w:rsidRPr="006B0FD4" w:rsidRDefault="00E73218" w:rsidP="006B0FD4">
            <w:pPr>
              <w:pStyle w:val="3"/>
              <w:spacing w:after="0" w:line="240" w:lineRule="auto"/>
              <w:jc w:val="center"/>
              <w:rPr>
                <w:rFonts w:ascii="Times New Roman" w:eastAsia="Times New Roman" w:hAnsi="Times New Roman"/>
                <w:sz w:val="24"/>
                <w:szCs w:val="28"/>
              </w:rPr>
            </w:pPr>
          </w:p>
        </w:tc>
        <w:tc>
          <w:tcPr>
            <w:tcW w:w="3686" w:type="dxa"/>
            <w:vAlign w:val="center"/>
          </w:tcPr>
          <w:p w:rsidR="00E73218" w:rsidRPr="006B0FD4" w:rsidRDefault="00E73218" w:rsidP="006B0FD4">
            <w:pPr>
              <w:pStyle w:val="3"/>
              <w:spacing w:after="0" w:line="240" w:lineRule="auto"/>
              <w:jc w:val="center"/>
              <w:rPr>
                <w:rFonts w:ascii="Times New Roman" w:eastAsia="Times New Roman" w:hAnsi="Times New Roman"/>
                <w:sz w:val="24"/>
                <w:szCs w:val="28"/>
              </w:rPr>
            </w:pPr>
            <w:r w:rsidRPr="006B0FD4">
              <w:rPr>
                <w:rFonts w:ascii="Times New Roman" w:eastAsia="Times New Roman" w:hAnsi="Times New Roman"/>
                <w:sz w:val="24"/>
                <w:szCs w:val="28"/>
              </w:rPr>
              <w:t>28и</w:t>
            </w:r>
          </w:p>
        </w:tc>
        <w:tc>
          <w:tcPr>
            <w:tcW w:w="3792" w:type="dxa"/>
            <w:vAlign w:val="center"/>
          </w:tcPr>
          <w:p w:rsidR="00E73218" w:rsidRPr="006B0FD4" w:rsidRDefault="00E73218" w:rsidP="006B0FD4">
            <w:pPr>
              <w:pStyle w:val="3"/>
              <w:spacing w:after="0" w:line="240" w:lineRule="auto"/>
              <w:jc w:val="center"/>
              <w:rPr>
                <w:rFonts w:ascii="Times New Roman" w:eastAsia="Times New Roman" w:hAnsi="Times New Roman"/>
                <w:sz w:val="24"/>
                <w:szCs w:val="28"/>
              </w:rPr>
            </w:pPr>
            <w:r w:rsidRPr="006B0FD4">
              <w:rPr>
                <w:rFonts w:ascii="Times New Roman" w:eastAsia="Times New Roman" w:hAnsi="Times New Roman"/>
                <w:sz w:val="24"/>
                <w:szCs w:val="28"/>
              </w:rPr>
              <w:t>28к</w:t>
            </w:r>
          </w:p>
        </w:tc>
      </w:tr>
    </w:tbl>
    <w:p w:rsidR="00E73218" w:rsidRPr="006B0FD4" w:rsidRDefault="006B0FD4" w:rsidP="006B0FD4">
      <w:pPr>
        <w:pStyle w:val="3"/>
        <w:spacing w:after="0"/>
        <w:jc w:val="center"/>
        <w:rPr>
          <w:rFonts w:ascii="Times New Roman" w:hAnsi="Times New Roman"/>
          <w:b/>
          <w:sz w:val="24"/>
          <w:szCs w:val="28"/>
        </w:rPr>
      </w:pPr>
      <w:r>
        <w:rPr>
          <w:rFonts w:ascii="Times New Roman" w:hAnsi="Times New Roman"/>
          <w:sz w:val="24"/>
          <w:szCs w:val="28"/>
        </w:rPr>
        <w:t>Рис.</w:t>
      </w:r>
      <w:r w:rsidR="00E73218" w:rsidRPr="006B0FD4">
        <w:rPr>
          <w:rFonts w:ascii="Times New Roman" w:hAnsi="Times New Roman"/>
          <w:sz w:val="24"/>
          <w:szCs w:val="28"/>
        </w:rPr>
        <w:t xml:space="preserve"> 28 – Поверхность образцов углепластика ВКУ-39 в исходном состоянии и после одного года экспозиции в различных климатических зонах</w:t>
      </w:r>
    </w:p>
    <w:p w:rsidR="00E73218" w:rsidRPr="00B137FE" w:rsidRDefault="00E73218" w:rsidP="00B137FE">
      <w:pPr>
        <w:pStyle w:val="3"/>
        <w:spacing w:after="0" w:line="360" w:lineRule="auto"/>
        <w:ind w:firstLine="709"/>
        <w:jc w:val="both"/>
        <w:rPr>
          <w:rFonts w:ascii="Times New Roman" w:hAnsi="Times New Roman"/>
          <w:sz w:val="28"/>
          <w:szCs w:val="28"/>
        </w:rPr>
      </w:pPr>
      <w:r w:rsidRPr="00B137FE">
        <w:rPr>
          <w:rFonts w:ascii="Times New Roman" w:hAnsi="Times New Roman"/>
          <w:sz w:val="28"/>
          <w:szCs w:val="28"/>
        </w:rPr>
        <w:t xml:space="preserve">В исходном состоянии углеродная ткань покрыта слоем полимерной </w:t>
      </w:r>
      <w:proofErr w:type="gramStart"/>
      <w:r w:rsidRPr="00B137FE">
        <w:rPr>
          <w:rFonts w:ascii="Times New Roman" w:hAnsi="Times New Roman"/>
          <w:sz w:val="28"/>
          <w:szCs w:val="28"/>
        </w:rPr>
        <w:t>матрицы</w:t>
      </w:r>
      <w:proofErr w:type="gramEnd"/>
      <w:r w:rsidRPr="00B137FE">
        <w:rPr>
          <w:rFonts w:ascii="Times New Roman" w:hAnsi="Times New Roman"/>
          <w:sz w:val="28"/>
          <w:szCs w:val="28"/>
        </w:rPr>
        <w:t xml:space="preserve"> и поверхность углепластика представляет гомогенную систему. После о</w:t>
      </w:r>
      <w:r w:rsidR="003C0CC5">
        <w:rPr>
          <w:rFonts w:ascii="Times New Roman" w:hAnsi="Times New Roman"/>
          <w:sz w:val="28"/>
          <w:szCs w:val="28"/>
        </w:rPr>
        <w:t xml:space="preserve">дного года натурной экспозиции </w:t>
      </w:r>
      <w:r w:rsidRPr="00B137FE">
        <w:rPr>
          <w:rFonts w:ascii="Times New Roman" w:hAnsi="Times New Roman"/>
          <w:sz w:val="28"/>
          <w:szCs w:val="28"/>
        </w:rPr>
        <w:t>вне зависимости от климатической зоны наружный слой углеродного наполнителя лицевой поверхности образцов обнажается</w:t>
      </w:r>
      <w:r w:rsidRPr="00B137FE">
        <w:rPr>
          <w:rFonts w:ascii="Times New Roman" w:hAnsi="Times New Roman"/>
          <w:color w:val="FF0000"/>
          <w:sz w:val="28"/>
          <w:szCs w:val="28"/>
        </w:rPr>
        <w:t xml:space="preserve"> </w:t>
      </w:r>
      <w:r w:rsidRPr="00B137FE">
        <w:rPr>
          <w:rFonts w:ascii="Times New Roman" w:hAnsi="Times New Roman"/>
          <w:sz w:val="28"/>
          <w:szCs w:val="28"/>
        </w:rPr>
        <w:t xml:space="preserve">в результате воздействия климатических факторов и абразивной эрозии полимерной матрицы под действием переносимых ветром песка (пыли, снега) и атмосферных осадков. </w:t>
      </w:r>
      <w:proofErr w:type="gramStart"/>
      <w:r w:rsidRPr="00B137FE">
        <w:rPr>
          <w:rFonts w:ascii="Times New Roman" w:hAnsi="Times New Roman"/>
          <w:sz w:val="28"/>
          <w:szCs w:val="28"/>
        </w:rPr>
        <w:t>На обратной стороне образцов степень эрозионных повреждений ниже, чем на лицевой, вследствие отсутствия прямого воздействия солнечного излучения и атмосферных осадков.</w:t>
      </w:r>
      <w:proofErr w:type="gramEnd"/>
      <w:r w:rsidRPr="00B137FE">
        <w:rPr>
          <w:rFonts w:ascii="Times New Roman" w:hAnsi="Times New Roman"/>
          <w:sz w:val="28"/>
          <w:szCs w:val="28"/>
        </w:rPr>
        <w:t xml:space="preserve"> При этом стоит отметить, что конструкция стенда не экранирует тыльную сторону, то есть на неё обеспечивается эрозионное воздействие под действием песка (пыли) переносимого ветром. </w:t>
      </w:r>
    </w:p>
    <w:p w:rsidR="00164203" w:rsidRPr="00B137FE" w:rsidRDefault="00164203" w:rsidP="00B137FE">
      <w:pPr>
        <w:pStyle w:val="3"/>
        <w:spacing w:after="0" w:line="360" w:lineRule="auto"/>
        <w:ind w:firstLine="709"/>
        <w:jc w:val="both"/>
        <w:rPr>
          <w:rFonts w:ascii="Times New Roman" w:hAnsi="Times New Roman"/>
          <w:sz w:val="28"/>
          <w:szCs w:val="28"/>
        </w:rPr>
      </w:pPr>
    </w:p>
    <w:p w:rsidR="00164203" w:rsidRPr="00B137FE" w:rsidRDefault="00164203" w:rsidP="003C0CC5">
      <w:pPr>
        <w:pStyle w:val="1"/>
        <w:tabs>
          <w:tab w:val="left" w:pos="0"/>
        </w:tabs>
        <w:suppressAutoHyphens/>
        <w:spacing w:before="0" w:line="360" w:lineRule="auto"/>
        <w:ind w:firstLine="709"/>
        <w:rPr>
          <w:rStyle w:val="a5"/>
          <w:rFonts w:ascii="Times New Roman" w:hAnsi="Times New Roman" w:cs="Times New Roman"/>
          <w:b w:val="0"/>
          <w:i w:val="0"/>
          <w:color w:val="000000" w:themeColor="text1"/>
        </w:rPr>
      </w:pPr>
      <w:r w:rsidRPr="00B137FE">
        <w:rPr>
          <w:rStyle w:val="a5"/>
          <w:rFonts w:ascii="Times New Roman" w:hAnsi="Times New Roman" w:cs="Times New Roman"/>
          <w:i w:val="0"/>
          <w:color w:val="000000" w:themeColor="text1"/>
        </w:rPr>
        <w:t>Заключение:</w:t>
      </w:r>
    </w:p>
    <w:p w:rsidR="00164203" w:rsidRPr="00B137FE" w:rsidRDefault="00164203" w:rsidP="003C0CC5">
      <w:pPr>
        <w:pStyle w:val="a8"/>
        <w:numPr>
          <w:ilvl w:val="0"/>
          <w:numId w:val="8"/>
        </w:numPr>
        <w:tabs>
          <w:tab w:val="left" w:pos="0"/>
          <w:tab w:val="left" w:pos="993"/>
        </w:tabs>
        <w:suppressAutoHyphens/>
        <w:spacing w:after="0" w:line="360" w:lineRule="auto"/>
        <w:ind w:left="0" w:firstLine="709"/>
        <w:jc w:val="both"/>
        <w:rPr>
          <w:rFonts w:ascii="Times New Roman" w:hAnsi="Times New Roman"/>
          <w:sz w:val="28"/>
          <w:szCs w:val="28"/>
        </w:rPr>
      </w:pPr>
      <w:proofErr w:type="gramStart"/>
      <w:r w:rsidRPr="00B137FE">
        <w:rPr>
          <w:rFonts w:ascii="Times New Roman" w:hAnsi="Times New Roman"/>
          <w:sz w:val="28"/>
          <w:szCs w:val="28"/>
        </w:rPr>
        <w:t xml:space="preserve">Установлено, что после экспозиции полимерных композиционных материалов в условиях повышенной влажности, в полимерной матрице на </w:t>
      </w:r>
      <w:r w:rsidRPr="003C0CC5">
        <w:rPr>
          <w:rFonts w:ascii="Times New Roman" w:hAnsi="Times New Roman"/>
          <w:spacing w:val="-4"/>
          <w:sz w:val="28"/>
          <w:szCs w:val="28"/>
        </w:rPr>
        <w:t>основе эпоксидного связующего присутствует два типа влаги: «связанная»</w:t>
      </w:r>
      <w:r w:rsidRPr="00B137FE">
        <w:rPr>
          <w:rFonts w:ascii="Times New Roman" w:hAnsi="Times New Roman"/>
          <w:sz w:val="28"/>
          <w:szCs w:val="28"/>
        </w:rPr>
        <w:t xml:space="preserve"> – молекулы воды, образовавшие водородные связи с полярными центрами макромолекул полимерной матрицы; «несвязанная» – молекулы воды, входящие во второй (внешний) адсорбированный слой, непосредственно не связанные с полярными центрами макромолекул полимерной матрицы.</w:t>
      </w:r>
      <w:proofErr w:type="gramEnd"/>
      <w:r w:rsidRPr="00B137FE">
        <w:rPr>
          <w:rFonts w:ascii="Times New Roman" w:hAnsi="Times New Roman"/>
          <w:sz w:val="28"/>
          <w:szCs w:val="28"/>
        </w:rPr>
        <w:t xml:space="preserve"> Установлено, что сорбированная влага в углепластике вызывает протекание процессов в полимерной матрице, которые выражаются в изменении коэффициента теплового линейного расширения.</w:t>
      </w:r>
    </w:p>
    <w:p w:rsidR="00164203" w:rsidRPr="00B137FE" w:rsidRDefault="00164203" w:rsidP="003C0CC5">
      <w:pPr>
        <w:pStyle w:val="a8"/>
        <w:numPr>
          <w:ilvl w:val="0"/>
          <w:numId w:val="8"/>
        </w:numPr>
        <w:tabs>
          <w:tab w:val="left" w:pos="0"/>
          <w:tab w:val="left" w:pos="993"/>
        </w:tabs>
        <w:suppressAutoHyphens/>
        <w:spacing w:after="0" w:line="360" w:lineRule="auto"/>
        <w:ind w:left="0" w:firstLine="709"/>
        <w:jc w:val="both"/>
        <w:rPr>
          <w:rFonts w:ascii="Times New Roman" w:hAnsi="Times New Roman"/>
          <w:sz w:val="28"/>
          <w:szCs w:val="28"/>
        </w:rPr>
      </w:pPr>
      <w:r w:rsidRPr="00B137FE">
        <w:rPr>
          <w:rFonts w:ascii="Times New Roman" w:hAnsi="Times New Roman"/>
          <w:sz w:val="28"/>
          <w:szCs w:val="28"/>
        </w:rPr>
        <w:t>Для углепластика ВКУ-39 на основе эпоксидной матрицы наиболее чувствительная характеристика к воздействию климатических факторов и повышенных температур – прочность при межслоевом сдвиге, по изменению которой можно прогнозировать динамику старения и ресурс материала.</w:t>
      </w:r>
    </w:p>
    <w:p w:rsidR="00164203" w:rsidRPr="00B137FE" w:rsidRDefault="00164203" w:rsidP="003C0CC5">
      <w:pPr>
        <w:pStyle w:val="a8"/>
        <w:numPr>
          <w:ilvl w:val="0"/>
          <w:numId w:val="8"/>
        </w:numPr>
        <w:tabs>
          <w:tab w:val="left" w:pos="0"/>
          <w:tab w:val="left" w:pos="993"/>
        </w:tabs>
        <w:suppressAutoHyphens/>
        <w:spacing w:after="0" w:line="360" w:lineRule="auto"/>
        <w:ind w:left="0" w:firstLine="709"/>
        <w:jc w:val="both"/>
        <w:rPr>
          <w:rFonts w:ascii="Times New Roman" w:hAnsi="Times New Roman"/>
          <w:sz w:val="28"/>
          <w:szCs w:val="28"/>
        </w:rPr>
      </w:pPr>
      <w:r w:rsidRPr="00B137FE">
        <w:rPr>
          <w:rFonts w:ascii="Times New Roman" w:hAnsi="Times New Roman"/>
          <w:sz w:val="28"/>
          <w:szCs w:val="28"/>
        </w:rPr>
        <w:t xml:space="preserve">Для углепластика ВКУ-39 на основе эпоксидной матрицы рассчитаны энергии активации процесса старения и получены кинетические кривые изменения прочности при межслоевом сдвиге в зависимости от температуры старения и продолжительности ее воздействия, что позволило установить ресурс работы при температуре </w:t>
      </w:r>
      <w:r w:rsidR="003C0CC5">
        <w:rPr>
          <w:rFonts w:ascii="Times New Roman" w:hAnsi="Times New Roman"/>
          <w:sz w:val="28"/>
          <w:szCs w:val="28"/>
        </w:rPr>
        <w:br/>
        <w:t>120</w:t>
      </w:r>
      <w:proofErr w:type="gramStart"/>
      <w:r w:rsidR="003C0CC5">
        <w:rPr>
          <w:rFonts w:ascii="Times New Roman" w:hAnsi="Times New Roman"/>
          <w:color w:val="000000" w:themeColor="text1"/>
          <w:sz w:val="28"/>
          <w:szCs w:val="28"/>
        </w:rPr>
        <w:t>°</w:t>
      </w:r>
      <w:r w:rsidRPr="00B137FE">
        <w:rPr>
          <w:rFonts w:ascii="Times New Roman" w:hAnsi="Times New Roman"/>
          <w:sz w:val="28"/>
          <w:szCs w:val="28"/>
        </w:rPr>
        <w:t>С</w:t>
      </w:r>
      <w:proofErr w:type="gramEnd"/>
      <w:r w:rsidRPr="00B137FE">
        <w:rPr>
          <w:rFonts w:ascii="Times New Roman" w:hAnsi="Times New Roman"/>
          <w:sz w:val="28"/>
          <w:szCs w:val="28"/>
        </w:rPr>
        <w:t xml:space="preserve"> 10000</w:t>
      </w:r>
      <w:r w:rsidR="003C0CC5">
        <w:rPr>
          <w:rFonts w:ascii="Times New Roman" w:hAnsi="Times New Roman"/>
          <w:sz w:val="28"/>
          <w:szCs w:val="28"/>
        </w:rPr>
        <w:t xml:space="preserve"> часов и при температуре до 160</w:t>
      </w:r>
      <w:r w:rsidR="003C0CC5">
        <w:rPr>
          <w:rFonts w:ascii="Times New Roman" w:hAnsi="Times New Roman"/>
          <w:color w:val="000000" w:themeColor="text1"/>
          <w:sz w:val="28"/>
          <w:szCs w:val="28"/>
        </w:rPr>
        <w:t>°</w:t>
      </w:r>
      <w:r w:rsidRPr="00B137FE">
        <w:rPr>
          <w:rFonts w:ascii="Times New Roman" w:hAnsi="Times New Roman"/>
          <w:sz w:val="28"/>
          <w:szCs w:val="28"/>
        </w:rPr>
        <w:t xml:space="preserve">С до 2000 часов. </w:t>
      </w:r>
    </w:p>
    <w:p w:rsidR="00164203" w:rsidRPr="00B137FE" w:rsidRDefault="00164203" w:rsidP="003C0CC5">
      <w:pPr>
        <w:pStyle w:val="a8"/>
        <w:numPr>
          <w:ilvl w:val="0"/>
          <w:numId w:val="8"/>
        </w:numPr>
        <w:tabs>
          <w:tab w:val="left" w:pos="0"/>
          <w:tab w:val="left" w:pos="993"/>
        </w:tabs>
        <w:suppressAutoHyphens/>
        <w:spacing w:after="0" w:line="360" w:lineRule="auto"/>
        <w:ind w:left="0" w:firstLine="709"/>
        <w:jc w:val="both"/>
        <w:rPr>
          <w:rFonts w:ascii="Times New Roman" w:hAnsi="Times New Roman"/>
          <w:sz w:val="28"/>
          <w:szCs w:val="28"/>
        </w:rPr>
      </w:pPr>
      <w:r w:rsidRPr="00B137FE">
        <w:rPr>
          <w:rFonts w:ascii="Times New Roman" w:hAnsi="Times New Roman"/>
          <w:sz w:val="28"/>
          <w:szCs w:val="28"/>
        </w:rPr>
        <w:t>Установлено, что для исследованного углепластика после 6000 часов тепловых ресурсны</w:t>
      </w:r>
      <w:r w:rsidR="003C0CC5">
        <w:rPr>
          <w:rFonts w:ascii="Times New Roman" w:hAnsi="Times New Roman"/>
          <w:sz w:val="28"/>
          <w:szCs w:val="28"/>
        </w:rPr>
        <w:t>х испытаний при температуре 120</w:t>
      </w:r>
      <w:proofErr w:type="gramStart"/>
      <w:r w:rsidR="003C0CC5">
        <w:rPr>
          <w:rFonts w:ascii="Times New Roman" w:hAnsi="Times New Roman"/>
          <w:color w:val="000000" w:themeColor="text1"/>
          <w:sz w:val="28"/>
          <w:szCs w:val="28"/>
        </w:rPr>
        <w:t>°</w:t>
      </w:r>
      <w:r w:rsidRPr="00B137FE">
        <w:rPr>
          <w:rFonts w:ascii="Times New Roman" w:hAnsi="Times New Roman"/>
          <w:sz w:val="28"/>
          <w:szCs w:val="28"/>
        </w:rPr>
        <w:t>С</w:t>
      </w:r>
      <w:proofErr w:type="gramEnd"/>
      <w:r w:rsidRPr="00B137FE">
        <w:rPr>
          <w:rFonts w:ascii="Times New Roman" w:hAnsi="Times New Roman"/>
          <w:sz w:val="28"/>
          <w:szCs w:val="28"/>
        </w:rPr>
        <w:t xml:space="preserve"> наблюдается стабилизация структуры эпоксидной матрицы, что подтверждено отсутствием изменения в характере коэффициента теплового линейного расширения, относительного удлинения и прочностных характеристик при последующих 4000 часов теплового старения. Полученные данные позволяют прогнозировать </w:t>
      </w:r>
      <w:proofErr w:type="spellStart"/>
      <w:r w:rsidRPr="00B137FE">
        <w:rPr>
          <w:rFonts w:ascii="Times New Roman" w:hAnsi="Times New Roman"/>
          <w:sz w:val="28"/>
          <w:szCs w:val="28"/>
        </w:rPr>
        <w:t>сохраняемость</w:t>
      </w:r>
      <w:proofErr w:type="spellEnd"/>
      <w:r w:rsidRPr="00B137FE">
        <w:rPr>
          <w:rFonts w:ascii="Times New Roman" w:hAnsi="Times New Roman"/>
          <w:sz w:val="28"/>
          <w:szCs w:val="28"/>
        </w:rPr>
        <w:t xml:space="preserve"> служебных характеристик углепластика ВКУ-39 на уровне не менее 70% от исходного значения при эксплуатации до 80000 часов.</w:t>
      </w:r>
    </w:p>
    <w:p w:rsidR="00E73218" w:rsidRPr="00B137FE" w:rsidRDefault="00164203" w:rsidP="003C0CC5">
      <w:pPr>
        <w:pStyle w:val="a8"/>
        <w:numPr>
          <w:ilvl w:val="0"/>
          <w:numId w:val="8"/>
        </w:numPr>
        <w:tabs>
          <w:tab w:val="left" w:pos="0"/>
          <w:tab w:val="left" w:pos="993"/>
        </w:tabs>
        <w:suppressAutoHyphens/>
        <w:spacing w:after="0" w:line="360" w:lineRule="auto"/>
        <w:ind w:left="0" w:firstLine="709"/>
        <w:jc w:val="both"/>
        <w:rPr>
          <w:rFonts w:ascii="Times New Roman" w:hAnsi="Times New Roman"/>
          <w:sz w:val="28"/>
          <w:szCs w:val="28"/>
        </w:rPr>
      </w:pPr>
      <w:r w:rsidRPr="00B137FE">
        <w:rPr>
          <w:rFonts w:ascii="Times New Roman" w:hAnsi="Times New Roman"/>
          <w:sz w:val="28"/>
          <w:szCs w:val="28"/>
        </w:rPr>
        <w:t>Показано, что при экспозиции в натурных условиях различных климатических зон процессы структурирования в углепластике ВКУ-39 на основе эпоксидной матрицы протекают с различной скоростью, вследствие различной температуры и относительной влажности воздуха, а также локального перегрева поверхности образцов под действием солнечной радиации. Различия в скоростях процессов структурирования вызывает различные значения прочностных характеристик и изменения рельефа поверхности по окончании экспозиции. Изменение рельефа поверхности материалов коррелирует с результатами прямых измерений климатических параметров и механических свойств исследованных материалов.</w:t>
      </w:r>
    </w:p>
    <w:p w:rsidR="003C0CC5" w:rsidRDefault="003C0CC5" w:rsidP="00B137FE">
      <w:pPr>
        <w:tabs>
          <w:tab w:val="left" w:pos="9355"/>
        </w:tabs>
        <w:spacing w:after="0" w:line="360" w:lineRule="auto"/>
        <w:ind w:firstLine="709"/>
        <w:jc w:val="center"/>
        <w:rPr>
          <w:rFonts w:ascii="Times New Roman" w:hAnsi="Times New Roman"/>
          <w:b/>
          <w:sz w:val="28"/>
          <w:szCs w:val="28"/>
        </w:rPr>
      </w:pPr>
    </w:p>
    <w:p w:rsidR="003C0CC5" w:rsidRDefault="003C0CC5" w:rsidP="00B137FE">
      <w:pPr>
        <w:tabs>
          <w:tab w:val="left" w:pos="9355"/>
        </w:tabs>
        <w:spacing w:after="0" w:line="360" w:lineRule="auto"/>
        <w:ind w:firstLine="709"/>
        <w:jc w:val="center"/>
        <w:rPr>
          <w:rFonts w:ascii="Times New Roman" w:hAnsi="Times New Roman"/>
          <w:b/>
          <w:sz w:val="28"/>
          <w:szCs w:val="28"/>
        </w:rPr>
      </w:pPr>
    </w:p>
    <w:p w:rsidR="00C42712" w:rsidRPr="003C0CC5" w:rsidRDefault="00C42712" w:rsidP="003C0CC5">
      <w:pPr>
        <w:tabs>
          <w:tab w:val="left" w:pos="9355"/>
        </w:tabs>
        <w:spacing w:after="0" w:line="360" w:lineRule="auto"/>
        <w:ind w:firstLine="567"/>
        <w:rPr>
          <w:rFonts w:ascii="Times New Roman" w:hAnsi="Times New Roman"/>
          <w:sz w:val="28"/>
          <w:szCs w:val="28"/>
        </w:rPr>
      </w:pPr>
      <w:r w:rsidRPr="003C0CC5">
        <w:rPr>
          <w:rFonts w:ascii="Times New Roman" w:hAnsi="Times New Roman"/>
          <w:sz w:val="28"/>
          <w:szCs w:val="28"/>
        </w:rPr>
        <w:t>Литература</w:t>
      </w:r>
    </w:p>
    <w:p w:rsidR="00C42712" w:rsidRPr="00B137FE" w:rsidRDefault="00C42712" w:rsidP="003C0CC5">
      <w:pPr>
        <w:pStyle w:val="Style9"/>
        <w:tabs>
          <w:tab w:val="left" w:pos="993"/>
        </w:tabs>
        <w:spacing w:line="360" w:lineRule="auto"/>
        <w:ind w:firstLine="567"/>
        <w:jc w:val="both"/>
        <w:rPr>
          <w:sz w:val="28"/>
          <w:szCs w:val="28"/>
        </w:rPr>
      </w:pPr>
      <w:r w:rsidRPr="00B137FE">
        <w:rPr>
          <w:sz w:val="28"/>
          <w:szCs w:val="28"/>
        </w:rPr>
        <w:t xml:space="preserve">1. </w:t>
      </w:r>
      <w:proofErr w:type="spellStart"/>
      <w:r w:rsidRPr="00B137FE">
        <w:rPr>
          <w:sz w:val="28"/>
          <w:szCs w:val="28"/>
        </w:rPr>
        <w:t>Каблов</w:t>
      </w:r>
      <w:proofErr w:type="spellEnd"/>
      <w:r w:rsidRPr="00B137FE">
        <w:rPr>
          <w:sz w:val="28"/>
          <w:szCs w:val="28"/>
        </w:rPr>
        <w:t xml:space="preserve"> Е.Н. Инновационные разработки ФГУП «ВИАМ» ГНЦ РФ по реализации «Стратегических направлений развития материалов и технологий их переработки на период до 2030 года» //Авиационные материалы и технологии. 2015. №1 (34). С. 3–33.</w:t>
      </w:r>
    </w:p>
    <w:p w:rsidR="00C42712" w:rsidRPr="00B137FE" w:rsidRDefault="00C42712" w:rsidP="003C0CC5">
      <w:pPr>
        <w:pStyle w:val="11"/>
        <w:tabs>
          <w:tab w:val="left" w:pos="993"/>
        </w:tabs>
        <w:spacing w:after="0" w:line="360" w:lineRule="auto"/>
        <w:ind w:left="0" w:firstLine="567"/>
        <w:jc w:val="both"/>
        <w:rPr>
          <w:rFonts w:ascii="Times New Roman" w:hAnsi="Times New Roman"/>
          <w:sz w:val="28"/>
          <w:szCs w:val="28"/>
        </w:rPr>
      </w:pPr>
      <w:r w:rsidRPr="00B137FE">
        <w:rPr>
          <w:rFonts w:ascii="Times New Roman" w:hAnsi="Times New Roman"/>
          <w:sz w:val="28"/>
          <w:szCs w:val="28"/>
        </w:rPr>
        <w:t xml:space="preserve">2. </w:t>
      </w:r>
      <w:proofErr w:type="spellStart"/>
      <w:r w:rsidRPr="00B137FE">
        <w:rPr>
          <w:rFonts w:ascii="Times New Roman" w:hAnsi="Times New Roman"/>
          <w:sz w:val="28"/>
          <w:szCs w:val="28"/>
        </w:rPr>
        <w:t>Каблов</w:t>
      </w:r>
      <w:proofErr w:type="spellEnd"/>
      <w:r w:rsidRPr="00B137FE">
        <w:rPr>
          <w:rFonts w:ascii="Times New Roman" w:hAnsi="Times New Roman"/>
          <w:sz w:val="28"/>
          <w:szCs w:val="28"/>
        </w:rPr>
        <w:t xml:space="preserve"> Е.Н., </w:t>
      </w:r>
      <w:proofErr w:type="spellStart"/>
      <w:r w:rsidRPr="00B137FE">
        <w:rPr>
          <w:rFonts w:ascii="Times New Roman" w:hAnsi="Times New Roman"/>
          <w:sz w:val="28"/>
          <w:szCs w:val="28"/>
        </w:rPr>
        <w:t>Гуняев</w:t>
      </w:r>
      <w:proofErr w:type="spellEnd"/>
      <w:r w:rsidRPr="00B137FE">
        <w:rPr>
          <w:rFonts w:ascii="Times New Roman" w:hAnsi="Times New Roman"/>
          <w:sz w:val="28"/>
          <w:szCs w:val="28"/>
        </w:rPr>
        <w:t xml:space="preserve"> Г.М. Туманов А.Т. – </w:t>
      </w:r>
      <w:r w:rsidR="00891061" w:rsidRPr="00B137FE">
        <w:rPr>
          <w:rFonts w:ascii="Times New Roman" w:hAnsi="Times New Roman"/>
          <w:sz w:val="28"/>
          <w:szCs w:val="28"/>
        </w:rPr>
        <w:t>И</w:t>
      </w:r>
      <w:r w:rsidRPr="00B137FE">
        <w:rPr>
          <w:rFonts w:ascii="Times New Roman" w:hAnsi="Times New Roman"/>
          <w:sz w:val="28"/>
          <w:szCs w:val="28"/>
        </w:rPr>
        <w:t>нициатор создания композитов /В сб. тезисов докладов межотраслевой науч</w:t>
      </w:r>
      <w:proofErr w:type="gramStart"/>
      <w:r w:rsidRPr="00B137FE">
        <w:rPr>
          <w:rFonts w:ascii="Times New Roman" w:hAnsi="Times New Roman"/>
          <w:sz w:val="28"/>
          <w:szCs w:val="28"/>
        </w:rPr>
        <w:t>.-</w:t>
      </w:r>
      <w:proofErr w:type="spellStart"/>
      <w:proofErr w:type="gramEnd"/>
      <w:r w:rsidRPr="00B137FE">
        <w:rPr>
          <w:rFonts w:ascii="Times New Roman" w:hAnsi="Times New Roman"/>
          <w:sz w:val="28"/>
          <w:szCs w:val="28"/>
        </w:rPr>
        <w:t>технич</w:t>
      </w:r>
      <w:proofErr w:type="spellEnd"/>
      <w:r w:rsidRPr="00B137FE">
        <w:rPr>
          <w:rFonts w:ascii="Times New Roman" w:hAnsi="Times New Roman"/>
          <w:sz w:val="28"/>
          <w:szCs w:val="28"/>
        </w:rPr>
        <w:t xml:space="preserve">. </w:t>
      </w:r>
      <w:proofErr w:type="spellStart"/>
      <w:r w:rsidRPr="00B137FE">
        <w:rPr>
          <w:rFonts w:ascii="Times New Roman" w:hAnsi="Times New Roman"/>
          <w:sz w:val="28"/>
          <w:szCs w:val="28"/>
        </w:rPr>
        <w:t>конф</w:t>
      </w:r>
      <w:proofErr w:type="spellEnd"/>
      <w:r w:rsidRPr="00B137FE">
        <w:rPr>
          <w:rFonts w:ascii="Times New Roman" w:hAnsi="Times New Roman"/>
          <w:sz w:val="28"/>
          <w:szCs w:val="28"/>
        </w:rPr>
        <w:t>. «Композиционные материалы в авиакосмическом материаловедении». /М.: ВИАМ. 2009. С. 6–9.</w:t>
      </w:r>
    </w:p>
    <w:p w:rsidR="00C42712" w:rsidRPr="00B137FE" w:rsidRDefault="00C42712" w:rsidP="003C0CC5">
      <w:pPr>
        <w:tabs>
          <w:tab w:val="left" w:pos="993"/>
        </w:tabs>
        <w:spacing w:after="0" w:line="360" w:lineRule="auto"/>
        <w:ind w:firstLine="567"/>
        <w:jc w:val="both"/>
        <w:rPr>
          <w:rFonts w:ascii="Times New Roman" w:hAnsi="Times New Roman"/>
          <w:sz w:val="28"/>
          <w:szCs w:val="28"/>
          <w:lang w:eastAsia="ru-RU"/>
        </w:rPr>
      </w:pPr>
      <w:r w:rsidRPr="00B137FE">
        <w:rPr>
          <w:rFonts w:ascii="Times New Roman" w:hAnsi="Times New Roman"/>
          <w:sz w:val="28"/>
          <w:szCs w:val="28"/>
        </w:rPr>
        <w:t xml:space="preserve">3. </w:t>
      </w:r>
      <w:proofErr w:type="spellStart"/>
      <w:r w:rsidRPr="00B137FE">
        <w:rPr>
          <w:rFonts w:ascii="Times New Roman" w:hAnsi="Times New Roman"/>
          <w:sz w:val="28"/>
          <w:szCs w:val="28"/>
        </w:rPr>
        <w:t>Каблов</w:t>
      </w:r>
      <w:proofErr w:type="spellEnd"/>
      <w:r w:rsidRPr="00B137FE">
        <w:rPr>
          <w:rFonts w:ascii="Times New Roman" w:hAnsi="Times New Roman"/>
          <w:sz w:val="28"/>
          <w:szCs w:val="28"/>
        </w:rPr>
        <w:t xml:space="preserve"> Е.Н., Старцев О.В., Кротов А.С., Кириллов В.Н. Климатическое старение композиционных материалов авиационного назначения. </w:t>
      </w:r>
      <w:r w:rsidRPr="00B137FE">
        <w:rPr>
          <w:rFonts w:ascii="Times New Roman" w:hAnsi="Times New Roman"/>
          <w:sz w:val="28"/>
          <w:szCs w:val="28"/>
          <w:lang w:val="en-US"/>
        </w:rPr>
        <w:t>III</w:t>
      </w:r>
      <w:r w:rsidRPr="00B137FE">
        <w:rPr>
          <w:rFonts w:ascii="Times New Roman" w:hAnsi="Times New Roman"/>
          <w:sz w:val="28"/>
          <w:szCs w:val="28"/>
        </w:rPr>
        <w:t xml:space="preserve">. Значимые факторы старения. </w:t>
      </w:r>
      <w:r w:rsidRPr="00B137FE">
        <w:rPr>
          <w:rFonts w:ascii="Times New Roman" w:hAnsi="Times New Roman"/>
          <w:sz w:val="28"/>
          <w:szCs w:val="28"/>
          <w:lang w:eastAsia="ru-RU"/>
        </w:rPr>
        <w:t>//Деформация и разрушение материалов. 2011. №1. С. 34–40.</w:t>
      </w:r>
    </w:p>
    <w:p w:rsidR="00C42712" w:rsidRPr="00B137FE" w:rsidRDefault="00C42712" w:rsidP="003C0CC5">
      <w:pPr>
        <w:tabs>
          <w:tab w:val="left" w:pos="993"/>
        </w:tabs>
        <w:spacing w:after="0" w:line="360" w:lineRule="auto"/>
        <w:ind w:firstLine="567"/>
        <w:jc w:val="both"/>
        <w:rPr>
          <w:rFonts w:ascii="Times New Roman" w:hAnsi="Times New Roman"/>
          <w:bCs/>
          <w:sz w:val="28"/>
          <w:szCs w:val="28"/>
        </w:rPr>
      </w:pPr>
      <w:r w:rsidRPr="00B137FE">
        <w:rPr>
          <w:rFonts w:ascii="Times New Roman" w:hAnsi="Times New Roman"/>
          <w:sz w:val="28"/>
          <w:szCs w:val="28"/>
        </w:rPr>
        <w:t xml:space="preserve">4. </w:t>
      </w:r>
      <w:proofErr w:type="spellStart"/>
      <w:r w:rsidRPr="00B137FE">
        <w:rPr>
          <w:rFonts w:ascii="Times New Roman" w:hAnsi="Times New Roman"/>
          <w:sz w:val="28"/>
          <w:szCs w:val="28"/>
        </w:rPr>
        <w:t>Мухаметов</w:t>
      </w:r>
      <w:proofErr w:type="spellEnd"/>
      <w:r w:rsidRPr="00B137FE">
        <w:rPr>
          <w:rFonts w:ascii="Times New Roman" w:hAnsi="Times New Roman"/>
          <w:sz w:val="28"/>
          <w:szCs w:val="28"/>
        </w:rPr>
        <w:t xml:space="preserve"> Р.Р., Ахмадиева К.Р., Чурсова Л.В., Коган Д.И. Новые полимерные связующие для перспективных методов изготовления конструкционных волокнистых ПКМ //Авиационные материалы и технологии. 2011. №2. С. 38–42.</w:t>
      </w:r>
    </w:p>
    <w:p w:rsidR="00C42712" w:rsidRPr="00B137FE" w:rsidRDefault="00C42712" w:rsidP="003C0CC5">
      <w:pPr>
        <w:tabs>
          <w:tab w:val="left" w:pos="993"/>
        </w:tabs>
        <w:spacing w:after="0" w:line="360" w:lineRule="auto"/>
        <w:ind w:firstLine="567"/>
        <w:jc w:val="both"/>
        <w:rPr>
          <w:rFonts w:ascii="Times New Roman" w:hAnsi="Times New Roman"/>
          <w:sz w:val="28"/>
          <w:szCs w:val="28"/>
          <w:lang w:val="en-US"/>
        </w:rPr>
      </w:pPr>
      <w:r w:rsidRPr="00B137FE">
        <w:rPr>
          <w:rFonts w:ascii="Times New Roman" w:hAnsi="Times New Roman"/>
          <w:bCs/>
          <w:sz w:val="28"/>
          <w:szCs w:val="28"/>
        </w:rPr>
        <w:t xml:space="preserve">5. </w:t>
      </w:r>
      <w:r w:rsidRPr="00B137FE">
        <w:rPr>
          <w:rFonts w:ascii="Times New Roman" w:hAnsi="Times New Roman"/>
          <w:sz w:val="28"/>
          <w:szCs w:val="28"/>
        </w:rPr>
        <w:t xml:space="preserve">Кириллов В.Н., </w:t>
      </w:r>
      <w:proofErr w:type="spellStart"/>
      <w:r w:rsidRPr="00B137FE">
        <w:rPr>
          <w:rFonts w:ascii="Times New Roman" w:hAnsi="Times New Roman"/>
          <w:sz w:val="28"/>
          <w:szCs w:val="28"/>
        </w:rPr>
        <w:t>Вапиров</w:t>
      </w:r>
      <w:proofErr w:type="spellEnd"/>
      <w:r w:rsidRPr="00B137FE">
        <w:rPr>
          <w:rFonts w:ascii="Times New Roman" w:hAnsi="Times New Roman"/>
          <w:sz w:val="28"/>
          <w:szCs w:val="28"/>
        </w:rPr>
        <w:t xml:space="preserve"> Ю.М., Дрозд Е.А. Исследование атмосферной стойкости полимерных композиционных материалов в условиях атмосферы теплого влажного и умеренно теплого климата //Авиационные материалы и технологии. </w:t>
      </w:r>
      <w:r w:rsidRPr="00B137FE">
        <w:rPr>
          <w:rFonts w:ascii="Times New Roman" w:hAnsi="Times New Roman"/>
          <w:sz w:val="28"/>
          <w:szCs w:val="28"/>
          <w:lang w:val="en-US"/>
        </w:rPr>
        <w:t xml:space="preserve">2012. №4. </w:t>
      </w:r>
      <w:r w:rsidRPr="00B137FE">
        <w:rPr>
          <w:rFonts w:ascii="Times New Roman" w:hAnsi="Times New Roman"/>
          <w:sz w:val="28"/>
          <w:szCs w:val="28"/>
        </w:rPr>
        <w:t>С</w:t>
      </w:r>
      <w:r w:rsidRPr="00B137FE">
        <w:rPr>
          <w:rFonts w:ascii="Times New Roman" w:hAnsi="Times New Roman"/>
          <w:sz w:val="28"/>
          <w:szCs w:val="28"/>
          <w:lang w:val="en-US"/>
        </w:rPr>
        <w:t>. 31–38.</w:t>
      </w:r>
    </w:p>
    <w:p w:rsidR="00C42712" w:rsidRPr="00B137FE" w:rsidRDefault="00C42712" w:rsidP="003C0CC5">
      <w:pPr>
        <w:pStyle w:val="11"/>
        <w:tabs>
          <w:tab w:val="left" w:pos="993"/>
        </w:tabs>
        <w:spacing w:after="0" w:line="360" w:lineRule="auto"/>
        <w:ind w:left="0" w:firstLine="567"/>
        <w:jc w:val="both"/>
        <w:rPr>
          <w:rFonts w:ascii="Times New Roman" w:hAnsi="Times New Roman"/>
          <w:sz w:val="28"/>
          <w:szCs w:val="28"/>
          <w:lang w:val="en-US"/>
        </w:rPr>
      </w:pPr>
      <w:r w:rsidRPr="00B137FE">
        <w:rPr>
          <w:rFonts w:ascii="Times New Roman" w:hAnsi="Times New Roman"/>
          <w:sz w:val="28"/>
          <w:szCs w:val="28"/>
          <w:lang w:val="en-US"/>
        </w:rPr>
        <w:t xml:space="preserve">6. Mishra G., </w:t>
      </w:r>
      <w:proofErr w:type="spellStart"/>
      <w:r w:rsidRPr="00B137FE">
        <w:rPr>
          <w:rFonts w:ascii="Times New Roman" w:hAnsi="Times New Roman"/>
          <w:sz w:val="28"/>
          <w:szCs w:val="28"/>
          <w:lang w:val="en-US"/>
        </w:rPr>
        <w:t>MohapatraS.R</w:t>
      </w:r>
      <w:proofErr w:type="spellEnd"/>
      <w:r w:rsidRPr="00B137FE">
        <w:rPr>
          <w:rFonts w:ascii="Times New Roman" w:hAnsi="Times New Roman"/>
          <w:sz w:val="28"/>
          <w:szCs w:val="28"/>
          <w:lang w:val="en-US"/>
        </w:rPr>
        <w:t xml:space="preserve">., </w:t>
      </w:r>
      <w:proofErr w:type="spellStart"/>
      <w:r w:rsidRPr="00B137FE">
        <w:rPr>
          <w:rFonts w:ascii="Times New Roman" w:hAnsi="Times New Roman"/>
          <w:sz w:val="28"/>
          <w:szCs w:val="28"/>
          <w:lang w:val="en-US"/>
        </w:rPr>
        <w:t>Behera</w:t>
      </w:r>
      <w:proofErr w:type="spellEnd"/>
      <w:r w:rsidRPr="00B137FE">
        <w:rPr>
          <w:rFonts w:ascii="Times New Roman" w:hAnsi="Times New Roman"/>
          <w:sz w:val="28"/>
          <w:szCs w:val="28"/>
          <w:lang w:val="en-US"/>
        </w:rPr>
        <w:t xml:space="preserve"> P.R., Dash B., </w:t>
      </w:r>
      <w:proofErr w:type="spellStart"/>
      <w:r w:rsidRPr="00B137FE">
        <w:rPr>
          <w:rFonts w:ascii="Times New Roman" w:hAnsi="Times New Roman"/>
          <w:sz w:val="28"/>
          <w:szCs w:val="28"/>
          <w:lang w:val="en-US"/>
        </w:rPr>
        <w:t>Mohanty</w:t>
      </w:r>
      <w:proofErr w:type="spellEnd"/>
      <w:r w:rsidRPr="00B137FE">
        <w:rPr>
          <w:rFonts w:ascii="Times New Roman" w:hAnsi="Times New Roman"/>
          <w:sz w:val="28"/>
          <w:szCs w:val="28"/>
          <w:lang w:val="en-US"/>
        </w:rPr>
        <w:t xml:space="preserve"> U.K., Ray B.C. Environmental stability of GFRP laminated composites: an emphasis on mechanical </w:t>
      </w:r>
      <w:proofErr w:type="spellStart"/>
      <w:r w:rsidRPr="00B137FE">
        <w:rPr>
          <w:rFonts w:ascii="Times New Roman" w:hAnsi="Times New Roman"/>
          <w:sz w:val="28"/>
          <w:szCs w:val="28"/>
          <w:lang w:val="en-US"/>
        </w:rPr>
        <w:t>behaviour</w:t>
      </w:r>
      <w:proofErr w:type="spellEnd"/>
      <w:r w:rsidRPr="00B137FE">
        <w:rPr>
          <w:rFonts w:ascii="Times New Roman" w:hAnsi="Times New Roman"/>
          <w:sz w:val="28"/>
          <w:szCs w:val="28"/>
          <w:lang w:val="en-US"/>
        </w:rPr>
        <w:t xml:space="preserve"> //Aircraft Eng. and </w:t>
      </w:r>
      <w:proofErr w:type="spellStart"/>
      <w:r w:rsidRPr="00B137FE">
        <w:rPr>
          <w:rFonts w:ascii="Times New Roman" w:hAnsi="Times New Roman"/>
          <w:sz w:val="28"/>
          <w:szCs w:val="28"/>
          <w:lang w:val="en-US"/>
        </w:rPr>
        <w:t>Aerosp</w:t>
      </w:r>
      <w:proofErr w:type="spellEnd"/>
      <w:r w:rsidRPr="00B137FE">
        <w:rPr>
          <w:rFonts w:ascii="Times New Roman" w:hAnsi="Times New Roman"/>
          <w:sz w:val="28"/>
          <w:szCs w:val="28"/>
          <w:lang w:val="en-US"/>
        </w:rPr>
        <w:t xml:space="preserve">. </w:t>
      </w:r>
      <w:proofErr w:type="gramStart"/>
      <w:r w:rsidRPr="00B137FE">
        <w:rPr>
          <w:rFonts w:ascii="Times New Roman" w:hAnsi="Times New Roman"/>
          <w:sz w:val="28"/>
          <w:szCs w:val="28"/>
          <w:lang w:val="en-US"/>
        </w:rPr>
        <w:t>technol. 2010.</w:t>
      </w:r>
      <w:proofErr w:type="gramEnd"/>
      <w:r w:rsidRPr="00B137FE">
        <w:rPr>
          <w:rFonts w:ascii="Times New Roman" w:hAnsi="Times New Roman"/>
          <w:sz w:val="28"/>
          <w:szCs w:val="28"/>
          <w:lang w:val="en-US"/>
        </w:rPr>
        <w:t xml:space="preserve"> V. 82. </w:t>
      </w:r>
      <w:proofErr w:type="gramStart"/>
      <w:r w:rsidRPr="00B137FE">
        <w:rPr>
          <w:rFonts w:ascii="Times New Roman" w:hAnsi="Times New Roman"/>
          <w:sz w:val="28"/>
          <w:szCs w:val="28"/>
          <w:lang w:val="en-US"/>
        </w:rPr>
        <w:t>№4.</w:t>
      </w:r>
      <w:proofErr w:type="gramEnd"/>
      <w:r w:rsidRPr="00B137FE">
        <w:rPr>
          <w:rFonts w:ascii="Times New Roman" w:hAnsi="Times New Roman"/>
          <w:sz w:val="28"/>
          <w:szCs w:val="28"/>
          <w:lang w:val="en-US"/>
        </w:rPr>
        <w:t xml:space="preserve"> P. 258-266.</w:t>
      </w:r>
    </w:p>
    <w:p w:rsidR="00C42712" w:rsidRPr="00B137FE" w:rsidRDefault="00C42712" w:rsidP="003C0CC5">
      <w:pPr>
        <w:pStyle w:val="11"/>
        <w:tabs>
          <w:tab w:val="left" w:pos="993"/>
        </w:tabs>
        <w:spacing w:after="0" w:line="360" w:lineRule="auto"/>
        <w:ind w:left="0" w:firstLine="567"/>
        <w:jc w:val="both"/>
        <w:rPr>
          <w:rFonts w:ascii="Times New Roman" w:hAnsi="Times New Roman"/>
          <w:sz w:val="28"/>
          <w:szCs w:val="28"/>
          <w:lang w:val="en-US"/>
        </w:rPr>
      </w:pPr>
      <w:r w:rsidRPr="00B137FE">
        <w:rPr>
          <w:rFonts w:ascii="Times New Roman" w:eastAsia="Times New Roman" w:hAnsi="Times New Roman"/>
          <w:bCs/>
          <w:sz w:val="28"/>
          <w:szCs w:val="28"/>
          <w:lang w:val="en-US"/>
        </w:rPr>
        <w:t xml:space="preserve">7. Firefighting and emergency </w:t>
      </w:r>
      <w:proofErr w:type="spellStart"/>
      <w:r w:rsidRPr="00B137FE">
        <w:rPr>
          <w:rFonts w:ascii="Times New Roman" w:eastAsia="Times New Roman" w:hAnsi="Times New Roman"/>
          <w:bCs/>
          <w:sz w:val="28"/>
          <w:szCs w:val="28"/>
          <w:lang w:val="en-US"/>
        </w:rPr>
        <w:t>responsestudy</w:t>
      </w:r>
      <w:proofErr w:type="spellEnd"/>
      <w:r w:rsidRPr="00B137FE">
        <w:rPr>
          <w:rFonts w:ascii="Times New Roman" w:eastAsia="Times New Roman" w:hAnsi="Times New Roman"/>
          <w:bCs/>
          <w:sz w:val="28"/>
          <w:szCs w:val="28"/>
          <w:lang w:val="en-US"/>
        </w:rPr>
        <w:t xml:space="preserve"> of advanced composites aircraft. Objective 2: Firefighting Effectiveness of Technologies and Agents on Composite Aircraft Fires.</w:t>
      </w:r>
      <w:r w:rsidRPr="00B137FE">
        <w:rPr>
          <w:rFonts w:ascii="Times New Roman" w:eastAsia="Times New Roman" w:hAnsi="Times New Roman"/>
          <w:sz w:val="28"/>
          <w:szCs w:val="28"/>
          <w:lang w:val="en-US"/>
        </w:rPr>
        <w:t xml:space="preserve"> Distribution A: Approved for public release; distribution unlimited.88ABW-2012-0190, 10 January 2012.</w:t>
      </w:r>
    </w:p>
    <w:p w:rsidR="00C42712" w:rsidRPr="00B137FE" w:rsidRDefault="00C42712" w:rsidP="003C0CC5">
      <w:pPr>
        <w:pStyle w:val="11"/>
        <w:tabs>
          <w:tab w:val="left" w:pos="993"/>
        </w:tabs>
        <w:spacing w:after="0" w:line="360" w:lineRule="auto"/>
        <w:ind w:left="0" w:firstLine="567"/>
        <w:jc w:val="both"/>
        <w:rPr>
          <w:rFonts w:ascii="Times New Roman" w:hAnsi="Times New Roman"/>
          <w:sz w:val="28"/>
          <w:szCs w:val="28"/>
        </w:rPr>
      </w:pPr>
      <w:r w:rsidRPr="00B137FE">
        <w:rPr>
          <w:rFonts w:ascii="Times New Roman" w:hAnsi="Times New Roman"/>
          <w:sz w:val="28"/>
          <w:szCs w:val="28"/>
          <w:lang w:val="en-US"/>
        </w:rPr>
        <w:t xml:space="preserve">8. </w:t>
      </w:r>
      <w:r w:rsidRPr="00B137FE">
        <w:rPr>
          <w:rFonts w:ascii="Times New Roman" w:hAnsi="Times New Roman"/>
          <w:sz w:val="28"/>
          <w:szCs w:val="28"/>
          <w:lang w:val="fr-FR"/>
        </w:rPr>
        <w:t xml:space="preserve">Sugita Yoshino, Winkelmann Charles, La Saponara Valeria. </w:t>
      </w:r>
      <w:proofErr w:type="gramStart"/>
      <w:r w:rsidRPr="00B137FE">
        <w:rPr>
          <w:rFonts w:ascii="Times New Roman" w:hAnsi="Times New Roman"/>
          <w:sz w:val="28"/>
          <w:szCs w:val="28"/>
          <w:lang w:val="en-US"/>
        </w:rPr>
        <w:t>Environmental and chemical degradation of carbon/epoxy lap joints for aerospace applications, and effects on their mechanical performance //Compos.</w:t>
      </w:r>
      <w:proofErr w:type="gramEnd"/>
      <w:r w:rsidRPr="00B137FE">
        <w:rPr>
          <w:rFonts w:ascii="Times New Roman" w:hAnsi="Times New Roman"/>
          <w:sz w:val="28"/>
          <w:szCs w:val="28"/>
          <w:lang w:val="en-US"/>
        </w:rPr>
        <w:t xml:space="preserve"> </w:t>
      </w:r>
      <w:proofErr w:type="spellStart"/>
      <w:proofErr w:type="gramStart"/>
      <w:r w:rsidRPr="00B137FE">
        <w:rPr>
          <w:rFonts w:ascii="Times New Roman" w:hAnsi="Times New Roman"/>
          <w:sz w:val="28"/>
          <w:szCs w:val="28"/>
          <w:lang w:val="en-US"/>
        </w:rPr>
        <w:t>Sci</w:t>
      </w:r>
      <w:proofErr w:type="spellEnd"/>
      <w:r w:rsidRPr="00B137FE">
        <w:rPr>
          <w:rFonts w:ascii="Times New Roman" w:hAnsi="Times New Roman"/>
          <w:sz w:val="28"/>
          <w:szCs w:val="28"/>
        </w:rPr>
        <w:t xml:space="preserve">. </w:t>
      </w:r>
      <w:r w:rsidRPr="00B137FE">
        <w:rPr>
          <w:rFonts w:ascii="Times New Roman" w:hAnsi="Times New Roman"/>
          <w:sz w:val="28"/>
          <w:szCs w:val="28"/>
          <w:lang w:val="en-US"/>
        </w:rPr>
        <w:t>and</w:t>
      </w:r>
      <w:r w:rsidRPr="00B137FE">
        <w:rPr>
          <w:rFonts w:ascii="Times New Roman" w:hAnsi="Times New Roman"/>
          <w:sz w:val="28"/>
          <w:szCs w:val="28"/>
        </w:rPr>
        <w:t xml:space="preserve"> </w:t>
      </w:r>
      <w:proofErr w:type="spellStart"/>
      <w:r w:rsidRPr="00B137FE">
        <w:rPr>
          <w:rFonts w:ascii="Times New Roman" w:hAnsi="Times New Roman"/>
          <w:sz w:val="28"/>
          <w:szCs w:val="28"/>
          <w:lang w:val="en-US"/>
        </w:rPr>
        <w:t>Technol</w:t>
      </w:r>
      <w:proofErr w:type="spellEnd"/>
      <w:r w:rsidRPr="00B137FE">
        <w:rPr>
          <w:rFonts w:ascii="Times New Roman" w:hAnsi="Times New Roman"/>
          <w:sz w:val="28"/>
          <w:szCs w:val="28"/>
        </w:rPr>
        <w:t>. 2010.</w:t>
      </w:r>
      <w:proofErr w:type="gramEnd"/>
      <w:r w:rsidRPr="00B137FE">
        <w:rPr>
          <w:rFonts w:ascii="Times New Roman" w:hAnsi="Times New Roman"/>
          <w:sz w:val="28"/>
          <w:szCs w:val="28"/>
        </w:rPr>
        <w:t xml:space="preserve"> </w:t>
      </w:r>
      <w:r w:rsidRPr="00B137FE">
        <w:rPr>
          <w:rFonts w:ascii="Times New Roman" w:hAnsi="Times New Roman"/>
          <w:sz w:val="28"/>
          <w:szCs w:val="28"/>
          <w:lang w:val="en-US"/>
        </w:rPr>
        <w:t>V</w:t>
      </w:r>
      <w:r w:rsidRPr="00B137FE">
        <w:rPr>
          <w:rFonts w:ascii="Times New Roman" w:hAnsi="Times New Roman"/>
          <w:sz w:val="28"/>
          <w:szCs w:val="28"/>
        </w:rPr>
        <w:t xml:space="preserve">. 70. №5. </w:t>
      </w:r>
      <w:r w:rsidRPr="00B137FE">
        <w:rPr>
          <w:rFonts w:ascii="Times New Roman" w:hAnsi="Times New Roman"/>
          <w:sz w:val="28"/>
          <w:szCs w:val="28"/>
          <w:lang w:val="en-US"/>
        </w:rPr>
        <w:t>P</w:t>
      </w:r>
      <w:r w:rsidRPr="00B137FE">
        <w:rPr>
          <w:rFonts w:ascii="Times New Roman" w:hAnsi="Times New Roman"/>
          <w:sz w:val="28"/>
          <w:szCs w:val="28"/>
        </w:rPr>
        <w:t>. 829-839</w:t>
      </w:r>
    </w:p>
    <w:p w:rsidR="00C42712" w:rsidRPr="00B137FE" w:rsidRDefault="00C42712" w:rsidP="003C0CC5">
      <w:pPr>
        <w:pStyle w:val="11"/>
        <w:tabs>
          <w:tab w:val="left" w:pos="993"/>
        </w:tabs>
        <w:spacing w:after="0" w:line="360" w:lineRule="auto"/>
        <w:ind w:left="0" w:firstLine="567"/>
        <w:jc w:val="both"/>
        <w:rPr>
          <w:rFonts w:ascii="Times New Roman" w:hAnsi="Times New Roman"/>
          <w:sz w:val="28"/>
          <w:szCs w:val="28"/>
          <w:lang w:val="en-US"/>
        </w:rPr>
      </w:pPr>
      <w:r w:rsidRPr="00B137FE">
        <w:rPr>
          <w:rFonts w:ascii="Times New Roman" w:hAnsi="Times New Roman"/>
          <w:sz w:val="28"/>
          <w:szCs w:val="28"/>
        </w:rPr>
        <w:t>9. Кириллов В.Н., Ефимов В.А. Проблемы исследования климатической стойкости авиационных неметаллических материалов. /75 лет. Авиационные</w:t>
      </w:r>
      <w:r w:rsidRPr="00B137FE">
        <w:rPr>
          <w:rFonts w:ascii="Times New Roman" w:hAnsi="Times New Roman"/>
          <w:sz w:val="28"/>
          <w:szCs w:val="28"/>
          <w:lang w:val="en-US"/>
        </w:rPr>
        <w:t xml:space="preserve"> </w:t>
      </w:r>
      <w:r w:rsidRPr="00B137FE">
        <w:rPr>
          <w:rFonts w:ascii="Times New Roman" w:hAnsi="Times New Roman"/>
          <w:sz w:val="28"/>
          <w:szCs w:val="28"/>
        </w:rPr>
        <w:t>материалы</w:t>
      </w:r>
      <w:r w:rsidRPr="00B137FE">
        <w:rPr>
          <w:rFonts w:ascii="Times New Roman" w:hAnsi="Times New Roman"/>
          <w:sz w:val="28"/>
          <w:szCs w:val="28"/>
          <w:lang w:val="en-US"/>
        </w:rPr>
        <w:t xml:space="preserve">. </w:t>
      </w:r>
      <w:r w:rsidRPr="00B137FE">
        <w:rPr>
          <w:rFonts w:ascii="Times New Roman" w:hAnsi="Times New Roman"/>
          <w:sz w:val="28"/>
          <w:szCs w:val="28"/>
        </w:rPr>
        <w:t>Избранные</w:t>
      </w:r>
      <w:r w:rsidRPr="00B137FE">
        <w:rPr>
          <w:rFonts w:ascii="Times New Roman" w:hAnsi="Times New Roman"/>
          <w:sz w:val="28"/>
          <w:szCs w:val="28"/>
          <w:lang w:val="en-US"/>
        </w:rPr>
        <w:t xml:space="preserve"> </w:t>
      </w:r>
      <w:r w:rsidRPr="00B137FE">
        <w:rPr>
          <w:rFonts w:ascii="Times New Roman" w:hAnsi="Times New Roman"/>
          <w:sz w:val="28"/>
          <w:szCs w:val="28"/>
        </w:rPr>
        <w:t>труды</w:t>
      </w:r>
      <w:r w:rsidRPr="00B137FE">
        <w:rPr>
          <w:rFonts w:ascii="Times New Roman" w:hAnsi="Times New Roman"/>
          <w:sz w:val="28"/>
          <w:szCs w:val="28"/>
          <w:lang w:val="en-US"/>
        </w:rPr>
        <w:t xml:space="preserve"> «</w:t>
      </w:r>
      <w:r w:rsidRPr="00B137FE">
        <w:rPr>
          <w:rFonts w:ascii="Times New Roman" w:hAnsi="Times New Roman"/>
          <w:sz w:val="28"/>
          <w:szCs w:val="28"/>
        </w:rPr>
        <w:t>ВИАМ</w:t>
      </w:r>
      <w:r w:rsidRPr="00B137FE">
        <w:rPr>
          <w:rFonts w:ascii="Times New Roman" w:hAnsi="Times New Roman"/>
          <w:sz w:val="28"/>
          <w:szCs w:val="28"/>
          <w:lang w:val="en-US"/>
        </w:rPr>
        <w:t xml:space="preserve">» 1932 – 2007. </w:t>
      </w:r>
      <w:r w:rsidRPr="00B137FE">
        <w:rPr>
          <w:rFonts w:ascii="Times New Roman" w:hAnsi="Times New Roman"/>
          <w:sz w:val="28"/>
          <w:szCs w:val="28"/>
        </w:rPr>
        <w:t>С</w:t>
      </w:r>
      <w:r w:rsidRPr="00B137FE">
        <w:rPr>
          <w:rFonts w:ascii="Times New Roman" w:hAnsi="Times New Roman"/>
          <w:sz w:val="28"/>
          <w:szCs w:val="28"/>
          <w:lang w:val="en-US"/>
        </w:rPr>
        <w:t>. 379-388.</w:t>
      </w:r>
    </w:p>
    <w:p w:rsidR="00C42712" w:rsidRPr="00B137FE" w:rsidRDefault="00C42712" w:rsidP="003C0CC5">
      <w:pPr>
        <w:pStyle w:val="11"/>
        <w:tabs>
          <w:tab w:val="left" w:pos="993"/>
        </w:tabs>
        <w:spacing w:after="0" w:line="360" w:lineRule="auto"/>
        <w:ind w:left="0" w:firstLine="567"/>
        <w:jc w:val="both"/>
        <w:rPr>
          <w:rFonts w:ascii="Times New Roman" w:hAnsi="Times New Roman"/>
          <w:sz w:val="28"/>
          <w:szCs w:val="28"/>
        </w:rPr>
      </w:pPr>
      <w:r w:rsidRPr="00B137FE">
        <w:rPr>
          <w:rFonts w:ascii="Times New Roman" w:hAnsi="Times New Roman"/>
          <w:sz w:val="28"/>
          <w:szCs w:val="28"/>
          <w:lang w:val="en-US"/>
        </w:rPr>
        <w:t xml:space="preserve">10. </w:t>
      </w:r>
      <w:proofErr w:type="spellStart"/>
      <w:r w:rsidRPr="00B137FE">
        <w:rPr>
          <w:rFonts w:ascii="Times New Roman" w:hAnsi="Times New Roman"/>
          <w:sz w:val="28"/>
          <w:szCs w:val="28"/>
          <w:lang w:val="en-US"/>
        </w:rPr>
        <w:t>Mikols</w:t>
      </w:r>
      <w:proofErr w:type="spellEnd"/>
      <w:r w:rsidRPr="00B137FE">
        <w:rPr>
          <w:rFonts w:ascii="Times New Roman" w:hAnsi="Times New Roman"/>
          <w:sz w:val="28"/>
          <w:szCs w:val="28"/>
          <w:lang w:val="en-US"/>
        </w:rPr>
        <w:t xml:space="preserve">, W.J., </w:t>
      </w:r>
      <w:proofErr w:type="spellStart"/>
      <w:r w:rsidRPr="00B137FE">
        <w:rPr>
          <w:rFonts w:ascii="Times New Roman" w:hAnsi="Times New Roman"/>
          <w:sz w:val="28"/>
          <w:szCs w:val="28"/>
          <w:lang w:val="en-US"/>
        </w:rPr>
        <w:t>Seferis</w:t>
      </w:r>
      <w:proofErr w:type="spellEnd"/>
      <w:r w:rsidRPr="00B137FE">
        <w:rPr>
          <w:rFonts w:ascii="Times New Roman" w:hAnsi="Times New Roman"/>
          <w:sz w:val="28"/>
          <w:szCs w:val="28"/>
          <w:lang w:val="en-US"/>
        </w:rPr>
        <w:t xml:space="preserve">, J.C., </w:t>
      </w:r>
      <w:proofErr w:type="spellStart"/>
      <w:r w:rsidRPr="00B137FE">
        <w:rPr>
          <w:rFonts w:ascii="Times New Roman" w:hAnsi="Times New Roman"/>
          <w:sz w:val="28"/>
          <w:szCs w:val="28"/>
          <w:lang w:val="en-US"/>
        </w:rPr>
        <w:t>Apicella</w:t>
      </w:r>
      <w:proofErr w:type="spellEnd"/>
      <w:r w:rsidRPr="00B137FE">
        <w:rPr>
          <w:rFonts w:ascii="Times New Roman" w:hAnsi="Times New Roman"/>
          <w:sz w:val="28"/>
          <w:szCs w:val="28"/>
          <w:lang w:val="en-US"/>
        </w:rPr>
        <w:t xml:space="preserve">, A and </w:t>
      </w:r>
      <w:proofErr w:type="spellStart"/>
      <w:r w:rsidRPr="00B137FE">
        <w:rPr>
          <w:rFonts w:ascii="Times New Roman" w:hAnsi="Times New Roman"/>
          <w:sz w:val="28"/>
          <w:szCs w:val="28"/>
          <w:lang w:val="en-US"/>
        </w:rPr>
        <w:t>Nicolais</w:t>
      </w:r>
      <w:proofErr w:type="spellEnd"/>
      <w:r w:rsidRPr="00B137FE">
        <w:rPr>
          <w:rFonts w:ascii="Times New Roman" w:hAnsi="Times New Roman"/>
          <w:sz w:val="28"/>
          <w:szCs w:val="28"/>
          <w:lang w:val="en-US"/>
        </w:rPr>
        <w:t>, L. Evaluation of structural changes in epoxy systems by moisture sorption-desorption and dynamic mechanical studies //</w:t>
      </w:r>
      <w:proofErr w:type="spellStart"/>
      <w:r w:rsidRPr="00B137FE">
        <w:rPr>
          <w:rFonts w:ascii="Times New Roman" w:hAnsi="Times New Roman"/>
          <w:sz w:val="28"/>
          <w:szCs w:val="28"/>
          <w:lang w:val="en-US"/>
        </w:rPr>
        <w:t>Polym</w:t>
      </w:r>
      <w:proofErr w:type="spellEnd"/>
      <w:r w:rsidRPr="00B137FE">
        <w:rPr>
          <w:rFonts w:ascii="Times New Roman" w:hAnsi="Times New Roman"/>
          <w:sz w:val="28"/>
          <w:szCs w:val="28"/>
          <w:lang w:val="en-US"/>
        </w:rPr>
        <w:t xml:space="preserve">. </w:t>
      </w:r>
      <w:proofErr w:type="gramStart"/>
      <w:r w:rsidRPr="00B137FE">
        <w:rPr>
          <w:rFonts w:ascii="Times New Roman" w:hAnsi="Times New Roman"/>
          <w:sz w:val="28"/>
          <w:szCs w:val="28"/>
          <w:lang w:val="en-US"/>
        </w:rPr>
        <w:t>Compos</w:t>
      </w:r>
      <w:r w:rsidRPr="00B137FE">
        <w:rPr>
          <w:rFonts w:ascii="Times New Roman" w:hAnsi="Times New Roman"/>
          <w:sz w:val="28"/>
          <w:szCs w:val="28"/>
        </w:rPr>
        <w:t>.</w:t>
      </w:r>
      <w:proofErr w:type="gramEnd"/>
      <w:r w:rsidRPr="00B137FE">
        <w:rPr>
          <w:rFonts w:ascii="Times New Roman" w:hAnsi="Times New Roman"/>
          <w:sz w:val="28"/>
          <w:szCs w:val="28"/>
        </w:rPr>
        <w:t xml:space="preserve"> 1982. </w:t>
      </w:r>
      <w:r w:rsidRPr="00B137FE">
        <w:rPr>
          <w:rFonts w:ascii="Times New Roman" w:hAnsi="Times New Roman"/>
          <w:sz w:val="28"/>
          <w:szCs w:val="28"/>
          <w:lang w:val="en-US"/>
        </w:rPr>
        <w:t>V</w:t>
      </w:r>
      <w:r w:rsidRPr="00B137FE">
        <w:rPr>
          <w:rFonts w:ascii="Times New Roman" w:hAnsi="Times New Roman"/>
          <w:sz w:val="28"/>
          <w:szCs w:val="28"/>
        </w:rPr>
        <w:t>. 3 № 3. P. 118-24.</w:t>
      </w:r>
    </w:p>
    <w:p w:rsidR="00C42712" w:rsidRPr="00B137FE" w:rsidRDefault="00C42712" w:rsidP="003C0CC5">
      <w:pPr>
        <w:pStyle w:val="11"/>
        <w:tabs>
          <w:tab w:val="left" w:pos="993"/>
        </w:tabs>
        <w:spacing w:after="0" w:line="360" w:lineRule="auto"/>
        <w:ind w:left="0" w:firstLine="567"/>
        <w:contextualSpacing w:val="0"/>
        <w:jc w:val="both"/>
        <w:rPr>
          <w:rFonts w:ascii="Times New Roman" w:hAnsi="Times New Roman"/>
          <w:sz w:val="28"/>
          <w:szCs w:val="28"/>
        </w:rPr>
      </w:pPr>
      <w:r w:rsidRPr="00B137FE">
        <w:rPr>
          <w:rFonts w:ascii="Times New Roman" w:hAnsi="Times New Roman"/>
          <w:iCs/>
          <w:sz w:val="28"/>
          <w:szCs w:val="28"/>
        </w:rPr>
        <w:t xml:space="preserve">11. Николаев Е.В., Кириллов В.Н., Скирта А.А., Гращенков Д.В. </w:t>
      </w:r>
      <w:r w:rsidRPr="00B137FE">
        <w:rPr>
          <w:rFonts w:ascii="Times New Roman" w:hAnsi="Times New Roman"/>
          <w:bCs/>
          <w:sz w:val="28"/>
          <w:szCs w:val="28"/>
        </w:rPr>
        <w:t xml:space="preserve">Исследование закономерностей </w:t>
      </w:r>
      <w:proofErr w:type="spellStart"/>
      <w:r w:rsidRPr="00B137FE">
        <w:rPr>
          <w:rFonts w:ascii="Times New Roman" w:hAnsi="Times New Roman"/>
          <w:bCs/>
          <w:sz w:val="28"/>
          <w:szCs w:val="28"/>
        </w:rPr>
        <w:t>влагопереноса</w:t>
      </w:r>
      <w:proofErr w:type="spellEnd"/>
      <w:r w:rsidRPr="00B137FE">
        <w:rPr>
          <w:rFonts w:ascii="Times New Roman" w:hAnsi="Times New Roman"/>
          <w:bCs/>
          <w:sz w:val="28"/>
          <w:szCs w:val="28"/>
        </w:rPr>
        <w:t xml:space="preserve"> и разработка стандарта по определению коэффициента диффузии и предельного влагосодержания для оценки механических свойств углепластиков //</w:t>
      </w:r>
      <w:r w:rsidRPr="00B137FE">
        <w:rPr>
          <w:rFonts w:ascii="Times New Roman" w:hAnsi="Times New Roman"/>
          <w:sz w:val="28"/>
          <w:szCs w:val="28"/>
        </w:rPr>
        <w:t>Авиационные материалы и технологии. 2013. №3. С. 44–48.</w:t>
      </w:r>
    </w:p>
    <w:p w:rsidR="00C42712" w:rsidRPr="00B137FE" w:rsidRDefault="00C42712" w:rsidP="003C0CC5">
      <w:pPr>
        <w:pStyle w:val="11"/>
        <w:tabs>
          <w:tab w:val="left" w:pos="993"/>
        </w:tabs>
        <w:spacing w:after="0" w:line="360" w:lineRule="auto"/>
        <w:ind w:left="0" w:firstLine="567"/>
        <w:jc w:val="both"/>
        <w:rPr>
          <w:rFonts w:ascii="Times New Roman" w:hAnsi="Times New Roman"/>
          <w:bCs/>
          <w:i/>
          <w:sz w:val="28"/>
          <w:szCs w:val="28"/>
        </w:rPr>
      </w:pPr>
      <w:r w:rsidRPr="00B137FE">
        <w:rPr>
          <w:rStyle w:val="a5"/>
          <w:rFonts w:ascii="Times New Roman" w:hAnsi="Times New Roman"/>
          <w:i w:val="0"/>
          <w:iCs/>
          <w:sz w:val="28"/>
          <w:szCs w:val="28"/>
        </w:rPr>
        <w:t xml:space="preserve">12. </w:t>
      </w:r>
      <w:proofErr w:type="spellStart"/>
      <w:r w:rsidRPr="00B137FE">
        <w:rPr>
          <w:rStyle w:val="a5"/>
          <w:rFonts w:ascii="Times New Roman" w:hAnsi="Times New Roman"/>
          <w:i w:val="0"/>
          <w:iCs/>
          <w:sz w:val="28"/>
          <w:szCs w:val="28"/>
        </w:rPr>
        <w:t>Каблов</w:t>
      </w:r>
      <w:proofErr w:type="spellEnd"/>
      <w:r w:rsidRPr="00B137FE">
        <w:rPr>
          <w:rStyle w:val="a5"/>
          <w:rFonts w:ascii="Times New Roman" w:hAnsi="Times New Roman"/>
          <w:i w:val="0"/>
          <w:iCs/>
          <w:sz w:val="28"/>
          <w:szCs w:val="28"/>
        </w:rPr>
        <w:t xml:space="preserve"> Е.Н., Старцев О.В., Кротов А.С., Кириллов В.Н. Климатическое старение композиционных материалов авиационного назначения. I. Механизмы старения //Деформация и разрушение материалов. 2010. №11. С. 19–27.</w:t>
      </w:r>
    </w:p>
    <w:p w:rsidR="00C42712" w:rsidRPr="00B137FE" w:rsidRDefault="00C42712" w:rsidP="003C0CC5">
      <w:pPr>
        <w:pStyle w:val="11"/>
        <w:tabs>
          <w:tab w:val="left" w:pos="0"/>
          <w:tab w:val="left" w:pos="993"/>
        </w:tabs>
        <w:spacing w:after="0" w:line="360" w:lineRule="auto"/>
        <w:ind w:left="0" w:firstLine="567"/>
        <w:jc w:val="both"/>
        <w:rPr>
          <w:rFonts w:ascii="Times New Roman" w:hAnsi="Times New Roman"/>
          <w:sz w:val="28"/>
          <w:szCs w:val="28"/>
        </w:rPr>
      </w:pPr>
      <w:r w:rsidRPr="00B137FE">
        <w:rPr>
          <w:rFonts w:ascii="Times New Roman" w:hAnsi="Times New Roman"/>
          <w:sz w:val="28"/>
          <w:szCs w:val="28"/>
        </w:rPr>
        <w:t xml:space="preserve">13. </w:t>
      </w:r>
      <w:proofErr w:type="gramStart"/>
      <w:r w:rsidRPr="00B137FE">
        <w:rPr>
          <w:rFonts w:ascii="Times New Roman" w:hAnsi="Times New Roman"/>
          <w:sz w:val="28"/>
          <w:szCs w:val="28"/>
        </w:rPr>
        <w:t>Кириллов В.Н., Старцев О.В., Ефимов В.А. Климатическая стойкость и повреждаемость полимерных композиционных материалов, проблемы и пути решения //Авиационные материалы и технологии»). 2012.</w:t>
      </w:r>
      <w:proofErr w:type="gramEnd"/>
      <w:r w:rsidRPr="00B137FE">
        <w:rPr>
          <w:rFonts w:ascii="Times New Roman" w:hAnsi="Times New Roman"/>
          <w:sz w:val="28"/>
          <w:szCs w:val="28"/>
        </w:rPr>
        <w:t xml:space="preserve"> №</w:t>
      </w:r>
      <w:proofErr w:type="gramStart"/>
      <w:r w:rsidRPr="00B137FE">
        <w:rPr>
          <w:rFonts w:ascii="Times New Roman" w:hAnsi="Times New Roman"/>
          <w:sz w:val="28"/>
          <w:szCs w:val="28"/>
          <w:lang w:val="en-US"/>
        </w:rPr>
        <w:t>S</w:t>
      </w:r>
      <w:r w:rsidRPr="00B137FE">
        <w:rPr>
          <w:rFonts w:ascii="Times New Roman" w:hAnsi="Times New Roman"/>
          <w:sz w:val="28"/>
          <w:szCs w:val="28"/>
        </w:rPr>
        <w:t>.  С</w:t>
      </w:r>
      <w:proofErr w:type="gramEnd"/>
      <w:r w:rsidRPr="00B137FE">
        <w:rPr>
          <w:rFonts w:ascii="Times New Roman" w:hAnsi="Times New Roman"/>
          <w:sz w:val="28"/>
          <w:szCs w:val="28"/>
        </w:rPr>
        <w:t>. 412-423.</w:t>
      </w:r>
    </w:p>
    <w:p w:rsidR="00C42712" w:rsidRPr="00B137FE" w:rsidRDefault="00C42712" w:rsidP="003C0CC5">
      <w:pPr>
        <w:pStyle w:val="11"/>
        <w:tabs>
          <w:tab w:val="left" w:pos="993"/>
        </w:tabs>
        <w:spacing w:after="0" w:line="360" w:lineRule="auto"/>
        <w:ind w:left="0" w:firstLine="567"/>
        <w:jc w:val="both"/>
        <w:rPr>
          <w:rFonts w:ascii="Times New Roman" w:hAnsi="Times New Roman"/>
          <w:sz w:val="28"/>
          <w:szCs w:val="28"/>
        </w:rPr>
      </w:pPr>
      <w:r w:rsidRPr="00B137FE">
        <w:rPr>
          <w:rFonts w:ascii="Times New Roman" w:hAnsi="Times New Roman"/>
          <w:sz w:val="28"/>
          <w:szCs w:val="28"/>
        </w:rPr>
        <w:t>14. Ефимов В.А., Шведкова А.К., Коренькова Т.Г., Кириллов В.Н. Исследование полимерных конструкционных материалов при воздействии климатических факторов и нагрузок в лабораторных и натурных условиях //Труды ВИАМ. 2013. №1. Ст. 05 (</w:t>
      </w:r>
      <w:proofErr w:type="spellStart"/>
      <w:r w:rsidRPr="00B137FE">
        <w:rPr>
          <w:rFonts w:ascii="Times New Roman" w:hAnsi="Times New Roman"/>
          <w:sz w:val="28"/>
          <w:szCs w:val="28"/>
          <w:lang w:val="en-US"/>
        </w:rPr>
        <w:t>viam</w:t>
      </w:r>
      <w:proofErr w:type="spellEnd"/>
      <w:r w:rsidRPr="00B137FE">
        <w:rPr>
          <w:rFonts w:ascii="Times New Roman" w:hAnsi="Times New Roman"/>
          <w:sz w:val="28"/>
          <w:szCs w:val="28"/>
        </w:rPr>
        <w:t>-</w:t>
      </w:r>
      <w:r w:rsidRPr="00B137FE">
        <w:rPr>
          <w:rFonts w:ascii="Times New Roman" w:hAnsi="Times New Roman"/>
          <w:sz w:val="28"/>
          <w:szCs w:val="28"/>
          <w:lang w:val="en-US"/>
        </w:rPr>
        <w:t>works</w:t>
      </w:r>
      <w:r w:rsidRPr="00B137FE">
        <w:rPr>
          <w:rFonts w:ascii="Times New Roman" w:hAnsi="Times New Roman"/>
          <w:sz w:val="28"/>
          <w:szCs w:val="28"/>
        </w:rPr>
        <w:t>.</w:t>
      </w:r>
      <w:proofErr w:type="spellStart"/>
      <w:r w:rsidRPr="00B137FE">
        <w:rPr>
          <w:rFonts w:ascii="Times New Roman" w:hAnsi="Times New Roman"/>
          <w:sz w:val="28"/>
          <w:szCs w:val="28"/>
          <w:lang w:val="en-US"/>
        </w:rPr>
        <w:t>ru</w:t>
      </w:r>
      <w:proofErr w:type="spellEnd"/>
      <w:r w:rsidRPr="00B137FE">
        <w:rPr>
          <w:rFonts w:ascii="Times New Roman" w:hAnsi="Times New Roman"/>
          <w:sz w:val="28"/>
          <w:szCs w:val="28"/>
        </w:rPr>
        <w:t>).</w:t>
      </w:r>
    </w:p>
    <w:p w:rsidR="00C42712" w:rsidRPr="00B137FE" w:rsidRDefault="00C42712" w:rsidP="003C0CC5">
      <w:pPr>
        <w:pStyle w:val="11"/>
        <w:tabs>
          <w:tab w:val="left" w:pos="993"/>
        </w:tabs>
        <w:spacing w:after="0" w:line="360" w:lineRule="auto"/>
        <w:ind w:left="0" w:firstLine="567"/>
        <w:jc w:val="both"/>
        <w:rPr>
          <w:rFonts w:ascii="Times New Roman" w:hAnsi="Times New Roman"/>
          <w:color w:val="241F20"/>
          <w:sz w:val="28"/>
          <w:szCs w:val="28"/>
        </w:rPr>
      </w:pPr>
      <w:r w:rsidRPr="00B137FE">
        <w:rPr>
          <w:rFonts w:ascii="Times New Roman" w:hAnsi="Times New Roman"/>
          <w:color w:val="241F20"/>
          <w:sz w:val="28"/>
          <w:szCs w:val="28"/>
        </w:rPr>
        <w:t xml:space="preserve">15. </w:t>
      </w:r>
      <w:proofErr w:type="spellStart"/>
      <w:r w:rsidRPr="00B137FE">
        <w:rPr>
          <w:rFonts w:ascii="Times New Roman" w:hAnsi="Times New Roman"/>
          <w:color w:val="241F20"/>
          <w:sz w:val="28"/>
          <w:szCs w:val="28"/>
        </w:rPr>
        <w:t>Каблов</w:t>
      </w:r>
      <w:proofErr w:type="spellEnd"/>
      <w:r w:rsidRPr="00B137FE">
        <w:rPr>
          <w:rFonts w:ascii="Times New Roman" w:hAnsi="Times New Roman"/>
          <w:color w:val="241F20"/>
          <w:sz w:val="28"/>
          <w:szCs w:val="28"/>
        </w:rPr>
        <w:t xml:space="preserve"> Е.Н., Старцев О.В., Кротов А.С., Кириллов В.Н. Климатическое старение композиционных материалов авиационного назначения. </w:t>
      </w:r>
      <w:proofErr w:type="gramStart"/>
      <w:r w:rsidRPr="00B137FE">
        <w:rPr>
          <w:rFonts w:ascii="Times New Roman" w:hAnsi="Times New Roman"/>
          <w:color w:val="241F20"/>
          <w:sz w:val="28"/>
          <w:szCs w:val="28"/>
        </w:rPr>
        <w:t xml:space="preserve">II. релаксация исходной структурной неравновесности и градиент свойств по толщине //Деформация и разрушение материалов. </w:t>
      </w:r>
      <w:r w:rsidRPr="00B137FE">
        <w:rPr>
          <w:rFonts w:ascii="Times New Roman" w:hAnsi="Times New Roman"/>
          <w:color w:val="241F20"/>
          <w:sz w:val="28"/>
          <w:szCs w:val="28"/>
          <w:lang w:val="en-US"/>
        </w:rPr>
        <w:t>2012. № 6.</w:t>
      </w:r>
      <w:proofErr w:type="gramEnd"/>
      <w:r w:rsidRPr="00B137FE">
        <w:rPr>
          <w:rFonts w:ascii="Times New Roman" w:hAnsi="Times New Roman"/>
          <w:color w:val="241F20"/>
          <w:sz w:val="28"/>
          <w:szCs w:val="28"/>
          <w:lang w:val="en-US"/>
        </w:rPr>
        <w:t xml:space="preserve"> </w:t>
      </w:r>
      <w:r w:rsidRPr="00B137FE">
        <w:rPr>
          <w:rFonts w:ascii="Times New Roman" w:hAnsi="Times New Roman"/>
          <w:color w:val="241F20"/>
          <w:sz w:val="28"/>
          <w:szCs w:val="28"/>
        </w:rPr>
        <w:t>С</w:t>
      </w:r>
      <w:r w:rsidRPr="00B137FE">
        <w:rPr>
          <w:rFonts w:ascii="Times New Roman" w:hAnsi="Times New Roman"/>
          <w:color w:val="241F20"/>
          <w:sz w:val="28"/>
          <w:szCs w:val="28"/>
          <w:lang w:val="en-US"/>
        </w:rPr>
        <w:t>. 17</w:t>
      </w:r>
      <w:r w:rsidR="003C0CC5">
        <w:rPr>
          <w:rFonts w:ascii="Times New Roman" w:hAnsi="Times New Roman"/>
          <w:color w:val="000000" w:themeColor="text1"/>
          <w:sz w:val="28"/>
          <w:szCs w:val="28"/>
        </w:rPr>
        <w:t>–</w:t>
      </w:r>
      <w:r w:rsidRPr="00B137FE">
        <w:rPr>
          <w:rFonts w:ascii="Times New Roman" w:hAnsi="Times New Roman"/>
          <w:color w:val="241F20"/>
          <w:sz w:val="28"/>
          <w:szCs w:val="28"/>
          <w:lang w:val="en-US"/>
        </w:rPr>
        <w:t>19.</w:t>
      </w:r>
    </w:p>
    <w:p w:rsidR="005D7DF7" w:rsidRPr="00B137FE" w:rsidRDefault="005D7DF7" w:rsidP="003C0CC5">
      <w:pPr>
        <w:pStyle w:val="11"/>
        <w:numPr>
          <w:ilvl w:val="0"/>
          <w:numId w:val="5"/>
        </w:numPr>
        <w:tabs>
          <w:tab w:val="left" w:pos="993"/>
        </w:tabs>
        <w:spacing w:after="0" w:line="360" w:lineRule="auto"/>
        <w:ind w:left="0" w:firstLine="567"/>
        <w:jc w:val="both"/>
        <w:rPr>
          <w:rFonts w:ascii="Times New Roman" w:hAnsi="Times New Roman"/>
          <w:sz w:val="28"/>
          <w:szCs w:val="28"/>
        </w:rPr>
      </w:pPr>
      <w:r w:rsidRPr="00B137FE">
        <w:rPr>
          <w:rFonts w:ascii="Times New Roman" w:hAnsi="Times New Roman"/>
          <w:iCs/>
          <w:sz w:val="28"/>
          <w:szCs w:val="28"/>
        </w:rPr>
        <w:t xml:space="preserve">Николаев Е.В., Кириллов В.Н., Скирта А.А., Гращенков Д.В. </w:t>
      </w:r>
      <w:r w:rsidRPr="00B137FE">
        <w:rPr>
          <w:rFonts w:ascii="Times New Roman" w:hAnsi="Times New Roman"/>
          <w:bCs/>
          <w:sz w:val="28"/>
          <w:szCs w:val="28"/>
        </w:rPr>
        <w:t xml:space="preserve">Исследование закономерностей </w:t>
      </w:r>
      <w:proofErr w:type="spellStart"/>
      <w:r w:rsidRPr="00B137FE">
        <w:rPr>
          <w:rFonts w:ascii="Times New Roman" w:hAnsi="Times New Roman"/>
          <w:bCs/>
          <w:sz w:val="28"/>
          <w:szCs w:val="28"/>
        </w:rPr>
        <w:t>влагопереноса</w:t>
      </w:r>
      <w:proofErr w:type="spellEnd"/>
      <w:r w:rsidRPr="00B137FE">
        <w:rPr>
          <w:rFonts w:ascii="Times New Roman" w:hAnsi="Times New Roman"/>
          <w:bCs/>
          <w:sz w:val="28"/>
          <w:szCs w:val="28"/>
        </w:rPr>
        <w:t xml:space="preserve"> и разработка стандарта по определению коэффициента диффузии и предельного влагосодержания для оценки механических свойств углепластиков //</w:t>
      </w:r>
      <w:r w:rsidRPr="00B137FE">
        <w:rPr>
          <w:rFonts w:ascii="Times New Roman" w:hAnsi="Times New Roman"/>
          <w:sz w:val="28"/>
          <w:szCs w:val="28"/>
        </w:rPr>
        <w:t>Авиационные материалы и технологии. 2013. №3. С. 44–48.</w:t>
      </w:r>
    </w:p>
    <w:p w:rsidR="005D7DF7" w:rsidRPr="003C0CC5" w:rsidRDefault="005D7DF7" w:rsidP="003C0CC5">
      <w:pPr>
        <w:pStyle w:val="11"/>
        <w:numPr>
          <w:ilvl w:val="0"/>
          <w:numId w:val="5"/>
        </w:numPr>
        <w:tabs>
          <w:tab w:val="left" w:pos="993"/>
        </w:tabs>
        <w:spacing w:after="0" w:line="360" w:lineRule="auto"/>
        <w:ind w:left="0" w:firstLine="567"/>
        <w:jc w:val="both"/>
        <w:rPr>
          <w:rFonts w:ascii="Times New Roman" w:hAnsi="Times New Roman"/>
          <w:sz w:val="28"/>
          <w:szCs w:val="28"/>
          <w:lang w:val="en-US"/>
        </w:rPr>
      </w:pPr>
      <w:r w:rsidRPr="00B137FE">
        <w:rPr>
          <w:rFonts w:ascii="Times New Roman" w:hAnsi="Times New Roman"/>
          <w:sz w:val="28"/>
          <w:szCs w:val="28"/>
        </w:rPr>
        <w:t>Николаев Е.В., Барботько С.Л., Андреева Н.П., Павлов М.Р. Комплексное исследование воздействия климатических и эксплуатационных факторов на новое поколение эпоксидного связующего и полимерных композиционных материалов на его основе. Часть 1: «Исследование влияния сорбированной влаги на эпоксидную матрицу и углепластик на ее основе» //</w:t>
      </w:r>
      <w:r w:rsidR="003C0CC5">
        <w:rPr>
          <w:rFonts w:ascii="Times New Roman" w:hAnsi="Times New Roman"/>
          <w:sz w:val="28"/>
          <w:szCs w:val="28"/>
        </w:rPr>
        <w:t xml:space="preserve">Труды ВИАМ. 2015. </w:t>
      </w:r>
      <w:r w:rsidR="003C0CC5" w:rsidRPr="003C0CC5">
        <w:rPr>
          <w:rFonts w:ascii="Times New Roman" w:hAnsi="Times New Roman"/>
          <w:sz w:val="28"/>
          <w:szCs w:val="28"/>
          <w:lang w:val="en-US"/>
        </w:rPr>
        <w:t>№12.</w:t>
      </w:r>
      <w:r w:rsidRPr="003C0CC5">
        <w:rPr>
          <w:rFonts w:ascii="Times New Roman" w:hAnsi="Times New Roman"/>
          <w:sz w:val="28"/>
          <w:szCs w:val="28"/>
          <w:lang w:val="en-US"/>
        </w:rPr>
        <w:t xml:space="preserve"> </w:t>
      </w:r>
      <w:proofErr w:type="spellStart"/>
      <w:r w:rsidRPr="00B137FE">
        <w:rPr>
          <w:rFonts w:ascii="Times New Roman" w:hAnsi="Times New Roman"/>
          <w:sz w:val="28"/>
          <w:szCs w:val="28"/>
        </w:rPr>
        <w:t>Ст</w:t>
      </w:r>
      <w:proofErr w:type="spellEnd"/>
      <w:r w:rsidRPr="003C0CC5">
        <w:rPr>
          <w:rFonts w:ascii="Times New Roman" w:hAnsi="Times New Roman"/>
          <w:sz w:val="28"/>
          <w:szCs w:val="28"/>
          <w:lang w:val="en-US"/>
        </w:rPr>
        <w:t>. 11 (</w:t>
      </w:r>
      <w:r w:rsidRPr="00B137FE">
        <w:rPr>
          <w:rFonts w:ascii="Times New Roman" w:hAnsi="Times New Roman"/>
          <w:sz w:val="28"/>
          <w:szCs w:val="28"/>
          <w:lang w:val="en-US"/>
        </w:rPr>
        <w:t>viam</w:t>
      </w:r>
      <w:r w:rsidRPr="003C0CC5">
        <w:rPr>
          <w:rFonts w:ascii="Times New Roman" w:hAnsi="Times New Roman"/>
          <w:sz w:val="28"/>
          <w:szCs w:val="28"/>
          <w:lang w:val="en-US"/>
        </w:rPr>
        <w:t>-</w:t>
      </w:r>
      <w:r w:rsidRPr="00B137FE">
        <w:rPr>
          <w:rFonts w:ascii="Times New Roman" w:hAnsi="Times New Roman"/>
          <w:sz w:val="28"/>
          <w:szCs w:val="28"/>
          <w:lang w:val="en-US"/>
        </w:rPr>
        <w:t>works</w:t>
      </w:r>
      <w:r w:rsidRPr="003C0CC5">
        <w:rPr>
          <w:rFonts w:ascii="Times New Roman" w:hAnsi="Times New Roman"/>
          <w:sz w:val="28"/>
          <w:szCs w:val="28"/>
          <w:lang w:val="en-US"/>
        </w:rPr>
        <w:t>.</w:t>
      </w:r>
      <w:r w:rsidRPr="00B137FE">
        <w:rPr>
          <w:rFonts w:ascii="Times New Roman" w:hAnsi="Times New Roman"/>
          <w:sz w:val="28"/>
          <w:szCs w:val="28"/>
          <w:lang w:val="en-US"/>
        </w:rPr>
        <w:t>ru</w:t>
      </w:r>
      <w:r w:rsidRPr="003C0CC5">
        <w:rPr>
          <w:rFonts w:ascii="Times New Roman" w:hAnsi="Times New Roman"/>
          <w:sz w:val="28"/>
          <w:szCs w:val="28"/>
          <w:lang w:val="en-US"/>
        </w:rPr>
        <w:t>).</w:t>
      </w:r>
    </w:p>
    <w:p w:rsidR="005D7DF7" w:rsidRPr="00B137FE" w:rsidRDefault="00116554" w:rsidP="003C0CC5">
      <w:pPr>
        <w:pStyle w:val="11"/>
        <w:numPr>
          <w:ilvl w:val="0"/>
          <w:numId w:val="5"/>
        </w:numPr>
        <w:tabs>
          <w:tab w:val="left" w:pos="993"/>
        </w:tabs>
        <w:spacing w:after="0" w:line="360" w:lineRule="auto"/>
        <w:ind w:left="0" w:firstLine="567"/>
        <w:jc w:val="both"/>
        <w:rPr>
          <w:rFonts w:ascii="Times New Roman" w:hAnsi="Times New Roman"/>
          <w:sz w:val="28"/>
          <w:szCs w:val="28"/>
        </w:rPr>
      </w:pPr>
      <w:r w:rsidRPr="00B137FE">
        <w:rPr>
          <w:rFonts w:ascii="Times New Roman" w:hAnsi="Times New Roman"/>
          <w:color w:val="241F20"/>
          <w:sz w:val="28"/>
          <w:szCs w:val="28"/>
          <w:lang w:val="en-US"/>
        </w:rPr>
        <w:t xml:space="preserve">Dao B., Hodgkin J., </w:t>
      </w:r>
      <w:proofErr w:type="spellStart"/>
      <w:r w:rsidRPr="00B137FE">
        <w:rPr>
          <w:rFonts w:ascii="Times New Roman" w:hAnsi="Times New Roman"/>
          <w:color w:val="241F20"/>
          <w:sz w:val="28"/>
          <w:szCs w:val="28"/>
          <w:lang w:val="en-US"/>
        </w:rPr>
        <w:t>Krstina</w:t>
      </w:r>
      <w:proofErr w:type="spellEnd"/>
      <w:r w:rsidRPr="00B137FE">
        <w:rPr>
          <w:rFonts w:ascii="Times New Roman" w:hAnsi="Times New Roman"/>
          <w:color w:val="241F20"/>
          <w:sz w:val="28"/>
          <w:szCs w:val="28"/>
          <w:lang w:val="en-US"/>
        </w:rPr>
        <w:t xml:space="preserve"> J., </w:t>
      </w:r>
      <w:proofErr w:type="spellStart"/>
      <w:r w:rsidRPr="00B137FE">
        <w:rPr>
          <w:rFonts w:ascii="Times New Roman" w:hAnsi="Times New Roman"/>
          <w:color w:val="241F20"/>
          <w:sz w:val="28"/>
          <w:szCs w:val="28"/>
          <w:lang w:val="en-US"/>
        </w:rPr>
        <w:t>Mardel</w:t>
      </w:r>
      <w:proofErr w:type="spellEnd"/>
      <w:r w:rsidRPr="00B137FE">
        <w:rPr>
          <w:rFonts w:ascii="Times New Roman" w:hAnsi="Times New Roman"/>
          <w:color w:val="241F20"/>
          <w:sz w:val="28"/>
          <w:szCs w:val="28"/>
          <w:lang w:val="en-US"/>
        </w:rPr>
        <w:t xml:space="preserve"> J., </w:t>
      </w:r>
      <w:proofErr w:type="spellStart"/>
      <w:r w:rsidRPr="00B137FE">
        <w:rPr>
          <w:rFonts w:ascii="Times New Roman" w:hAnsi="Times New Roman"/>
          <w:color w:val="241F20"/>
          <w:sz w:val="28"/>
          <w:szCs w:val="28"/>
          <w:lang w:val="en-US"/>
        </w:rPr>
        <w:t>Tian</w:t>
      </w:r>
      <w:proofErr w:type="spellEnd"/>
      <w:r w:rsidRPr="00B137FE">
        <w:rPr>
          <w:rFonts w:ascii="Times New Roman" w:hAnsi="Times New Roman"/>
          <w:color w:val="241F20"/>
          <w:sz w:val="28"/>
          <w:szCs w:val="28"/>
          <w:lang w:val="en-US"/>
        </w:rPr>
        <w:t xml:space="preserve"> W. Accelerated aging versus realistic aging in aerospace composite materials. I. The chemistry of thermal aging in a low-temperature-cure epoxy composite //Journal of Applied Polymer Science. 2006. V. 102. № 5. </w:t>
      </w:r>
      <w:r w:rsidRPr="00B137FE">
        <w:rPr>
          <w:rFonts w:ascii="Times New Roman" w:hAnsi="Times New Roman"/>
          <w:color w:val="241F20"/>
          <w:sz w:val="28"/>
          <w:szCs w:val="28"/>
        </w:rPr>
        <w:t>Р</w:t>
      </w:r>
      <w:r w:rsidRPr="00B137FE">
        <w:rPr>
          <w:rFonts w:ascii="Times New Roman" w:hAnsi="Times New Roman"/>
          <w:color w:val="241F20"/>
          <w:sz w:val="28"/>
          <w:szCs w:val="28"/>
          <w:lang w:val="en-US"/>
        </w:rPr>
        <w:t>. 4291-4303;</w:t>
      </w:r>
    </w:p>
    <w:p w:rsidR="005D7DF7" w:rsidRPr="00B137FE" w:rsidRDefault="00116554" w:rsidP="003C0CC5">
      <w:pPr>
        <w:pStyle w:val="11"/>
        <w:numPr>
          <w:ilvl w:val="0"/>
          <w:numId w:val="5"/>
        </w:numPr>
        <w:tabs>
          <w:tab w:val="left" w:pos="993"/>
        </w:tabs>
        <w:spacing w:after="0" w:line="360" w:lineRule="auto"/>
        <w:ind w:left="0" w:firstLine="567"/>
        <w:jc w:val="both"/>
        <w:rPr>
          <w:rFonts w:ascii="Times New Roman" w:hAnsi="Times New Roman"/>
          <w:sz w:val="28"/>
          <w:szCs w:val="28"/>
        </w:rPr>
      </w:pPr>
      <w:proofErr w:type="spellStart"/>
      <w:r w:rsidRPr="00B137FE">
        <w:rPr>
          <w:rFonts w:ascii="Times New Roman" w:hAnsi="Times New Roman"/>
          <w:color w:val="241F20"/>
          <w:sz w:val="28"/>
          <w:szCs w:val="28"/>
          <w:lang w:val="en-US"/>
        </w:rPr>
        <w:t>Tian</w:t>
      </w:r>
      <w:proofErr w:type="spellEnd"/>
      <w:r w:rsidRPr="00B137FE">
        <w:rPr>
          <w:rFonts w:ascii="Times New Roman" w:hAnsi="Times New Roman"/>
          <w:color w:val="241F20"/>
          <w:sz w:val="28"/>
          <w:szCs w:val="28"/>
          <w:lang w:val="en-US"/>
        </w:rPr>
        <w:t xml:space="preserve"> W., Hodgkin J. Long-Term Aging in a Commercial Aerospace Composite Sample: Chemical and Physical Changes. //Journal of Applied Polymer Science. </w:t>
      </w:r>
      <w:r w:rsidRPr="00B137FE">
        <w:rPr>
          <w:rFonts w:ascii="Times New Roman" w:hAnsi="Times New Roman"/>
          <w:color w:val="241F20"/>
          <w:sz w:val="28"/>
          <w:szCs w:val="28"/>
        </w:rPr>
        <w:t xml:space="preserve">2010. </w:t>
      </w:r>
      <w:r w:rsidRPr="00B137FE">
        <w:rPr>
          <w:rFonts w:ascii="Times New Roman" w:hAnsi="Times New Roman"/>
          <w:color w:val="241F20"/>
          <w:sz w:val="28"/>
          <w:szCs w:val="28"/>
          <w:lang w:val="en-US"/>
        </w:rPr>
        <w:t>V</w:t>
      </w:r>
      <w:r w:rsidRPr="00B137FE">
        <w:rPr>
          <w:rFonts w:ascii="Times New Roman" w:hAnsi="Times New Roman"/>
          <w:color w:val="241F20"/>
          <w:sz w:val="28"/>
          <w:szCs w:val="28"/>
        </w:rPr>
        <w:t>. 115. Р. 2981–2985.</w:t>
      </w:r>
    </w:p>
    <w:p w:rsidR="005D7DF7" w:rsidRPr="00B137FE" w:rsidRDefault="00116554" w:rsidP="003C0CC5">
      <w:pPr>
        <w:pStyle w:val="11"/>
        <w:numPr>
          <w:ilvl w:val="0"/>
          <w:numId w:val="5"/>
        </w:numPr>
        <w:tabs>
          <w:tab w:val="left" w:pos="993"/>
        </w:tabs>
        <w:spacing w:after="0" w:line="360" w:lineRule="auto"/>
        <w:ind w:left="0" w:firstLine="567"/>
        <w:jc w:val="both"/>
        <w:rPr>
          <w:rFonts w:ascii="Times New Roman" w:hAnsi="Times New Roman"/>
          <w:sz w:val="28"/>
          <w:szCs w:val="28"/>
        </w:rPr>
      </w:pPr>
      <w:proofErr w:type="spellStart"/>
      <w:r w:rsidRPr="00B137FE">
        <w:rPr>
          <w:rFonts w:ascii="Times New Roman" w:hAnsi="Times New Roman"/>
          <w:color w:val="241F20"/>
          <w:sz w:val="28"/>
          <w:szCs w:val="28"/>
        </w:rPr>
        <w:t>Эйзенберг</w:t>
      </w:r>
      <w:proofErr w:type="spellEnd"/>
      <w:r w:rsidRPr="00B137FE">
        <w:rPr>
          <w:rFonts w:ascii="Times New Roman" w:hAnsi="Times New Roman"/>
          <w:color w:val="241F20"/>
          <w:sz w:val="28"/>
          <w:szCs w:val="28"/>
        </w:rPr>
        <w:t xml:space="preserve"> Д., </w:t>
      </w:r>
      <w:proofErr w:type="spellStart"/>
      <w:r w:rsidRPr="00B137FE">
        <w:rPr>
          <w:rFonts w:ascii="Times New Roman" w:hAnsi="Times New Roman"/>
          <w:color w:val="241F20"/>
          <w:sz w:val="28"/>
          <w:szCs w:val="28"/>
        </w:rPr>
        <w:t>Кауцман</w:t>
      </w:r>
      <w:proofErr w:type="spellEnd"/>
      <w:r w:rsidRPr="00B137FE">
        <w:rPr>
          <w:rFonts w:ascii="Times New Roman" w:hAnsi="Times New Roman"/>
          <w:color w:val="241F20"/>
          <w:sz w:val="28"/>
          <w:szCs w:val="28"/>
        </w:rPr>
        <w:t xml:space="preserve"> В. Структура и свойства воды. /Ленинград: </w:t>
      </w:r>
      <w:proofErr w:type="spellStart"/>
      <w:r w:rsidRPr="00B137FE">
        <w:rPr>
          <w:rFonts w:ascii="Times New Roman" w:hAnsi="Times New Roman"/>
          <w:color w:val="241F20"/>
          <w:sz w:val="28"/>
          <w:szCs w:val="28"/>
        </w:rPr>
        <w:t>Гидрометеоиздат</w:t>
      </w:r>
      <w:proofErr w:type="spellEnd"/>
      <w:r w:rsidRPr="00B137FE">
        <w:rPr>
          <w:rFonts w:ascii="Times New Roman" w:hAnsi="Times New Roman"/>
          <w:color w:val="241F20"/>
          <w:sz w:val="28"/>
          <w:szCs w:val="28"/>
        </w:rPr>
        <w:t>. 1975. 230 с.</w:t>
      </w:r>
    </w:p>
    <w:p w:rsidR="005D7DF7" w:rsidRPr="00B137FE" w:rsidRDefault="00116554" w:rsidP="003C0CC5">
      <w:pPr>
        <w:pStyle w:val="11"/>
        <w:numPr>
          <w:ilvl w:val="0"/>
          <w:numId w:val="5"/>
        </w:numPr>
        <w:tabs>
          <w:tab w:val="left" w:pos="993"/>
        </w:tabs>
        <w:spacing w:after="0" w:line="360" w:lineRule="auto"/>
        <w:ind w:left="0" w:firstLine="567"/>
        <w:jc w:val="both"/>
        <w:rPr>
          <w:rFonts w:ascii="Times New Roman" w:hAnsi="Times New Roman"/>
          <w:sz w:val="28"/>
          <w:szCs w:val="28"/>
        </w:rPr>
      </w:pPr>
      <w:proofErr w:type="spellStart"/>
      <w:r w:rsidRPr="00B137FE">
        <w:rPr>
          <w:rFonts w:ascii="Times New Roman" w:hAnsi="Times New Roman"/>
          <w:sz w:val="28"/>
          <w:szCs w:val="28"/>
        </w:rPr>
        <w:t>Буриков</w:t>
      </w:r>
      <w:proofErr w:type="spellEnd"/>
      <w:r w:rsidRPr="00B137FE">
        <w:rPr>
          <w:rFonts w:ascii="Times New Roman" w:hAnsi="Times New Roman"/>
          <w:sz w:val="28"/>
          <w:szCs w:val="28"/>
        </w:rPr>
        <w:t xml:space="preserve"> С.А., Доленко Т.А., Карпов Д.М. Вклад резонанса Ферми в формирование валентной </w:t>
      </w:r>
      <w:proofErr w:type="gramStart"/>
      <w:r w:rsidRPr="00B137FE">
        <w:rPr>
          <w:rFonts w:ascii="Times New Roman" w:hAnsi="Times New Roman"/>
          <w:sz w:val="28"/>
          <w:szCs w:val="28"/>
        </w:rPr>
        <w:t>полосы спектра комбинационного рассеяния воды //Оптика</w:t>
      </w:r>
      <w:proofErr w:type="gramEnd"/>
      <w:r w:rsidRPr="00B137FE">
        <w:rPr>
          <w:rFonts w:ascii="Times New Roman" w:hAnsi="Times New Roman"/>
          <w:sz w:val="28"/>
          <w:szCs w:val="28"/>
        </w:rPr>
        <w:t xml:space="preserve"> и спектроскопия. 2010. Т. 109. № 2. С. 306-312.</w:t>
      </w:r>
    </w:p>
    <w:p w:rsidR="005D7DF7" w:rsidRPr="00B137FE" w:rsidRDefault="00116554" w:rsidP="003C0CC5">
      <w:pPr>
        <w:pStyle w:val="11"/>
        <w:numPr>
          <w:ilvl w:val="0"/>
          <w:numId w:val="5"/>
        </w:numPr>
        <w:tabs>
          <w:tab w:val="left" w:pos="993"/>
        </w:tabs>
        <w:spacing w:after="0" w:line="360" w:lineRule="auto"/>
        <w:ind w:left="0" w:firstLine="567"/>
        <w:jc w:val="both"/>
        <w:rPr>
          <w:rFonts w:ascii="Times New Roman" w:hAnsi="Times New Roman"/>
          <w:sz w:val="28"/>
          <w:szCs w:val="28"/>
        </w:rPr>
      </w:pPr>
      <w:r w:rsidRPr="00B137FE">
        <w:rPr>
          <w:rFonts w:ascii="Times New Roman" w:hAnsi="Times New Roman"/>
          <w:color w:val="241F20"/>
          <w:sz w:val="28"/>
          <w:szCs w:val="28"/>
        </w:rPr>
        <w:t xml:space="preserve">Бессонова А.П., </w:t>
      </w:r>
      <w:proofErr w:type="spellStart"/>
      <w:r w:rsidRPr="00B137FE">
        <w:rPr>
          <w:rFonts w:ascii="Times New Roman" w:hAnsi="Times New Roman"/>
          <w:color w:val="241F20"/>
          <w:sz w:val="28"/>
          <w:szCs w:val="28"/>
        </w:rPr>
        <w:t>Стась</w:t>
      </w:r>
      <w:proofErr w:type="spellEnd"/>
      <w:r w:rsidRPr="00B137FE">
        <w:rPr>
          <w:rFonts w:ascii="Times New Roman" w:hAnsi="Times New Roman"/>
          <w:color w:val="241F20"/>
          <w:sz w:val="28"/>
          <w:szCs w:val="28"/>
        </w:rPr>
        <w:t xml:space="preserve"> И.Е. Влияние высокочастотного электромагнитного поля на физико-механические свойства воды и ее спектральные характеристики //</w:t>
      </w:r>
      <w:proofErr w:type="spellStart"/>
      <w:r w:rsidRPr="00B137FE">
        <w:rPr>
          <w:rFonts w:ascii="Times New Roman" w:hAnsi="Times New Roman"/>
          <w:color w:val="241F20"/>
          <w:sz w:val="28"/>
          <w:szCs w:val="28"/>
        </w:rPr>
        <w:t>Ползуновский</w:t>
      </w:r>
      <w:proofErr w:type="spellEnd"/>
      <w:r w:rsidRPr="00B137FE">
        <w:rPr>
          <w:rFonts w:ascii="Times New Roman" w:hAnsi="Times New Roman"/>
          <w:color w:val="241F20"/>
          <w:sz w:val="28"/>
          <w:szCs w:val="28"/>
        </w:rPr>
        <w:t xml:space="preserve"> вестник. 2008. №3. </w:t>
      </w:r>
      <w:r w:rsidR="003C0CC5">
        <w:rPr>
          <w:rFonts w:ascii="Times New Roman" w:hAnsi="Times New Roman"/>
          <w:color w:val="241F20"/>
          <w:sz w:val="28"/>
          <w:szCs w:val="28"/>
        </w:rPr>
        <w:br/>
      </w:r>
      <w:r w:rsidRPr="00B137FE">
        <w:rPr>
          <w:rFonts w:ascii="Times New Roman" w:hAnsi="Times New Roman"/>
          <w:color w:val="241F20"/>
          <w:sz w:val="28"/>
          <w:szCs w:val="28"/>
        </w:rPr>
        <w:t>С. 305</w:t>
      </w:r>
      <w:r w:rsidR="003C0CC5">
        <w:rPr>
          <w:rFonts w:ascii="Times New Roman" w:hAnsi="Times New Roman"/>
          <w:color w:val="241F20"/>
          <w:sz w:val="28"/>
          <w:szCs w:val="28"/>
        </w:rPr>
        <w:t>–</w:t>
      </w:r>
      <w:r w:rsidRPr="00B137FE">
        <w:rPr>
          <w:rFonts w:ascii="Times New Roman" w:hAnsi="Times New Roman"/>
          <w:color w:val="241F20"/>
          <w:sz w:val="28"/>
          <w:szCs w:val="28"/>
        </w:rPr>
        <w:t>309.</w:t>
      </w:r>
    </w:p>
    <w:p w:rsidR="005D7DF7" w:rsidRPr="00B137FE" w:rsidRDefault="00116554" w:rsidP="003C0CC5">
      <w:pPr>
        <w:pStyle w:val="11"/>
        <w:numPr>
          <w:ilvl w:val="0"/>
          <w:numId w:val="5"/>
        </w:numPr>
        <w:tabs>
          <w:tab w:val="left" w:pos="993"/>
        </w:tabs>
        <w:spacing w:after="0" w:line="360" w:lineRule="auto"/>
        <w:ind w:left="0" w:firstLine="567"/>
        <w:jc w:val="both"/>
        <w:rPr>
          <w:rFonts w:ascii="Times New Roman" w:hAnsi="Times New Roman"/>
          <w:sz w:val="28"/>
          <w:szCs w:val="28"/>
        </w:rPr>
      </w:pPr>
      <w:r w:rsidRPr="00B137FE">
        <w:rPr>
          <w:rFonts w:ascii="Times New Roman" w:hAnsi="Times New Roman"/>
          <w:color w:val="241F20"/>
          <w:sz w:val="28"/>
          <w:szCs w:val="28"/>
        </w:rPr>
        <w:t xml:space="preserve"> </w:t>
      </w:r>
      <w:proofErr w:type="spellStart"/>
      <w:r w:rsidRPr="00B137FE">
        <w:rPr>
          <w:rFonts w:ascii="Times New Roman" w:hAnsi="Times New Roman"/>
          <w:color w:val="241F20"/>
          <w:sz w:val="28"/>
          <w:szCs w:val="28"/>
        </w:rPr>
        <w:t>Пацаева</w:t>
      </w:r>
      <w:proofErr w:type="spellEnd"/>
      <w:r w:rsidRPr="00B137FE">
        <w:rPr>
          <w:rFonts w:ascii="Times New Roman" w:hAnsi="Times New Roman"/>
          <w:color w:val="241F20"/>
          <w:sz w:val="28"/>
          <w:szCs w:val="28"/>
        </w:rPr>
        <w:t xml:space="preserve"> С.В. Обратные задачи спектроскопии комбинационного рассеяния света в жидкой воде. Автореферат </w:t>
      </w:r>
      <w:proofErr w:type="spellStart"/>
      <w:r w:rsidRPr="00B137FE">
        <w:rPr>
          <w:rFonts w:ascii="Times New Roman" w:hAnsi="Times New Roman"/>
          <w:color w:val="241F20"/>
          <w:sz w:val="28"/>
          <w:szCs w:val="28"/>
        </w:rPr>
        <w:t>дис</w:t>
      </w:r>
      <w:proofErr w:type="spellEnd"/>
      <w:r w:rsidRPr="00B137FE">
        <w:rPr>
          <w:rFonts w:ascii="Times New Roman" w:hAnsi="Times New Roman"/>
          <w:color w:val="241F20"/>
          <w:sz w:val="28"/>
          <w:szCs w:val="28"/>
        </w:rPr>
        <w:t xml:space="preserve">.. канд. </w:t>
      </w:r>
      <w:r w:rsidR="005D7DF7" w:rsidRPr="00B137FE">
        <w:rPr>
          <w:rFonts w:ascii="Times New Roman" w:hAnsi="Times New Roman"/>
          <w:color w:val="241F20"/>
          <w:sz w:val="28"/>
          <w:szCs w:val="28"/>
        </w:rPr>
        <w:t>физ</w:t>
      </w:r>
      <w:proofErr w:type="gramStart"/>
      <w:r w:rsidR="005D7DF7" w:rsidRPr="00B137FE">
        <w:rPr>
          <w:rFonts w:ascii="Times New Roman" w:hAnsi="Times New Roman"/>
          <w:color w:val="241F20"/>
          <w:sz w:val="28"/>
          <w:szCs w:val="28"/>
        </w:rPr>
        <w:t>.-</w:t>
      </w:r>
      <w:proofErr w:type="gramEnd"/>
      <w:r w:rsidR="005D7DF7" w:rsidRPr="00B137FE">
        <w:rPr>
          <w:rFonts w:ascii="Times New Roman" w:hAnsi="Times New Roman"/>
          <w:color w:val="241F20"/>
          <w:sz w:val="28"/>
          <w:szCs w:val="28"/>
        </w:rPr>
        <w:t>мат. Наук. МГУ. 1989. 18 с.</w:t>
      </w:r>
    </w:p>
    <w:p w:rsidR="00116554" w:rsidRPr="00B137FE" w:rsidRDefault="00116554" w:rsidP="003C0CC5">
      <w:pPr>
        <w:pStyle w:val="11"/>
        <w:numPr>
          <w:ilvl w:val="0"/>
          <w:numId w:val="5"/>
        </w:numPr>
        <w:tabs>
          <w:tab w:val="left" w:pos="993"/>
        </w:tabs>
        <w:spacing w:after="0" w:line="360" w:lineRule="auto"/>
        <w:ind w:left="0" w:firstLine="567"/>
        <w:jc w:val="both"/>
        <w:rPr>
          <w:rFonts w:ascii="Times New Roman" w:hAnsi="Times New Roman"/>
          <w:sz w:val="28"/>
          <w:szCs w:val="28"/>
        </w:rPr>
      </w:pPr>
      <w:r w:rsidRPr="00B137FE">
        <w:rPr>
          <w:rFonts w:ascii="Times New Roman" w:hAnsi="Times New Roman"/>
          <w:color w:val="241F20"/>
          <w:sz w:val="28"/>
          <w:szCs w:val="28"/>
        </w:rPr>
        <w:t xml:space="preserve"> Использование инфракрасного анализатора ИКАР в медицине, экологии и фармации</w:t>
      </w:r>
      <w:proofErr w:type="gramStart"/>
      <w:r w:rsidRPr="00B137FE">
        <w:rPr>
          <w:rFonts w:ascii="Times New Roman" w:hAnsi="Times New Roman"/>
          <w:color w:val="241F20"/>
          <w:sz w:val="28"/>
          <w:szCs w:val="28"/>
        </w:rPr>
        <w:t>/ П</w:t>
      </w:r>
      <w:proofErr w:type="gramEnd"/>
      <w:r w:rsidRPr="00B137FE">
        <w:rPr>
          <w:rFonts w:ascii="Times New Roman" w:hAnsi="Times New Roman"/>
          <w:color w:val="241F20"/>
          <w:sz w:val="28"/>
          <w:szCs w:val="28"/>
        </w:rPr>
        <w:t xml:space="preserve">од ред. А.В. </w:t>
      </w:r>
      <w:proofErr w:type="spellStart"/>
      <w:r w:rsidRPr="00B137FE">
        <w:rPr>
          <w:rFonts w:ascii="Times New Roman" w:hAnsi="Times New Roman"/>
          <w:color w:val="241F20"/>
          <w:sz w:val="28"/>
          <w:szCs w:val="28"/>
        </w:rPr>
        <w:t>Каргаполова</w:t>
      </w:r>
      <w:proofErr w:type="spellEnd"/>
      <w:r w:rsidRPr="00B137FE">
        <w:rPr>
          <w:rFonts w:ascii="Times New Roman" w:hAnsi="Times New Roman"/>
          <w:color w:val="241F20"/>
          <w:sz w:val="28"/>
          <w:szCs w:val="28"/>
        </w:rPr>
        <w:t>. Тверь: ООО Издательство «Триада». 2003. 216 с.</w:t>
      </w:r>
    </w:p>
    <w:p w:rsidR="00043924" w:rsidRPr="00B137FE" w:rsidRDefault="00043924" w:rsidP="003C0CC5">
      <w:pPr>
        <w:pStyle w:val="number"/>
        <w:numPr>
          <w:ilvl w:val="0"/>
          <w:numId w:val="5"/>
        </w:numPr>
        <w:tabs>
          <w:tab w:val="left" w:pos="993"/>
        </w:tabs>
        <w:spacing w:line="360" w:lineRule="auto"/>
        <w:ind w:left="0" w:firstLine="567"/>
        <w:rPr>
          <w:sz w:val="28"/>
          <w:szCs w:val="28"/>
        </w:rPr>
      </w:pPr>
      <w:r w:rsidRPr="00B137FE">
        <w:rPr>
          <w:sz w:val="28"/>
          <w:szCs w:val="28"/>
        </w:rPr>
        <w:t xml:space="preserve">Померанцев А.Л. Методы нелинейного регрессионного анализа для моделирования кинетики химических и физических процессов // </w:t>
      </w:r>
      <w:proofErr w:type="spellStart"/>
      <w:r w:rsidRPr="00B137FE">
        <w:rPr>
          <w:sz w:val="28"/>
          <w:szCs w:val="28"/>
        </w:rPr>
        <w:t>Дисс</w:t>
      </w:r>
      <w:proofErr w:type="spellEnd"/>
      <w:r w:rsidRPr="00B137FE">
        <w:rPr>
          <w:sz w:val="28"/>
          <w:szCs w:val="28"/>
        </w:rPr>
        <w:t>. док</w:t>
      </w:r>
      <w:proofErr w:type="gramStart"/>
      <w:r w:rsidRPr="00B137FE">
        <w:rPr>
          <w:sz w:val="28"/>
          <w:szCs w:val="28"/>
        </w:rPr>
        <w:t>.</w:t>
      </w:r>
      <w:proofErr w:type="gramEnd"/>
      <w:r w:rsidRPr="00B137FE">
        <w:rPr>
          <w:sz w:val="28"/>
          <w:szCs w:val="28"/>
        </w:rPr>
        <w:t xml:space="preserve"> </w:t>
      </w:r>
      <w:proofErr w:type="gramStart"/>
      <w:r w:rsidRPr="00B137FE">
        <w:rPr>
          <w:sz w:val="28"/>
          <w:szCs w:val="28"/>
        </w:rPr>
        <w:t>ф</w:t>
      </w:r>
      <w:proofErr w:type="gramEnd"/>
      <w:r w:rsidRPr="00B137FE">
        <w:rPr>
          <w:sz w:val="28"/>
          <w:szCs w:val="28"/>
        </w:rPr>
        <w:t xml:space="preserve">-м. н. Москва, 2003. </w:t>
      </w:r>
    </w:p>
    <w:p w:rsidR="00043924" w:rsidRPr="00B137FE" w:rsidRDefault="00043924" w:rsidP="003C0CC5">
      <w:pPr>
        <w:pStyle w:val="number"/>
        <w:numPr>
          <w:ilvl w:val="0"/>
          <w:numId w:val="5"/>
        </w:numPr>
        <w:tabs>
          <w:tab w:val="left" w:pos="993"/>
        </w:tabs>
        <w:spacing w:line="360" w:lineRule="auto"/>
        <w:ind w:left="0" w:firstLine="567"/>
        <w:rPr>
          <w:sz w:val="28"/>
          <w:szCs w:val="28"/>
        </w:rPr>
      </w:pPr>
      <w:r w:rsidRPr="00B137FE">
        <w:rPr>
          <w:rFonts w:eastAsia="TimesNewRoman"/>
          <w:sz w:val="28"/>
          <w:szCs w:val="28"/>
        </w:rPr>
        <w:t>Чалых А.Е. Диффузия в полимерных системах. М.: Химия. 1987</w:t>
      </w:r>
    </w:p>
    <w:p w:rsidR="00043924" w:rsidRPr="00B137FE" w:rsidRDefault="00043924" w:rsidP="003C0CC5">
      <w:pPr>
        <w:pStyle w:val="number"/>
        <w:numPr>
          <w:ilvl w:val="0"/>
          <w:numId w:val="5"/>
        </w:numPr>
        <w:tabs>
          <w:tab w:val="left" w:pos="993"/>
        </w:tabs>
        <w:spacing w:line="360" w:lineRule="auto"/>
        <w:ind w:left="0" w:firstLine="567"/>
        <w:rPr>
          <w:sz w:val="28"/>
          <w:szCs w:val="28"/>
        </w:rPr>
      </w:pPr>
      <w:r w:rsidRPr="00B137FE">
        <w:rPr>
          <w:sz w:val="28"/>
          <w:szCs w:val="28"/>
        </w:rPr>
        <w:t xml:space="preserve">Кротов А.С. Диагностика процессов сорбции и диффузии влаги в полимерных композиционных материалах // </w:t>
      </w:r>
      <w:proofErr w:type="spellStart"/>
      <w:r w:rsidRPr="00B137FE">
        <w:rPr>
          <w:sz w:val="28"/>
          <w:szCs w:val="28"/>
        </w:rPr>
        <w:t>Дисс</w:t>
      </w:r>
      <w:proofErr w:type="spellEnd"/>
      <w:r w:rsidRPr="00B137FE">
        <w:rPr>
          <w:sz w:val="28"/>
          <w:szCs w:val="28"/>
        </w:rPr>
        <w:t xml:space="preserve">. </w:t>
      </w:r>
      <w:proofErr w:type="spellStart"/>
      <w:r w:rsidRPr="00B137FE">
        <w:rPr>
          <w:sz w:val="28"/>
          <w:szCs w:val="28"/>
        </w:rPr>
        <w:t>к</w:t>
      </w:r>
      <w:proofErr w:type="gramStart"/>
      <w:r w:rsidRPr="00B137FE">
        <w:rPr>
          <w:sz w:val="28"/>
          <w:szCs w:val="28"/>
        </w:rPr>
        <w:t>.ф</w:t>
      </w:r>
      <w:proofErr w:type="gramEnd"/>
      <w:r w:rsidRPr="00B137FE">
        <w:rPr>
          <w:sz w:val="28"/>
          <w:szCs w:val="28"/>
        </w:rPr>
        <w:t>-м.н</w:t>
      </w:r>
      <w:proofErr w:type="spellEnd"/>
      <w:r w:rsidRPr="00B137FE">
        <w:rPr>
          <w:sz w:val="28"/>
          <w:szCs w:val="28"/>
        </w:rPr>
        <w:t>, Барнаул, 2002, 117 с.</w:t>
      </w:r>
    </w:p>
    <w:p w:rsidR="00043924" w:rsidRPr="00B137FE" w:rsidRDefault="00043924" w:rsidP="003C0CC5">
      <w:pPr>
        <w:pStyle w:val="12"/>
        <w:widowControl/>
        <w:numPr>
          <w:ilvl w:val="0"/>
          <w:numId w:val="5"/>
        </w:numPr>
        <w:tabs>
          <w:tab w:val="left" w:pos="993"/>
        </w:tabs>
        <w:spacing w:line="360" w:lineRule="auto"/>
        <w:ind w:left="0" w:firstLine="567"/>
        <w:jc w:val="both"/>
        <w:rPr>
          <w:rFonts w:ascii="Times New Roman" w:hAnsi="Times New Roman"/>
          <w:bCs/>
          <w:sz w:val="28"/>
          <w:szCs w:val="28"/>
        </w:rPr>
      </w:pPr>
      <w:r w:rsidRPr="00B137FE">
        <w:rPr>
          <w:rFonts w:ascii="Times New Roman" w:hAnsi="Times New Roman"/>
          <w:bCs/>
          <w:sz w:val="28"/>
          <w:szCs w:val="28"/>
        </w:rPr>
        <w:t>Кондрашов Э.К. Сверхтонкие взаимодействия и диффузия в полимерах. Компания спутник. Москва. 2004.</w:t>
      </w:r>
    </w:p>
    <w:p w:rsidR="00043924" w:rsidRPr="00B137FE" w:rsidRDefault="00043924" w:rsidP="003C0CC5">
      <w:pPr>
        <w:pStyle w:val="11"/>
        <w:numPr>
          <w:ilvl w:val="0"/>
          <w:numId w:val="5"/>
        </w:numPr>
        <w:tabs>
          <w:tab w:val="left" w:pos="993"/>
        </w:tabs>
        <w:suppressAutoHyphens/>
        <w:spacing w:after="0" w:line="360" w:lineRule="auto"/>
        <w:ind w:left="0" w:firstLine="567"/>
        <w:jc w:val="both"/>
        <w:rPr>
          <w:rFonts w:ascii="Times New Roman" w:hAnsi="Times New Roman"/>
          <w:sz w:val="28"/>
          <w:szCs w:val="28"/>
        </w:rPr>
      </w:pPr>
      <w:r w:rsidRPr="00B137FE">
        <w:rPr>
          <w:rFonts w:ascii="Times New Roman" w:hAnsi="Times New Roman"/>
          <w:sz w:val="28"/>
          <w:szCs w:val="28"/>
        </w:rPr>
        <w:t>Николаев Е.В., Барботько С.Л., Андреева Н.П., Павлов М.Р. Комплексное исследование воздействия климатических и эксплуатационных факторов на новое поколение эпоксидного связующего и полимерных композиционных материалов на его основе. Часть 2 «Обоснование выбора режимов и проведение теплового старения полимерных композиционных материалов на основе эпоксидной матрицы» //Труды ВИАМ. 2016. №1. Ст. 10 (</w:t>
      </w:r>
      <w:proofErr w:type="spellStart"/>
      <w:r w:rsidRPr="00B137FE">
        <w:rPr>
          <w:rFonts w:ascii="Times New Roman" w:hAnsi="Times New Roman"/>
          <w:sz w:val="28"/>
          <w:szCs w:val="28"/>
          <w:lang w:val="en-US"/>
        </w:rPr>
        <w:t>viam</w:t>
      </w:r>
      <w:proofErr w:type="spellEnd"/>
      <w:r w:rsidRPr="00B137FE">
        <w:rPr>
          <w:rFonts w:ascii="Times New Roman" w:hAnsi="Times New Roman"/>
          <w:sz w:val="28"/>
          <w:szCs w:val="28"/>
        </w:rPr>
        <w:t>-</w:t>
      </w:r>
      <w:r w:rsidRPr="00B137FE">
        <w:rPr>
          <w:rFonts w:ascii="Times New Roman" w:hAnsi="Times New Roman"/>
          <w:sz w:val="28"/>
          <w:szCs w:val="28"/>
          <w:lang w:val="en-US"/>
        </w:rPr>
        <w:t>works</w:t>
      </w:r>
      <w:r w:rsidRPr="00B137FE">
        <w:rPr>
          <w:rFonts w:ascii="Times New Roman" w:hAnsi="Times New Roman"/>
          <w:sz w:val="28"/>
          <w:szCs w:val="28"/>
        </w:rPr>
        <w:t>.</w:t>
      </w:r>
      <w:proofErr w:type="spellStart"/>
      <w:r w:rsidRPr="00B137FE">
        <w:rPr>
          <w:rFonts w:ascii="Times New Roman" w:hAnsi="Times New Roman"/>
          <w:sz w:val="28"/>
          <w:szCs w:val="28"/>
          <w:lang w:val="en-US"/>
        </w:rPr>
        <w:t>ru</w:t>
      </w:r>
      <w:proofErr w:type="spellEnd"/>
      <w:r w:rsidRPr="00B137FE">
        <w:rPr>
          <w:rFonts w:ascii="Times New Roman" w:hAnsi="Times New Roman"/>
          <w:sz w:val="28"/>
          <w:szCs w:val="28"/>
        </w:rPr>
        <w:t>);</w:t>
      </w:r>
    </w:p>
    <w:p w:rsidR="00043924" w:rsidRPr="00B137FE" w:rsidRDefault="00043924" w:rsidP="003C0CC5">
      <w:pPr>
        <w:pStyle w:val="21"/>
        <w:numPr>
          <w:ilvl w:val="0"/>
          <w:numId w:val="5"/>
        </w:numPr>
        <w:tabs>
          <w:tab w:val="left" w:pos="993"/>
        </w:tabs>
        <w:spacing w:after="0" w:line="360" w:lineRule="auto"/>
        <w:ind w:left="0" w:firstLine="567"/>
        <w:jc w:val="both"/>
        <w:rPr>
          <w:rFonts w:ascii="Times New Roman" w:hAnsi="Times New Roman"/>
          <w:sz w:val="28"/>
          <w:szCs w:val="28"/>
        </w:rPr>
      </w:pPr>
      <w:r w:rsidRPr="00B137FE">
        <w:rPr>
          <w:rFonts w:ascii="Times New Roman" w:hAnsi="Times New Roman"/>
          <w:sz w:val="28"/>
          <w:szCs w:val="28"/>
        </w:rPr>
        <w:t xml:space="preserve">Николаев Е.В., Коренькова Т.Г., Шведкова А.К., Валевин Е.О. Исследование влияния температурных факторов на процесс старения новых полимерных композиционных материалов для </w:t>
      </w:r>
      <w:proofErr w:type="spellStart"/>
      <w:r w:rsidRPr="00B137FE">
        <w:rPr>
          <w:rFonts w:ascii="Times New Roman" w:hAnsi="Times New Roman"/>
          <w:sz w:val="28"/>
          <w:szCs w:val="28"/>
        </w:rPr>
        <w:t>мотогондолы</w:t>
      </w:r>
      <w:proofErr w:type="spellEnd"/>
      <w:r w:rsidRPr="00B137FE">
        <w:rPr>
          <w:rFonts w:ascii="Times New Roman" w:hAnsi="Times New Roman"/>
          <w:sz w:val="28"/>
          <w:szCs w:val="28"/>
        </w:rPr>
        <w:t xml:space="preserve"> авиационного двигателя // Труды ВИАМ: электрон. науч</w:t>
      </w:r>
      <w:proofErr w:type="gramStart"/>
      <w:r w:rsidRPr="00B137FE">
        <w:rPr>
          <w:rFonts w:ascii="Times New Roman" w:hAnsi="Times New Roman"/>
          <w:sz w:val="28"/>
          <w:szCs w:val="28"/>
        </w:rPr>
        <w:t>.-</w:t>
      </w:r>
      <w:proofErr w:type="spellStart"/>
      <w:proofErr w:type="gramEnd"/>
      <w:r w:rsidRPr="00B137FE">
        <w:rPr>
          <w:rFonts w:ascii="Times New Roman" w:hAnsi="Times New Roman"/>
          <w:sz w:val="28"/>
          <w:szCs w:val="28"/>
        </w:rPr>
        <w:t>технич</w:t>
      </w:r>
      <w:proofErr w:type="spellEnd"/>
      <w:r w:rsidRPr="00B137FE">
        <w:rPr>
          <w:rFonts w:ascii="Times New Roman" w:hAnsi="Times New Roman"/>
          <w:sz w:val="28"/>
          <w:szCs w:val="28"/>
        </w:rPr>
        <w:t xml:space="preserve">. журн. 2015. №3. Ст. 12. </w:t>
      </w:r>
      <w:r w:rsidRPr="00B137FE">
        <w:rPr>
          <w:rFonts w:ascii="Times New Roman" w:hAnsi="Times New Roman"/>
          <w:sz w:val="28"/>
          <w:szCs w:val="28"/>
          <w:lang w:val="en-US"/>
        </w:rPr>
        <w:t>URL</w:t>
      </w:r>
      <w:r w:rsidRPr="00B137FE">
        <w:rPr>
          <w:rFonts w:ascii="Times New Roman" w:hAnsi="Times New Roman"/>
          <w:sz w:val="28"/>
          <w:szCs w:val="28"/>
        </w:rPr>
        <w:t xml:space="preserve">: </w:t>
      </w:r>
      <w:r w:rsidRPr="00B137FE">
        <w:rPr>
          <w:rFonts w:ascii="Times New Roman" w:hAnsi="Times New Roman"/>
          <w:sz w:val="28"/>
          <w:szCs w:val="28"/>
          <w:lang w:val="en-US"/>
        </w:rPr>
        <w:t>http</w:t>
      </w:r>
      <w:r w:rsidRPr="00B137FE">
        <w:rPr>
          <w:rFonts w:ascii="Times New Roman" w:hAnsi="Times New Roman"/>
          <w:sz w:val="28"/>
          <w:szCs w:val="28"/>
        </w:rPr>
        <w:t>://viam-works.ru.</w:t>
      </w:r>
    </w:p>
    <w:p w:rsidR="00043924" w:rsidRPr="00B137FE" w:rsidRDefault="00043924" w:rsidP="003C0CC5">
      <w:pPr>
        <w:pStyle w:val="11"/>
        <w:numPr>
          <w:ilvl w:val="0"/>
          <w:numId w:val="5"/>
        </w:numPr>
        <w:tabs>
          <w:tab w:val="left" w:pos="993"/>
        </w:tabs>
        <w:spacing w:after="0" w:line="360" w:lineRule="auto"/>
        <w:ind w:left="0" w:firstLine="567"/>
        <w:jc w:val="both"/>
        <w:rPr>
          <w:rFonts w:ascii="Times New Roman" w:hAnsi="Times New Roman"/>
          <w:sz w:val="28"/>
          <w:szCs w:val="28"/>
        </w:rPr>
      </w:pPr>
      <w:r w:rsidRPr="00B137FE">
        <w:rPr>
          <w:rFonts w:ascii="Times New Roman" w:hAnsi="Times New Roman"/>
          <w:sz w:val="28"/>
          <w:szCs w:val="28"/>
        </w:rPr>
        <w:t>Николаев Е.В., Барботько С.Л., Андреева Н.П., Павлов М.Р. «Комплексное исследование воздействия климатических и эксплуатационных факторов на новое поколение эпоксидного связующего и полимерных композиционных материалов на его основе» Часть 3 «Расчет энергии активации и теплового ресурса полимерных композиционных материалов на основе эпоксидной матрицы» //Труды ВИАМ. 2016. №5. Ст. 11 (viam-works.ru).</w:t>
      </w:r>
    </w:p>
    <w:p w:rsidR="003F0A2A" w:rsidRPr="00B137FE" w:rsidRDefault="003F0A2A" w:rsidP="003C0CC5">
      <w:pPr>
        <w:pStyle w:val="12"/>
        <w:widowControl/>
        <w:numPr>
          <w:ilvl w:val="0"/>
          <w:numId w:val="5"/>
        </w:numPr>
        <w:tabs>
          <w:tab w:val="left" w:pos="993"/>
        </w:tabs>
        <w:spacing w:line="360" w:lineRule="auto"/>
        <w:ind w:left="0" w:firstLine="567"/>
        <w:jc w:val="both"/>
        <w:rPr>
          <w:rFonts w:ascii="Times New Roman" w:hAnsi="Times New Roman"/>
          <w:bCs/>
          <w:sz w:val="28"/>
          <w:szCs w:val="28"/>
        </w:rPr>
      </w:pPr>
      <w:r w:rsidRPr="00B137FE">
        <w:rPr>
          <w:rFonts w:ascii="Times New Roman" w:hAnsi="Times New Roman"/>
          <w:bCs/>
          <w:sz w:val="28"/>
          <w:szCs w:val="28"/>
        </w:rPr>
        <w:t>Филатов И.С. Прогнозирование климатической устойчивости полимерных и композиционных матер</w:t>
      </w:r>
      <w:bookmarkStart w:id="4" w:name="_GoBack"/>
      <w:bookmarkEnd w:id="4"/>
      <w:r w:rsidRPr="00B137FE">
        <w:rPr>
          <w:rFonts w:ascii="Times New Roman" w:hAnsi="Times New Roman"/>
          <w:bCs/>
          <w:sz w:val="28"/>
          <w:szCs w:val="28"/>
        </w:rPr>
        <w:t xml:space="preserve">иалов на их основе// </w:t>
      </w:r>
      <w:proofErr w:type="spellStart"/>
      <w:r w:rsidRPr="00B137FE">
        <w:rPr>
          <w:rFonts w:ascii="Times New Roman" w:hAnsi="Times New Roman"/>
          <w:bCs/>
          <w:sz w:val="28"/>
          <w:szCs w:val="28"/>
        </w:rPr>
        <w:t>дисс</w:t>
      </w:r>
      <w:proofErr w:type="spellEnd"/>
      <w:r w:rsidRPr="00B137FE">
        <w:rPr>
          <w:rFonts w:ascii="Times New Roman" w:hAnsi="Times New Roman"/>
          <w:bCs/>
          <w:sz w:val="28"/>
          <w:szCs w:val="28"/>
        </w:rPr>
        <w:t xml:space="preserve">. </w:t>
      </w:r>
      <w:proofErr w:type="spellStart"/>
      <w:r w:rsidRPr="00B137FE">
        <w:rPr>
          <w:rFonts w:ascii="Times New Roman" w:hAnsi="Times New Roman"/>
          <w:bCs/>
          <w:sz w:val="28"/>
          <w:szCs w:val="28"/>
        </w:rPr>
        <w:t>докт</w:t>
      </w:r>
      <w:proofErr w:type="spellEnd"/>
      <w:r w:rsidRPr="00B137FE">
        <w:rPr>
          <w:rFonts w:ascii="Times New Roman" w:hAnsi="Times New Roman"/>
          <w:bCs/>
          <w:sz w:val="28"/>
          <w:szCs w:val="28"/>
        </w:rPr>
        <w:t>. тех. наук. Якутск. 1984.</w:t>
      </w:r>
    </w:p>
    <w:p w:rsidR="003F0A2A" w:rsidRPr="00B137FE" w:rsidRDefault="003F0A2A" w:rsidP="003C0CC5">
      <w:pPr>
        <w:pStyle w:val="12"/>
        <w:widowControl/>
        <w:numPr>
          <w:ilvl w:val="0"/>
          <w:numId w:val="5"/>
        </w:numPr>
        <w:tabs>
          <w:tab w:val="left" w:pos="993"/>
        </w:tabs>
        <w:spacing w:line="360" w:lineRule="auto"/>
        <w:ind w:left="0" w:firstLine="567"/>
        <w:jc w:val="both"/>
        <w:rPr>
          <w:rFonts w:ascii="Times New Roman" w:hAnsi="Times New Roman"/>
          <w:bCs/>
          <w:sz w:val="28"/>
          <w:szCs w:val="28"/>
        </w:rPr>
      </w:pPr>
      <w:r w:rsidRPr="00B137FE">
        <w:rPr>
          <w:rFonts w:ascii="Times New Roman" w:hAnsi="Times New Roman"/>
          <w:bCs/>
          <w:sz w:val="28"/>
          <w:szCs w:val="28"/>
        </w:rPr>
        <w:t xml:space="preserve"> Паншин Б.И. Методология определения механических свой</w:t>
      </w:r>
      <w:proofErr w:type="gramStart"/>
      <w:r w:rsidRPr="00B137FE">
        <w:rPr>
          <w:rFonts w:ascii="Times New Roman" w:hAnsi="Times New Roman"/>
          <w:bCs/>
          <w:sz w:val="28"/>
          <w:szCs w:val="28"/>
        </w:rPr>
        <w:t>ств пл</w:t>
      </w:r>
      <w:proofErr w:type="gramEnd"/>
      <w:r w:rsidRPr="00B137FE">
        <w:rPr>
          <w:rFonts w:ascii="Times New Roman" w:hAnsi="Times New Roman"/>
          <w:bCs/>
          <w:sz w:val="28"/>
          <w:szCs w:val="28"/>
        </w:rPr>
        <w:t xml:space="preserve">астмасс и клеев в авиастроении // </w:t>
      </w:r>
      <w:proofErr w:type="spellStart"/>
      <w:r w:rsidRPr="00B137FE">
        <w:rPr>
          <w:rFonts w:ascii="Times New Roman" w:hAnsi="Times New Roman"/>
          <w:bCs/>
          <w:sz w:val="28"/>
          <w:szCs w:val="28"/>
        </w:rPr>
        <w:t>дисс</w:t>
      </w:r>
      <w:proofErr w:type="spellEnd"/>
      <w:r w:rsidRPr="00B137FE">
        <w:rPr>
          <w:rFonts w:ascii="Times New Roman" w:hAnsi="Times New Roman"/>
          <w:bCs/>
          <w:sz w:val="28"/>
          <w:szCs w:val="28"/>
        </w:rPr>
        <w:t xml:space="preserve">. </w:t>
      </w:r>
      <w:proofErr w:type="spellStart"/>
      <w:r w:rsidRPr="00B137FE">
        <w:rPr>
          <w:rFonts w:ascii="Times New Roman" w:hAnsi="Times New Roman"/>
          <w:bCs/>
          <w:sz w:val="28"/>
          <w:szCs w:val="28"/>
        </w:rPr>
        <w:t>докт</w:t>
      </w:r>
      <w:proofErr w:type="spellEnd"/>
      <w:r w:rsidRPr="00B137FE">
        <w:rPr>
          <w:rFonts w:ascii="Times New Roman" w:hAnsi="Times New Roman"/>
          <w:bCs/>
          <w:sz w:val="28"/>
          <w:szCs w:val="28"/>
        </w:rPr>
        <w:t xml:space="preserve">. тех. наук. Москва. 1976. </w:t>
      </w:r>
    </w:p>
    <w:sectPr w:rsidR="003F0A2A" w:rsidRPr="00B137FE" w:rsidSect="00B137FE">
      <w:footerReference w:type="default" r:id="rId61"/>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36BF" w:rsidRDefault="00BE36BF" w:rsidP="00BE36BF">
      <w:pPr>
        <w:spacing w:after="0" w:line="240" w:lineRule="auto"/>
      </w:pPr>
      <w:r>
        <w:separator/>
      </w:r>
    </w:p>
  </w:endnote>
  <w:endnote w:type="continuationSeparator" w:id="0">
    <w:p w:rsidR="00BE36BF" w:rsidRDefault="00BE36BF" w:rsidP="00BE3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20002A87" w:usb1="00000000" w:usb2="00000000" w:usb3="00000000" w:csb0="000001FF" w:csb1="00000000"/>
  </w:font>
  <w:font w:name="Baskerville Old Face">
    <w:panose1 w:val="02020602080505020303"/>
    <w:charset w:val="00"/>
    <w:family w:val="roman"/>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5697440"/>
      <w:docPartObj>
        <w:docPartGallery w:val="Page Numbers (Bottom of Page)"/>
        <w:docPartUnique/>
      </w:docPartObj>
    </w:sdtPr>
    <w:sdtContent>
      <w:p w:rsidR="00BE36BF" w:rsidRDefault="00BE36BF">
        <w:pPr>
          <w:pStyle w:val="ac"/>
          <w:jc w:val="center"/>
        </w:pPr>
        <w:r>
          <w:fldChar w:fldCharType="begin"/>
        </w:r>
        <w:r>
          <w:instrText>PAGE   \* MERGEFORMAT</w:instrText>
        </w:r>
        <w:r>
          <w:fldChar w:fldCharType="separate"/>
        </w:r>
        <w:r w:rsidR="003C0CC5">
          <w:rPr>
            <w:noProof/>
          </w:rPr>
          <w:t>42</w:t>
        </w:r>
        <w:r>
          <w:fldChar w:fldCharType="end"/>
        </w:r>
      </w:p>
    </w:sdtContent>
  </w:sdt>
  <w:p w:rsidR="00BE36BF" w:rsidRDefault="00BE36B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36BF" w:rsidRDefault="00BE36BF" w:rsidP="00BE36BF">
      <w:pPr>
        <w:spacing w:after="0" w:line="240" w:lineRule="auto"/>
      </w:pPr>
      <w:r>
        <w:separator/>
      </w:r>
    </w:p>
  </w:footnote>
  <w:footnote w:type="continuationSeparator" w:id="0">
    <w:p w:rsidR="00BE36BF" w:rsidRDefault="00BE36BF" w:rsidP="00BE36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A4C6E"/>
    <w:multiLevelType w:val="hybridMultilevel"/>
    <w:tmpl w:val="C9A8AC2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4B5592"/>
    <w:multiLevelType w:val="hybridMultilevel"/>
    <w:tmpl w:val="1E5AE914"/>
    <w:lvl w:ilvl="0" w:tplc="6316DF74">
      <w:start w:val="1"/>
      <w:numFmt w:val="bullet"/>
      <w:lvlText w:val="•"/>
      <w:lvlJc w:val="left"/>
      <w:pPr>
        <w:tabs>
          <w:tab w:val="num" w:pos="720"/>
        </w:tabs>
        <w:ind w:left="720" w:hanging="360"/>
      </w:pPr>
      <w:rPr>
        <w:rFonts w:ascii="Arial" w:hAnsi="Arial" w:hint="default"/>
      </w:rPr>
    </w:lvl>
    <w:lvl w:ilvl="1" w:tplc="193EBEE0" w:tentative="1">
      <w:start w:val="1"/>
      <w:numFmt w:val="bullet"/>
      <w:lvlText w:val="•"/>
      <w:lvlJc w:val="left"/>
      <w:pPr>
        <w:tabs>
          <w:tab w:val="num" w:pos="1440"/>
        </w:tabs>
        <w:ind w:left="1440" w:hanging="360"/>
      </w:pPr>
      <w:rPr>
        <w:rFonts w:ascii="Arial" w:hAnsi="Arial" w:hint="default"/>
      </w:rPr>
    </w:lvl>
    <w:lvl w:ilvl="2" w:tplc="2A1A98EA" w:tentative="1">
      <w:start w:val="1"/>
      <w:numFmt w:val="bullet"/>
      <w:lvlText w:val="•"/>
      <w:lvlJc w:val="left"/>
      <w:pPr>
        <w:tabs>
          <w:tab w:val="num" w:pos="2160"/>
        </w:tabs>
        <w:ind w:left="2160" w:hanging="360"/>
      </w:pPr>
      <w:rPr>
        <w:rFonts w:ascii="Arial" w:hAnsi="Arial" w:hint="default"/>
      </w:rPr>
    </w:lvl>
    <w:lvl w:ilvl="3" w:tplc="CBF635DC" w:tentative="1">
      <w:start w:val="1"/>
      <w:numFmt w:val="bullet"/>
      <w:lvlText w:val="•"/>
      <w:lvlJc w:val="left"/>
      <w:pPr>
        <w:tabs>
          <w:tab w:val="num" w:pos="2880"/>
        </w:tabs>
        <w:ind w:left="2880" w:hanging="360"/>
      </w:pPr>
      <w:rPr>
        <w:rFonts w:ascii="Arial" w:hAnsi="Arial" w:hint="default"/>
      </w:rPr>
    </w:lvl>
    <w:lvl w:ilvl="4" w:tplc="9FD09048" w:tentative="1">
      <w:start w:val="1"/>
      <w:numFmt w:val="bullet"/>
      <w:lvlText w:val="•"/>
      <w:lvlJc w:val="left"/>
      <w:pPr>
        <w:tabs>
          <w:tab w:val="num" w:pos="3600"/>
        </w:tabs>
        <w:ind w:left="3600" w:hanging="360"/>
      </w:pPr>
      <w:rPr>
        <w:rFonts w:ascii="Arial" w:hAnsi="Arial" w:hint="default"/>
      </w:rPr>
    </w:lvl>
    <w:lvl w:ilvl="5" w:tplc="9B243E04" w:tentative="1">
      <w:start w:val="1"/>
      <w:numFmt w:val="bullet"/>
      <w:lvlText w:val="•"/>
      <w:lvlJc w:val="left"/>
      <w:pPr>
        <w:tabs>
          <w:tab w:val="num" w:pos="4320"/>
        </w:tabs>
        <w:ind w:left="4320" w:hanging="360"/>
      </w:pPr>
      <w:rPr>
        <w:rFonts w:ascii="Arial" w:hAnsi="Arial" w:hint="default"/>
      </w:rPr>
    </w:lvl>
    <w:lvl w:ilvl="6" w:tplc="77100CDE" w:tentative="1">
      <w:start w:val="1"/>
      <w:numFmt w:val="bullet"/>
      <w:lvlText w:val="•"/>
      <w:lvlJc w:val="left"/>
      <w:pPr>
        <w:tabs>
          <w:tab w:val="num" w:pos="5040"/>
        </w:tabs>
        <w:ind w:left="5040" w:hanging="360"/>
      </w:pPr>
      <w:rPr>
        <w:rFonts w:ascii="Arial" w:hAnsi="Arial" w:hint="default"/>
      </w:rPr>
    </w:lvl>
    <w:lvl w:ilvl="7" w:tplc="0EC4EEBC" w:tentative="1">
      <w:start w:val="1"/>
      <w:numFmt w:val="bullet"/>
      <w:lvlText w:val="•"/>
      <w:lvlJc w:val="left"/>
      <w:pPr>
        <w:tabs>
          <w:tab w:val="num" w:pos="5760"/>
        </w:tabs>
        <w:ind w:left="5760" w:hanging="360"/>
      </w:pPr>
      <w:rPr>
        <w:rFonts w:ascii="Arial" w:hAnsi="Arial" w:hint="default"/>
      </w:rPr>
    </w:lvl>
    <w:lvl w:ilvl="8" w:tplc="51F47218" w:tentative="1">
      <w:start w:val="1"/>
      <w:numFmt w:val="bullet"/>
      <w:lvlText w:val="•"/>
      <w:lvlJc w:val="left"/>
      <w:pPr>
        <w:tabs>
          <w:tab w:val="num" w:pos="6480"/>
        </w:tabs>
        <w:ind w:left="6480" w:hanging="360"/>
      </w:pPr>
      <w:rPr>
        <w:rFonts w:ascii="Arial" w:hAnsi="Arial" w:hint="default"/>
      </w:rPr>
    </w:lvl>
  </w:abstractNum>
  <w:abstractNum w:abstractNumId="2">
    <w:nsid w:val="13A60143"/>
    <w:multiLevelType w:val="hybridMultilevel"/>
    <w:tmpl w:val="6386997E"/>
    <w:lvl w:ilvl="0" w:tplc="1F0202E4">
      <w:start w:val="1"/>
      <w:numFmt w:val="decimal"/>
      <w:pStyle w:val="numb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BE1F4E"/>
    <w:multiLevelType w:val="hybridMultilevel"/>
    <w:tmpl w:val="65669972"/>
    <w:lvl w:ilvl="0" w:tplc="2E861D1A">
      <w:start w:val="1"/>
      <w:numFmt w:val="bullet"/>
      <w:lvlText w:val="•"/>
      <w:lvlJc w:val="left"/>
      <w:pPr>
        <w:tabs>
          <w:tab w:val="num" w:pos="720"/>
        </w:tabs>
        <w:ind w:left="720" w:hanging="360"/>
      </w:pPr>
      <w:rPr>
        <w:rFonts w:ascii="Arial" w:hAnsi="Arial" w:hint="default"/>
      </w:rPr>
    </w:lvl>
    <w:lvl w:ilvl="1" w:tplc="BA9A1FD6" w:tentative="1">
      <w:start w:val="1"/>
      <w:numFmt w:val="bullet"/>
      <w:lvlText w:val="•"/>
      <w:lvlJc w:val="left"/>
      <w:pPr>
        <w:tabs>
          <w:tab w:val="num" w:pos="1440"/>
        </w:tabs>
        <w:ind w:left="1440" w:hanging="360"/>
      </w:pPr>
      <w:rPr>
        <w:rFonts w:ascii="Arial" w:hAnsi="Arial" w:hint="default"/>
      </w:rPr>
    </w:lvl>
    <w:lvl w:ilvl="2" w:tplc="C2B2B49A" w:tentative="1">
      <w:start w:val="1"/>
      <w:numFmt w:val="bullet"/>
      <w:lvlText w:val="•"/>
      <w:lvlJc w:val="left"/>
      <w:pPr>
        <w:tabs>
          <w:tab w:val="num" w:pos="2160"/>
        </w:tabs>
        <w:ind w:left="2160" w:hanging="360"/>
      </w:pPr>
      <w:rPr>
        <w:rFonts w:ascii="Arial" w:hAnsi="Arial" w:hint="default"/>
      </w:rPr>
    </w:lvl>
    <w:lvl w:ilvl="3" w:tplc="17406BEE" w:tentative="1">
      <w:start w:val="1"/>
      <w:numFmt w:val="bullet"/>
      <w:lvlText w:val="•"/>
      <w:lvlJc w:val="left"/>
      <w:pPr>
        <w:tabs>
          <w:tab w:val="num" w:pos="2880"/>
        </w:tabs>
        <w:ind w:left="2880" w:hanging="360"/>
      </w:pPr>
      <w:rPr>
        <w:rFonts w:ascii="Arial" w:hAnsi="Arial" w:hint="default"/>
      </w:rPr>
    </w:lvl>
    <w:lvl w:ilvl="4" w:tplc="E334FA86" w:tentative="1">
      <w:start w:val="1"/>
      <w:numFmt w:val="bullet"/>
      <w:lvlText w:val="•"/>
      <w:lvlJc w:val="left"/>
      <w:pPr>
        <w:tabs>
          <w:tab w:val="num" w:pos="3600"/>
        </w:tabs>
        <w:ind w:left="3600" w:hanging="360"/>
      </w:pPr>
      <w:rPr>
        <w:rFonts w:ascii="Arial" w:hAnsi="Arial" w:hint="default"/>
      </w:rPr>
    </w:lvl>
    <w:lvl w:ilvl="5" w:tplc="6E289268" w:tentative="1">
      <w:start w:val="1"/>
      <w:numFmt w:val="bullet"/>
      <w:lvlText w:val="•"/>
      <w:lvlJc w:val="left"/>
      <w:pPr>
        <w:tabs>
          <w:tab w:val="num" w:pos="4320"/>
        </w:tabs>
        <w:ind w:left="4320" w:hanging="360"/>
      </w:pPr>
      <w:rPr>
        <w:rFonts w:ascii="Arial" w:hAnsi="Arial" w:hint="default"/>
      </w:rPr>
    </w:lvl>
    <w:lvl w:ilvl="6" w:tplc="3A7E4CB0" w:tentative="1">
      <w:start w:val="1"/>
      <w:numFmt w:val="bullet"/>
      <w:lvlText w:val="•"/>
      <w:lvlJc w:val="left"/>
      <w:pPr>
        <w:tabs>
          <w:tab w:val="num" w:pos="5040"/>
        </w:tabs>
        <w:ind w:left="5040" w:hanging="360"/>
      </w:pPr>
      <w:rPr>
        <w:rFonts w:ascii="Arial" w:hAnsi="Arial" w:hint="default"/>
      </w:rPr>
    </w:lvl>
    <w:lvl w:ilvl="7" w:tplc="5F12AA22" w:tentative="1">
      <w:start w:val="1"/>
      <w:numFmt w:val="bullet"/>
      <w:lvlText w:val="•"/>
      <w:lvlJc w:val="left"/>
      <w:pPr>
        <w:tabs>
          <w:tab w:val="num" w:pos="5760"/>
        </w:tabs>
        <w:ind w:left="5760" w:hanging="360"/>
      </w:pPr>
      <w:rPr>
        <w:rFonts w:ascii="Arial" w:hAnsi="Arial" w:hint="default"/>
      </w:rPr>
    </w:lvl>
    <w:lvl w:ilvl="8" w:tplc="7F4E4D26" w:tentative="1">
      <w:start w:val="1"/>
      <w:numFmt w:val="bullet"/>
      <w:lvlText w:val="•"/>
      <w:lvlJc w:val="left"/>
      <w:pPr>
        <w:tabs>
          <w:tab w:val="num" w:pos="6480"/>
        </w:tabs>
        <w:ind w:left="6480" w:hanging="360"/>
      </w:pPr>
      <w:rPr>
        <w:rFonts w:ascii="Arial" w:hAnsi="Arial" w:hint="default"/>
      </w:rPr>
    </w:lvl>
  </w:abstractNum>
  <w:abstractNum w:abstractNumId="4">
    <w:nsid w:val="18DC70A9"/>
    <w:multiLevelType w:val="hybridMultilevel"/>
    <w:tmpl w:val="960023C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
    <w:nsid w:val="25601DA3"/>
    <w:multiLevelType w:val="hybridMultilevel"/>
    <w:tmpl w:val="72FA42B2"/>
    <w:lvl w:ilvl="0" w:tplc="1138F21A">
      <w:start w:val="1"/>
      <w:numFmt w:val="decimal"/>
      <w:lvlText w:val="%1."/>
      <w:lvlJc w:val="left"/>
      <w:pPr>
        <w:ind w:left="1070" w:hanging="360"/>
      </w:pPr>
      <w:rPr>
        <w:rFonts w:ascii="Times New Roman" w:eastAsia="Calibri" w:hAnsi="Times New Roman" w:cs="Times New Roman"/>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439E4EE2"/>
    <w:multiLevelType w:val="hybridMultilevel"/>
    <w:tmpl w:val="F274FBBA"/>
    <w:lvl w:ilvl="0" w:tplc="D910DE0A">
      <w:start w:val="1"/>
      <w:numFmt w:val="decimal"/>
      <w:lvlText w:val="%1."/>
      <w:lvlJc w:val="left"/>
      <w:pPr>
        <w:tabs>
          <w:tab w:val="num" w:pos="720"/>
        </w:tabs>
        <w:ind w:left="720" w:hanging="360"/>
      </w:pPr>
    </w:lvl>
    <w:lvl w:ilvl="1" w:tplc="B05E897A" w:tentative="1">
      <w:start w:val="1"/>
      <w:numFmt w:val="decimal"/>
      <w:lvlText w:val="%2."/>
      <w:lvlJc w:val="left"/>
      <w:pPr>
        <w:tabs>
          <w:tab w:val="num" w:pos="1440"/>
        </w:tabs>
        <w:ind w:left="1440" w:hanging="360"/>
      </w:pPr>
    </w:lvl>
    <w:lvl w:ilvl="2" w:tplc="76B6A692" w:tentative="1">
      <w:start w:val="1"/>
      <w:numFmt w:val="decimal"/>
      <w:lvlText w:val="%3."/>
      <w:lvlJc w:val="left"/>
      <w:pPr>
        <w:tabs>
          <w:tab w:val="num" w:pos="2160"/>
        </w:tabs>
        <w:ind w:left="2160" w:hanging="360"/>
      </w:pPr>
    </w:lvl>
    <w:lvl w:ilvl="3" w:tplc="CD8CEC14" w:tentative="1">
      <w:start w:val="1"/>
      <w:numFmt w:val="decimal"/>
      <w:lvlText w:val="%4."/>
      <w:lvlJc w:val="left"/>
      <w:pPr>
        <w:tabs>
          <w:tab w:val="num" w:pos="2880"/>
        </w:tabs>
        <w:ind w:left="2880" w:hanging="360"/>
      </w:pPr>
    </w:lvl>
    <w:lvl w:ilvl="4" w:tplc="5506388E" w:tentative="1">
      <w:start w:val="1"/>
      <w:numFmt w:val="decimal"/>
      <w:lvlText w:val="%5."/>
      <w:lvlJc w:val="left"/>
      <w:pPr>
        <w:tabs>
          <w:tab w:val="num" w:pos="3600"/>
        </w:tabs>
        <w:ind w:left="3600" w:hanging="360"/>
      </w:pPr>
    </w:lvl>
    <w:lvl w:ilvl="5" w:tplc="0464C7DA" w:tentative="1">
      <w:start w:val="1"/>
      <w:numFmt w:val="decimal"/>
      <w:lvlText w:val="%6."/>
      <w:lvlJc w:val="left"/>
      <w:pPr>
        <w:tabs>
          <w:tab w:val="num" w:pos="4320"/>
        </w:tabs>
        <w:ind w:left="4320" w:hanging="360"/>
      </w:pPr>
    </w:lvl>
    <w:lvl w:ilvl="6" w:tplc="9E4AFEF8" w:tentative="1">
      <w:start w:val="1"/>
      <w:numFmt w:val="decimal"/>
      <w:lvlText w:val="%7."/>
      <w:lvlJc w:val="left"/>
      <w:pPr>
        <w:tabs>
          <w:tab w:val="num" w:pos="5040"/>
        </w:tabs>
        <w:ind w:left="5040" w:hanging="360"/>
      </w:pPr>
    </w:lvl>
    <w:lvl w:ilvl="7" w:tplc="0F5A4006" w:tentative="1">
      <w:start w:val="1"/>
      <w:numFmt w:val="decimal"/>
      <w:lvlText w:val="%8."/>
      <w:lvlJc w:val="left"/>
      <w:pPr>
        <w:tabs>
          <w:tab w:val="num" w:pos="5760"/>
        </w:tabs>
        <w:ind w:left="5760" w:hanging="360"/>
      </w:pPr>
    </w:lvl>
    <w:lvl w:ilvl="8" w:tplc="7924BA2A" w:tentative="1">
      <w:start w:val="1"/>
      <w:numFmt w:val="decimal"/>
      <w:lvlText w:val="%9."/>
      <w:lvlJc w:val="left"/>
      <w:pPr>
        <w:tabs>
          <w:tab w:val="num" w:pos="6480"/>
        </w:tabs>
        <w:ind w:left="6480" w:hanging="360"/>
      </w:pPr>
    </w:lvl>
  </w:abstractNum>
  <w:abstractNum w:abstractNumId="7">
    <w:nsid w:val="799E7EA6"/>
    <w:multiLevelType w:val="hybridMultilevel"/>
    <w:tmpl w:val="8EF8334A"/>
    <w:lvl w:ilvl="0" w:tplc="3DC28F86">
      <w:start w:val="16"/>
      <w:numFmt w:val="decimal"/>
      <w:lvlText w:val="%1."/>
      <w:lvlJc w:val="left"/>
      <w:pPr>
        <w:ind w:left="1085" w:hanging="375"/>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6"/>
  </w:num>
  <w:num w:numId="2">
    <w:abstractNumId w:val="3"/>
  </w:num>
  <w:num w:numId="3">
    <w:abstractNumId w:val="1"/>
  </w:num>
  <w:num w:numId="4">
    <w:abstractNumId w:val="5"/>
  </w:num>
  <w:num w:numId="5">
    <w:abstractNumId w:val="7"/>
  </w:num>
  <w:num w:numId="6">
    <w:abstractNumId w:val="0"/>
  </w:num>
  <w:num w:numId="7">
    <w:abstractNumId w:val="2"/>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41B"/>
    <w:rsid w:val="00013E4C"/>
    <w:rsid w:val="00043924"/>
    <w:rsid w:val="000C141B"/>
    <w:rsid w:val="00116554"/>
    <w:rsid w:val="00164203"/>
    <w:rsid w:val="001F7373"/>
    <w:rsid w:val="003201AA"/>
    <w:rsid w:val="003C0834"/>
    <w:rsid w:val="003C0CC5"/>
    <w:rsid w:val="003D74D7"/>
    <w:rsid w:val="003F0A2A"/>
    <w:rsid w:val="00422D3C"/>
    <w:rsid w:val="00427484"/>
    <w:rsid w:val="004532C3"/>
    <w:rsid w:val="004A0865"/>
    <w:rsid w:val="005D7DF7"/>
    <w:rsid w:val="0061795D"/>
    <w:rsid w:val="006B0FD4"/>
    <w:rsid w:val="006C5415"/>
    <w:rsid w:val="00743F99"/>
    <w:rsid w:val="00804FC6"/>
    <w:rsid w:val="008110B6"/>
    <w:rsid w:val="00830F30"/>
    <w:rsid w:val="00891061"/>
    <w:rsid w:val="00954805"/>
    <w:rsid w:val="009E4ACE"/>
    <w:rsid w:val="00A778B3"/>
    <w:rsid w:val="00A87CFD"/>
    <w:rsid w:val="00B137FE"/>
    <w:rsid w:val="00B60EE8"/>
    <w:rsid w:val="00B91B46"/>
    <w:rsid w:val="00BE36BF"/>
    <w:rsid w:val="00C124F6"/>
    <w:rsid w:val="00C42712"/>
    <w:rsid w:val="00CD54C7"/>
    <w:rsid w:val="00D40889"/>
    <w:rsid w:val="00DD0C1B"/>
    <w:rsid w:val="00E069F5"/>
    <w:rsid w:val="00E73218"/>
    <w:rsid w:val="00F332A6"/>
    <w:rsid w:val="00F80E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642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E73218"/>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C42712"/>
    <w:pPr>
      <w:widowControl w:val="0"/>
      <w:adjustRightInd w:val="0"/>
      <w:spacing w:after="120"/>
      <w:jc w:val="both"/>
      <w:textAlignment w:val="baseline"/>
    </w:pPr>
    <w:rPr>
      <w:rFonts w:ascii="Calibri" w:eastAsia="Calibri" w:hAnsi="Calibri" w:cs="Times New Roman"/>
      <w:lang w:val="en-US" w:eastAsia="ru-RU"/>
    </w:rPr>
  </w:style>
  <w:style w:type="character" w:customStyle="1" w:styleId="a4">
    <w:name w:val="Основной текст Знак"/>
    <w:basedOn w:val="a0"/>
    <w:link w:val="a3"/>
    <w:rsid w:val="00C42712"/>
    <w:rPr>
      <w:rFonts w:ascii="Calibri" w:eastAsia="Calibri" w:hAnsi="Calibri" w:cs="Times New Roman"/>
      <w:lang w:val="en-US" w:eastAsia="ru-RU"/>
    </w:rPr>
  </w:style>
  <w:style w:type="character" w:customStyle="1" w:styleId="FontStyle300">
    <w:name w:val="Font Style300"/>
    <w:uiPriority w:val="99"/>
    <w:rsid w:val="00C42712"/>
    <w:rPr>
      <w:rFonts w:ascii="Century Schoolbook" w:hAnsi="Century Schoolbook" w:cs="Century Schoolbook"/>
      <w:sz w:val="18"/>
      <w:szCs w:val="18"/>
    </w:rPr>
  </w:style>
  <w:style w:type="paragraph" w:customStyle="1" w:styleId="11">
    <w:name w:val="Абзац списка1"/>
    <w:basedOn w:val="a"/>
    <w:rsid w:val="00C42712"/>
    <w:pPr>
      <w:ind w:left="720"/>
      <w:contextualSpacing/>
    </w:pPr>
    <w:rPr>
      <w:rFonts w:ascii="Calibri" w:eastAsia="Calibri" w:hAnsi="Calibri" w:cs="Times New Roman"/>
      <w:lang w:eastAsia="ru-RU"/>
    </w:rPr>
  </w:style>
  <w:style w:type="paragraph" w:customStyle="1" w:styleId="Style9">
    <w:name w:val="Style9"/>
    <w:basedOn w:val="a"/>
    <w:rsid w:val="00C42712"/>
    <w:pPr>
      <w:widowControl w:val="0"/>
      <w:autoSpaceDE w:val="0"/>
      <w:autoSpaceDN w:val="0"/>
      <w:adjustRightInd w:val="0"/>
      <w:spacing w:after="0" w:line="324" w:lineRule="exact"/>
    </w:pPr>
    <w:rPr>
      <w:rFonts w:ascii="Times New Roman" w:eastAsia="Calibri" w:hAnsi="Times New Roman" w:cs="Times New Roman"/>
      <w:sz w:val="24"/>
      <w:szCs w:val="24"/>
      <w:lang w:eastAsia="ru-RU"/>
    </w:rPr>
  </w:style>
  <w:style w:type="character" w:styleId="a5">
    <w:name w:val="Emphasis"/>
    <w:qFormat/>
    <w:rsid w:val="00C42712"/>
    <w:rPr>
      <w:i/>
    </w:rPr>
  </w:style>
  <w:style w:type="paragraph" w:styleId="a6">
    <w:name w:val="Balloon Text"/>
    <w:basedOn w:val="a"/>
    <w:link w:val="a7"/>
    <w:uiPriority w:val="99"/>
    <w:semiHidden/>
    <w:unhideWhenUsed/>
    <w:rsid w:val="00422D3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22D3C"/>
    <w:rPr>
      <w:rFonts w:ascii="Tahoma" w:hAnsi="Tahoma" w:cs="Tahoma"/>
      <w:sz w:val="16"/>
      <w:szCs w:val="16"/>
    </w:rPr>
  </w:style>
  <w:style w:type="paragraph" w:styleId="a8">
    <w:name w:val="List Paragraph"/>
    <w:basedOn w:val="a"/>
    <w:uiPriority w:val="34"/>
    <w:qFormat/>
    <w:rsid w:val="00116554"/>
    <w:pPr>
      <w:ind w:left="720"/>
      <w:contextualSpacing/>
    </w:pPr>
    <w:rPr>
      <w:rFonts w:ascii="Calibri" w:eastAsia="Calibri" w:hAnsi="Calibri" w:cs="Times New Roman"/>
    </w:rPr>
  </w:style>
  <w:style w:type="character" w:customStyle="1" w:styleId="20">
    <w:name w:val="Заголовок 2 Знак"/>
    <w:basedOn w:val="a0"/>
    <w:link w:val="2"/>
    <w:rsid w:val="00E73218"/>
    <w:rPr>
      <w:rFonts w:asciiTheme="majorHAnsi" w:eastAsiaTheme="majorEastAsia" w:hAnsiTheme="majorHAnsi" w:cstheme="majorBidi"/>
      <w:b/>
      <w:bCs/>
      <w:color w:val="4F81BD" w:themeColor="accent1"/>
      <w:sz w:val="26"/>
      <w:szCs w:val="26"/>
      <w:lang w:eastAsia="ru-RU"/>
    </w:rPr>
  </w:style>
  <w:style w:type="table" w:styleId="a9">
    <w:name w:val="Table Grid"/>
    <w:basedOn w:val="a1"/>
    <w:uiPriority w:val="59"/>
    <w:rsid w:val="00E73218"/>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
    <w:name w:val="Body Text 3"/>
    <w:basedOn w:val="a"/>
    <w:link w:val="30"/>
    <w:rsid w:val="00E73218"/>
    <w:pPr>
      <w:spacing w:after="120"/>
    </w:pPr>
    <w:rPr>
      <w:rFonts w:ascii="Calibri" w:eastAsia="Calibri" w:hAnsi="Calibri" w:cs="Times New Roman"/>
      <w:sz w:val="16"/>
      <w:szCs w:val="16"/>
      <w:lang w:eastAsia="ru-RU"/>
    </w:rPr>
  </w:style>
  <w:style w:type="character" w:customStyle="1" w:styleId="30">
    <w:name w:val="Основной текст 3 Знак"/>
    <w:basedOn w:val="a0"/>
    <w:link w:val="3"/>
    <w:rsid w:val="00E73218"/>
    <w:rPr>
      <w:rFonts w:ascii="Calibri" w:eastAsia="Calibri" w:hAnsi="Calibri" w:cs="Times New Roman"/>
      <w:sz w:val="16"/>
      <w:szCs w:val="16"/>
      <w:lang w:eastAsia="ru-RU"/>
    </w:rPr>
  </w:style>
  <w:style w:type="paragraph" w:customStyle="1" w:styleId="number">
    <w:name w:val="number"/>
    <w:basedOn w:val="a"/>
    <w:autoRedefine/>
    <w:rsid w:val="00043924"/>
    <w:pPr>
      <w:widowControl w:val="0"/>
      <w:numPr>
        <w:numId w:val="7"/>
      </w:numPr>
      <w:adjustRightInd w:val="0"/>
      <w:spacing w:after="0" w:line="240" w:lineRule="auto"/>
      <w:jc w:val="both"/>
      <w:textAlignment w:val="baseline"/>
    </w:pPr>
    <w:rPr>
      <w:rFonts w:ascii="Times New Roman" w:eastAsia="Times New Roman" w:hAnsi="Times New Roman" w:cs="Times New Roman"/>
      <w:snapToGrid w:val="0"/>
      <w:sz w:val="24"/>
      <w:szCs w:val="20"/>
      <w:lang w:eastAsia="ru-RU"/>
    </w:rPr>
  </w:style>
  <w:style w:type="paragraph" w:customStyle="1" w:styleId="12">
    <w:name w:val="Обычный1"/>
    <w:rsid w:val="00043924"/>
    <w:pPr>
      <w:widowControl w:val="0"/>
      <w:spacing w:after="0" w:line="480" w:lineRule="auto"/>
      <w:ind w:firstLine="720"/>
    </w:pPr>
    <w:rPr>
      <w:rFonts w:ascii="Courier New" w:eastAsia="Times New Roman" w:hAnsi="Courier New" w:cs="Times New Roman"/>
      <w:snapToGrid w:val="0"/>
      <w:sz w:val="24"/>
      <w:szCs w:val="20"/>
      <w:lang w:eastAsia="ru-RU"/>
    </w:rPr>
  </w:style>
  <w:style w:type="paragraph" w:customStyle="1" w:styleId="21">
    <w:name w:val="Абзац списка2"/>
    <w:basedOn w:val="a"/>
    <w:rsid w:val="00043924"/>
    <w:pPr>
      <w:ind w:left="720"/>
      <w:contextualSpacing/>
    </w:pPr>
    <w:rPr>
      <w:rFonts w:ascii="Calibri" w:eastAsia="Times New Roman" w:hAnsi="Calibri" w:cs="Times New Roman"/>
    </w:rPr>
  </w:style>
  <w:style w:type="character" w:customStyle="1" w:styleId="10">
    <w:name w:val="Заголовок 1 Знак"/>
    <w:basedOn w:val="a0"/>
    <w:link w:val="1"/>
    <w:uiPriority w:val="9"/>
    <w:rsid w:val="00164203"/>
    <w:rPr>
      <w:rFonts w:asciiTheme="majorHAnsi" w:eastAsiaTheme="majorEastAsia" w:hAnsiTheme="majorHAnsi" w:cstheme="majorBidi"/>
      <w:b/>
      <w:bCs/>
      <w:color w:val="365F91" w:themeColor="accent1" w:themeShade="BF"/>
      <w:sz w:val="28"/>
      <w:szCs w:val="28"/>
    </w:rPr>
  </w:style>
  <w:style w:type="paragraph" w:styleId="aa">
    <w:name w:val="header"/>
    <w:basedOn w:val="a"/>
    <w:link w:val="ab"/>
    <w:uiPriority w:val="99"/>
    <w:unhideWhenUsed/>
    <w:rsid w:val="00BE36B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E36BF"/>
  </w:style>
  <w:style w:type="paragraph" w:styleId="ac">
    <w:name w:val="footer"/>
    <w:basedOn w:val="a"/>
    <w:link w:val="ad"/>
    <w:uiPriority w:val="99"/>
    <w:unhideWhenUsed/>
    <w:rsid w:val="00BE36B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E36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642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E73218"/>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C42712"/>
    <w:pPr>
      <w:widowControl w:val="0"/>
      <w:adjustRightInd w:val="0"/>
      <w:spacing w:after="120"/>
      <w:jc w:val="both"/>
      <w:textAlignment w:val="baseline"/>
    </w:pPr>
    <w:rPr>
      <w:rFonts w:ascii="Calibri" w:eastAsia="Calibri" w:hAnsi="Calibri" w:cs="Times New Roman"/>
      <w:lang w:val="en-US" w:eastAsia="ru-RU"/>
    </w:rPr>
  </w:style>
  <w:style w:type="character" w:customStyle="1" w:styleId="a4">
    <w:name w:val="Основной текст Знак"/>
    <w:basedOn w:val="a0"/>
    <w:link w:val="a3"/>
    <w:rsid w:val="00C42712"/>
    <w:rPr>
      <w:rFonts w:ascii="Calibri" w:eastAsia="Calibri" w:hAnsi="Calibri" w:cs="Times New Roman"/>
      <w:lang w:val="en-US" w:eastAsia="ru-RU"/>
    </w:rPr>
  </w:style>
  <w:style w:type="character" w:customStyle="1" w:styleId="FontStyle300">
    <w:name w:val="Font Style300"/>
    <w:uiPriority w:val="99"/>
    <w:rsid w:val="00C42712"/>
    <w:rPr>
      <w:rFonts w:ascii="Century Schoolbook" w:hAnsi="Century Schoolbook" w:cs="Century Schoolbook"/>
      <w:sz w:val="18"/>
      <w:szCs w:val="18"/>
    </w:rPr>
  </w:style>
  <w:style w:type="paragraph" w:customStyle="1" w:styleId="11">
    <w:name w:val="Абзац списка1"/>
    <w:basedOn w:val="a"/>
    <w:rsid w:val="00C42712"/>
    <w:pPr>
      <w:ind w:left="720"/>
      <w:contextualSpacing/>
    </w:pPr>
    <w:rPr>
      <w:rFonts w:ascii="Calibri" w:eastAsia="Calibri" w:hAnsi="Calibri" w:cs="Times New Roman"/>
      <w:lang w:eastAsia="ru-RU"/>
    </w:rPr>
  </w:style>
  <w:style w:type="paragraph" w:customStyle="1" w:styleId="Style9">
    <w:name w:val="Style9"/>
    <w:basedOn w:val="a"/>
    <w:rsid w:val="00C42712"/>
    <w:pPr>
      <w:widowControl w:val="0"/>
      <w:autoSpaceDE w:val="0"/>
      <w:autoSpaceDN w:val="0"/>
      <w:adjustRightInd w:val="0"/>
      <w:spacing w:after="0" w:line="324" w:lineRule="exact"/>
    </w:pPr>
    <w:rPr>
      <w:rFonts w:ascii="Times New Roman" w:eastAsia="Calibri" w:hAnsi="Times New Roman" w:cs="Times New Roman"/>
      <w:sz w:val="24"/>
      <w:szCs w:val="24"/>
      <w:lang w:eastAsia="ru-RU"/>
    </w:rPr>
  </w:style>
  <w:style w:type="character" w:styleId="a5">
    <w:name w:val="Emphasis"/>
    <w:qFormat/>
    <w:rsid w:val="00C42712"/>
    <w:rPr>
      <w:i/>
    </w:rPr>
  </w:style>
  <w:style w:type="paragraph" w:styleId="a6">
    <w:name w:val="Balloon Text"/>
    <w:basedOn w:val="a"/>
    <w:link w:val="a7"/>
    <w:uiPriority w:val="99"/>
    <w:semiHidden/>
    <w:unhideWhenUsed/>
    <w:rsid w:val="00422D3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22D3C"/>
    <w:rPr>
      <w:rFonts w:ascii="Tahoma" w:hAnsi="Tahoma" w:cs="Tahoma"/>
      <w:sz w:val="16"/>
      <w:szCs w:val="16"/>
    </w:rPr>
  </w:style>
  <w:style w:type="paragraph" w:styleId="a8">
    <w:name w:val="List Paragraph"/>
    <w:basedOn w:val="a"/>
    <w:uiPriority w:val="34"/>
    <w:qFormat/>
    <w:rsid w:val="00116554"/>
    <w:pPr>
      <w:ind w:left="720"/>
      <w:contextualSpacing/>
    </w:pPr>
    <w:rPr>
      <w:rFonts w:ascii="Calibri" w:eastAsia="Calibri" w:hAnsi="Calibri" w:cs="Times New Roman"/>
    </w:rPr>
  </w:style>
  <w:style w:type="character" w:customStyle="1" w:styleId="20">
    <w:name w:val="Заголовок 2 Знак"/>
    <w:basedOn w:val="a0"/>
    <w:link w:val="2"/>
    <w:rsid w:val="00E73218"/>
    <w:rPr>
      <w:rFonts w:asciiTheme="majorHAnsi" w:eastAsiaTheme="majorEastAsia" w:hAnsiTheme="majorHAnsi" w:cstheme="majorBidi"/>
      <w:b/>
      <w:bCs/>
      <w:color w:val="4F81BD" w:themeColor="accent1"/>
      <w:sz w:val="26"/>
      <w:szCs w:val="26"/>
      <w:lang w:eastAsia="ru-RU"/>
    </w:rPr>
  </w:style>
  <w:style w:type="table" w:styleId="a9">
    <w:name w:val="Table Grid"/>
    <w:basedOn w:val="a1"/>
    <w:uiPriority w:val="59"/>
    <w:rsid w:val="00E73218"/>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
    <w:name w:val="Body Text 3"/>
    <w:basedOn w:val="a"/>
    <w:link w:val="30"/>
    <w:rsid w:val="00E73218"/>
    <w:pPr>
      <w:spacing w:after="120"/>
    </w:pPr>
    <w:rPr>
      <w:rFonts w:ascii="Calibri" w:eastAsia="Calibri" w:hAnsi="Calibri" w:cs="Times New Roman"/>
      <w:sz w:val="16"/>
      <w:szCs w:val="16"/>
      <w:lang w:eastAsia="ru-RU"/>
    </w:rPr>
  </w:style>
  <w:style w:type="character" w:customStyle="1" w:styleId="30">
    <w:name w:val="Основной текст 3 Знак"/>
    <w:basedOn w:val="a0"/>
    <w:link w:val="3"/>
    <w:rsid w:val="00E73218"/>
    <w:rPr>
      <w:rFonts w:ascii="Calibri" w:eastAsia="Calibri" w:hAnsi="Calibri" w:cs="Times New Roman"/>
      <w:sz w:val="16"/>
      <w:szCs w:val="16"/>
      <w:lang w:eastAsia="ru-RU"/>
    </w:rPr>
  </w:style>
  <w:style w:type="paragraph" w:customStyle="1" w:styleId="number">
    <w:name w:val="number"/>
    <w:basedOn w:val="a"/>
    <w:autoRedefine/>
    <w:rsid w:val="00043924"/>
    <w:pPr>
      <w:widowControl w:val="0"/>
      <w:numPr>
        <w:numId w:val="7"/>
      </w:numPr>
      <w:adjustRightInd w:val="0"/>
      <w:spacing w:after="0" w:line="240" w:lineRule="auto"/>
      <w:jc w:val="both"/>
      <w:textAlignment w:val="baseline"/>
    </w:pPr>
    <w:rPr>
      <w:rFonts w:ascii="Times New Roman" w:eastAsia="Times New Roman" w:hAnsi="Times New Roman" w:cs="Times New Roman"/>
      <w:snapToGrid w:val="0"/>
      <w:sz w:val="24"/>
      <w:szCs w:val="20"/>
      <w:lang w:eastAsia="ru-RU"/>
    </w:rPr>
  </w:style>
  <w:style w:type="paragraph" w:customStyle="1" w:styleId="12">
    <w:name w:val="Обычный1"/>
    <w:rsid w:val="00043924"/>
    <w:pPr>
      <w:widowControl w:val="0"/>
      <w:spacing w:after="0" w:line="480" w:lineRule="auto"/>
      <w:ind w:firstLine="720"/>
    </w:pPr>
    <w:rPr>
      <w:rFonts w:ascii="Courier New" w:eastAsia="Times New Roman" w:hAnsi="Courier New" w:cs="Times New Roman"/>
      <w:snapToGrid w:val="0"/>
      <w:sz w:val="24"/>
      <w:szCs w:val="20"/>
      <w:lang w:eastAsia="ru-RU"/>
    </w:rPr>
  </w:style>
  <w:style w:type="paragraph" w:customStyle="1" w:styleId="21">
    <w:name w:val="Абзац списка2"/>
    <w:basedOn w:val="a"/>
    <w:rsid w:val="00043924"/>
    <w:pPr>
      <w:ind w:left="720"/>
      <w:contextualSpacing/>
    </w:pPr>
    <w:rPr>
      <w:rFonts w:ascii="Calibri" w:eastAsia="Times New Roman" w:hAnsi="Calibri" w:cs="Times New Roman"/>
    </w:rPr>
  </w:style>
  <w:style w:type="character" w:customStyle="1" w:styleId="10">
    <w:name w:val="Заголовок 1 Знак"/>
    <w:basedOn w:val="a0"/>
    <w:link w:val="1"/>
    <w:uiPriority w:val="9"/>
    <w:rsid w:val="00164203"/>
    <w:rPr>
      <w:rFonts w:asciiTheme="majorHAnsi" w:eastAsiaTheme="majorEastAsia" w:hAnsiTheme="majorHAnsi" w:cstheme="majorBidi"/>
      <w:b/>
      <w:bCs/>
      <w:color w:val="365F91" w:themeColor="accent1" w:themeShade="BF"/>
      <w:sz w:val="28"/>
      <w:szCs w:val="28"/>
    </w:rPr>
  </w:style>
  <w:style w:type="paragraph" w:styleId="aa">
    <w:name w:val="header"/>
    <w:basedOn w:val="a"/>
    <w:link w:val="ab"/>
    <w:uiPriority w:val="99"/>
    <w:unhideWhenUsed/>
    <w:rsid w:val="00BE36B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E36BF"/>
  </w:style>
  <w:style w:type="paragraph" w:styleId="ac">
    <w:name w:val="footer"/>
    <w:basedOn w:val="a"/>
    <w:link w:val="ad"/>
    <w:uiPriority w:val="99"/>
    <w:unhideWhenUsed/>
    <w:rsid w:val="00BE36B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E36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239209">
      <w:bodyDiv w:val="1"/>
      <w:marLeft w:val="0"/>
      <w:marRight w:val="0"/>
      <w:marTop w:val="0"/>
      <w:marBottom w:val="0"/>
      <w:divBdr>
        <w:top w:val="none" w:sz="0" w:space="0" w:color="auto"/>
        <w:left w:val="none" w:sz="0" w:space="0" w:color="auto"/>
        <w:bottom w:val="none" w:sz="0" w:space="0" w:color="auto"/>
        <w:right w:val="none" w:sz="0" w:space="0" w:color="auto"/>
      </w:divBdr>
    </w:div>
    <w:div w:id="519243966">
      <w:bodyDiv w:val="1"/>
      <w:marLeft w:val="0"/>
      <w:marRight w:val="0"/>
      <w:marTop w:val="0"/>
      <w:marBottom w:val="0"/>
      <w:divBdr>
        <w:top w:val="none" w:sz="0" w:space="0" w:color="auto"/>
        <w:left w:val="none" w:sz="0" w:space="0" w:color="auto"/>
        <w:bottom w:val="none" w:sz="0" w:space="0" w:color="auto"/>
        <w:right w:val="none" w:sz="0" w:space="0" w:color="auto"/>
      </w:divBdr>
      <w:divsChild>
        <w:div w:id="728456573">
          <w:marLeft w:val="547"/>
          <w:marRight w:val="0"/>
          <w:marTop w:val="0"/>
          <w:marBottom w:val="0"/>
          <w:divBdr>
            <w:top w:val="none" w:sz="0" w:space="0" w:color="auto"/>
            <w:left w:val="none" w:sz="0" w:space="0" w:color="auto"/>
            <w:bottom w:val="none" w:sz="0" w:space="0" w:color="auto"/>
            <w:right w:val="none" w:sz="0" w:space="0" w:color="auto"/>
          </w:divBdr>
        </w:div>
      </w:divsChild>
    </w:div>
    <w:div w:id="575477711">
      <w:bodyDiv w:val="1"/>
      <w:marLeft w:val="0"/>
      <w:marRight w:val="0"/>
      <w:marTop w:val="0"/>
      <w:marBottom w:val="0"/>
      <w:divBdr>
        <w:top w:val="none" w:sz="0" w:space="0" w:color="auto"/>
        <w:left w:val="none" w:sz="0" w:space="0" w:color="auto"/>
        <w:bottom w:val="none" w:sz="0" w:space="0" w:color="auto"/>
        <w:right w:val="none" w:sz="0" w:space="0" w:color="auto"/>
      </w:divBdr>
      <w:divsChild>
        <w:div w:id="231893167">
          <w:marLeft w:val="446"/>
          <w:marRight w:val="0"/>
          <w:marTop w:val="0"/>
          <w:marBottom w:val="0"/>
          <w:divBdr>
            <w:top w:val="none" w:sz="0" w:space="0" w:color="auto"/>
            <w:left w:val="none" w:sz="0" w:space="0" w:color="auto"/>
            <w:bottom w:val="none" w:sz="0" w:space="0" w:color="auto"/>
            <w:right w:val="none" w:sz="0" w:space="0" w:color="auto"/>
          </w:divBdr>
        </w:div>
        <w:div w:id="422193340">
          <w:marLeft w:val="446"/>
          <w:marRight w:val="0"/>
          <w:marTop w:val="0"/>
          <w:marBottom w:val="0"/>
          <w:divBdr>
            <w:top w:val="none" w:sz="0" w:space="0" w:color="auto"/>
            <w:left w:val="none" w:sz="0" w:space="0" w:color="auto"/>
            <w:bottom w:val="none" w:sz="0" w:space="0" w:color="auto"/>
            <w:right w:val="none" w:sz="0" w:space="0" w:color="auto"/>
          </w:divBdr>
        </w:div>
        <w:div w:id="485098660">
          <w:marLeft w:val="446"/>
          <w:marRight w:val="0"/>
          <w:marTop w:val="0"/>
          <w:marBottom w:val="0"/>
          <w:divBdr>
            <w:top w:val="none" w:sz="0" w:space="0" w:color="auto"/>
            <w:left w:val="none" w:sz="0" w:space="0" w:color="auto"/>
            <w:bottom w:val="none" w:sz="0" w:space="0" w:color="auto"/>
            <w:right w:val="none" w:sz="0" w:space="0" w:color="auto"/>
          </w:divBdr>
        </w:div>
        <w:div w:id="823788177">
          <w:marLeft w:val="446"/>
          <w:marRight w:val="0"/>
          <w:marTop w:val="0"/>
          <w:marBottom w:val="0"/>
          <w:divBdr>
            <w:top w:val="none" w:sz="0" w:space="0" w:color="auto"/>
            <w:left w:val="none" w:sz="0" w:space="0" w:color="auto"/>
            <w:bottom w:val="none" w:sz="0" w:space="0" w:color="auto"/>
            <w:right w:val="none" w:sz="0" w:space="0" w:color="auto"/>
          </w:divBdr>
        </w:div>
        <w:div w:id="835191133">
          <w:marLeft w:val="446"/>
          <w:marRight w:val="0"/>
          <w:marTop w:val="0"/>
          <w:marBottom w:val="0"/>
          <w:divBdr>
            <w:top w:val="none" w:sz="0" w:space="0" w:color="auto"/>
            <w:left w:val="none" w:sz="0" w:space="0" w:color="auto"/>
            <w:bottom w:val="none" w:sz="0" w:space="0" w:color="auto"/>
            <w:right w:val="none" w:sz="0" w:space="0" w:color="auto"/>
          </w:divBdr>
        </w:div>
        <w:div w:id="1054701447">
          <w:marLeft w:val="446"/>
          <w:marRight w:val="0"/>
          <w:marTop w:val="0"/>
          <w:marBottom w:val="0"/>
          <w:divBdr>
            <w:top w:val="none" w:sz="0" w:space="0" w:color="auto"/>
            <w:left w:val="none" w:sz="0" w:space="0" w:color="auto"/>
            <w:bottom w:val="none" w:sz="0" w:space="0" w:color="auto"/>
            <w:right w:val="none" w:sz="0" w:space="0" w:color="auto"/>
          </w:divBdr>
        </w:div>
        <w:div w:id="2142380237">
          <w:marLeft w:val="446"/>
          <w:marRight w:val="0"/>
          <w:marTop w:val="0"/>
          <w:marBottom w:val="0"/>
          <w:divBdr>
            <w:top w:val="none" w:sz="0" w:space="0" w:color="auto"/>
            <w:left w:val="none" w:sz="0" w:space="0" w:color="auto"/>
            <w:bottom w:val="none" w:sz="0" w:space="0" w:color="auto"/>
            <w:right w:val="none" w:sz="0" w:space="0" w:color="auto"/>
          </w:divBdr>
        </w:div>
      </w:divsChild>
    </w:div>
    <w:div w:id="1062868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emf"/><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oleObject" Target="embeddings/oleObject6.bin"/><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wmf"/><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oleObject" Target="embeddings/oleObject5.bin"/><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image" Target="media/image1.png"/><Relationship Id="rId51" Type="http://schemas.openxmlformats.org/officeDocument/2006/relationships/image" Target="media/image38.png"/><Relationship Id="rId3" Type="http://schemas.microsoft.com/office/2007/relationships/stylesWithEffects" Target="stylesWithEffect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401</TotalTime>
  <Pages>42</Pages>
  <Words>7074</Words>
  <Characters>49075</Characters>
  <Application>Microsoft Office Word</Application>
  <DocSecurity>0</DocSecurity>
  <Lines>1216</Lines>
  <Paragraphs>359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Николаев Евгений Владимирович</dc:creator>
  <cp:keywords/>
  <dc:description/>
  <cp:lastModifiedBy>Маргарита Сергеевна Закржевская</cp:lastModifiedBy>
  <cp:revision>14</cp:revision>
  <dcterms:created xsi:type="dcterms:W3CDTF">2016-06-03T07:46:00Z</dcterms:created>
  <dcterms:modified xsi:type="dcterms:W3CDTF">2016-06-30T13:48:00Z</dcterms:modified>
</cp:coreProperties>
</file>