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B2" w:rsidRPr="005872B2" w:rsidRDefault="005872B2" w:rsidP="005872B2">
      <w:pPr>
        <w:pStyle w:val="ad"/>
        <w:spacing w:line="360" w:lineRule="auto"/>
        <w:rPr>
          <w:sz w:val="28"/>
        </w:rPr>
      </w:pPr>
      <w:r w:rsidRPr="005872B2">
        <w:rPr>
          <w:sz w:val="28"/>
        </w:rPr>
        <w:t>УДК 57</w:t>
      </w:r>
      <w:bookmarkStart w:id="0" w:name="_GoBack"/>
      <w:bookmarkEnd w:id="0"/>
      <w:r w:rsidRPr="005872B2">
        <w:rPr>
          <w:sz w:val="28"/>
        </w:rPr>
        <w:t>.083.1:620.18</w:t>
      </w:r>
    </w:p>
    <w:p w:rsidR="00417EE1" w:rsidRDefault="005872B2" w:rsidP="005872B2">
      <w:pPr>
        <w:spacing w:line="360" w:lineRule="auto"/>
        <w:rPr>
          <w:b/>
          <w:bCs/>
          <w:sz w:val="28"/>
          <w:szCs w:val="28"/>
        </w:rPr>
      </w:pPr>
      <w:r w:rsidRPr="005872B2">
        <w:rPr>
          <w:b/>
          <w:bCs/>
          <w:sz w:val="28"/>
          <w:szCs w:val="28"/>
        </w:rPr>
        <w:t>Исследование</w:t>
      </w:r>
      <w:r>
        <w:rPr>
          <w:b/>
          <w:bCs/>
          <w:sz w:val="28"/>
          <w:szCs w:val="28"/>
        </w:rPr>
        <w:t xml:space="preserve"> </w:t>
      </w:r>
      <w:r w:rsidRPr="005872B2">
        <w:rPr>
          <w:b/>
          <w:bCs/>
          <w:sz w:val="28"/>
          <w:szCs w:val="28"/>
        </w:rPr>
        <w:t xml:space="preserve"> эффективности </w:t>
      </w:r>
      <w:r>
        <w:rPr>
          <w:b/>
          <w:bCs/>
          <w:sz w:val="28"/>
          <w:szCs w:val="28"/>
        </w:rPr>
        <w:t xml:space="preserve"> </w:t>
      </w:r>
      <w:r w:rsidRPr="005872B2">
        <w:rPr>
          <w:b/>
          <w:bCs/>
          <w:sz w:val="28"/>
          <w:szCs w:val="28"/>
        </w:rPr>
        <w:t xml:space="preserve">и </w:t>
      </w:r>
      <w:r>
        <w:rPr>
          <w:b/>
          <w:bCs/>
          <w:sz w:val="28"/>
          <w:szCs w:val="28"/>
        </w:rPr>
        <w:t xml:space="preserve"> </w:t>
      </w:r>
      <w:proofErr w:type="spellStart"/>
      <w:r w:rsidRPr="005872B2">
        <w:rPr>
          <w:b/>
          <w:bCs/>
          <w:sz w:val="28"/>
          <w:szCs w:val="28"/>
        </w:rPr>
        <w:t>сохраняемости</w:t>
      </w:r>
      <w:proofErr w:type="spellEnd"/>
      <w:r w:rsidRPr="005872B2">
        <w:rPr>
          <w:b/>
          <w:bCs/>
          <w:sz w:val="28"/>
          <w:szCs w:val="28"/>
        </w:rPr>
        <w:t xml:space="preserve"> </w:t>
      </w:r>
      <w:r>
        <w:rPr>
          <w:b/>
          <w:bCs/>
          <w:sz w:val="28"/>
          <w:szCs w:val="28"/>
        </w:rPr>
        <w:t xml:space="preserve"> </w:t>
      </w:r>
      <w:r w:rsidRPr="005872B2">
        <w:rPr>
          <w:b/>
          <w:bCs/>
          <w:sz w:val="28"/>
          <w:szCs w:val="28"/>
        </w:rPr>
        <w:t xml:space="preserve">защитных </w:t>
      </w:r>
      <w:r>
        <w:rPr>
          <w:b/>
          <w:bCs/>
          <w:sz w:val="28"/>
          <w:szCs w:val="28"/>
        </w:rPr>
        <w:t xml:space="preserve"> </w:t>
      </w:r>
      <w:r w:rsidRPr="005872B2">
        <w:rPr>
          <w:b/>
          <w:bCs/>
          <w:sz w:val="28"/>
          <w:szCs w:val="28"/>
        </w:rPr>
        <w:t xml:space="preserve">свойств отечественных </w:t>
      </w:r>
      <w:r>
        <w:rPr>
          <w:b/>
          <w:bCs/>
          <w:sz w:val="28"/>
          <w:szCs w:val="28"/>
        </w:rPr>
        <w:t xml:space="preserve"> </w:t>
      </w:r>
      <w:r w:rsidRPr="005872B2">
        <w:rPr>
          <w:b/>
          <w:bCs/>
          <w:sz w:val="28"/>
          <w:szCs w:val="28"/>
        </w:rPr>
        <w:t xml:space="preserve">дезинфицирующих </w:t>
      </w:r>
      <w:r>
        <w:rPr>
          <w:b/>
          <w:bCs/>
          <w:sz w:val="28"/>
          <w:szCs w:val="28"/>
        </w:rPr>
        <w:t xml:space="preserve"> </w:t>
      </w:r>
      <w:r w:rsidRPr="005872B2">
        <w:rPr>
          <w:b/>
          <w:bCs/>
          <w:sz w:val="28"/>
          <w:szCs w:val="28"/>
        </w:rPr>
        <w:t>сре</w:t>
      </w:r>
      <w:proofErr w:type="gramStart"/>
      <w:r w:rsidRPr="005872B2">
        <w:rPr>
          <w:b/>
          <w:bCs/>
          <w:sz w:val="28"/>
          <w:szCs w:val="28"/>
        </w:rPr>
        <w:t xml:space="preserve">дств </w:t>
      </w:r>
      <w:r>
        <w:rPr>
          <w:b/>
          <w:bCs/>
          <w:sz w:val="28"/>
          <w:szCs w:val="28"/>
        </w:rPr>
        <w:t xml:space="preserve"> </w:t>
      </w:r>
      <w:r w:rsidRPr="005872B2">
        <w:rPr>
          <w:b/>
          <w:bCs/>
          <w:sz w:val="28"/>
          <w:szCs w:val="28"/>
        </w:rPr>
        <w:t>дл</w:t>
      </w:r>
      <w:proofErr w:type="gramEnd"/>
      <w:r w:rsidRPr="005872B2">
        <w:rPr>
          <w:b/>
          <w:bCs/>
          <w:sz w:val="28"/>
          <w:szCs w:val="28"/>
        </w:rPr>
        <w:t>я</w:t>
      </w:r>
      <w:r>
        <w:rPr>
          <w:b/>
          <w:bCs/>
          <w:sz w:val="28"/>
          <w:szCs w:val="28"/>
        </w:rPr>
        <w:t xml:space="preserve"> </w:t>
      </w:r>
      <w:r w:rsidRPr="005872B2">
        <w:rPr>
          <w:b/>
          <w:bCs/>
          <w:sz w:val="28"/>
          <w:szCs w:val="28"/>
        </w:rPr>
        <w:t xml:space="preserve"> защиты</w:t>
      </w:r>
      <w:r>
        <w:rPr>
          <w:b/>
          <w:bCs/>
          <w:sz w:val="28"/>
          <w:szCs w:val="28"/>
        </w:rPr>
        <w:t xml:space="preserve"> </w:t>
      </w:r>
      <w:r w:rsidRPr="005872B2">
        <w:rPr>
          <w:b/>
          <w:bCs/>
          <w:sz w:val="28"/>
          <w:szCs w:val="28"/>
        </w:rPr>
        <w:t xml:space="preserve"> материалов от</w:t>
      </w:r>
      <w:r>
        <w:rPr>
          <w:b/>
          <w:bCs/>
          <w:sz w:val="28"/>
          <w:szCs w:val="28"/>
        </w:rPr>
        <w:t xml:space="preserve"> </w:t>
      </w:r>
      <w:r w:rsidRPr="005872B2">
        <w:rPr>
          <w:b/>
          <w:bCs/>
          <w:sz w:val="28"/>
          <w:szCs w:val="28"/>
        </w:rPr>
        <w:t xml:space="preserve"> микробиологического </w:t>
      </w:r>
      <w:r>
        <w:rPr>
          <w:b/>
          <w:bCs/>
          <w:sz w:val="28"/>
          <w:szCs w:val="28"/>
        </w:rPr>
        <w:t xml:space="preserve"> </w:t>
      </w:r>
      <w:r w:rsidRPr="005872B2">
        <w:rPr>
          <w:b/>
          <w:bCs/>
          <w:sz w:val="28"/>
          <w:szCs w:val="28"/>
        </w:rPr>
        <w:t>поражения</w:t>
      </w:r>
    </w:p>
    <w:p w:rsidR="005872B2" w:rsidRPr="005872B2" w:rsidRDefault="005872B2" w:rsidP="005872B2">
      <w:pPr>
        <w:spacing w:line="360" w:lineRule="auto"/>
        <w:rPr>
          <w:b/>
          <w:bCs/>
          <w:iCs/>
          <w:sz w:val="28"/>
          <w:szCs w:val="28"/>
          <w:lang w:val="en-GB"/>
        </w:rPr>
      </w:pPr>
      <w:r w:rsidRPr="005872B2">
        <w:rPr>
          <w:b/>
          <w:sz w:val="28"/>
          <w:szCs w:val="28"/>
          <w:lang w:val="en-GB"/>
        </w:rPr>
        <w:t xml:space="preserve">Research </w:t>
      </w:r>
      <w:r w:rsidRPr="005872B2">
        <w:rPr>
          <w:b/>
          <w:sz w:val="28"/>
          <w:szCs w:val="28"/>
          <w:lang w:val="en-US"/>
        </w:rPr>
        <w:t xml:space="preserve"> </w:t>
      </w:r>
      <w:r w:rsidRPr="005872B2">
        <w:rPr>
          <w:b/>
          <w:sz w:val="28"/>
          <w:szCs w:val="28"/>
          <w:lang w:val="en-GB"/>
        </w:rPr>
        <w:t>of</w:t>
      </w:r>
      <w:r w:rsidRPr="005872B2">
        <w:rPr>
          <w:b/>
          <w:sz w:val="28"/>
          <w:szCs w:val="28"/>
          <w:lang w:val="en-US"/>
        </w:rPr>
        <w:t xml:space="preserve"> </w:t>
      </w:r>
      <w:r w:rsidRPr="005872B2">
        <w:rPr>
          <w:b/>
          <w:sz w:val="28"/>
          <w:szCs w:val="28"/>
          <w:lang w:val="en-GB"/>
        </w:rPr>
        <w:t xml:space="preserve"> efficiency</w:t>
      </w:r>
      <w:r w:rsidRPr="005872B2">
        <w:rPr>
          <w:b/>
          <w:sz w:val="28"/>
          <w:szCs w:val="28"/>
          <w:lang w:val="en-US"/>
        </w:rPr>
        <w:t xml:space="preserve"> </w:t>
      </w:r>
      <w:r w:rsidRPr="005872B2">
        <w:rPr>
          <w:b/>
          <w:sz w:val="28"/>
          <w:szCs w:val="28"/>
          <w:lang w:val="en-GB"/>
        </w:rPr>
        <w:t xml:space="preserve"> and </w:t>
      </w:r>
      <w:r w:rsidRPr="005872B2">
        <w:rPr>
          <w:b/>
          <w:sz w:val="28"/>
          <w:szCs w:val="28"/>
          <w:lang w:val="en-US"/>
        </w:rPr>
        <w:t xml:space="preserve"> </w:t>
      </w:r>
      <w:r w:rsidRPr="005872B2">
        <w:rPr>
          <w:b/>
          <w:sz w:val="28"/>
          <w:szCs w:val="28"/>
          <w:lang w:val="en-GB"/>
        </w:rPr>
        <w:t xml:space="preserve">protective </w:t>
      </w:r>
      <w:r w:rsidRPr="005872B2">
        <w:rPr>
          <w:b/>
          <w:sz w:val="28"/>
          <w:szCs w:val="28"/>
          <w:lang w:val="en-US"/>
        </w:rPr>
        <w:t xml:space="preserve"> </w:t>
      </w:r>
      <w:r w:rsidRPr="005872B2">
        <w:rPr>
          <w:b/>
          <w:sz w:val="28"/>
          <w:szCs w:val="28"/>
          <w:lang w:val="en-GB"/>
        </w:rPr>
        <w:t>properties</w:t>
      </w:r>
      <w:r w:rsidRPr="005872B2">
        <w:rPr>
          <w:b/>
          <w:sz w:val="28"/>
          <w:szCs w:val="28"/>
          <w:lang w:val="en-GB"/>
        </w:rPr>
        <w:t xml:space="preserve"> </w:t>
      </w:r>
      <w:r w:rsidRPr="005872B2">
        <w:rPr>
          <w:b/>
          <w:sz w:val="28"/>
          <w:szCs w:val="28"/>
          <w:lang w:val="en-US"/>
        </w:rPr>
        <w:t xml:space="preserve"> </w:t>
      </w:r>
      <w:r w:rsidRPr="005872B2">
        <w:rPr>
          <w:b/>
          <w:sz w:val="28"/>
          <w:szCs w:val="28"/>
          <w:lang w:val="en-GB"/>
        </w:rPr>
        <w:t>time</w:t>
      </w:r>
      <w:r w:rsidRPr="005872B2">
        <w:rPr>
          <w:b/>
          <w:sz w:val="28"/>
          <w:szCs w:val="28"/>
          <w:lang w:val="en-US"/>
        </w:rPr>
        <w:t xml:space="preserve"> </w:t>
      </w:r>
      <w:r w:rsidRPr="005872B2">
        <w:rPr>
          <w:b/>
          <w:sz w:val="28"/>
          <w:szCs w:val="28"/>
          <w:lang w:val="en-GB"/>
        </w:rPr>
        <w:t xml:space="preserve"> retaining</w:t>
      </w:r>
      <w:r w:rsidRPr="005872B2">
        <w:rPr>
          <w:b/>
          <w:sz w:val="28"/>
          <w:szCs w:val="28"/>
          <w:lang w:val="en-GB"/>
        </w:rPr>
        <w:t xml:space="preserve"> </w:t>
      </w:r>
      <w:r w:rsidRPr="005872B2">
        <w:rPr>
          <w:b/>
          <w:sz w:val="28"/>
          <w:szCs w:val="28"/>
          <w:lang w:val="en-US"/>
        </w:rPr>
        <w:t xml:space="preserve"> </w:t>
      </w:r>
      <w:r w:rsidRPr="005872B2">
        <w:rPr>
          <w:b/>
          <w:sz w:val="28"/>
          <w:szCs w:val="28"/>
          <w:lang w:val="en-US"/>
        </w:rPr>
        <w:br/>
      </w:r>
      <w:r w:rsidRPr="005872B2">
        <w:rPr>
          <w:b/>
          <w:sz w:val="28"/>
          <w:szCs w:val="28"/>
          <w:lang w:val="en-GB"/>
        </w:rPr>
        <w:t xml:space="preserve">of </w:t>
      </w:r>
      <w:r w:rsidRPr="005872B2">
        <w:rPr>
          <w:b/>
          <w:sz w:val="28"/>
          <w:szCs w:val="28"/>
          <w:lang w:val="en-US"/>
        </w:rPr>
        <w:t xml:space="preserve"> </w:t>
      </w:r>
      <w:r w:rsidRPr="005872B2">
        <w:rPr>
          <w:b/>
          <w:sz w:val="28"/>
          <w:szCs w:val="28"/>
          <w:lang w:val="en-GB"/>
        </w:rPr>
        <w:t>disinfectants</w:t>
      </w:r>
      <w:r w:rsidRPr="005872B2">
        <w:rPr>
          <w:b/>
          <w:sz w:val="28"/>
          <w:szCs w:val="28"/>
          <w:lang w:val="en-US"/>
        </w:rPr>
        <w:t xml:space="preserve"> </w:t>
      </w:r>
      <w:r w:rsidRPr="005872B2">
        <w:rPr>
          <w:b/>
          <w:sz w:val="28"/>
          <w:szCs w:val="28"/>
          <w:lang w:val="en-GB"/>
        </w:rPr>
        <w:t xml:space="preserve"> proposed</w:t>
      </w:r>
      <w:r w:rsidRPr="005872B2">
        <w:rPr>
          <w:b/>
          <w:sz w:val="28"/>
          <w:szCs w:val="28"/>
          <w:lang w:val="en-US"/>
        </w:rPr>
        <w:t xml:space="preserve"> </w:t>
      </w:r>
      <w:r w:rsidRPr="005872B2">
        <w:rPr>
          <w:b/>
          <w:sz w:val="28"/>
          <w:szCs w:val="28"/>
          <w:lang w:val="en-GB"/>
        </w:rPr>
        <w:t xml:space="preserve"> for </w:t>
      </w:r>
      <w:r w:rsidRPr="005872B2">
        <w:rPr>
          <w:b/>
          <w:sz w:val="28"/>
          <w:szCs w:val="28"/>
          <w:lang w:val="en-US"/>
        </w:rPr>
        <w:t xml:space="preserve"> </w:t>
      </w:r>
      <w:r w:rsidRPr="005872B2">
        <w:rPr>
          <w:b/>
          <w:sz w:val="28"/>
          <w:szCs w:val="28"/>
          <w:lang w:val="en-GB"/>
        </w:rPr>
        <w:t xml:space="preserve">materials </w:t>
      </w:r>
      <w:r w:rsidRPr="005872B2">
        <w:rPr>
          <w:b/>
          <w:sz w:val="28"/>
          <w:szCs w:val="28"/>
          <w:lang w:val="en-US"/>
        </w:rPr>
        <w:t xml:space="preserve"> </w:t>
      </w:r>
      <w:r w:rsidRPr="005872B2">
        <w:rPr>
          <w:b/>
          <w:sz w:val="28"/>
          <w:szCs w:val="28"/>
          <w:lang w:val="en-GB"/>
        </w:rPr>
        <w:t>protection</w:t>
      </w:r>
      <w:r w:rsidRPr="005872B2">
        <w:rPr>
          <w:b/>
          <w:sz w:val="28"/>
          <w:szCs w:val="28"/>
          <w:lang w:val="en-US"/>
        </w:rPr>
        <w:t xml:space="preserve"> </w:t>
      </w:r>
      <w:r w:rsidRPr="005872B2">
        <w:rPr>
          <w:b/>
          <w:sz w:val="28"/>
          <w:szCs w:val="28"/>
          <w:lang w:val="en-GB"/>
        </w:rPr>
        <w:t xml:space="preserve"> against microbiological </w:t>
      </w:r>
      <w:r w:rsidRPr="005872B2">
        <w:rPr>
          <w:b/>
          <w:sz w:val="28"/>
          <w:szCs w:val="28"/>
          <w:lang w:val="en-US"/>
        </w:rPr>
        <w:t xml:space="preserve"> </w:t>
      </w:r>
      <w:r w:rsidRPr="005872B2">
        <w:rPr>
          <w:b/>
          <w:sz w:val="28"/>
          <w:szCs w:val="28"/>
          <w:lang w:val="en-GB"/>
        </w:rPr>
        <w:t>deterioration</w:t>
      </w:r>
    </w:p>
    <w:p w:rsidR="005872B2" w:rsidRPr="005872B2" w:rsidRDefault="005872B2" w:rsidP="005872B2">
      <w:pPr>
        <w:spacing w:line="360" w:lineRule="auto"/>
        <w:rPr>
          <w:b/>
          <w:bCs/>
          <w:sz w:val="28"/>
          <w:szCs w:val="28"/>
          <w:lang w:val="en-US"/>
        </w:rPr>
      </w:pPr>
    </w:p>
    <w:p w:rsidR="00612005" w:rsidRPr="005872B2" w:rsidRDefault="00417EE1" w:rsidP="005872B2">
      <w:pPr>
        <w:spacing w:line="360" w:lineRule="auto"/>
        <w:rPr>
          <w:bCs/>
          <w:iCs/>
          <w:sz w:val="28"/>
          <w:szCs w:val="28"/>
        </w:rPr>
      </w:pPr>
      <w:r w:rsidRPr="005872B2">
        <w:rPr>
          <w:bCs/>
          <w:iCs/>
          <w:sz w:val="28"/>
          <w:szCs w:val="28"/>
        </w:rPr>
        <w:t>Бухарев</w:t>
      </w:r>
      <w:r w:rsidR="005872B2" w:rsidRPr="005872B2">
        <w:rPr>
          <w:bCs/>
          <w:iCs/>
          <w:sz w:val="28"/>
          <w:szCs w:val="28"/>
        </w:rPr>
        <w:t xml:space="preserve"> </w:t>
      </w:r>
      <w:r w:rsidR="005872B2" w:rsidRPr="005872B2">
        <w:rPr>
          <w:bCs/>
          <w:iCs/>
          <w:sz w:val="28"/>
          <w:szCs w:val="28"/>
        </w:rPr>
        <w:t>Г.М.</w:t>
      </w:r>
      <w:r w:rsidR="005872B2" w:rsidRPr="005872B2">
        <w:rPr>
          <w:sz w:val="28"/>
          <w:szCs w:val="28"/>
          <w:vertAlign w:val="superscript"/>
        </w:rPr>
        <w:t xml:space="preserve"> </w:t>
      </w:r>
      <w:r w:rsidR="005872B2">
        <w:rPr>
          <w:sz w:val="28"/>
          <w:szCs w:val="28"/>
          <w:vertAlign w:val="superscript"/>
        </w:rPr>
        <w:t>1</w:t>
      </w:r>
      <w:r w:rsidR="005872B2" w:rsidRPr="005872B2">
        <w:rPr>
          <w:iCs/>
          <w:sz w:val="28"/>
          <w:szCs w:val="28"/>
        </w:rPr>
        <w:t>;</w:t>
      </w:r>
      <w:r w:rsidRPr="005872B2">
        <w:rPr>
          <w:iCs/>
          <w:sz w:val="28"/>
          <w:szCs w:val="28"/>
        </w:rPr>
        <w:t xml:space="preserve"> </w:t>
      </w:r>
      <w:proofErr w:type="spellStart"/>
      <w:r w:rsidRPr="005872B2">
        <w:rPr>
          <w:bCs/>
          <w:iCs/>
          <w:sz w:val="28"/>
          <w:szCs w:val="28"/>
        </w:rPr>
        <w:t>Кривушина</w:t>
      </w:r>
      <w:proofErr w:type="spellEnd"/>
      <w:r w:rsidR="005872B2" w:rsidRPr="005872B2">
        <w:rPr>
          <w:bCs/>
          <w:iCs/>
          <w:sz w:val="28"/>
          <w:szCs w:val="28"/>
        </w:rPr>
        <w:t xml:space="preserve"> </w:t>
      </w:r>
      <w:r w:rsidR="005872B2" w:rsidRPr="005872B2">
        <w:rPr>
          <w:bCs/>
          <w:iCs/>
          <w:sz w:val="28"/>
          <w:szCs w:val="28"/>
        </w:rPr>
        <w:t>А.А.</w:t>
      </w:r>
      <w:r w:rsidR="005872B2" w:rsidRPr="005872B2">
        <w:rPr>
          <w:sz w:val="28"/>
          <w:szCs w:val="28"/>
          <w:vertAlign w:val="superscript"/>
        </w:rPr>
        <w:t xml:space="preserve"> </w:t>
      </w:r>
      <w:r w:rsidR="005872B2" w:rsidRPr="005872B2">
        <w:rPr>
          <w:sz w:val="28"/>
          <w:szCs w:val="28"/>
          <w:vertAlign w:val="superscript"/>
        </w:rPr>
        <w:t>1</w:t>
      </w:r>
      <w:r w:rsidR="005872B2" w:rsidRPr="005872B2">
        <w:rPr>
          <w:bCs/>
          <w:iCs/>
          <w:sz w:val="28"/>
          <w:szCs w:val="28"/>
        </w:rPr>
        <w:t>,</w:t>
      </w:r>
      <w:r w:rsidR="005872B2" w:rsidRPr="005872B2">
        <w:rPr>
          <w:bCs/>
          <w:iCs/>
          <w:sz w:val="28"/>
          <w:szCs w:val="28"/>
        </w:rPr>
        <w:t xml:space="preserve"> </w:t>
      </w:r>
      <w:proofErr w:type="gramStart"/>
      <w:r w:rsidR="005872B2" w:rsidRPr="005872B2">
        <w:rPr>
          <w:bCs/>
          <w:iCs/>
          <w:sz w:val="28"/>
          <w:szCs w:val="28"/>
        </w:rPr>
        <w:t>к.б</w:t>
      </w:r>
      <w:proofErr w:type="gramEnd"/>
      <w:r w:rsidR="005872B2" w:rsidRPr="005872B2">
        <w:rPr>
          <w:bCs/>
          <w:iCs/>
          <w:sz w:val="28"/>
          <w:szCs w:val="28"/>
        </w:rPr>
        <w:t>.н.</w:t>
      </w:r>
      <w:r w:rsidR="005872B2" w:rsidRPr="005872B2">
        <w:rPr>
          <w:bCs/>
          <w:iCs/>
          <w:sz w:val="28"/>
          <w:szCs w:val="28"/>
        </w:rPr>
        <w:t>;</w:t>
      </w:r>
      <w:r w:rsidRPr="005872B2">
        <w:rPr>
          <w:bCs/>
          <w:iCs/>
          <w:sz w:val="28"/>
          <w:szCs w:val="28"/>
        </w:rPr>
        <w:t xml:space="preserve"> Горяшник</w:t>
      </w:r>
      <w:r w:rsidR="005872B2" w:rsidRPr="005872B2">
        <w:rPr>
          <w:bCs/>
          <w:iCs/>
          <w:sz w:val="28"/>
          <w:szCs w:val="28"/>
        </w:rPr>
        <w:t xml:space="preserve"> </w:t>
      </w:r>
      <w:r w:rsidR="005872B2" w:rsidRPr="005872B2">
        <w:rPr>
          <w:bCs/>
          <w:iCs/>
          <w:sz w:val="28"/>
          <w:szCs w:val="28"/>
        </w:rPr>
        <w:t>Ю.С.</w:t>
      </w:r>
      <w:r w:rsidR="005872B2" w:rsidRPr="005872B2">
        <w:rPr>
          <w:sz w:val="28"/>
          <w:szCs w:val="28"/>
          <w:vertAlign w:val="superscript"/>
        </w:rPr>
        <w:t xml:space="preserve"> </w:t>
      </w:r>
      <w:r w:rsidR="005872B2" w:rsidRPr="005872B2">
        <w:rPr>
          <w:sz w:val="28"/>
          <w:szCs w:val="28"/>
          <w:vertAlign w:val="superscript"/>
        </w:rPr>
        <w:t>1</w:t>
      </w:r>
      <w:r w:rsidR="005872B2" w:rsidRPr="005872B2">
        <w:rPr>
          <w:bCs/>
          <w:iCs/>
          <w:sz w:val="28"/>
          <w:szCs w:val="28"/>
        </w:rPr>
        <w:t>;</w:t>
      </w:r>
      <w:r w:rsidRPr="005872B2">
        <w:rPr>
          <w:bCs/>
          <w:iCs/>
          <w:sz w:val="28"/>
          <w:szCs w:val="28"/>
        </w:rPr>
        <w:t xml:space="preserve"> </w:t>
      </w:r>
      <w:proofErr w:type="spellStart"/>
      <w:r w:rsidRPr="005872B2">
        <w:rPr>
          <w:bCs/>
          <w:iCs/>
          <w:sz w:val="28"/>
          <w:szCs w:val="28"/>
        </w:rPr>
        <w:t>Мосунова</w:t>
      </w:r>
      <w:proofErr w:type="spellEnd"/>
      <w:r w:rsidR="005872B2" w:rsidRPr="005872B2">
        <w:rPr>
          <w:bCs/>
          <w:iCs/>
          <w:sz w:val="28"/>
          <w:szCs w:val="28"/>
        </w:rPr>
        <w:t xml:space="preserve"> </w:t>
      </w:r>
      <w:r w:rsidR="005872B2" w:rsidRPr="005872B2">
        <w:rPr>
          <w:bCs/>
          <w:iCs/>
          <w:sz w:val="28"/>
          <w:szCs w:val="28"/>
        </w:rPr>
        <w:t>Д.Н.</w:t>
      </w:r>
      <w:r w:rsidR="005872B2" w:rsidRPr="005872B2">
        <w:rPr>
          <w:sz w:val="28"/>
          <w:szCs w:val="28"/>
          <w:vertAlign w:val="superscript"/>
        </w:rPr>
        <w:t xml:space="preserve"> </w:t>
      </w:r>
      <w:r w:rsidR="005872B2" w:rsidRPr="005872B2">
        <w:rPr>
          <w:sz w:val="28"/>
          <w:szCs w:val="28"/>
          <w:vertAlign w:val="superscript"/>
        </w:rPr>
        <w:t>1</w:t>
      </w:r>
    </w:p>
    <w:p w:rsidR="005872B2" w:rsidRPr="005872B2" w:rsidRDefault="005872B2" w:rsidP="005872B2">
      <w:pPr>
        <w:spacing w:line="360" w:lineRule="auto"/>
        <w:rPr>
          <w:sz w:val="28"/>
          <w:szCs w:val="28"/>
          <w:lang w:val="en-GB"/>
        </w:rPr>
      </w:pPr>
      <w:r w:rsidRPr="005872B2">
        <w:rPr>
          <w:bCs/>
          <w:iCs/>
          <w:sz w:val="28"/>
          <w:szCs w:val="28"/>
          <w:lang w:val="en-GB"/>
        </w:rPr>
        <w:t xml:space="preserve">George </w:t>
      </w:r>
      <w:proofErr w:type="spellStart"/>
      <w:r w:rsidRPr="005872B2">
        <w:rPr>
          <w:bCs/>
          <w:iCs/>
          <w:sz w:val="28"/>
          <w:szCs w:val="28"/>
          <w:lang w:val="en-GB"/>
        </w:rPr>
        <w:t>Boukharev</w:t>
      </w:r>
      <w:proofErr w:type="spellEnd"/>
      <w:r w:rsidRPr="005872B2">
        <w:rPr>
          <w:bCs/>
          <w:iCs/>
          <w:sz w:val="28"/>
          <w:szCs w:val="28"/>
          <w:lang w:val="en-GB"/>
        </w:rPr>
        <w:t xml:space="preserve">, Anastasia </w:t>
      </w:r>
      <w:proofErr w:type="spellStart"/>
      <w:r w:rsidRPr="005872B2">
        <w:rPr>
          <w:bCs/>
          <w:iCs/>
          <w:sz w:val="28"/>
          <w:szCs w:val="28"/>
          <w:lang w:val="en-GB"/>
        </w:rPr>
        <w:t>Krivoushina</w:t>
      </w:r>
      <w:proofErr w:type="spellEnd"/>
      <w:r w:rsidRPr="005872B2">
        <w:rPr>
          <w:bCs/>
          <w:iCs/>
          <w:sz w:val="28"/>
          <w:szCs w:val="28"/>
          <w:lang w:val="en-GB"/>
        </w:rPr>
        <w:t xml:space="preserve">, P.H.D, Julia </w:t>
      </w:r>
      <w:proofErr w:type="spellStart"/>
      <w:r w:rsidRPr="005872B2">
        <w:rPr>
          <w:bCs/>
          <w:iCs/>
          <w:sz w:val="28"/>
          <w:szCs w:val="28"/>
          <w:lang w:val="en-GB"/>
        </w:rPr>
        <w:t>Gorjashnik</w:t>
      </w:r>
      <w:proofErr w:type="spellEnd"/>
      <w:r w:rsidRPr="005872B2">
        <w:rPr>
          <w:bCs/>
          <w:iCs/>
          <w:sz w:val="28"/>
          <w:szCs w:val="28"/>
          <w:lang w:val="en-GB"/>
        </w:rPr>
        <w:t xml:space="preserve">, </w:t>
      </w:r>
      <w:r w:rsidRPr="005872B2">
        <w:rPr>
          <w:bCs/>
          <w:iCs/>
          <w:sz w:val="28"/>
          <w:szCs w:val="28"/>
          <w:lang w:val="en-US"/>
        </w:rPr>
        <w:br/>
      </w:r>
      <w:proofErr w:type="spellStart"/>
      <w:r w:rsidRPr="005872B2">
        <w:rPr>
          <w:bCs/>
          <w:iCs/>
          <w:sz w:val="28"/>
          <w:szCs w:val="28"/>
          <w:lang w:val="en-GB"/>
        </w:rPr>
        <w:t>Daria</w:t>
      </w:r>
      <w:proofErr w:type="spellEnd"/>
      <w:r w:rsidRPr="005872B2">
        <w:rPr>
          <w:bCs/>
          <w:iCs/>
          <w:sz w:val="28"/>
          <w:szCs w:val="28"/>
          <w:lang w:val="en-GB"/>
        </w:rPr>
        <w:t xml:space="preserve"> </w:t>
      </w:r>
      <w:proofErr w:type="spellStart"/>
      <w:r w:rsidRPr="005872B2">
        <w:rPr>
          <w:bCs/>
          <w:iCs/>
          <w:sz w:val="28"/>
          <w:szCs w:val="28"/>
          <w:lang w:val="en-GB"/>
        </w:rPr>
        <w:t>Mosounova</w:t>
      </w:r>
      <w:proofErr w:type="spellEnd"/>
    </w:p>
    <w:p w:rsidR="005872B2" w:rsidRPr="005872B2" w:rsidRDefault="005872B2" w:rsidP="005872B2">
      <w:pPr>
        <w:spacing w:line="360" w:lineRule="auto"/>
        <w:rPr>
          <w:sz w:val="28"/>
          <w:szCs w:val="28"/>
          <w:lang w:val="en-US"/>
        </w:rPr>
      </w:pPr>
    </w:p>
    <w:p w:rsidR="005872B2" w:rsidRPr="005872B2" w:rsidRDefault="005872B2" w:rsidP="005872B2">
      <w:pPr>
        <w:spacing w:line="360" w:lineRule="auto"/>
        <w:rPr>
          <w:i/>
          <w:szCs w:val="28"/>
        </w:rPr>
      </w:pPr>
      <w:r w:rsidRPr="005872B2">
        <w:rPr>
          <w:i/>
          <w:szCs w:val="28"/>
          <w:lang w:val="en-GB"/>
        </w:rPr>
        <w:t>g</w:t>
      </w:r>
      <w:proofErr w:type="spellStart"/>
      <w:r w:rsidRPr="005872B2">
        <w:rPr>
          <w:i/>
          <w:szCs w:val="28"/>
          <w:lang w:val="en-US"/>
        </w:rPr>
        <w:t>eorge</w:t>
      </w:r>
      <w:proofErr w:type="spellEnd"/>
      <w:r w:rsidRPr="005872B2">
        <w:rPr>
          <w:i/>
          <w:szCs w:val="28"/>
        </w:rPr>
        <w:t>@</w:t>
      </w:r>
      <w:proofErr w:type="spellStart"/>
      <w:r w:rsidRPr="005872B2">
        <w:rPr>
          <w:i/>
          <w:szCs w:val="28"/>
          <w:lang w:val="en-GB"/>
        </w:rPr>
        <w:t>boukharev</w:t>
      </w:r>
      <w:proofErr w:type="spellEnd"/>
      <w:r w:rsidRPr="005872B2">
        <w:rPr>
          <w:i/>
          <w:szCs w:val="28"/>
        </w:rPr>
        <w:t>.</w:t>
      </w:r>
      <w:proofErr w:type="spellStart"/>
      <w:r w:rsidRPr="005872B2">
        <w:rPr>
          <w:i/>
          <w:szCs w:val="28"/>
          <w:lang w:val="en-US"/>
        </w:rPr>
        <w:t>ru</w:t>
      </w:r>
      <w:proofErr w:type="spellEnd"/>
    </w:p>
    <w:p w:rsidR="005872B2" w:rsidRDefault="005872B2" w:rsidP="005872B2">
      <w:pPr>
        <w:spacing w:line="360" w:lineRule="auto"/>
        <w:rPr>
          <w:sz w:val="28"/>
          <w:szCs w:val="28"/>
        </w:rPr>
      </w:pPr>
    </w:p>
    <w:p w:rsidR="001572B2" w:rsidRPr="005872B2" w:rsidRDefault="005872B2" w:rsidP="005872B2">
      <w:pPr>
        <w:spacing w:line="360" w:lineRule="auto"/>
        <w:rPr>
          <w:i/>
          <w:sz w:val="28"/>
          <w:szCs w:val="28"/>
        </w:rPr>
      </w:pPr>
      <w:r w:rsidRPr="005872B2">
        <w:rPr>
          <w:sz w:val="28"/>
          <w:szCs w:val="28"/>
          <w:vertAlign w:val="superscript"/>
        </w:rPr>
        <w:t>1</w:t>
      </w:r>
      <w:r w:rsidR="001572B2" w:rsidRPr="005872B2">
        <w:rPr>
          <w:i/>
          <w:sz w:val="28"/>
          <w:szCs w:val="28"/>
        </w:rPr>
        <w:t>ФГУП «Всероссийский научно-исследовательский институт авиационных материалов» ГНЦ РФ,</w:t>
      </w:r>
      <w:r w:rsidR="00612005" w:rsidRPr="005872B2">
        <w:rPr>
          <w:i/>
          <w:sz w:val="28"/>
          <w:szCs w:val="28"/>
        </w:rPr>
        <w:t xml:space="preserve"> </w:t>
      </w:r>
      <w:r w:rsidR="001572B2" w:rsidRPr="005872B2">
        <w:rPr>
          <w:i/>
          <w:sz w:val="28"/>
          <w:szCs w:val="28"/>
        </w:rPr>
        <w:t>г. Москва</w:t>
      </w:r>
    </w:p>
    <w:p w:rsidR="005872B2" w:rsidRPr="005872B2" w:rsidRDefault="005872B2" w:rsidP="005872B2">
      <w:pPr>
        <w:spacing w:line="360" w:lineRule="auto"/>
        <w:rPr>
          <w:sz w:val="28"/>
          <w:szCs w:val="28"/>
          <w:lang w:val="en-US"/>
        </w:rPr>
      </w:pPr>
    </w:p>
    <w:p w:rsidR="005872B2" w:rsidRDefault="001572B2" w:rsidP="005872B2">
      <w:pPr>
        <w:spacing w:line="360" w:lineRule="auto"/>
        <w:ind w:firstLine="709"/>
        <w:jc w:val="both"/>
        <w:rPr>
          <w:sz w:val="28"/>
          <w:szCs w:val="28"/>
        </w:rPr>
      </w:pPr>
      <w:r w:rsidRPr="005872B2">
        <w:rPr>
          <w:b/>
          <w:i/>
          <w:sz w:val="28"/>
          <w:szCs w:val="28"/>
        </w:rPr>
        <w:t>Аннотация</w:t>
      </w:r>
      <w:r w:rsidRPr="005872B2">
        <w:rPr>
          <w:sz w:val="28"/>
          <w:szCs w:val="28"/>
        </w:rPr>
        <w:t xml:space="preserve">: </w:t>
      </w:r>
    </w:p>
    <w:p w:rsidR="001572B2" w:rsidRPr="005872B2" w:rsidRDefault="001572B2" w:rsidP="005872B2">
      <w:pPr>
        <w:spacing w:line="360" w:lineRule="auto"/>
        <w:ind w:firstLine="709"/>
        <w:jc w:val="both"/>
        <w:rPr>
          <w:bCs/>
          <w:sz w:val="28"/>
          <w:szCs w:val="28"/>
        </w:rPr>
      </w:pPr>
      <w:r w:rsidRPr="005872B2">
        <w:rPr>
          <w:sz w:val="28"/>
          <w:szCs w:val="28"/>
        </w:rPr>
        <w:t xml:space="preserve">Для объективной оценки эффективности различных дезинфицирующих средств необходимо проверка их свойств. Она может быть различными стандартными методами, в том числе </w:t>
      </w:r>
      <w:proofErr w:type="spellStart"/>
      <w:r w:rsidRPr="005872B2">
        <w:rPr>
          <w:sz w:val="28"/>
          <w:szCs w:val="28"/>
        </w:rPr>
        <w:t>гостированными</w:t>
      </w:r>
      <w:proofErr w:type="spellEnd"/>
      <w:r w:rsidRPr="005872B2">
        <w:rPr>
          <w:sz w:val="28"/>
          <w:szCs w:val="28"/>
        </w:rPr>
        <w:t xml:space="preserve">. Помимо проверки </w:t>
      </w:r>
      <w:r w:rsidR="00FA17EB" w:rsidRPr="005872B2">
        <w:rPr>
          <w:sz w:val="28"/>
          <w:szCs w:val="28"/>
        </w:rPr>
        <w:t>эффективности</w:t>
      </w:r>
      <w:r w:rsidRPr="005872B2">
        <w:rPr>
          <w:sz w:val="28"/>
          <w:szCs w:val="28"/>
        </w:rPr>
        <w:t xml:space="preserve"> необходима проверка </w:t>
      </w:r>
      <w:proofErr w:type="spellStart"/>
      <w:r w:rsidRPr="005872B2">
        <w:rPr>
          <w:sz w:val="28"/>
          <w:szCs w:val="28"/>
        </w:rPr>
        <w:t>сохраняемости</w:t>
      </w:r>
      <w:proofErr w:type="spellEnd"/>
      <w:r w:rsidRPr="005872B2">
        <w:rPr>
          <w:sz w:val="28"/>
          <w:szCs w:val="28"/>
        </w:rPr>
        <w:t xml:space="preserve"> их свойств с течением времени.</w:t>
      </w:r>
    </w:p>
    <w:p w:rsidR="005872B2" w:rsidRDefault="001572B2" w:rsidP="005872B2">
      <w:pPr>
        <w:spacing w:line="360" w:lineRule="auto"/>
        <w:ind w:firstLine="709"/>
        <w:jc w:val="both"/>
        <w:rPr>
          <w:sz w:val="28"/>
          <w:szCs w:val="28"/>
        </w:rPr>
      </w:pPr>
      <w:r w:rsidRPr="005872B2">
        <w:rPr>
          <w:b/>
          <w:i/>
          <w:sz w:val="28"/>
          <w:szCs w:val="28"/>
        </w:rPr>
        <w:t>Ключевые слова</w:t>
      </w:r>
      <w:r w:rsidRPr="005872B2">
        <w:rPr>
          <w:sz w:val="28"/>
          <w:szCs w:val="28"/>
        </w:rPr>
        <w:t xml:space="preserve">: </w:t>
      </w:r>
    </w:p>
    <w:p w:rsidR="001572B2" w:rsidRDefault="001572B2" w:rsidP="005872B2">
      <w:pPr>
        <w:spacing w:line="360" w:lineRule="auto"/>
        <w:ind w:firstLine="709"/>
        <w:jc w:val="both"/>
        <w:rPr>
          <w:sz w:val="28"/>
          <w:szCs w:val="28"/>
        </w:rPr>
      </w:pPr>
      <w:proofErr w:type="gramStart"/>
      <w:r w:rsidRPr="005872B2">
        <w:rPr>
          <w:sz w:val="28"/>
          <w:szCs w:val="28"/>
        </w:rPr>
        <w:t>диско-диффузионный</w:t>
      </w:r>
      <w:proofErr w:type="gramEnd"/>
      <w:r w:rsidRPr="005872B2">
        <w:rPr>
          <w:sz w:val="28"/>
          <w:szCs w:val="28"/>
        </w:rPr>
        <w:t xml:space="preserve"> метод, метод </w:t>
      </w:r>
      <w:r w:rsidR="00FA17EB" w:rsidRPr="005872B2">
        <w:rPr>
          <w:sz w:val="28"/>
          <w:szCs w:val="28"/>
        </w:rPr>
        <w:t>серийных</w:t>
      </w:r>
      <w:r w:rsidRPr="005872B2">
        <w:rPr>
          <w:sz w:val="28"/>
          <w:szCs w:val="28"/>
        </w:rPr>
        <w:t xml:space="preserve"> разведений, дезинфицирующие средства, испытания, эффективность, </w:t>
      </w:r>
      <w:proofErr w:type="spellStart"/>
      <w:r w:rsidRPr="005872B2">
        <w:rPr>
          <w:sz w:val="28"/>
          <w:szCs w:val="28"/>
        </w:rPr>
        <w:t>сохраняемость</w:t>
      </w:r>
      <w:proofErr w:type="spellEnd"/>
      <w:r w:rsidRPr="005872B2">
        <w:rPr>
          <w:sz w:val="28"/>
          <w:szCs w:val="28"/>
        </w:rPr>
        <w:t xml:space="preserve"> свойств</w:t>
      </w:r>
      <w:r w:rsidR="005872B2">
        <w:rPr>
          <w:sz w:val="28"/>
          <w:szCs w:val="28"/>
        </w:rPr>
        <w:t>.</w:t>
      </w:r>
    </w:p>
    <w:p w:rsidR="005872B2" w:rsidRDefault="005872B2" w:rsidP="005872B2">
      <w:pPr>
        <w:spacing w:line="360" w:lineRule="auto"/>
        <w:ind w:firstLine="709"/>
        <w:jc w:val="both"/>
        <w:rPr>
          <w:sz w:val="28"/>
          <w:szCs w:val="28"/>
        </w:rPr>
      </w:pPr>
    </w:p>
    <w:p w:rsidR="005872B2" w:rsidRDefault="005872B2" w:rsidP="005872B2">
      <w:pPr>
        <w:spacing w:line="360" w:lineRule="auto"/>
        <w:ind w:firstLine="709"/>
        <w:jc w:val="both"/>
        <w:rPr>
          <w:sz w:val="28"/>
          <w:szCs w:val="28"/>
        </w:rPr>
      </w:pPr>
    </w:p>
    <w:p w:rsidR="005872B2" w:rsidRPr="005872B2" w:rsidRDefault="005872B2" w:rsidP="005872B2">
      <w:pPr>
        <w:spacing w:line="360" w:lineRule="auto"/>
        <w:ind w:firstLine="709"/>
        <w:jc w:val="both"/>
        <w:rPr>
          <w:i/>
          <w:sz w:val="28"/>
          <w:szCs w:val="28"/>
        </w:rPr>
      </w:pPr>
      <w:r w:rsidRPr="005872B2">
        <w:rPr>
          <w:b/>
          <w:i/>
          <w:sz w:val="28"/>
          <w:szCs w:val="28"/>
          <w:lang w:val="en-GB"/>
        </w:rPr>
        <w:t>Summary</w:t>
      </w:r>
      <w:r w:rsidRPr="005872B2">
        <w:rPr>
          <w:i/>
          <w:sz w:val="28"/>
          <w:szCs w:val="28"/>
          <w:lang w:val="en-GB"/>
        </w:rPr>
        <w:t xml:space="preserve">: </w:t>
      </w:r>
    </w:p>
    <w:p w:rsidR="005872B2" w:rsidRPr="005872B2" w:rsidRDefault="005872B2" w:rsidP="005872B2">
      <w:pPr>
        <w:spacing w:line="360" w:lineRule="auto"/>
        <w:ind w:firstLine="709"/>
        <w:jc w:val="both"/>
        <w:rPr>
          <w:sz w:val="28"/>
          <w:szCs w:val="28"/>
          <w:lang w:val="en-GB"/>
        </w:rPr>
      </w:pPr>
      <w:r w:rsidRPr="005872B2">
        <w:rPr>
          <w:sz w:val="28"/>
          <w:szCs w:val="28"/>
          <w:lang w:val="en-GB"/>
        </w:rPr>
        <w:t>For an objective efficiency assessment of different disinfectants it is necessary test their properties. It can be different standard methods, including national standards. In addition to testing of efficiency it is necessary to research long lasting retaining of protective properties.</w:t>
      </w:r>
    </w:p>
    <w:p w:rsidR="005872B2" w:rsidRDefault="005872B2" w:rsidP="005872B2">
      <w:pPr>
        <w:spacing w:line="360" w:lineRule="auto"/>
        <w:ind w:firstLine="709"/>
        <w:jc w:val="both"/>
        <w:rPr>
          <w:sz w:val="28"/>
          <w:szCs w:val="28"/>
        </w:rPr>
      </w:pPr>
      <w:r>
        <w:rPr>
          <w:b/>
          <w:i/>
          <w:sz w:val="28"/>
          <w:szCs w:val="28"/>
          <w:lang w:val="en-GB"/>
        </w:rPr>
        <w:t>Key</w:t>
      </w:r>
      <w:r w:rsidRPr="005872B2">
        <w:rPr>
          <w:b/>
          <w:i/>
          <w:sz w:val="28"/>
          <w:szCs w:val="28"/>
          <w:lang w:val="en-GB"/>
        </w:rPr>
        <w:t>words</w:t>
      </w:r>
      <w:r>
        <w:rPr>
          <w:b/>
          <w:i/>
          <w:sz w:val="28"/>
          <w:szCs w:val="28"/>
        </w:rPr>
        <w:t>:</w:t>
      </w:r>
      <w:r w:rsidRPr="005872B2">
        <w:rPr>
          <w:sz w:val="28"/>
          <w:szCs w:val="28"/>
          <w:lang w:val="en-GB"/>
        </w:rPr>
        <w:t xml:space="preserve"> </w:t>
      </w:r>
    </w:p>
    <w:p w:rsidR="005872B2" w:rsidRPr="005872B2" w:rsidRDefault="005872B2" w:rsidP="005872B2">
      <w:pPr>
        <w:spacing w:line="360" w:lineRule="auto"/>
        <w:ind w:firstLine="709"/>
        <w:jc w:val="both"/>
        <w:rPr>
          <w:sz w:val="28"/>
          <w:szCs w:val="28"/>
          <w:lang w:val="en-GB"/>
        </w:rPr>
      </w:pPr>
      <w:proofErr w:type="gramStart"/>
      <w:r w:rsidRPr="005872B2">
        <w:rPr>
          <w:sz w:val="28"/>
          <w:szCs w:val="28"/>
          <w:lang w:val="en-GB"/>
        </w:rPr>
        <w:t>agar</w:t>
      </w:r>
      <w:proofErr w:type="gramEnd"/>
      <w:r w:rsidRPr="005872B2">
        <w:rPr>
          <w:sz w:val="28"/>
          <w:szCs w:val="28"/>
          <w:lang w:val="en-GB"/>
        </w:rPr>
        <w:t xml:space="preserve"> diffusion method, KB testing, serial dilution method, research, effectiveness, prevention of fuel microbiological degradation, </w:t>
      </w:r>
      <w:proofErr w:type="spellStart"/>
      <w:r w:rsidRPr="005872B2">
        <w:rPr>
          <w:sz w:val="28"/>
          <w:szCs w:val="28"/>
          <w:lang w:val="en-GB"/>
        </w:rPr>
        <w:t>desinfectioning</w:t>
      </w:r>
      <w:proofErr w:type="spellEnd"/>
      <w:r w:rsidRPr="005872B2">
        <w:rPr>
          <w:sz w:val="28"/>
          <w:szCs w:val="28"/>
          <w:lang w:val="en-GB"/>
        </w:rPr>
        <w:t xml:space="preserve"> substances, protective properties retaining.</w:t>
      </w:r>
    </w:p>
    <w:p w:rsidR="005872B2" w:rsidRPr="005872B2" w:rsidRDefault="005872B2" w:rsidP="005872B2">
      <w:pPr>
        <w:spacing w:line="360" w:lineRule="auto"/>
        <w:ind w:firstLine="709"/>
        <w:jc w:val="both"/>
        <w:rPr>
          <w:sz w:val="28"/>
          <w:szCs w:val="28"/>
          <w:lang w:val="en-US"/>
        </w:rPr>
      </w:pPr>
    </w:p>
    <w:p w:rsidR="005872B2" w:rsidRDefault="005D3DA8" w:rsidP="005872B2">
      <w:pPr>
        <w:spacing w:line="360" w:lineRule="auto"/>
        <w:ind w:firstLine="709"/>
        <w:jc w:val="both"/>
        <w:rPr>
          <w:sz w:val="28"/>
          <w:szCs w:val="28"/>
        </w:rPr>
      </w:pPr>
      <w:r w:rsidRPr="005872B2">
        <w:rPr>
          <w:b/>
          <w:i/>
          <w:sz w:val="28"/>
          <w:szCs w:val="28"/>
        </w:rPr>
        <w:t>Реферат</w:t>
      </w:r>
      <w:r w:rsidRPr="005872B2">
        <w:rPr>
          <w:sz w:val="28"/>
          <w:szCs w:val="28"/>
        </w:rPr>
        <w:t xml:space="preserve">: </w:t>
      </w:r>
    </w:p>
    <w:p w:rsidR="00D40AA9" w:rsidRPr="005872B2" w:rsidRDefault="00D40AA9" w:rsidP="005872B2">
      <w:pPr>
        <w:spacing w:line="360" w:lineRule="auto"/>
        <w:ind w:firstLine="709"/>
        <w:jc w:val="both"/>
        <w:rPr>
          <w:sz w:val="28"/>
          <w:szCs w:val="28"/>
        </w:rPr>
      </w:pPr>
      <w:r w:rsidRPr="005872B2">
        <w:rPr>
          <w:sz w:val="28"/>
          <w:szCs w:val="28"/>
        </w:rPr>
        <w:t>Надежность изделий техники во многом определяется их стойкостью к воздействию внешней среды, в то числе к воздействию микроорганизмов.</w:t>
      </w:r>
    </w:p>
    <w:p w:rsidR="00417EE1" w:rsidRDefault="00D40AA9" w:rsidP="005872B2">
      <w:pPr>
        <w:spacing w:line="360" w:lineRule="auto"/>
        <w:ind w:firstLine="709"/>
        <w:jc w:val="both"/>
        <w:rPr>
          <w:sz w:val="28"/>
          <w:szCs w:val="28"/>
        </w:rPr>
      </w:pPr>
      <w:r w:rsidRPr="005872B2">
        <w:rPr>
          <w:sz w:val="28"/>
          <w:szCs w:val="28"/>
        </w:rPr>
        <w:t xml:space="preserve">Для защиты материалов разрабатываются различные </w:t>
      </w:r>
      <w:r w:rsidR="00FA17EB" w:rsidRPr="005872B2">
        <w:rPr>
          <w:sz w:val="28"/>
          <w:szCs w:val="28"/>
        </w:rPr>
        <w:t>дезинфицирующие</w:t>
      </w:r>
      <w:r w:rsidRPr="005872B2">
        <w:rPr>
          <w:sz w:val="28"/>
          <w:szCs w:val="28"/>
        </w:rPr>
        <w:t xml:space="preserve"> средства (</w:t>
      </w:r>
      <w:proofErr w:type="spellStart"/>
      <w:r w:rsidRPr="005872B2">
        <w:rPr>
          <w:sz w:val="28"/>
          <w:szCs w:val="28"/>
        </w:rPr>
        <w:t>биоциды</w:t>
      </w:r>
      <w:proofErr w:type="spellEnd"/>
      <w:r w:rsidRPr="005872B2">
        <w:rPr>
          <w:sz w:val="28"/>
          <w:szCs w:val="28"/>
        </w:rPr>
        <w:t xml:space="preserve">, фунгициды), требующие проверки своих </w:t>
      </w:r>
      <w:r w:rsidR="0070038E" w:rsidRPr="005872B2">
        <w:rPr>
          <w:sz w:val="28"/>
          <w:szCs w:val="28"/>
        </w:rPr>
        <w:t xml:space="preserve">свойств, в том числе </w:t>
      </w:r>
      <w:proofErr w:type="spellStart"/>
      <w:r w:rsidR="00DB7F5F" w:rsidRPr="005872B2">
        <w:rPr>
          <w:sz w:val="28"/>
          <w:szCs w:val="28"/>
        </w:rPr>
        <w:t>сохраняемости</w:t>
      </w:r>
      <w:proofErr w:type="spellEnd"/>
      <w:r w:rsidR="00DB7F5F" w:rsidRPr="005872B2">
        <w:rPr>
          <w:sz w:val="28"/>
          <w:szCs w:val="28"/>
        </w:rPr>
        <w:t xml:space="preserve"> во времени. </w:t>
      </w:r>
      <w:proofErr w:type="gramStart"/>
      <w:r w:rsidR="00DB7F5F" w:rsidRPr="005872B2">
        <w:rPr>
          <w:sz w:val="28"/>
          <w:szCs w:val="28"/>
        </w:rPr>
        <w:t>В данной работе показаны 4 метода такой оценки: диско</w:t>
      </w:r>
      <w:r w:rsidR="00FA17EB" w:rsidRPr="005872B2">
        <w:rPr>
          <w:sz w:val="28"/>
          <w:szCs w:val="28"/>
        </w:rPr>
        <w:t>-</w:t>
      </w:r>
      <w:r w:rsidR="00DB7F5F" w:rsidRPr="005872B2">
        <w:rPr>
          <w:sz w:val="28"/>
          <w:szCs w:val="28"/>
        </w:rPr>
        <w:t xml:space="preserve">диффузионный метод, </w:t>
      </w:r>
      <w:r w:rsidR="00110228" w:rsidRPr="005872B2">
        <w:rPr>
          <w:sz w:val="28"/>
          <w:szCs w:val="28"/>
        </w:rPr>
        <w:t xml:space="preserve">метод </w:t>
      </w:r>
      <w:proofErr w:type="spellStart"/>
      <w:r w:rsidR="00110228" w:rsidRPr="005872B2">
        <w:rPr>
          <w:sz w:val="28"/>
          <w:szCs w:val="28"/>
        </w:rPr>
        <w:t>инкубирования</w:t>
      </w:r>
      <w:proofErr w:type="spellEnd"/>
      <w:r w:rsidR="00110228" w:rsidRPr="005872B2">
        <w:rPr>
          <w:sz w:val="28"/>
          <w:szCs w:val="28"/>
        </w:rPr>
        <w:t xml:space="preserve"> </w:t>
      </w:r>
      <w:r w:rsidR="00FA17EB" w:rsidRPr="005872B2">
        <w:rPr>
          <w:sz w:val="28"/>
          <w:szCs w:val="28"/>
        </w:rPr>
        <w:t>продезинфицированных</w:t>
      </w:r>
      <w:r w:rsidR="00110228" w:rsidRPr="005872B2">
        <w:rPr>
          <w:sz w:val="28"/>
          <w:szCs w:val="28"/>
        </w:rPr>
        <w:t xml:space="preserve"> предварительно зараженных образцов с дополнительн</w:t>
      </w:r>
      <w:r w:rsidR="00B14EF1" w:rsidRPr="005872B2">
        <w:rPr>
          <w:sz w:val="28"/>
          <w:szCs w:val="28"/>
        </w:rPr>
        <w:t>ой</w:t>
      </w:r>
      <w:r w:rsidR="00110228" w:rsidRPr="005872B2">
        <w:rPr>
          <w:sz w:val="28"/>
          <w:szCs w:val="28"/>
        </w:rPr>
        <w:t xml:space="preserve"> промежуточн</w:t>
      </w:r>
      <w:r w:rsidR="00B14EF1" w:rsidRPr="005872B2">
        <w:rPr>
          <w:sz w:val="28"/>
          <w:szCs w:val="28"/>
        </w:rPr>
        <w:t>ой</w:t>
      </w:r>
      <w:r w:rsidR="00110228" w:rsidRPr="005872B2">
        <w:rPr>
          <w:sz w:val="28"/>
          <w:szCs w:val="28"/>
        </w:rPr>
        <w:t xml:space="preserve"> </w:t>
      </w:r>
      <w:r w:rsidR="00B14EF1" w:rsidRPr="005872B2">
        <w:rPr>
          <w:sz w:val="28"/>
          <w:szCs w:val="28"/>
        </w:rPr>
        <w:t>инокуляцией</w:t>
      </w:r>
      <w:r w:rsidR="00110228" w:rsidRPr="005872B2">
        <w:rPr>
          <w:sz w:val="28"/>
          <w:szCs w:val="28"/>
        </w:rPr>
        <w:t xml:space="preserve">, </w:t>
      </w:r>
      <w:r w:rsidR="00AD492B" w:rsidRPr="005872B2">
        <w:rPr>
          <w:sz w:val="28"/>
          <w:szCs w:val="28"/>
        </w:rPr>
        <w:t xml:space="preserve">метод инкубации топлив с присадками при контакте с </w:t>
      </w:r>
      <w:proofErr w:type="spellStart"/>
      <w:r w:rsidR="00AD492B" w:rsidRPr="005872B2">
        <w:rPr>
          <w:sz w:val="28"/>
          <w:szCs w:val="28"/>
        </w:rPr>
        <w:t>инокулированной</w:t>
      </w:r>
      <w:proofErr w:type="spellEnd"/>
      <w:r w:rsidR="00AD492B" w:rsidRPr="005872B2">
        <w:rPr>
          <w:sz w:val="28"/>
          <w:szCs w:val="28"/>
        </w:rPr>
        <w:t xml:space="preserve"> водно-минеральной средой</w:t>
      </w:r>
      <w:r w:rsidR="00A671B9" w:rsidRPr="005872B2">
        <w:rPr>
          <w:sz w:val="28"/>
          <w:szCs w:val="28"/>
        </w:rPr>
        <w:t xml:space="preserve"> (ГОСТ 9.023-74)</w:t>
      </w:r>
      <w:r w:rsidR="00AD492B" w:rsidRPr="005872B2">
        <w:rPr>
          <w:sz w:val="28"/>
          <w:szCs w:val="28"/>
        </w:rPr>
        <w:t xml:space="preserve">, </w:t>
      </w:r>
      <w:r w:rsidR="00DB7F5F" w:rsidRPr="005872B2">
        <w:rPr>
          <w:sz w:val="28"/>
          <w:szCs w:val="28"/>
        </w:rPr>
        <w:t>метод серийны</w:t>
      </w:r>
      <w:r w:rsidR="00A671B9" w:rsidRPr="005872B2">
        <w:rPr>
          <w:sz w:val="28"/>
          <w:szCs w:val="28"/>
        </w:rPr>
        <w:t>х</w:t>
      </w:r>
      <w:r w:rsidR="00DB7F5F" w:rsidRPr="005872B2">
        <w:rPr>
          <w:sz w:val="28"/>
          <w:szCs w:val="28"/>
        </w:rPr>
        <w:t xml:space="preserve"> разведений</w:t>
      </w:r>
      <w:r w:rsidR="00A671B9" w:rsidRPr="005872B2">
        <w:rPr>
          <w:sz w:val="28"/>
          <w:szCs w:val="28"/>
        </w:rPr>
        <w:t>.</w:t>
      </w:r>
      <w:proofErr w:type="gramEnd"/>
      <w:r w:rsidR="00A671B9" w:rsidRPr="005872B2">
        <w:rPr>
          <w:sz w:val="28"/>
          <w:szCs w:val="28"/>
        </w:rPr>
        <w:t xml:space="preserve"> Во всех четырех случаях показаны эффективность методик, определены эффективные </w:t>
      </w:r>
      <w:r w:rsidR="00853061" w:rsidRPr="005872B2">
        <w:rPr>
          <w:sz w:val="28"/>
          <w:szCs w:val="28"/>
        </w:rPr>
        <w:t xml:space="preserve">концентрации </w:t>
      </w:r>
      <w:r w:rsidR="00A671B9" w:rsidRPr="005872B2">
        <w:rPr>
          <w:sz w:val="28"/>
          <w:szCs w:val="28"/>
        </w:rPr>
        <w:t>дезинфицирующи</w:t>
      </w:r>
      <w:r w:rsidR="00853061" w:rsidRPr="005872B2">
        <w:rPr>
          <w:sz w:val="28"/>
          <w:szCs w:val="28"/>
        </w:rPr>
        <w:t>х</w:t>
      </w:r>
      <w:r w:rsidR="00A671B9" w:rsidRPr="005872B2">
        <w:rPr>
          <w:sz w:val="28"/>
          <w:szCs w:val="28"/>
        </w:rPr>
        <w:t xml:space="preserve"> средств</w:t>
      </w:r>
      <w:r w:rsidR="00853061" w:rsidRPr="005872B2">
        <w:rPr>
          <w:sz w:val="28"/>
          <w:szCs w:val="28"/>
        </w:rPr>
        <w:t>, показано сохранение дезинфицирующих свойств на протяжении 3 месяцев.</w:t>
      </w:r>
    </w:p>
    <w:p w:rsidR="005872B2" w:rsidRPr="005872B2" w:rsidRDefault="005872B2" w:rsidP="005872B2">
      <w:pPr>
        <w:spacing w:line="360" w:lineRule="auto"/>
        <w:ind w:firstLine="709"/>
        <w:jc w:val="both"/>
        <w:rPr>
          <w:b/>
          <w:bCs/>
          <w:iCs/>
          <w:sz w:val="28"/>
          <w:szCs w:val="28"/>
        </w:rPr>
      </w:pPr>
    </w:p>
    <w:p w:rsidR="005872B2" w:rsidRDefault="005D3DA8" w:rsidP="005872B2">
      <w:pPr>
        <w:autoSpaceDE w:val="0"/>
        <w:autoSpaceDN w:val="0"/>
        <w:adjustRightInd w:val="0"/>
        <w:spacing w:line="360" w:lineRule="auto"/>
        <w:ind w:firstLine="709"/>
        <w:jc w:val="both"/>
        <w:rPr>
          <w:sz w:val="28"/>
          <w:szCs w:val="28"/>
        </w:rPr>
      </w:pPr>
      <w:r w:rsidRPr="005872B2">
        <w:rPr>
          <w:b/>
          <w:i/>
          <w:sz w:val="28"/>
          <w:szCs w:val="28"/>
          <w:lang w:val="en-GB"/>
        </w:rPr>
        <w:t>Abstract</w:t>
      </w:r>
      <w:r w:rsidR="005872B2">
        <w:rPr>
          <w:b/>
          <w:i/>
          <w:sz w:val="28"/>
          <w:szCs w:val="28"/>
        </w:rPr>
        <w:t>:</w:t>
      </w:r>
      <w:r w:rsidR="00AB33F8" w:rsidRPr="005872B2">
        <w:rPr>
          <w:sz w:val="28"/>
          <w:szCs w:val="28"/>
          <w:lang w:val="en-GB"/>
        </w:rPr>
        <w:t xml:space="preserve"> </w:t>
      </w:r>
    </w:p>
    <w:p w:rsidR="006B3760" w:rsidRPr="005872B2" w:rsidRDefault="00527ACC" w:rsidP="005872B2">
      <w:pPr>
        <w:autoSpaceDE w:val="0"/>
        <w:autoSpaceDN w:val="0"/>
        <w:adjustRightInd w:val="0"/>
        <w:spacing w:line="360" w:lineRule="auto"/>
        <w:ind w:firstLine="709"/>
        <w:jc w:val="both"/>
        <w:rPr>
          <w:sz w:val="28"/>
          <w:szCs w:val="28"/>
          <w:lang w:val="en-GB"/>
        </w:rPr>
      </w:pPr>
      <w:r w:rsidRPr="005872B2">
        <w:rPr>
          <w:sz w:val="28"/>
          <w:szCs w:val="28"/>
          <w:lang w:val="en-GB"/>
        </w:rPr>
        <w:t xml:space="preserve">Equipment reliability is </w:t>
      </w:r>
      <w:r w:rsidR="00AB33F8" w:rsidRPr="005872B2">
        <w:rPr>
          <w:sz w:val="28"/>
          <w:szCs w:val="28"/>
          <w:lang w:val="en-GB"/>
        </w:rPr>
        <w:t>in</w:t>
      </w:r>
      <w:r w:rsidRPr="005872B2">
        <w:rPr>
          <w:sz w:val="28"/>
          <w:szCs w:val="28"/>
          <w:lang w:val="en-GB"/>
        </w:rPr>
        <w:t xml:space="preserve"> many a</w:t>
      </w:r>
      <w:r w:rsidR="00AB33F8" w:rsidRPr="005872B2">
        <w:rPr>
          <w:sz w:val="28"/>
          <w:szCs w:val="28"/>
          <w:lang w:val="en-GB"/>
        </w:rPr>
        <w:t>spects</w:t>
      </w:r>
      <w:r w:rsidRPr="005872B2">
        <w:rPr>
          <w:sz w:val="28"/>
          <w:szCs w:val="28"/>
          <w:lang w:val="en-GB"/>
        </w:rPr>
        <w:t xml:space="preserve"> </w:t>
      </w:r>
      <w:r w:rsidR="00AB33F8" w:rsidRPr="005872B2">
        <w:rPr>
          <w:sz w:val="28"/>
          <w:szCs w:val="28"/>
          <w:lang w:val="en-GB"/>
        </w:rPr>
        <w:t xml:space="preserve">determined </w:t>
      </w:r>
      <w:r w:rsidRPr="005872B2">
        <w:rPr>
          <w:sz w:val="28"/>
          <w:szCs w:val="28"/>
          <w:lang w:val="en-GB"/>
        </w:rPr>
        <w:t xml:space="preserve">by </w:t>
      </w:r>
      <w:r w:rsidR="00AB33F8" w:rsidRPr="005872B2">
        <w:rPr>
          <w:sz w:val="28"/>
          <w:szCs w:val="28"/>
          <w:lang w:val="en-GB"/>
        </w:rPr>
        <w:t>their resistance to environment</w:t>
      </w:r>
      <w:r w:rsidRPr="005872B2">
        <w:rPr>
          <w:sz w:val="28"/>
          <w:szCs w:val="28"/>
          <w:lang w:val="en-GB"/>
        </w:rPr>
        <w:t>al</w:t>
      </w:r>
      <w:r w:rsidR="00AB33F8" w:rsidRPr="005872B2">
        <w:rPr>
          <w:sz w:val="28"/>
          <w:szCs w:val="28"/>
          <w:lang w:val="en-GB"/>
        </w:rPr>
        <w:t xml:space="preserve"> influence, </w:t>
      </w:r>
      <w:r w:rsidRPr="005872B2">
        <w:rPr>
          <w:sz w:val="28"/>
          <w:szCs w:val="28"/>
          <w:lang w:val="en-GB"/>
        </w:rPr>
        <w:t>including</w:t>
      </w:r>
      <w:r w:rsidR="00AB33F8" w:rsidRPr="005872B2">
        <w:rPr>
          <w:sz w:val="28"/>
          <w:szCs w:val="28"/>
          <w:lang w:val="en-GB"/>
        </w:rPr>
        <w:t xml:space="preserve"> </w:t>
      </w:r>
      <w:r w:rsidR="00314A45" w:rsidRPr="005872B2">
        <w:rPr>
          <w:sz w:val="28"/>
          <w:szCs w:val="28"/>
          <w:lang w:val="en-GB"/>
        </w:rPr>
        <w:t>microbiological pressure</w:t>
      </w:r>
      <w:r w:rsidR="00AB33F8" w:rsidRPr="005872B2">
        <w:rPr>
          <w:sz w:val="28"/>
          <w:szCs w:val="28"/>
          <w:lang w:val="en-GB"/>
        </w:rPr>
        <w:t>.</w:t>
      </w:r>
    </w:p>
    <w:p w:rsidR="00840ADF" w:rsidRPr="005872B2" w:rsidRDefault="00AB33F8" w:rsidP="005872B2">
      <w:pPr>
        <w:autoSpaceDE w:val="0"/>
        <w:autoSpaceDN w:val="0"/>
        <w:adjustRightInd w:val="0"/>
        <w:spacing w:line="360" w:lineRule="auto"/>
        <w:ind w:firstLine="709"/>
        <w:jc w:val="both"/>
        <w:rPr>
          <w:sz w:val="28"/>
          <w:szCs w:val="28"/>
          <w:lang w:val="en-GB"/>
        </w:rPr>
      </w:pPr>
      <w:r w:rsidRPr="005872B2">
        <w:rPr>
          <w:sz w:val="28"/>
          <w:szCs w:val="28"/>
          <w:lang w:val="en-GB"/>
        </w:rPr>
        <w:t>Different disinfectants</w:t>
      </w:r>
      <w:r w:rsidR="00314A45" w:rsidRPr="005872B2">
        <w:rPr>
          <w:sz w:val="28"/>
          <w:szCs w:val="28"/>
          <w:lang w:val="en-GB"/>
        </w:rPr>
        <w:t xml:space="preserve"> (biocides, fungicides)</w:t>
      </w:r>
      <w:r w:rsidRPr="005872B2">
        <w:rPr>
          <w:sz w:val="28"/>
          <w:szCs w:val="28"/>
          <w:lang w:val="en-GB"/>
        </w:rPr>
        <w:t xml:space="preserve"> are</w:t>
      </w:r>
      <w:r w:rsidR="005C69D9" w:rsidRPr="005872B2">
        <w:rPr>
          <w:sz w:val="28"/>
          <w:szCs w:val="28"/>
          <w:lang w:val="en-GB"/>
        </w:rPr>
        <w:t xml:space="preserve"> </w:t>
      </w:r>
      <w:r w:rsidRPr="005872B2">
        <w:rPr>
          <w:sz w:val="28"/>
          <w:szCs w:val="28"/>
          <w:lang w:val="en-GB"/>
        </w:rPr>
        <w:t>developed for</w:t>
      </w:r>
      <w:r w:rsidR="00314A45" w:rsidRPr="005872B2">
        <w:rPr>
          <w:sz w:val="28"/>
          <w:szCs w:val="28"/>
          <w:lang w:val="en-GB"/>
        </w:rPr>
        <w:t xml:space="preserve"> materials</w:t>
      </w:r>
      <w:r w:rsidRPr="005872B2">
        <w:rPr>
          <w:sz w:val="28"/>
          <w:szCs w:val="28"/>
          <w:lang w:val="en-GB"/>
        </w:rPr>
        <w:t xml:space="preserve"> protection, requiring properties</w:t>
      </w:r>
      <w:r w:rsidR="00314A45" w:rsidRPr="005872B2">
        <w:rPr>
          <w:sz w:val="28"/>
          <w:szCs w:val="28"/>
          <w:lang w:val="en-GB"/>
        </w:rPr>
        <w:t xml:space="preserve"> testing</w:t>
      </w:r>
      <w:r w:rsidRPr="005872B2">
        <w:rPr>
          <w:sz w:val="28"/>
          <w:szCs w:val="28"/>
          <w:lang w:val="en-GB"/>
        </w:rPr>
        <w:t xml:space="preserve">, including </w:t>
      </w:r>
      <w:r w:rsidR="005C69D9" w:rsidRPr="005872B2">
        <w:rPr>
          <w:sz w:val="28"/>
          <w:szCs w:val="28"/>
          <w:lang w:val="en-GB"/>
        </w:rPr>
        <w:t>prolonged effects</w:t>
      </w:r>
      <w:r w:rsidRPr="005872B2">
        <w:rPr>
          <w:sz w:val="28"/>
          <w:szCs w:val="28"/>
          <w:lang w:val="en-GB"/>
        </w:rPr>
        <w:t xml:space="preserve">. In this work 4 methods </w:t>
      </w:r>
      <w:r w:rsidR="005C69D9" w:rsidRPr="005872B2">
        <w:rPr>
          <w:sz w:val="28"/>
          <w:szCs w:val="28"/>
          <w:lang w:val="en-GB"/>
        </w:rPr>
        <w:t xml:space="preserve">of </w:t>
      </w:r>
      <w:r w:rsidRPr="005872B2">
        <w:rPr>
          <w:sz w:val="28"/>
          <w:szCs w:val="28"/>
          <w:lang w:val="en-GB"/>
        </w:rPr>
        <w:t>such assessment are</w:t>
      </w:r>
      <w:r w:rsidR="005C69D9" w:rsidRPr="005872B2">
        <w:rPr>
          <w:sz w:val="28"/>
          <w:szCs w:val="28"/>
          <w:lang w:val="en-GB"/>
        </w:rPr>
        <w:t xml:space="preserve"> </w:t>
      </w:r>
      <w:r w:rsidRPr="005872B2">
        <w:rPr>
          <w:sz w:val="28"/>
          <w:szCs w:val="28"/>
          <w:lang w:val="en-GB"/>
        </w:rPr>
        <w:t xml:space="preserve">shown: </w:t>
      </w:r>
      <w:r w:rsidR="005C69D9" w:rsidRPr="005872B2">
        <w:rPr>
          <w:sz w:val="28"/>
          <w:szCs w:val="28"/>
          <w:lang w:val="en-GB"/>
        </w:rPr>
        <w:t xml:space="preserve">an agar diffusion </w:t>
      </w:r>
      <w:r w:rsidRPr="005872B2">
        <w:rPr>
          <w:sz w:val="28"/>
          <w:szCs w:val="28"/>
          <w:lang w:val="en-GB"/>
        </w:rPr>
        <w:t>method</w:t>
      </w:r>
      <w:r w:rsidR="006B3760" w:rsidRPr="005872B2">
        <w:rPr>
          <w:sz w:val="28"/>
          <w:szCs w:val="28"/>
          <w:lang w:val="en-GB"/>
        </w:rPr>
        <w:t>;</w:t>
      </w:r>
      <w:r w:rsidRPr="005872B2">
        <w:rPr>
          <w:sz w:val="28"/>
          <w:szCs w:val="28"/>
          <w:lang w:val="en-GB"/>
        </w:rPr>
        <w:t xml:space="preserve"> </w:t>
      </w:r>
      <w:r w:rsidR="00843822" w:rsidRPr="005872B2">
        <w:rPr>
          <w:sz w:val="28"/>
          <w:szCs w:val="28"/>
          <w:lang w:val="en-GB"/>
        </w:rPr>
        <w:t>a</w:t>
      </w:r>
      <w:r w:rsidR="00437EF8" w:rsidRPr="005872B2">
        <w:rPr>
          <w:sz w:val="28"/>
          <w:szCs w:val="28"/>
          <w:lang w:val="en-GB"/>
        </w:rPr>
        <w:t xml:space="preserve"> </w:t>
      </w:r>
      <w:r w:rsidR="00843822" w:rsidRPr="005872B2">
        <w:rPr>
          <w:sz w:val="28"/>
          <w:szCs w:val="28"/>
          <w:lang w:val="en-GB"/>
        </w:rPr>
        <w:t xml:space="preserve">method of </w:t>
      </w:r>
      <w:proofErr w:type="spellStart"/>
      <w:r w:rsidR="00843822" w:rsidRPr="005872B2">
        <w:rPr>
          <w:sz w:val="28"/>
          <w:szCs w:val="28"/>
          <w:lang w:val="en-GB"/>
        </w:rPr>
        <w:t>predesinfectioned</w:t>
      </w:r>
      <w:proofErr w:type="spellEnd"/>
      <w:r w:rsidR="00437EF8" w:rsidRPr="005872B2">
        <w:rPr>
          <w:sz w:val="28"/>
          <w:szCs w:val="28"/>
          <w:lang w:val="en-GB"/>
        </w:rPr>
        <w:t xml:space="preserve"> samples incubation with intermediate additional inoculation</w:t>
      </w:r>
      <w:r w:rsidR="00824356" w:rsidRPr="005872B2">
        <w:rPr>
          <w:sz w:val="28"/>
          <w:szCs w:val="28"/>
          <w:lang w:val="en-GB"/>
        </w:rPr>
        <w:t>;</w:t>
      </w:r>
      <w:r w:rsidRPr="005872B2">
        <w:rPr>
          <w:sz w:val="28"/>
          <w:szCs w:val="28"/>
          <w:lang w:val="en-GB"/>
        </w:rPr>
        <w:t xml:space="preserve"> </w:t>
      </w:r>
      <w:r w:rsidR="00211570" w:rsidRPr="005872B2">
        <w:rPr>
          <w:sz w:val="28"/>
          <w:szCs w:val="28"/>
          <w:lang w:val="en-GB"/>
        </w:rPr>
        <w:t>a</w:t>
      </w:r>
      <w:r w:rsidR="00843822" w:rsidRPr="005872B2">
        <w:rPr>
          <w:sz w:val="28"/>
          <w:szCs w:val="28"/>
          <w:lang w:val="en-GB"/>
        </w:rPr>
        <w:t>n</w:t>
      </w:r>
      <w:r w:rsidR="00211570" w:rsidRPr="005872B2">
        <w:rPr>
          <w:sz w:val="28"/>
          <w:szCs w:val="28"/>
          <w:lang w:val="en-GB"/>
        </w:rPr>
        <w:t xml:space="preserve"> </w:t>
      </w:r>
      <w:r w:rsidR="006B3760" w:rsidRPr="005872B2">
        <w:rPr>
          <w:sz w:val="28"/>
          <w:szCs w:val="28"/>
          <w:lang w:val="en-GB"/>
        </w:rPr>
        <w:t xml:space="preserve">incubation </w:t>
      </w:r>
      <w:r w:rsidRPr="005872B2">
        <w:rPr>
          <w:sz w:val="28"/>
          <w:szCs w:val="28"/>
          <w:lang w:val="en-GB"/>
        </w:rPr>
        <w:t>method of</w:t>
      </w:r>
      <w:r w:rsidR="00840ADF" w:rsidRPr="005872B2">
        <w:rPr>
          <w:sz w:val="28"/>
          <w:szCs w:val="28"/>
          <w:lang w:val="en-GB"/>
        </w:rPr>
        <w:t xml:space="preserve"> fuel</w:t>
      </w:r>
      <w:r w:rsidR="006B3760" w:rsidRPr="005872B2">
        <w:rPr>
          <w:sz w:val="28"/>
          <w:szCs w:val="28"/>
          <w:lang w:val="en-GB"/>
        </w:rPr>
        <w:t>s</w:t>
      </w:r>
      <w:r w:rsidR="00840ADF" w:rsidRPr="005872B2">
        <w:rPr>
          <w:sz w:val="28"/>
          <w:szCs w:val="28"/>
          <w:lang w:val="en-GB"/>
        </w:rPr>
        <w:t xml:space="preserve"> </w:t>
      </w:r>
      <w:r w:rsidRPr="005872B2">
        <w:rPr>
          <w:sz w:val="28"/>
          <w:szCs w:val="28"/>
          <w:lang w:val="en-GB"/>
        </w:rPr>
        <w:t xml:space="preserve">with </w:t>
      </w:r>
      <w:r w:rsidR="00840ADF" w:rsidRPr="005872B2">
        <w:rPr>
          <w:sz w:val="28"/>
          <w:szCs w:val="28"/>
          <w:lang w:val="en-GB"/>
        </w:rPr>
        <w:t xml:space="preserve">added </w:t>
      </w:r>
      <w:r w:rsidR="004A21AD" w:rsidRPr="005872B2">
        <w:rPr>
          <w:color w:val="231F20"/>
          <w:sz w:val="28"/>
          <w:szCs w:val="28"/>
          <w:lang w:val="en-GB"/>
        </w:rPr>
        <w:t xml:space="preserve">antimicrobial </w:t>
      </w:r>
      <w:r w:rsidR="006B3760" w:rsidRPr="005872B2">
        <w:rPr>
          <w:color w:val="231F20"/>
          <w:sz w:val="28"/>
          <w:szCs w:val="28"/>
          <w:lang w:val="en-GB"/>
        </w:rPr>
        <w:t xml:space="preserve">agents </w:t>
      </w:r>
      <w:r w:rsidR="004A21AD" w:rsidRPr="005872B2">
        <w:rPr>
          <w:sz w:val="28"/>
          <w:szCs w:val="28"/>
          <w:lang w:val="en-GB"/>
        </w:rPr>
        <w:t>in</w:t>
      </w:r>
      <w:r w:rsidRPr="005872B2">
        <w:rPr>
          <w:sz w:val="28"/>
          <w:szCs w:val="28"/>
          <w:lang w:val="en-GB"/>
        </w:rPr>
        <w:t xml:space="preserve"> contact with </w:t>
      </w:r>
      <w:r w:rsidR="00840ADF" w:rsidRPr="005872B2">
        <w:rPr>
          <w:sz w:val="28"/>
          <w:szCs w:val="28"/>
          <w:lang w:val="en-GB"/>
        </w:rPr>
        <w:t xml:space="preserve">the </w:t>
      </w:r>
      <w:proofErr w:type="spellStart"/>
      <w:r w:rsidR="00843822" w:rsidRPr="005872B2">
        <w:rPr>
          <w:sz w:val="28"/>
          <w:szCs w:val="28"/>
          <w:lang w:val="en-GB"/>
        </w:rPr>
        <w:t>pre</w:t>
      </w:r>
      <w:r w:rsidR="004A21AD" w:rsidRPr="005872B2">
        <w:rPr>
          <w:sz w:val="28"/>
          <w:szCs w:val="28"/>
          <w:lang w:val="en-GB"/>
        </w:rPr>
        <w:t>inoculated</w:t>
      </w:r>
      <w:proofErr w:type="spellEnd"/>
      <w:r w:rsidR="004A21AD" w:rsidRPr="005872B2">
        <w:rPr>
          <w:sz w:val="28"/>
          <w:szCs w:val="28"/>
          <w:lang w:val="en-GB"/>
        </w:rPr>
        <w:t xml:space="preserve"> liquid water &amp; mineral medi</w:t>
      </w:r>
      <w:r w:rsidR="00840ADF" w:rsidRPr="005872B2">
        <w:rPr>
          <w:sz w:val="28"/>
          <w:szCs w:val="28"/>
          <w:lang w:val="en-GB"/>
        </w:rPr>
        <w:t>um</w:t>
      </w:r>
      <w:r w:rsidR="004A21AD" w:rsidRPr="005872B2">
        <w:rPr>
          <w:sz w:val="28"/>
          <w:szCs w:val="28"/>
          <w:lang w:val="en-GB"/>
        </w:rPr>
        <w:t xml:space="preserve"> </w:t>
      </w:r>
      <w:r w:rsidRPr="005872B2">
        <w:rPr>
          <w:sz w:val="28"/>
          <w:szCs w:val="28"/>
          <w:lang w:val="en-GB"/>
        </w:rPr>
        <w:t>(</w:t>
      </w:r>
      <w:r w:rsidR="00840ADF" w:rsidRPr="005872B2">
        <w:rPr>
          <w:sz w:val="28"/>
          <w:szCs w:val="28"/>
          <w:lang w:val="en-GB"/>
        </w:rPr>
        <w:t xml:space="preserve">according to </w:t>
      </w:r>
      <w:r w:rsidR="005C69D9" w:rsidRPr="005872B2">
        <w:rPr>
          <w:sz w:val="28"/>
          <w:szCs w:val="28"/>
          <w:lang w:val="en-GB"/>
        </w:rPr>
        <w:t xml:space="preserve">Russian national </w:t>
      </w:r>
      <w:r w:rsidR="00FA17EB" w:rsidRPr="005872B2">
        <w:rPr>
          <w:sz w:val="28"/>
          <w:szCs w:val="28"/>
          <w:lang w:val="en-GB"/>
        </w:rPr>
        <w:t>standard</w:t>
      </w:r>
      <w:r w:rsidR="005C69D9" w:rsidRPr="005872B2">
        <w:rPr>
          <w:sz w:val="28"/>
          <w:szCs w:val="28"/>
          <w:lang w:val="en-GB"/>
        </w:rPr>
        <w:t xml:space="preserve"> GOST </w:t>
      </w:r>
      <w:r w:rsidRPr="005872B2">
        <w:rPr>
          <w:sz w:val="28"/>
          <w:szCs w:val="28"/>
          <w:lang w:val="en-GB"/>
        </w:rPr>
        <w:t>9.023-74)</w:t>
      </w:r>
      <w:r w:rsidR="00843822" w:rsidRPr="005872B2">
        <w:rPr>
          <w:sz w:val="28"/>
          <w:szCs w:val="28"/>
          <w:lang w:val="en-GB"/>
        </w:rPr>
        <w:t>;</w:t>
      </w:r>
      <w:r w:rsidRPr="005872B2">
        <w:rPr>
          <w:sz w:val="28"/>
          <w:szCs w:val="28"/>
          <w:lang w:val="en-GB"/>
        </w:rPr>
        <w:t xml:space="preserve"> </w:t>
      </w:r>
      <w:r w:rsidR="00211570" w:rsidRPr="005872B2">
        <w:rPr>
          <w:sz w:val="28"/>
          <w:szCs w:val="28"/>
          <w:lang w:val="en-GB"/>
        </w:rPr>
        <w:t>a</w:t>
      </w:r>
      <w:r w:rsidR="006B3760" w:rsidRPr="005872B2">
        <w:rPr>
          <w:sz w:val="28"/>
          <w:szCs w:val="28"/>
          <w:lang w:val="en-GB"/>
        </w:rPr>
        <w:t>nd a</w:t>
      </w:r>
      <w:r w:rsidR="00211570" w:rsidRPr="005872B2">
        <w:rPr>
          <w:sz w:val="28"/>
          <w:szCs w:val="28"/>
          <w:lang w:val="en-GB"/>
        </w:rPr>
        <w:t xml:space="preserve"> serial dilution method</w:t>
      </w:r>
      <w:r w:rsidRPr="005872B2">
        <w:rPr>
          <w:sz w:val="28"/>
          <w:szCs w:val="28"/>
          <w:lang w:val="en-GB"/>
        </w:rPr>
        <w:t>.</w:t>
      </w:r>
    </w:p>
    <w:p w:rsidR="00A603C9" w:rsidRPr="001947C9" w:rsidRDefault="00AB33F8" w:rsidP="005872B2">
      <w:pPr>
        <w:autoSpaceDE w:val="0"/>
        <w:autoSpaceDN w:val="0"/>
        <w:adjustRightInd w:val="0"/>
        <w:spacing w:line="360" w:lineRule="auto"/>
        <w:ind w:firstLine="709"/>
        <w:jc w:val="both"/>
        <w:rPr>
          <w:sz w:val="28"/>
          <w:szCs w:val="28"/>
          <w:lang w:val="en-US"/>
        </w:rPr>
      </w:pPr>
      <w:r w:rsidRPr="005872B2">
        <w:rPr>
          <w:sz w:val="28"/>
          <w:szCs w:val="28"/>
          <w:lang w:val="en-GB"/>
        </w:rPr>
        <w:lastRenderedPageBreak/>
        <w:t>In all</w:t>
      </w:r>
      <w:r w:rsidR="00824356" w:rsidRPr="005872B2">
        <w:rPr>
          <w:sz w:val="28"/>
          <w:szCs w:val="28"/>
          <w:lang w:val="en-GB"/>
        </w:rPr>
        <w:t xml:space="preserve"> </w:t>
      </w:r>
      <w:r w:rsidRPr="005872B2">
        <w:rPr>
          <w:sz w:val="28"/>
          <w:szCs w:val="28"/>
          <w:lang w:val="en-GB"/>
        </w:rPr>
        <w:t xml:space="preserve">four cases </w:t>
      </w:r>
      <w:r w:rsidR="00824356" w:rsidRPr="005872B2">
        <w:rPr>
          <w:sz w:val="28"/>
          <w:szCs w:val="28"/>
          <w:lang w:val="en-GB"/>
        </w:rPr>
        <w:t xml:space="preserve">are </w:t>
      </w:r>
      <w:r w:rsidRPr="005872B2">
        <w:rPr>
          <w:sz w:val="28"/>
          <w:szCs w:val="28"/>
          <w:lang w:val="en-GB"/>
        </w:rPr>
        <w:t>shown efficiency of</w:t>
      </w:r>
      <w:r w:rsidR="00824356" w:rsidRPr="005872B2">
        <w:rPr>
          <w:sz w:val="28"/>
          <w:szCs w:val="28"/>
          <w:lang w:val="en-GB"/>
        </w:rPr>
        <w:t xml:space="preserve"> </w:t>
      </w:r>
      <w:r w:rsidRPr="005872B2">
        <w:rPr>
          <w:sz w:val="28"/>
          <w:szCs w:val="28"/>
          <w:lang w:val="en-GB"/>
        </w:rPr>
        <w:t xml:space="preserve">techniques, </w:t>
      </w:r>
      <w:r w:rsidR="00824356" w:rsidRPr="005872B2">
        <w:rPr>
          <w:sz w:val="28"/>
          <w:szCs w:val="28"/>
          <w:lang w:val="en-GB"/>
        </w:rPr>
        <w:t xml:space="preserve">determined </w:t>
      </w:r>
      <w:r w:rsidRPr="005872B2">
        <w:rPr>
          <w:sz w:val="28"/>
          <w:szCs w:val="28"/>
          <w:lang w:val="en-GB"/>
        </w:rPr>
        <w:t>effective concentration</w:t>
      </w:r>
      <w:r w:rsidR="008C226A" w:rsidRPr="005872B2">
        <w:rPr>
          <w:sz w:val="28"/>
          <w:szCs w:val="28"/>
          <w:lang w:val="en-GB"/>
        </w:rPr>
        <w:t>s</w:t>
      </w:r>
      <w:r w:rsidRPr="005872B2">
        <w:rPr>
          <w:sz w:val="28"/>
          <w:szCs w:val="28"/>
          <w:lang w:val="en-GB"/>
        </w:rPr>
        <w:t xml:space="preserve"> </w:t>
      </w:r>
      <w:r w:rsidR="00824356" w:rsidRPr="005872B2">
        <w:rPr>
          <w:sz w:val="28"/>
          <w:szCs w:val="28"/>
          <w:lang w:val="en-GB"/>
        </w:rPr>
        <w:t xml:space="preserve">of </w:t>
      </w:r>
      <w:r w:rsidRPr="005872B2">
        <w:rPr>
          <w:sz w:val="28"/>
          <w:szCs w:val="28"/>
          <w:lang w:val="en-GB"/>
        </w:rPr>
        <w:t xml:space="preserve">disinfectants, </w:t>
      </w:r>
      <w:r w:rsidR="00824356" w:rsidRPr="005872B2">
        <w:rPr>
          <w:sz w:val="28"/>
          <w:szCs w:val="28"/>
          <w:lang w:val="en-GB"/>
        </w:rPr>
        <w:t>shown retaining</w:t>
      </w:r>
      <w:r w:rsidRPr="005872B2">
        <w:rPr>
          <w:sz w:val="28"/>
          <w:szCs w:val="28"/>
          <w:lang w:val="en-GB"/>
        </w:rPr>
        <w:t xml:space="preserve"> disinfecting properties </w:t>
      </w:r>
      <w:r w:rsidR="00824356" w:rsidRPr="005872B2">
        <w:rPr>
          <w:sz w:val="28"/>
          <w:szCs w:val="28"/>
          <w:lang w:val="en-GB"/>
        </w:rPr>
        <w:t>within</w:t>
      </w:r>
      <w:r w:rsidRPr="005872B2">
        <w:rPr>
          <w:sz w:val="28"/>
          <w:szCs w:val="28"/>
          <w:lang w:val="en-GB"/>
        </w:rPr>
        <w:t xml:space="preserve"> </w:t>
      </w:r>
      <w:r w:rsidR="001947C9" w:rsidRPr="001947C9">
        <w:rPr>
          <w:sz w:val="28"/>
          <w:szCs w:val="28"/>
          <w:lang w:val="en-US"/>
        </w:rPr>
        <w:br/>
      </w:r>
      <w:r w:rsidRPr="005872B2">
        <w:rPr>
          <w:sz w:val="28"/>
          <w:szCs w:val="28"/>
          <w:lang w:val="en-GB"/>
        </w:rPr>
        <w:t>3 months.</w:t>
      </w:r>
    </w:p>
    <w:p w:rsidR="005872B2" w:rsidRPr="001947C9" w:rsidRDefault="005872B2" w:rsidP="005872B2">
      <w:pPr>
        <w:autoSpaceDE w:val="0"/>
        <w:autoSpaceDN w:val="0"/>
        <w:adjustRightInd w:val="0"/>
        <w:spacing w:line="360" w:lineRule="auto"/>
        <w:ind w:firstLine="709"/>
        <w:jc w:val="both"/>
        <w:rPr>
          <w:sz w:val="28"/>
          <w:szCs w:val="28"/>
          <w:lang w:val="en-US"/>
        </w:rPr>
      </w:pPr>
    </w:p>
    <w:p w:rsidR="008C226A" w:rsidRPr="005872B2" w:rsidRDefault="008C226A" w:rsidP="005872B2">
      <w:pPr>
        <w:spacing w:line="360" w:lineRule="auto"/>
        <w:ind w:firstLine="709"/>
        <w:jc w:val="both"/>
        <w:rPr>
          <w:b/>
          <w:sz w:val="28"/>
          <w:szCs w:val="28"/>
        </w:rPr>
      </w:pPr>
      <w:r w:rsidRPr="005872B2">
        <w:rPr>
          <w:b/>
          <w:sz w:val="28"/>
          <w:szCs w:val="28"/>
        </w:rPr>
        <w:t>Введение</w:t>
      </w:r>
    </w:p>
    <w:p w:rsidR="00417EE1" w:rsidRPr="005872B2" w:rsidRDefault="00417EE1" w:rsidP="005872B2">
      <w:pPr>
        <w:spacing w:line="360" w:lineRule="auto"/>
        <w:ind w:firstLine="709"/>
        <w:jc w:val="both"/>
        <w:rPr>
          <w:sz w:val="28"/>
          <w:szCs w:val="28"/>
        </w:rPr>
      </w:pPr>
      <w:r w:rsidRPr="005872B2">
        <w:rPr>
          <w:sz w:val="28"/>
          <w:szCs w:val="28"/>
        </w:rPr>
        <w:t>Надежность изделий техники во многом определяется их стойкостью к воздействию</w:t>
      </w:r>
      <w:r w:rsidR="00C45533" w:rsidRPr="005872B2">
        <w:rPr>
          <w:sz w:val="28"/>
          <w:szCs w:val="28"/>
        </w:rPr>
        <w:t xml:space="preserve"> </w:t>
      </w:r>
      <w:r w:rsidRPr="005872B2">
        <w:rPr>
          <w:sz w:val="28"/>
          <w:szCs w:val="28"/>
        </w:rPr>
        <w:t>внешней среды, естественной составляющей которой являются микроорганизмы</w:t>
      </w:r>
      <w:r w:rsidR="00C45533" w:rsidRPr="005872B2">
        <w:rPr>
          <w:sz w:val="28"/>
          <w:szCs w:val="28"/>
        </w:rPr>
        <w:t xml:space="preserve"> </w:t>
      </w:r>
      <w:r w:rsidRPr="005872B2">
        <w:rPr>
          <w:sz w:val="28"/>
          <w:szCs w:val="28"/>
        </w:rPr>
        <w:t>(микроскопические грибы, бактерии, дрожжи и др.). Микроорганизмы деструкторы</w:t>
      </w:r>
      <w:r w:rsidR="00C45533" w:rsidRPr="005872B2">
        <w:rPr>
          <w:sz w:val="28"/>
          <w:szCs w:val="28"/>
        </w:rPr>
        <w:t xml:space="preserve"> </w:t>
      </w:r>
      <w:r w:rsidRPr="005872B2">
        <w:rPr>
          <w:sz w:val="28"/>
          <w:szCs w:val="28"/>
        </w:rPr>
        <w:t>(</w:t>
      </w:r>
      <w:proofErr w:type="spellStart"/>
      <w:r w:rsidRPr="005872B2">
        <w:rPr>
          <w:sz w:val="28"/>
          <w:szCs w:val="28"/>
        </w:rPr>
        <w:t>биофактор</w:t>
      </w:r>
      <w:proofErr w:type="spellEnd"/>
      <w:r w:rsidRPr="005872B2">
        <w:rPr>
          <w:sz w:val="28"/>
          <w:szCs w:val="28"/>
        </w:rPr>
        <w:t xml:space="preserve">, </w:t>
      </w:r>
      <w:proofErr w:type="spellStart"/>
      <w:r w:rsidRPr="005872B2">
        <w:rPr>
          <w:sz w:val="28"/>
          <w:szCs w:val="28"/>
        </w:rPr>
        <w:t>биодеструкторы</w:t>
      </w:r>
      <w:proofErr w:type="spellEnd"/>
      <w:r w:rsidRPr="005872B2">
        <w:rPr>
          <w:sz w:val="28"/>
          <w:szCs w:val="28"/>
        </w:rPr>
        <w:t>), воздействуя на о</w:t>
      </w:r>
      <w:r w:rsidR="00C45533" w:rsidRPr="005872B2">
        <w:rPr>
          <w:sz w:val="28"/>
          <w:szCs w:val="28"/>
        </w:rPr>
        <w:t>бъекты техники, вызывают повреж</w:t>
      </w:r>
      <w:r w:rsidRPr="005872B2">
        <w:rPr>
          <w:sz w:val="28"/>
          <w:szCs w:val="28"/>
        </w:rPr>
        <w:t>дения последних (биоповреждение, микробиологическое повреждение): изменение</w:t>
      </w:r>
      <w:r w:rsidR="00C45533" w:rsidRPr="005872B2">
        <w:rPr>
          <w:sz w:val="28"/>
          <w:szCs w:val="28"/>
        </w:rPr>
        <w:t xml:space="preserve"> </w:t>
      </w:r>
      <w:r w:rsidRPr="005872B2">
        <w:rPr>
          <w:sz w:val="28"/>
          <w:szCs w:val="28"/>
        </w:rPr>
        <w:t>структурных и функциональных характеристик вплоть до разрушения.</w:t>
      </w:r>
      <w:r w:rsidR="00C45533" w:rsidRPr="005872B2">
        <w:rPr>
          <w:sz w:val="28"/>
          <w:szCs w:val="28"/>
        </w:rPr>
        <w:t xml:space="preserve"> </w:t>
      </w:r>
      <w:proofErr w:type="spellStart"/>
      <w:r w:rsidRPr="005872B2">
        <w:rPr>
          <w:sz w:val="28"/>
          <w:szCs w:val="28"/>
        </w:rPr>
        <w:t>Биодеструкторы</w:t>
      </w:r>
      <w:proofErr w:type="spellEnd"/>
      <w:r w:rsidRPr="005872B2">
        <w:rPr>
          <w:sz w:val="28"/>
          <w:szCs w:val="28"/>
        </w:rPr>
        <w:t xml:space="preserve"> способны быстро адаптироваться к различным материалам как</w:t>
      </w:r>
      <w:r w:rsidR="00C45533" w:rsidRPr="005872B2">
        <w:rPr>
          <w:sz w:val="28"/>
          <w:szCs w:val="28"/>
        </w:rPr>
        <w:t xml:space="preserve"> </w:t>
      </w:r>
      <w:r w:rsidRPr="005872B2">
        <w:rPr>
          <w:sz w:val="28"/>
          <w:szCs w:val="28"/>
        </w:rPr>
        <w:t>к источникам питания, условиям внешней среды и к средствам защиты. В связи с этим практически все известные материалы, особенно ГСМ</w:t>
      </w:r>
      <w:r w:rsidR="0032217A" w:rsidRPr="005872B2">
        <w:rPr>
          <w:sz w:val="28"/>
          <w:szCs w:val="28"/>
        </w:rPr>
        <w:t xml:space="preserve"> [</w:t>
      </w:r>
      <w:r w:rsidR="0032217A" w:rsidRPr="005872B2">
        <w:rPr>
          <w:noProof/>
          <w:sz w:val="28"/>
          <w:szCs w:val="28"/>
        </w:rPr>
        <w:t>Скрябина Т.Г., 1994]</w:t>
      </w:r>
      <w:r w:rsidRPr="005872B2">
        <w:rPr>
          <w:sz w:val="28"/>
          <w:szCs w:val="28"/>
        </w:rPr>
        <w:t>, подвержены биоповреждению</w:t>
      </w:r>
      <w:r w:rsidR="004E4F80" w:rsidRPr="005872B2">
        <w:rPr>
          <w:sz w:val="28"/>
          <w:szCs w:val="28"/>
        </w:rPr>
        <w:t xml:space="preserve">. </w:t>
      </w:r>
      <w:r w:rsidRPr="005872B2">
        <w:rPr>
          <w:sz w:val="28"/>
          <w:szCs w:val="28"/>
        </w:rPr>
        <w:t>Ущерб от него оценивается в 2–3% объема всей промышленной продукци</w:t>
      </w:r>
      <w:r w:rsidR="004E4F80" w:rsidRPr="005872B2">
        <w:rPr>
          <w:sz w:val="28"/>
          <w:szCs w:val="28"/>
        </w:rPr>
        <w:t>и [</w:t>
      </w:r>
      <w:proofErr w:type="spellStart"/>
      <w:r w:rsidR="004E4F80" w:rsidRPr="005872B2">
        <w:rPr>
          <w:noProof/>
          <w:sz w:val="28"/>
          <w:szCs w:val="28"/>
        </w:rPr>
        <w:t>Карамова</w:t>
      </w:r>
      <w:proofErr w:type="spellEnd"/>
      <w:r w:rsidR="004E4F80" w:rsidRPr="005872B2">
        <w:rPr>
          <w:noProof/>
          <w:sz w:val="28"/>
          <w:szCs w:val="28"/>
        </w:rPr>
        <w:t xml:space="preserve"> Н.С., 2014; Семенов С.Е., Гумаргалиева К.З., Заиков Г.Е., 2008; Morton LHG, 2001</w:t>
      </w:r>
      <w:r w:rsidR="004E4F80" w:rsidRPr="005872B2">
        <w:rPr>
          <w:sz w:val="28"/>
          <w:szCs w:val="28"/>
        </w:rPr>
        <w:t>]</w:t>
      </w:r>
    </w:p>
    <w:p w:rsidR="00417EE1" w:rsidRPr="005872B2" w:rsidRDefault="00417EE1" w:rsidP="005872B2">
      <w:pPr>
        <w:spacing w:line="360" w:lineRule="auto"/>
        <w:ind w:firstLine="709"/>
        <w:jc w:val="both"/>
        <w:rPr>
          <w:sz w:val="28"/>
          <w:szCs w:val="28"/>
        </w:rPr>
      </w:pPr>
      <w:r w:rsidRPr="005872B2">
        <w:rPr>
          <w:sz w:val="28"/>
          <w:szCs w:val="28"/>
        </w:rPr>
        <w:t xml:space="preserve">Для защиты материалов разрабатываются различные </w:t>
      </w:r>
      <w:r w:rsidR="00FA17EB" w:rsidRPr="005872B2">
        <w:rPr>
          <w:sz w:val="28"/>
          <w:szCs w:val="28"/>
        </w:rPr>
        <w:t>дезинфицирующие</w:t>
      </w:r>
      <w:r w:rsidRPr="005872B2">
        <w:rPr>
          <w:sz w:val="28"/>
          <w:szCs w:val="28"/>
        </w:rPr>
        <w:t xml:space="preserve"> средства (</w:t>
      </w:r>
      <w:proofErr w:type="spellStart"/>
      <w:r w:rsidRPr="005872B2">
        <w:rPr>
          <w:sz w:val="28"/>
          <w:szCs w:val="28"/>
        </w:rPr>
        <w:t>биоциды</w:t>
      </w:r>
      <w:proofErr w:type="spellEnd"/>
      <w:r w:rsidRPr="005872B2">
        <w:rPr>
          <w:sz w:val="28"/>
          <w:szCs w:val="28"/>
        </w:rPr>
        <w:t>, фунгициды</w:t>
      </w:r>
      <w:r w:rsidR="00510F8E" w:rsidRPr="005872B2">
        <w:rPr>
          <w:sz w:val="28"/>
          <w:szCs w:val="28"/>
        </w:rPr>
        <w:t>)</w:t>
      </w:r>
      <w:r w:rsidRPr="005872B2">
        <w:rPr>
          <w:sz w:val="28"/>
          <w:szCs w:val="28"/>
        </w:rPr>
        <w:t>. При разработке стараются максимальной увеличить продолжительность их эффективного воздействия на микроорганизм</w:t>
      </w:r>
      <w:r w:rsidR="004E4F80" w:rsidRPr="005872B2">
        <w:rPr>
          <w:sz w:val="28"/>
          <w:szCs w:val="28"/>
        </w:rPr>
        <w:t>ы [</w:t>
      </w:r>
      <w:proofErr w:type="spellStart"/>
      <w:r w:rsidR="004E4F80" w:rsidRPr="005872B2">
        <w:rPr>
          <w:noProof/>
          <w:sz w:val="28"/>
          <w:szCs w:val="28"/>
        </w:rPr>
        <w:t>Пехташева</w:t>
      </w:r>
      <w:proofErr w:type="spellEnd"/>
      <w:r w:rsidR="004E4F80" w:rsidRPr="005872B2">
        <w:rPr>
          <w:noProof/>
          <w:sz w:val="28"/>
          <w:szCs w:val="28"/>
        </w:rPr>
        <w:t>, 2002]</w:t>
      </w:r>
      <w:r w:rsidR="004E4F80" w:rsidRPr="005872B2">
        <w:rPr>
          <w:sz w:val="28"/>
          <w:szCs w:val="28"/>
        </w:rPr>
        <w:t>.</w:t>
      </w:r>
    </w:p>
    <w:p w:rsidR="00417EE1" w:rsidRPr="005872B2" w:rsidRDefault="00C1704D" w:rsidP="005872B2">
      <w:pPr>
        <w:spacing w:line="360" w:lineRule="auto"/>
        <w:ind w:firstLine="709"/>
        <w:jc w:val="both"/>
        <w:rPr>
          <w:sz w:val="28"/>
          <w:szCs w:val="28"/>
        </w:rPr>
      </w:pPr>
      <w:r w:rsidRPr="005872B2">
        <w:rPr>
          <w:b/>
          <w:sz w:val="28"/>
          <w:szCs w:val="28"/>
        </w:rPr>
        <w:t>Целью</w:t>
      </w:r>
      <w:r w:rsidRPr="005872B2">
        <w:rPr>
          <w:sz w:val="28"/>
          <w:szCs w:val="28"/>
        </w:rPr>
        <w:t xml:space="preserve"> данной работы было </w:t>
      </w:r>
      <w:r w:rsidR="001567C3" w:rsidRPr="005872B2">
        <w:rPr>
          <w:sz w:val="28"/>
          <w:szCs w:val="28"/>
        </w:rPr>
        <w:t xml:space="preserve">исследование </w:t>
      </w:r>
      <w:r w:rsidR="00417EE1" w:rsidRPr="005872B2">
        <w:rPr>
          <w:sz w:val="28"/>
          <w:szCs w:val="28"/>
        </w:rPr>
        <w:t xml:space="preserve">эффективности и </w:t>
      </w:r>
      <w:proofErr w:type="spellStart"/>
      <w:r w:rsidR="00417EE1" w:rsidRPr="005872B2">
        <w:rPr>
          <w:sz w:val="28"/>
          <w:szCs w:val="28"/>
        </w:rPr>
        <w:t>сохраняемости</w:t>
      </w:r>
      <w:proofErr w:type="spellEnd"/>
      <w:r w:rsidR="00417EE1" w:rsidRPr="005872B2">
        <w:rPr>
          <w:sz w:val="28"/>
          <w:szCs w:val="28"/>
        </w:rPr>
        <w:t xml:space="preserve"> защитных свойств дезинфицирующих сре</w:t>
      </w:r>
      <w:proofErr w:type="gramStart"/>
      <w:r w:rsidR="00417EE1" w:rsidRPr="005872B2">
        <w:rPr>
          <w:sz w:val="28"/>
          <w:szCs w:val="28"/>
        </w:rPr>
        <w:t>дств дл</w:t>
      </w:r>
      <w:proofErr w:type="gramEnd"/>
      <w:r w:rsidR="00417EE1" w:rsidRPr="005872B2">
        <w:rPr>
          <w:sz w:val="28"/>
          <w:szCs w:val="28"/>
        </w:rPr>
        <w:t>я защиты материалов и топлив от микробиологического поражения.</w:t>
      </w:r>
    </w:p>
    <w:p w:rsidR="00417EE1" w:rsidRPr="005872B2" w:rsidRDefault="00417EE1" w:rsidP="005872B2">
      <w:pPr>
        <w:spacing w:line="360" w:lineRule="auto"/>
        <w:ind w:firstLine="709"/>
        <w:jc w:val="both"/>
        <w:rPr>
          <w:sz w:val="28"/>
          <w:szCs w:val="28"/>
        </w:rPr>
      </w:pPr>
      <w:r w:rsidRPr="005872B2">
        <w:rPr>
          <w:b/>
          <w:bCs/>
          <w:sz w:val="28"/>
          <w:szCs w:val="28"/>
        </w:rPr>
        <w:t>Задачи</w:t>
      </w:r>
    </w:p>
    <w:p w:rsidR="002A58FC" w:rsidRPr="005872B2" w:rsidRDefault="00AA052B" w:rsidP="004C1315">
      <w:pPr>
        <w:numPr>
          <w:ilvl w:val="0"/>
          <w:numId w:val="12"/>
        </w:numPr>
        <w:tabs>
          <w:tab w:val="left" w:pos="993"/>
        </w:tabs>
        <w:spacing w:line="360" w:lineRule="auto"/>
        <w:ind w:left="0" w:firstLine="567"/>
        <w:jc w:val="both"/>
        <w:rPr>
          <w:sz w:val="28"/>
          <w:szCs w:val="28"/>
        </w:rPr>
      </w:pPr>
      <w:r w:rsidRPr="005872B2">
        <w:rPr>
          <w:bCs/>
          <w:sz w:val="28"/>
          <w:szCs w:val="28"/>
        </w:rPr>
        <w:t>Оценка</w:t>
      </w:r>
      <w:r w:rsidR="002A58FC" w:rsidRPr="005872B2">
        <w:rPr>
          <w:bCs/>
          <w:sz w:val="28"/>
          <w:szCs w:val="28"/>
        </w:rPr>
        <w:t xml:space="preserve"> эффективности дезинфицирующих средств </w:t>
      </w:r>
      <w:proofErr w:type="gramStart"/>
      <w:r w:rsidR="002A58FC" w:rsidRPr="005872B2">
        <w:rPr>
          <w:bCs/>
          <w:sz w:val="28"/>
          <w:szCs w:val="28"/>
        </w:rPr>
        <w:t>диско-диффузионным</w:t>
      </w:r>
      <w:proofErr w:type="gramEnd"/>
      <w:r w:rsidR="002A58FC" w:rsidRPr="005872B2">
        <w:rPr>
          <w:bCs/>
          <w:sz w:val="28"/>
          <w:szCs w:val="28"/>
        </w:rPr>
        <w:t xml:space="preserve"> методом</w:t>
      </w:r>
      <w:r w:rsidRPr="005872B2">
        <w:rPr>
          <w:bCs/>
          <w:sz w:val="28"/>
          <w:szCs w:val="28"/>
        </w:rPr>
        <w:t>.</w:t>
      </w:r>
    </w:p>
    <w:p w:rsidR="00C13594" w:rsidRPr="005872B2" w:rsidRDefault="00AA052B" w:rsidP="004C1315">
      <w:pPr>
        <w:numPr>
          <w:ilvl w:val="0"/>
          <w:numId w:val="12"/>
        </w:numPr>
        <w:tabs>
          <w:tab w:val="left" w:pos="993"/>
        </w:tabs>
        <w:spacing w:line="360" w:lineRule="auto"/>
        <w:ind w:left="0" w:firstLine="567"/>
        <w:jc w:val="both"/>
        <w:rPr>
          <w:sz w:val="28"/>
          <w:szCs w:val="28"/>
        </w:rPr>
      </w:pPr>
      <w:r w:rsidRPr="005872B2">
        <w:rPr>
          <w:sz w:val="28"/>
          <w:szCs w:val="28"/>
        </w:rPr>
        <w:t xml:space="preserve">Оценка </w:t>
      </w:r>
      <w:proofErr w:type="spellStart"/>
      <w:r w:rsidRPr="005872B2">
        <w:rPr>
          <w:sz w:val="28"/>
          <w:szCs w:val="28"/>
        </w:rPr>
        <w:t>сохраняемости</w:t>
      </w:r>
      <w:proofErr w:type="spellEnd"/>
      <w:r w:rsidRPr="005872B2">
        <w:rPr>
          <w:sz w:val="28"/>
          <w:szCs w:val="28"/>
        </w:rPr>
        <w:t xml:space="preserve"> защитных свойств дезинфицирующих сре</w:t>
      </w:r>
      <w:proofErr w:type="gramStart"/>
      <w:r w:rsidRPr="005872B2">
        <w:rPr>
          <w:sz w:val="28"/>
          <w:szCs w:val="28"/>
        </w:rPr>
        <w:t xml:space="preserve">дств </w:t>
      </w:r>
      <w:r w:rsidR="00417EE1" w:rsidRPr="005872B2">
        <w:rPr>
          <w:sz w:val="28"/>
          <w:szCs w:val="28"/>
        </w:rPr>
        <w:t>дл</w:t>
      </w:r>
      <w:proofErr w:type="gramEnd"/>
      <w:r w:rsidR="00417EE1" w:rsidRPr="005872B2">
        <w:rPr>
          <w:sz w:val="28"/>
          <w:szCs w:val="28"/>
        </w:rPr>
        <w:t xml:space="preserve">я защиты материалов </w:t>
      </w:r>
      <w:r w:rsidR="00B14EF1" w:rsidRPr="005872B2">
        <w:rPr>
          <w:sz w:val="28"/>
          <w:szCs w:val="28"/>
        </w:rPr>
        <w:t xml:space="preserve">методом </w:t>
      </w:r>
      <w:proofErr w:type="spellStart"/>
      <w:r w:rsidR="00B14EF1" w:rsidRPr="005872B2">
        <w:rPr>
          <w:sz w:val="28"/>
          <w:szCs w:val="28"/>
        </w:rPr>
        <w:t>инкубирования</w:t>
      </w:r>
      <w:proofErr w:type="spellEnd"/>
      <w:r w:rsidR="00B14EF1" w:rsidRPr="005872B2">
        <w:rPr>
          <w:sz w:val="28"/>
          <w:szCs w:val="28"/>
        </w:rPr>
        <w:t xml:space="preserve"> </w:t>
      </w:r>
      <w:r w:rsidR="00FA17EB" w:rsidRPr="005872B2">
        <w:rPr>
          <w:sz w:val="28"/>
          <w:szCs w:val="28"/>
        </w:rPr>
        <w:t>продезинфицированных</w:t>
      </w:r>
      <w:r w:rsidR="00B14EF1" w:rsidRPr="005872B2">
        <w:rPr>
          <w:sz w:val="28"/>
          <w:szCs w:val="28"/>
        </w:rPr>
        <w:t xml:space="preserve"> предварительно зараженных образцов с дополнительной промежуточной инокуляцией</w:t>
      </w:r>
      <w:r w:rsidR="00C13594" w:rsidRPr="005872B2">
        <w:rPr>
          <w:sz w:val="28"/>
          <w:szCs w:val="28"/>
        </w:rPr>
        <w:t>.</w:t>
      </w:r>
    </w:p>
    <w:p w:rsidR="00C13594" w:rsidRPr="005872B2" w:rsidRDefault="00C13594" w:rsidP="004C1315">
      <w:pPr>
        <w:numPr>
          <w:ilvl w:val="0"/>
          <w:numId w:val="12"/>
        </w:numPr>
        <w:tabs>
          <w:tab w:val="left" w:pos="993"/>
        </w:tabs>
        <w:spacing w:line="360" w:lineRule="auto"/>
        <w:ind w:left="0" w:firstLine="567"/>
        <w:jc w:val="both"/>
        <w:rPr>
          <w:sz w:val="28"/>
          <w:szCs w:val="28"/>
        </w:rPr>
      </w:pPr>
      <w:r w:rsidRPr="005872B2">
        <w:rPr>
          <w:sz w:val="28"/>
          <w:szCs w:val="28"/>
        </w:rPr>
        <w:t xml:space="preserve">Оценка </w:t>
      </w:r>
      <w:proofErr w:type="spellStart"/>
      <w:r w:rsidRPr="005872B2">
        <w:rPr>
          <w:sz w:val="28"/>
          <w:szCs w:val="28"/>
        </w:rPr>
        <w:t>сохраняемости</w:t>
      </w:r>
      <w:proofErr w:type="spellEnd"/>
      <w:r w:rsidRPr="005872B2">
        <w:rPr>
          <w:sz w:val="28"/>
          <w:szCs w:val="28"/>
        </w:rPr>
        <w:t xml:space="preserve"> защитных свойств биоцидной присадки к топливу</w:t>
      </w:r>
      <w:r w:rsidR="008867E4" w:rsidRPr="005872B2">
        <w:rPr>
          <w:sz w:val="28"/>
          <w:szCs w:val="28"/>
        </w:rPr>
        <w:t xml:space="preserve"> по ГОСТ 9.023</w:t>
      </w:r>
      <w:r w:rsidR="00811711" w:rsidRPr="005872B2">
        <w:rPr>
          <w:sz w:val="28"/>
          <w:szCs w:val="28"/>
        </w:rPr>
        <w:t xml:space="preserve"> (инкубации топлив с присадками при контакте с </w:t>
      </w:r>
      <w:proofErr w:type="spellStart"/>
      <w:r w:rsidR="00811711" w:rsidRPr="005872B2">
        <w:rPr>
          <w:sz w:val="28"/>
          <w:szCs w:val="28"/>
        </w:rPr>
        <w:t>инокулированной</w:t>
      </w:r>
      <w:proofErr w:type="spellEnd"/>
      <w:r w:rsidR="00811711" w:rsidRPr="005872B2">
        <w:rPr>
          <w:sz w:val="28"/>
          <w:szCs w:val="28"/>
        </w:rPr>
        <w:t xml:space="preserve"> водно-минеральной средой).</w:t>
      </w:r>
    </w:p>
    <w:p w:rsidR="00160E98" w:rsidRPr="005872B2" w:rsidRDefault="00C13594" w:rsidP="004C1315">
      <w:pPr>
        <w:numPr>
          <w:ilvl w:val="0"/>
          <w:numId w:val="12"/>
        </w:numPr>
        <w:tabs>
          <w:tab w:val="left" w:pos="993"/>
        </w:tabs>
        <w:spacing w:line="360" w:lineRule="auto"/>
        <w:ind w:left="0" w:firstLine="567"/>
        <w:jc w:val="both"/>
        <w:rPr>
          <w:sz w:val="28"/>
          <w:szCs w:val="28"/>
        </w:rPr>
      </w:pPr>
      <w:r w:rsidRPr="005872B2">
        <w:rPr>
          <w:sz w:val="28"/>
          <w:szCs w:val="28"/>
        </w:rPr>
        <w:t xml:space="preserve">Определение </w:t>
      </w:r>
      <w:r w:rsidR="001567C3" w:rsidRPr="005872B2">
        <w:rPr>
          <w:bCs/>
          <w:sz w:val="28"/>
          <w:szCs w:val="28"/>
        </w:rPr>
        <w:t>эффективности дезинфицирующих средств методом серийных разведений</w:t>
      </w:r>
      <w:r w:rsidR="001567C3" w:rsidRPr="005872B2">
        <w:rPr>
          <w:sz w:val="28"/>
          <w:szCs w:val="28"/>
        </w:rPr>
        <w:t>.</w:t>
      </w:r>
    </w:p>
    <w:p w:rsidR="00160E98" w:rsidRPr="005872B2" w:rsidRDefault="00160E98" w:rsidP="005872B2">
      <w:pPr>
        <w:spacing w:line="360" w:lineRule="auto"/>
        <w:ind w:firstLine="284"/>
        <w:jc w:val="both"/>
        <w:rPr>
          <w:sz w:val="28"/>
          <w:szCs w:val="28"/>
        </w:rPr>
      </w:pPr>
    </w:p>
    <w:p w:rsidR="00AA052B" w:rsidRPr="005872B2" w:rsidRDefault="00AA052B" w:rsidP="004C1315">
      <w:pPr>
        <w:spacing w:line="360" w:lineRule="auto"/>
        <w:ind w:firstLine="709"/>
        <w:jc w:val="both"/>
        <w:rPr>
          <w:b/>
          <w:i/>
          <w:sz w:val="28"/>
          <w:szCs w:val="28"/>
        </w:rPr>
      </w:pPr>
      <w:r w:rsidRPr="005872B2">
        <w:rPr>
          <w:b/>
          <w:bCs/>
          <w:i/>
          <w:sz w:val="28"/>
          <w:szCs w:val="28"/>
        </w:rPr>
        <w:t xml:space="preserve">Оценка эффективности дезинфицирующих средств </w:t>
      </w:r>
      <w:proofErr w:type="gramStart"/>
      <w:r w:rsidRPr="005872B2">
        <w:rPr>
          <w:b/>
          <w:bCs/>
          <w:i/>
          <w:sz w:val="28"/>
          <w:szCs w:val="28"/>
        </w:rPr>
        <w:t>диско-диффузионным</w:t>
      </w:r>
      <w:proofErr w:type="gramEnd"/>
      <w:r w:rsidRPr="005872B2">
        <w:rPr>
          <w:b/>
          <w:bCs/>
          <w:i/>
          <w:sz w:val="28"/>
          <w:szCs w:val="28"/>
        </w:rPr>
        <w:t xml:space="preserve"> методом</w:t>
      </w:r>
    </w:p>
    <w:p w:rsidR="003B27D6" w:rsidRPr="005872B2" w:rsidRDefault="003B27D6" w:rsidP="004C1315">
      <w:pPr>
        <w:spacing w:line="360" w:lineRule="auto"/>
        <w:ind w:firstLine="709"/>
        <w:jc w:val="both"/>
        <w:rPr>
          <w:sz w:val="28"/>
          <w:szCs w:val="28"/>
        </w:rPr>
      </w:pPr>
      <w:r w:rsidRPr="005872B2">
        <w:rPr>
          <w:sz w:val="28"/>
          <w:szCs w:val="28"/>
        </w:rPr>
        <w:t xml:space="preserve">Для испытаний эффективности дезинфицирующих средств </w:t>
      </w:r>
      <w:r w:rsidR="00341A92" w:rsidRPr="005872B2">
        <w:rPr>
          <w:sz w:val="28"/>
          <w:szCs w:val="28"/>
        </w:rPr>
        <w:t xml:space="preserve">применялся </w:t>
      </w:r>
      <w:proofErr w:type="gramStart"/>
      <w:r w:rsidR="00341A92" w:rsidRPr="005872B2">
        <w:rPr>
          <w:sz w:val="28"/>
          <w:szCs w:val="28"/>
        </w:rPr>
        <w:t>диско-диффузионный</w:t>
      </w:r>
      <w:proofErr w:type="gramEnd"/>
      <w:r w:rsidR="00341A92" w:rsidRPr="005872B2">
        <w:rPr>
          <w:sz w:val="28"/>
          <w:szCs w:val="28"/>
        </w:rPr>
        <w:t xml:space="preserve"> метод (далее ДДМ)</w:t>
      </w:r>
      <w:r w:rsidRPr="005872B2">
        <w:rPr>
          <w:sz w:val="28"/>
          <w:szCs w:val="28"/>
        </w:rPr>
        <w:t xml:space="preserve">. </w:t>
      </w:r>
      <w:r w:rsidR="00C13594" w:rsidRPr="005872B2">
        <w:rPr>
          <w:sz w:val="28"/>
          <w:szCs w:val="28"/>
        </w:rPr>
        <w:t xml:space="preserve">В качестве исследуемых средств (препаратов) использовались </w:t>
      </w:r>
      <w:r w:rsidR="00C13594" w:rsidRPr="005872B2">
        <w:rPr>
          <w:bCs/>
          <w:sz w:val="28"/>
          <w:szCs w:val="28"/>
        </w:rPr>
        <w:t>«</w:t>
      </w:r>
      <w:proofErr w:type="spellStart"/>
      <w:r w:rsidR="00C13594" w:rsidRPr="005872B2">
        <w:rPr>
          <w:bCs/>
          <w:sz w:val="28"/>
          <w:szCs w:val="28"/>
        </w:rPr>
        <w:t>Диабак</w:t>
      </w:r>
      <w:proofErr w:type="spellEnd"/>
      <w:r w:rsidR="00C13594" w:rsidRPr="005872B2">
        <w:rPr>
          <w:bCs/>
          <w:sz w:val="28"/>
          <w:szCs w:val="28"/>
        </w:rPr>
        <w:t xml:space="preserve">», </w:t>
      </w:r>
      <w:r w:rsidR="004C1315">
        <w:rPr>
          <w:bCs/>
          <w:sz w:val="28"/>
          <w:szCs w:val="28"/>
        </w:rPr>
        <w:br/>
      </w:r>
      <w:r w:rsidR="00C13594" w:rsidRPr="005872B2">
        <w:rPr>
          <w:bCs/>
          <w:sz w:val="28"/>
          <w:szCs w:val="28"/>
        </w:rPr>
        <w:t>«Вапусан-2000», «</w:t>
      </w:r>
      <w:proofErr w:type="spellStart"/>
      <w:r w:rsidR="00C13594" w:rsidRPr="005872B2">
        <w:rPr>
          <w:bCs/>
          <w:sz w:val="28"/>
          <w:szCs w:val="28"/>
        </w:rPr>
        <w:t>Оптимакс</w:t>
      </w:r>
      <w:proofErr w:type="spellEnd"/>
      <w:r w:rsidR="00C13594" w:rsidRPr="005872B2">
        <w:rPr>
          <w:bCs/>
          <w:sz w:val="28"/>
          <w:szCs w:val="28"/>
        </w:rPr>
        <w:t>», «</w:t>
      </w:r>
      <w:proofErr w:type="spellStart"/>
      <w:r w:rsidR="00C13594" w:rsidRPr="005872B2">
        <w:rPr>
          <w:bCs/>
          <w:sz w:val="28"/>
          <w:szCs w:val="28"/>
        </w:rPr>
        <w:t>Бианол</w:t>
      </w:r>
      <w:proofErr w:type="spellEnd"/>
      <w:r w:rsidR="00C13594" w:rsidRPr="005872B2">
        <w:rPr>
          <w:bCs/>
          <w:sz w:val="28"/>
          <w:szCs w:val="28"/>
        </w:rPr>
        <w:t xml:space="preserve">». </w:t>
      </w:r>
      <w:r w:rsidRPr="005872B2">
        <w:rPr>
          <w:sz w:val="28"/>
          <w:szCs w:val="28"/>
        </w:rPr>
        <w:t>Препарат «</w:t>
      </w:r>
      <w:proofErr w:type="spellStart"/>
      <w:r w:rsidRPr="005872B2">
        <w:rPr>
          <w:sz w:val="28"/>
          <w:szCs w:val="28"/>
        </w:rPr>
        <w:t>Бианол</w:t>
      </w:r>
      <w:proofErr w:type="spellEnd"/>
      <w:r w:rsidRPr="005872B2">
        <w:rPr>
          <w:sz w:val="28"/>
          <w:szCs w:val="28"/>
        </w:rPr>
        <w:t>» испытывали в концентрации 0,2%, 0,5% и 1%, так как ранее на предыдущем этапе работы было показано, что препарат может быть применен в концентрации не более 1% (при большей концентрации вызывает коррозионные процессы на ряде металлов). Три другие препарата «</w:t>
      </w:r>
      <w:proofErr w:type="spellStart"/>
      <w:r w:rsidRPr="005872B2">
        <w:rPr>
          <w:sz w:val="28"/>
          <w:szCs w:val="28"/>
        </w:rPr>
        <w:t>Оптимакс</w:t>
      </w:r>
      <w:proofErr w:type="spellEnd"/>
      <w:r w:rsidRPr="005872B2">
        <w:rPr>
          <w:sz w:val="28"/>
          <w:szCs w:val="28"/>
        </w:rPr>
        <w:t>», «Вапусан-2000» и «</w:t>
      </w:r>
      <w:proofErr w:type="spellStart"/>
      <w:r w:rsidRPr="005872B2">
        <w:rPr>
          <w:sz w:val="28"/>
          <w:szCs w:val="28"/>
        </w:rPr>
        <w:t>Диабак</w:t>
      </w:r>
      <w:proofErr w:type="spellEnd"/>
      <w:r w:rsidRPr="005872B2">
        <w:rPr>
          <w:sz w:val="28"/>
          <w:szCs w:val="28"/>
        </w:rPr>
        <w:t xml:space="preserve">» были испытаны в концентрациях 0,5%, 1% и 3%. Образцы </w:t>
      </w:r>
      <w:r w:rsidR="00533A7E" w:rsidRPr="005872B2">
        <w:rPr>
          <w:sz w:val="28"/>
          <w:szCs w:val="28"/>
        </w:rPr>
        <w:t xml:space="preserve">дисков из </w:t>
      </w:r>
      <w:r w:rsidRPr="005872B2">
        <w:rPr>
          <w:sz w:val="28"/>
          <w:szCs w:val="28"/>
        </w:rPr>
        <w:t xml:space="preserve">фильтровальной бумаги пропитывали водным раствором каждого средства определенной концентрации, помещали в чашки Петри с </w:t>
      </w:r>
      <w:r w:rsidR="00995462" w:rsidRPr="005872B2">
        <w:rPr>
          <w:sz w:val="28"/>
          <w:szCs w:val="28"/>
        </w:rPr>
        <w:t xml:space="preserve">твердой </w:t>
      </w:r>
      <w:r w:rsidRPr="005872B2">
        <w:rPr>
          <w:sz w:val="28"/>
          <w:szCs w:val="28"/>
        </w:rPr>
        <w:t>питательной средой сусло-</w:t>
      </w:r>
      <w:proofErr w:type="spellStart"/>
      <w:r w:rsidRPr="005872B2">
        <w:rPr>
          <w:sz w:val="28"/>
          <w:szCs w:val="28"/>
        </w:rPr>
        <w:t>агар</w:t>
      </w:r>
      <w:proofErr w:type="spellEnd"/>
      <w:r w:rsidR="00995462" w:rsidRPr="005872B2">
        <w:rPr>
          <w:sz w:val="28"/>
          <w:szCs w:val="28"/>
        </w:rPr>
        <w:t xml:space="preserve"> (СА)</w:t>
      </w:r>
      <w:r w:rsidRPr="005872B2">
        <w:rPr>
          <w:sz w:val="28"/>
          <w:szCs w:val="28"/>
        </w:rPr>
        <w:t xml:space="preserve"> и заражали суспензией спор плесневых грибов.</w:t>
      </w:r>
      <w:r w:rsidR="002B32DB" w:rsidRPr="005872B2">
        <w:rPr>
          <w:sz w:val="28"/>
          <w:szCs w:val="28"/>
        </w:rPr>
        <w:t xml:space="preserve"> Грибы использовались по ГОСТ 9.048 (ГОСТ 9.048</w:t>
      </w:r>
      <w:r w:rsidR="00894820" w:rsidRPr="005872B2">
        <w:rPr>
          <w:sz w:val="28"/>
          <w:szCs w:val="28"/>
        </w:rPr>
        <w:t>-89) и выделенные из оранжереи ГБС РАН.</w:t>
      </w:r>
      <w:r w:rsidRPr="005872B2">
        <w:rPr>
          <w:sz w:val="28"/>
          <w:szCs w:val="28"/>
        </w:rPr>
        <w:t xml:space="preserve"> Для контроля использовали образцы фильтровальной бумаги, смоченной водой. Далее чашки Петри переносили в термостаты с температурой +28</w:t>
      </w:r>
      <w:proofErr w:type="gramStart"/>
      <w:r w:rsidRPr="005872B2">
        <w:rPr>
          <w:sz w:val="28"/>
          <w:szCs w:val="28"/>
        </w:rPr>
        <w:t>°С</w:t>
      </w:r>
      <w:proofErr w:type="gramEnd"/>
      <w:r w:rsidRPr="005872B2">
        <w:rPr>
          <w:sz w:val="28"/>
          <w:szCs w:val="28"/>
        </w:rPr>
        <w:t xml:space="preserve"> сроком </w:t>
      </w:r>
      <w:r w:rsidR="00341A92" w:rsidRPr="005872B2">
        <w:rPr>
          <w:sz w:val="28"/>
          <w:szCs w:val="28"/>
        </w:rPr>
        <w:t xml:space="preserve">на </w:t>
      </w:r>
      <w:r w:rsidRPr="005872B2">
        <w:rPr>
          <w:sz w:val="28"/>
          <w:szCs w:val="28"/>
        </w:rPr>
        <w:t>14 дней. Осмотр проводили каждые 3 суток.</w:t>
      </w:r>
      <w:r w:rsidR="005D0515" w:rsidRPr="005872B2">
        <w:rPr>
          <w:sz w:val="28"/>
          <w:szCs w:val="28"/>
        </w:rPr>
        <w:t xml:space="preserve"> Результаты </w:t>
      </w:r>
      <w:r w:rsidR="00FA17EB" w:rsidRPr="005872B2">
        <w:rPr>
          <w:sz w:val="28"/>
          <w:szCs w:val="28"/>
        </w:rPr>
        <w:t>представлены</w:t>
      </w:r>
      <w:r w:rsidR="005D0515" w:rsidRPr="005872B2">
        <w:rPr>
          <w:sz w:val="28"/>
          <w:szCs w:val="28"/>
        </w:rPr>
        <w:t xml:space="preserve"> в Таблице 1 и на рис.1</w:t>
      </w:r>
      <w:r w:rsidR="004C1315">
        <w:rPr>
          <w:sz w:val="28"/>
          <w:szCs w:val="28"/>
        </w:rPr>
        <w:t>–</w:t>
      </w:r>
      <w:r w:rsidR="005D0515" w:rsidRPr="005872B2">
        <w:rPr>
          <w:sz w:val="28"/>
          <w:szCs w:val="28"/>
        </w:rPr>
        <w:t>4.</w:t>
      </w:r>
    </w:p>
    <w:bookmarkStart w:id="1" w:name="_MON_1528538660"/>
    <w:bookmarkEnd w:id="1"/>
    <w:p w:rsidR="00E41871" w:rsidRPr="005872B2" w:rsidRDefault="005D0515" w:rsidP="004C1315">
      <w:pPr>
        <w:spacing w:line="360" w:lineRule="auto"/>
        <w:jc w:val="both"/>
        <w:rPr>
          <w:sz w:val="28"/>
          <w:szCs w:val="28"/>
        </w:rPr>
      </w:pPr>
      <w:r w:rsidRPr="005872B2">
        <w:rPr>
          <w:sz w:val="28"/>
          <w:szCs w:val="28"/>
        </w:rPr>
        <w:object w:dxaOrig="9650" w:dyaOrig="3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80.75pt" o:ole="">
            <v:imagedata r:id="rId9" o:title=""/>
          </v:shape>
          <o:OLEObject Type="Embed" ProgID="Excel.Sheet.12" ShapeID="_x0000_i1025" DrawAspect="Content" ObjectID="_1528882987" r:id="rId10"/>
        </w:object>
      </w:r>
    </w:p>
    <w:tbl>
      <w:tblPr>
        <w:tblStyle w:val="a6"/>
        <w:tblW w:w="0" w:type="auto"/>
        <w:jc w:val="center"/>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3660"/>
      </w:tblGrid>
      <w:tr w:rsidR="00520C90" w:rsidRPr="005872B2" w:rsidTr="001947C9">
        <w:trPr>
          <w:jc w:val="center"/>
        </w:trPr>
        <w:tc>
          <w:tcPr>
            <w:tcW w:w="3381" w:type="dxa"/>
          </w:tcPr>
          <w:p w:rsidR="00520C90" w:rsidRPr="005872B2" w:rsidRDefault="00520C90" w:rsidP="005872B2">
            <w:pPr>
              <w:spacing w:line="360" w:lineRule="auto"/>
              <w:jc w:val="center"/>
              <w:rPr>
                <w:color w:val="000000"/>
                <w:sz w:val="28"/>
                <w:szCs w:val="28"/>
              </w:rPr>
            </w:pPr>
            <w:r w:rsidRPr="005872B2">
              <w:rPr>
                <w:noProof/>
                <w:color w:val="000000"/>
                <w:sz w:val="28"/>
                <w:szCs w:val="28"/>
              </w:rPr>
              <w:drawing>
                <wp:inline distT="0" distB="0" distL="0" distR="0" wp14:anchorId="340CEC8B" wp14:editId="6EDB6337">
                  <wp:extent cx="1944688" cy="1943100"/>
                  <wp:effectExtent l="0" t="0" r="0" b="0"/>
                  <wp:docPr id="5122" name="Picture 13" descr="F:\Конференции, конгрессы, симпозиумы и прочия сборища\Конференции\Геленджик-2016, июль\Для доклада. Эффективность биоцидов. Бианол 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13" descr="F:\Конференции, конгрессы, симпозиумы и прочия сборища\Конференции\Геленджик-2016, июль\Для доклада. Эффективность биоцидов. Бианол 1%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4688"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3660" w:type="dxa"/>
          </w:tcPr>
          <w:p w:rsidR="00520C90" w:rsidRPr="005872B2" w:rsidRDefault="00520C90" w:rsidP="005872B2">
            <w:pPr>
              <w:spacing w:line="360" w:lineRule="auto"/>
              <w:jc w:val="center"/>
              <w:rPr>
                <w:color w:val="000000"/>
                <w:sz w:val="28"/>
                <w:szCs w:val="28"/>
              </w:rPr>
            </w:pPr>
            <w:r w:rsidRPr="005872B2">
              <w:rPr>
                <w:noProof/>
                <w:color w:val="000000"/>
                <w:sz w:val="28"/>
                <w:szCs w:val="28"/>
              </w:rPr>
              <w:drawing>
                <wp:inline distT="0" distB="0" distL="0" distR="0" wp14:anchorId="717A2333" wp14:editId="75A53CDB">
                  <wp:extent cx="1943100" cy="1944688"/>
                  <wp:effectExtent l="0" t="0" r="0" b="0"/>
                  <wp:docPr id="5123" name="Picture 16" descr="F:\Конференции, конгрессы, симпозиумы и прочия сборища\Конференции\Геленджик-2016, июль\Для доклада. Эффективность биоцидов. Диабак 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16" descr="F:\Конференции, конгрессы, симпозиумы и прочия сборища\Конференции\Геленджик-2016, июль\Для доклада. Эффективность биоцидов. Диабак 3%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1944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520C90" w:rsidRPr="004C1315" w:rsidTr="001947C9">
        <w:trPr>
          <w:jc w:val="center"/>
        </w:trPr>
        <w:tc>
          <w:tcPr>
            <w:tcW w:w="3381" w:type="dxa"/>
          </w:tcPr>
          <w:p w:rsidR="00520C90" w:rsidRPr="004C1315" w:rsidRDefault="000B2297" w:rsidP="004C1315">
            <w:pPr>
              <w:spacing w:line="276" w:lineRule="auto"/>
              <w:jc w:val="center"/>
              <w:rPr>
                <w:color w:val="000000"/>
                <w:szCs w:val="28"/>
              </w:rPr>
            </w:pPr>
            <w:r w:rsidRPr="004C1315">
              <w:rPr>
                <w:color w:val="000000"/>
                <w:szCs w:val="28"/>
              </w:rPr>
              <w:t>Рис.</w:t>
            </w:r>
            <w:r w:rsidR="004C1315">
              <w:rPr>
                <w:color w:val="000000"/>
                <w:szCs w:val="28"/>
              </w:rPr>
              <w:t xml:space="preserve"> </w:t>
            </w:r>
            <w:r w:rsidRPr="004C1315">
              <w:rPr>
                <w:color w:val="000000"/>
                <w:szCs w:val="28"/>
              </w:rPr>
              <w:t>1</w:t>
            </w:r>
            <w:r w:rsidR="004C1315" w:rsidRPr="004C1315">
              <w:rPr>
                <w:color w:val="000000"/>
                <w:szCs w:val="28"/>
              </w:rPr>
              <w:t xml:space="preserve"> –</w:t>
            </w:r>
            <w:r w:rsidRPr="004C1315">
              <w:rPr>
                <w:color w:val="000000"/>
                <w:szCs w:val="28"/>
              </w:rPr>
              <w:t xml:space="preserve"> Рост грибов </w:t>
            </w:r>
            <w:r w:rsidR="00341A92" w:rsidRPr="004C1315">
              <w:rPr>
                <w:color w:val="000000"/>
                <w:szCs w:val="28"/>
              </w:rPr>
              <w:t xml:space="preserve">на </w:t>
            </w:r>
            <w:r w:rsidR="006A458D" w:rsidRPr="004C1315">
              <w:rPr>
                <w:color w:val="000000"/>
                <w:szCs w:val="28"/>
              </w:rPr>
              <w:t xml:space="preserve">питательной среде и </w:t>
            </w:r>
            <w:r w:rsidR="00341A92" w:rsidRPr="004C1315">
              <w:rPr>
                <w:color w:val="000000"/>
                <w:szCs w:val="28"/>
              </w:rPr>
              <w:t>диске с 1% раствором</w:t>
            </w:r>
            <w:r w:rsidRPr="004C1315">
              <w:rPr>
                <w:color w:val="000000"/>
                <w:szCs w:val="28"/>
              </w:rPr>
              <w:t xml:space="preserve"> «</w:t>
            </w:r>
            <w:proofErr w:type="spellStart"/>
            <w:r w:rsidRPr="004C1315">
              <w:rPr>
                <w:color w:val="000000"/>
                <w:szCs w:val="28"/>
              </w:rPr>
              <w:t>Бианол</w:t>
            </w:r>
            <w:r w:rsidR="00341A92" w:rsidRPr="004C1315">
              <w:rPr>
                <w:color w:val="000000"/>
                <w:szCs w:val="28"/>
              </w:rPr>
              <w:t>а</w:t>
            </w:r>
            <w:proofErr w:type="spellEnd"/>
            <w:r w:rsidRPr="004C1315">
              <w:rPr>
                <w:color w:val="000000"/>
                <w:szCs w:val="28"/>
              </w:rPr>
              <w:t>»</w:t>
            </w:r>
          </w:p>
        </w:tc>
        <w:tc>
          <w:tcPr>
            <w:tcW w:w="3660" w:type="dxa"/>
          </w:tcPr>
          <w:p w:rsidR="00520C90" w:rsidRPr="004C1315" w:rsidRDefault="00533A7E" w:rsidP="004C1315">
            <w:pPr>
              <w:spacing w:line="276" w:lineRule="auto"/>
              <w:jc w:val="center"/>
              <w:rPr>
                <w:color w:val="000000"/>
                <w:szCs w:val="28"/>
              </w:rPr>
            </w:pPr>
            <w:r w:rsidRPr="004C1315">
              <w:rPr>
                <w:color w:val="000000"/>
                <w:szCs w:val="28"/>
              </w:rPr>
              <w:t>Рис.</w:t>
            </w:r>
            <w:r w:rsidR="004C1315" w:rsidRPr="004C1315">
              <w:rPr>
                <w:color w:val="000000"/>
                <w:szCs w:val="28"/>
              </w:rPr>
              <w:t xml:space="preserve"> </w:t>
            </w:r>
            <w:r w:rsidRPr="004C1315">
              <w:rPr>
                <w:color w:val="000000"/>
                <w:szCs w:val="28"/>
              </w:rPr>
              <w:t>2</w:t>
            </w:r>
            <w:r w:rsidR="004C1315" w:rsidRPr="004C1315">
              <w:rPr>
                <w:color w:val="000000"/>
                <w:szCs w:val="28"/>
              </w:rPr>
              <w:t xml:space="preserve"> –</w:t>
            </w:r>
            <w:r w:rsidRPr="004C1315">
              <w:rPr>
                <w:color w:val="000000"/>
                <w:szCs w:val="28"/>
              </w:rPr>
              <w:t xml:space="preserve"> Рост грибов </w:t>
            </w:r>
            <w:r w:rsidR="006A458D" w:rsidRPr="004C1315">
              <w:rPr>
                <w:color w:val="000000"/>
                <w:szCs w:val="28"/>
              </w:rPr>
              <w:t xml:space="preserve">на питательной среде </w:t>
            </w:r>
            <w:r w:rsidRPr="004C1315">
              <w:rPr>
                <w:color w:val="000000"/>
                <w:szCs w:val="28"/>
              </w:rPr>
              <w:t xml:space="preserve">и хорошо развитая ингибиторная </w:t>
            </w:r>
            <w:proofErr w:type="gramStart"/>
            <w:r w:rsidRPr="004C1315">
              <w:rPr>
                <w:color w:val="000000"/>
                <w:szCs w:val="28"/>
              </w:rPr>
              <w:t>зона</w:t>
            </w:r>
            <w:proofErr w:type="gramEnd"/>
            <w:r w:rsidRPr="004C1315">
              <w:rPr>
                <w:color w:val="000000"/>
                <w:szCs w:val="28"/>
              </w:rPr>
              <w:t xml:space="preserve"> </w:t>
            </w:r>
            <w:r w:rsidR="006A458D" w:rsidRPr="004C1315">
              <w:rPr>
                <w:color w:val="000000"/>
                <w:szCs w:val="28"/>
              </w:rPr>
              <w:t xml:space="preserve">примыкающая к диску </w:t>
            </w:r>
            <w:r w:rsidRPr="004C1315">
              <w:rPr>
                <w:color w:val="000000"/>
                <w:szCs w:val="28"/>
              </w:rPr>
              <w:t xml:space="preserve">с </w:t>
            </w:r>
            <w:r w:rsidR="000B2297" w:rsidRPr="004C1315">
              <w:rPr>
                <w:color w:val="000000"/>
                <w:szCs w:val="28"/>
              </w:rPr>
              <w:t xml:space="preserve">3% </w:t>
            </w:r>
            <w:r w:rsidRPr="004C1315">
              <w:rPr>
                <w:color w:val="000000"/>
                <w:szCs w:val="28"/>
              </w:rPr>
              <w:t xml:space="preserve">раствором </w:t>
            </w:r>
            <w:r w:rsidR="000B2297" w:rsidRPr="004C1315">
              <w:rPr>
                <w:color w:val="000000"/>
                <w:szCs w:val="28"/>
              </w:rPr>
              <w:t>«</w:t>
            </w:r>
            <w:proofErr w:type="spellStart"/>
            <w:r w:rsidR="000B2297" w:rsidRPr="004C1315">
              <w:rPr>
                <w:color w:val="000000"/>
                <w:szCs w:val="28"/>
              </w:rPr>
              <w:t>Диабак</w:t>
            </w:r>
            <w:r w:rsidRPr="004C1315">
              <w:rPr>
                <w:color w:val="000000"/>
                <w:szCs w:val="28"/>
              </w:rPr>
              <w:t>а</w:t>
            </w:r>
            <w:proofErr w:type="spellEnd"/>
            <w:r w:rsidRPr="004C1315">
              <w:rPr>
                <w:color w:val="000000"/>
                <w:szCs w:val="28"/>
              </w:rPr>
              <w:t>»</w:t>
            </w:r>
          </w:p>
        </w:tc>
      </w:tr>
      <w:tr w:rsidR="00520C90" w:rsidRPr="005872B2" w:rsidTr="001947C9">
        <w:trPr>
          <w:jc w:val="center"/>
        </w:trPr>
        <w:tc>
          <w:tcPr>
            <w:tcW w:w="3381" w:type="dxa"/>
          </w:tcPr>
          <w:p w:rsidR="00520C90" w:rsidRPr="005872B2" w:rsidRDefault="00520C90" w:rsidP="005872B2">
            <w:pPr>
              <w:spacing w:line="360" w:lineRule="auto"/>
              <w:jc w:val="center"/>
              <w:rPr>
                <w:color w:val="000000"/>
                <w:sz w:val="28"/>
                <w:szCs w:val="28"/>
              </w:rPr>
            </w:pPr>
            <w:r w:rsidRPr="005872B2">
              <w:rPr>
                <w:noProof/>
                <w:color w:val="000000"/>
                <w:sz w:val="28"/>
                <w:szCs w:val="28"/>
              </w:rPr>
              <w:drawing>
                <wp:inline distT="0" distB="0" distL="0" distR="0" wp14:anchorId="4E901F7D" wp14:editId="0A14D568">
                  <wp:extent cx="1943100" cy="1943100"/>
                  <wp:effectExtent l="0" t="0" r="0" b="0"/>
                  <wp:docPr id="5124" name="Picture 17" descr="F:\Конференции, конгрессы, симпозиумы и прочия сборища\Конференции\Геленджик-2016, июль\Для доклада. Эффективность биоцидов. Вапусан-2000 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17" descr="F:\Конференции, конгрессы, симпозиумы и прочия сборища\Конференции\Геленджик-2016, июль\Для доклада. Эффективность биоцидов. Вапусан-2000 3%_sm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3660" w:type="dxa"/>
          </w:tcPr>
          <w:p w:rsidR="00520C90" w:rsidRPr="005872B2" w:rsidRDefault="00520C90" w:rsidP="005872B2">
            <w:pPr>
              <w:spacing w:line="360" w:lineRule="auto"/>
              <w:jc w:val="center"/>
              <w:rPr>
                <w:color w:val="000000"/>
                <w:sz w:val="28"/>
                <w:szCs w:val="28"/>
              </w:rPr>
            </w:pPr>
            <w:r w:rsidRPr="005872B2">
              <w:rPr>
                <w:noProof/>
                <w:color w:val="000000"/>
                <w:sz w:val="28"/>
                <w:szCs w:val="28"/>
              </w:rPr>
              <w:drawing>
                <wp:inline distT="0" distB="0" distL="0" distR="0" wp14:anchorId="5C4BA5D6" wp14:editId="5D25DF47">
                  <wp:extent cx="1944687" cy="1943100"/>
                  <wp:effectExtent l="0" t="0" r="0" b="0"/>
                  <wp:docPr id="5125" name="Picture 18" descr="F:\Конференции, конгрессы, симпозиумы и прочия сборища\Конференции\Геленджик-2016, июль\Для доклада. Эффективность биоцидов. Оптимакс 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18" descr="F:\Конференции, конгрессы, симпозиумы и прочия сборища\Конференции\Геленджик-2016, июль\Для доклада. Эффективность биоцидов. Оптимакс 3%_sm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4687"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520C90" w:rsidRPr="004C1315" w:rsidTr="001947C9">
        <w:trPr>
          <w:jc w:val="center"/>
        </w:trPr>
        <w:tc>
          <w:tcPr>
            <w:tcW w:w="3381" w:type="dxa"/>
          </w:tcPr>
          <w:p w:rsidR="00520C90" w:rsidRPr="004C1315" w:rsidRDefault="00533A7E" w:rsidP="004C1315">
            <w:pPr>
              <w:tabs>
                <w:tab w:val="left" w:pos="1185"/>
              </w:tabs>
              <w:spacing w:line="276" w:lineRule="auto"/>
              <w:jc w:val="center"/>
              <w:rPr>
                <w:color w:val="000000"/>
                <w:szCs w:val="28"/>
              </w:rPr>
            </w:pPr>
            <w:r w:rsidRPr="004C1315">
              <w:rPr>
                <w:color w:val="000000"/>
                <w:szCs w:val="28"/>
              </w:rPr>
              <w:t>Рис.</w:t>
            </w:r>
            <w:r w:rsidR="004C1315">
              <w:rPr>
                <w:color w:val="000000"/>
                <w:szCs w:val="28"/>
              </w:rPr>
              <w:t xml:space="preserve"> </w:t>
            </w:r>
            <w:r w:rsidRPr="004C1315">
              <w:rPr>
                <w:color w:val="000000"/>
                <w:szCs w:val="28"/>
              </w:rPr>
              <w:t>3</w:t>
            </w:r>
            <w:r w:rsidR="004C1315">
              <w:rPr>
                <w:color w:val="000000"/>
                <w:szCs w:val="28"/>
              </w:rPr>
              <w:t xml:space="preserve"> –</w:t>
            </w:r>
            <w:r w:rsidRPr="004C1315">
              <w:rPr>
                <w:color w:val="000000"/>
                <w:szCs w:val="28"/>
              </w:rPr>
              <w:t xml:space="preserve"> </w:t>
            </w:r>
            <w:r w:rsidR="006A458D" w:rsidRPr="004C1315">
              <w:rPr>
                <w:color w:val="000000"/>
                <w:szCs w:val="28"/>
              </w:rPr>
              <w:t xml:space="preserve">Рост грибов на питательной среде вокруг диска с 3% раствором </w:t>
            </w:r>
            <w:r w:rsidR="000B2297" w:rsidRPr="004C1315">
              <w:rPr>
                <w:color w:val="000000"/>
                <w:szCs w:val="28"/>
              </w:rPr>
              <w:t>«Вапусан</w:t>
            </w:r>
            <w:r w:rsidR="00A25CB1" w:rsidRPr="004C1315">
              <w:rPr>
                <w:color w:val="000000"/>
                <w:szCs w:val="28"/>
              </w:rPr>
              <w:t>а</w:t>
            </w:r>
            <w:r w:rsidR="000B2297" w:rsidRPr="004C1315">
              <w:rPr>
                <w:color w:val="000000"/>
                <w:szCs w:val="28"/>
              </w:rPr>
              <w:t>-2000»</w:t>
            </w:r>
          </w:p>
        </w:tc>
        <w:tc>
          <w:tcPr>
            <w:tcW w:w="3660" w:type="dxa"/>
          </w:tcPr>
          <w:p w:rsidR="00520C90" w:rsidRPr="004C1315" w:rsidRDefault="00A25CB1" w:rsidP="004C1315">
            <w:pPr>
              <w:spacing w:line="276" w:lineRule="auto"/>
              <w:jc w:val="center"/>
              <w:rPr>
                <w:color w:val="000000"/>
                <w:szCs w:val="28"/>
              </w:rPr>
            </w:pPr>
            <w:r w:rsidRPr="004C1315">
              <w:rPr>
                <w:color w:val="000000"/>
                <w:szCs w:val="28"/>
              </w:rPr>
              <w:t>Рис.</w:t>
            </w:r>
            <w:r w:rsidR="004C1315">
              <w:rPr>
                <w:color w:val="000000"/>
                <w:szCs w:val="28"/>
              </w:rPr>
              <w:t xml:space="preserve"> </w:t>
            </w:r>
            <w:r w:rsidRPr="004C1315">
              <w:rPr>
                <w:color w:val="000000"/>
                <w:szCs w:val="28"/>
              </w:rPr>
              <w:t>4</w:t>
            </w:r>
            <w:r w:rsidR="004C1315">
              <w:rPr>
                <w:color w:val="000000"/>
                <w:szCs w:val="28"/>
              </w:rPr>
              <w:t xml:space="preserve"> –</w:t>
            </w:r>
            <w:r w:rsidRPr="004C1315">
              <w:rPr>
                <w:color w:val="000000"/>
                <w:szCs w:val="28"/>
              </w:rPr>
              <w:t xml:space="preserve"> Рост грибов на питательной среде и диске с 3% раствором </w:t>
            </w:r>
            <w:r w:rsidR="000B2297" w:rsidRPr="004C1315">
              <w:rPr>
                <w:color w:val="000000"/>
                <w:szCs w:val="28"/>
              </w:rPr>
              <w:t>«</w:t>
            </w:r>
            <w:proofErr w:type="spellStart"/>
            <w:r w:rsidR="000B2297" w:rsidRPr="004C1315">
              <w:rPr>
                <w:color w:val="000000"/>
                <w:szCs w:val="28"/>
              </w:rPr>
              <w:t>Оптимакс</w:t>
            </w:r>
            <w:r w:rsidRPr="004C1315">
              <w:rPr>
                <w:color w:val="000000"/>
                <w:szCs w:val="28"/>
              </w:rPr>
              <w:t>а</w:t>
            </w:r>
            <w:proofErr w:type="spellEnd"/>
            <w:r w:rsidR="000B2297" w:rsidRPr="004C1315">
              <w:rPr>
                <w:color w:val="000000"/>
                <w:szCs w:val="28"/>
              </w:rPr>
              <w:t>»</w:t>
            </w:r>
          </w:p>
        </w:tc>
      </w:tr>
    </w:tbl>
    <w:p w:rsidR="00520C90" w:rsidRPr="005872B2" w:rsidRDefault="00520C90" w:rsidP="005872B2">
      <w:pPr>
        <w:spacing w:line="360" w:lineRule="auto"/>
        <w:ind w:firstLine="284"/>
        <w:rPr>
          <w:color w:val="000000"/>
          <w:sz w:val="28"/>
          <w:szCs w:val="28"/>
        </w:rPr>
      </w:pPr>
    </w:p>
    <w:p w:rsidR="00520C90" w:rsidRPr="005872B2" w:rsidRDefault="00160E98" w:rsidP="004C1315">
      <w:pPr>
        <w:spacing w:line="360" w:lineRule="auto"/>
        <w:ind w:firstLine="709"/>
        <w:jc w:val="both"/>
        <w:rPr>
          <w:color w:val="000000"/>
          <w:sz w:val="28"/>
          <w:szCs w:val="28"/>
        </w:rPr>
      </w:pPr>
      <w:r w:rsidRPr="005872B2">
        <w:rPr>
          <w:color w:val="000000"/>
          <w:sz w:val="28"/>
          <w:szCs w:val="28"/>
        </w:rPr>
        <w:t>Из четырех препаратов наименее эффективным является «</w:t>
      </w:r>
      <w:proofErr w:type="spellStart"/>
      <w:r w:rsidRPr="005872B2">
        <w:rPr>
          <w:color w:val="000000"/>
          <w:sz w:val="28"/>
          <w:szCs w:val="28"/>
        </w:rPr>
        <w:t>Оптимакс</w:t>
      </w:r>
      <w:proofErr w:type="spellEnd"/>
      <w:r w:rsidRPr="005872B2">
        <w:rPr>
          <w:color w:val="000000"/>
          <w:sz w:val="28"/>
          <w:szCs w:val="28"/>
        </w:rPr>
        <w:t xml:space="preserve">», </w:t>
      </w:r>
      <w:proofErr w:type="gramStart"/>
      <w:r w:rsidRPr="005872B2">
        <w:rPr>
          <w:color w:val="000000"/>
          <w:sz w:val="28"/>
          <w:szCs w:val="28"/>
        </w:rPr>
        <w:t xml:space="preserve">диски, пропитанные </w:t>
      </w:r>
      <w:r w:rsidR="00FA17EB" w:rsidRPr="005872B2">
        <w:rPr>
          <w:color w:val="000000"/>
          <w:sz w:val="28"/>
          <w:szCs w:val="28"/>
        </w:rPr>
        <w:t>этим</w:t>
      </w:r>
      <w:r w:rsidRPr="005872B2">
        <w:rPr>
          <w:color w:val="000000"/>
          <w:sz w:val="28"/>
          <w:szCs w:val="28"/>
        </w:rPr>
        <w:t xml:space="preserve"> препаратом зарастали</w:t>
      </w:r>
      <w:proofErr w:type="gramEnd"/>
      <w:r w:rsidRPr="005872B2">
        <w:rPr>
          <w:color w:val="000000"/>
          <w:sz w:val="28"/>
          <w:szCs w:val="28"/>
        </w:rPr>
        <w:t xml:space="preserve"> при все</w:t>
      </w:r>
      <w:r w:rsidR="00540FD0" w:rsidRPr="005872B2">
        <w:rPr>
          <w:color w:val="000000"/>
          <w:sz w:val="28"/>
          <w:szCs w:val="28"/>
        </w:rPr>
        <w:t xml:space="preserve">х </w:t>
      </w:r>
      <w:proofErr w:type="spellStart"/>
      <w:r w:rsidR="00540FD0" w:rsidRPr="005872B2">
        <w:rPr>
          <w:color w:val="000000"/>
          <w:sz w:val="28"/>
          <w:szCs w:val="28"/>
        </w:rPr>
        <w:t>испытывавшихся</w:t>
      </w:r>
      <w:proofErr w:type="spellEnd"/>
      <w:r w:rsidR="00540FD0" w:rsidRPr="005872B2">
        <w:rPr>
          <w:color w:val="000000"/>
          <w:sz w:val="28"/>
          <w:szCs w:val="28"/>
        </w:rPr>
        <w:t xml:space="preserve"> концентрациях. Диски пропитанные «</w:t>
      </w:r>
      <w:proofErr w:type="spellStart"/>
      <w:r w:rsidR="00540FD0" w:rsidRPr="005872B2">
        <w:rPr>
          <w:color w:val="000000"/>
          <w:sz w:val="28"/>
          <w:szCs w:val="28"/>
        </w:rPr>
        <w:t>Бианолом</w:t>
      </w:r>
      <w:proofErr w:type="spellEnd"/>
      <w:r w:rsidR="00540FD0" w:rsidRPr="005872B2">
        <w:rPr>
          <w:color w:val="000000"/>
          <w:sz w:val="28"/>
          <w:szCs w:val="28"/>
        </w:rPr>
        <w:t>» зарастали преимущественно грибами по ГОСТ 9.048. Препараты «</w:t>
      </w:r>
      <w:proofErr w:type="spellStart"/>
      <w:r w:rsidR="00540FD0" w:rsidRPr="005872B2">
        <w:rPr>
          <w:color w:val="000000"/>
          <w:sz w:val="28"/>
          <w:szCs w:val="28"/>
        </w:rPr>
        <w:t>Диабак</w:t>
      </w:r>
      <w:proofErr w:type="spellEnd"/>
      <w:r w:rsidR="00540FD0" w:rsidRPr="005872B2">
        <w:rPr>
          <w:color w:val="000000"/>
          <w:sz w:val="28"/>
          <w:szCs w:val="28"/>
        </w:rPr>
        <w:t>» и «Вапусан-2000»</w:t>
      </w:r>
      <w:r w:rsidR="00995462" w:rsidRPr="005872B2">
        <w:rPr>
          <w:color w:val="000000"/>
          <w:sz w:val="28"/>
          <w:szCs w:val="28"/>
        </w:rPr>
        <w:t xml:space="preserve"> показали сове </w:t>
      </w:r>
      <w:r w:rsidR="00FA17EB" w:rsidRPr="005872B2">
        <w:rPr>
          <w:color w:val="000000"/>
          <w:sz w:val="28"/>
          <w:szCs w:val="28"/>
        </w:rPr>
        <w:t>эффективность</w:t>
      </w:r>
      <w:r w:rsidR="00995462" w:rsidRPr="005872B2">
        <w:rPr>
          <w:color w:val="000000"/>
          <w:sz w:val="28"/>
          <w:szCs w:val="28"/>
        </w:rPr>
        <w:t xml:space="preserve">, в </w:t>
      </w:r>
      <w:proofErr w:type="spellStart"/>
      <w:r w:rsidR="00995462" w:rsidRPr="005872B2">
        <w:rPr>
          <w:color w:val="000000"/>
          <w:sz w:val="28"/>
          <w:szCs w:val="28"/>
        </w:rPr>
        <w:t>испытывавшихся</w:t>
      </w:r>
      <w:proofErr w:type="spellEnd"/>
      <w:r w:rsidR="00995462" w:rsidRPr="005872B2">
        <w:rPr>
          <w:color w:val="000000"/>
          <w:sz w:val="28"/>
          <w:szCs w:val="28"/>
        </w:rPr>
        <w:t xml:space="preserve"> концентрациях.</w:t>
      </w:r>
    </w:p>
    <w:p w:rsidR="00520C90" w:rsidRPr="005872B2" w:rsidRDefault="00520C90" w:rsidP="005872B2">
      <w:pPr>
        <w:spacing w:line="360" w:lineRule="auto"/>
        <w:ind w:firstLine="284"/>
        <w:rPr>
          <w:color w:val="000000"/>
          <w:sz w:val="28"/>
          <w:szCs w:val="28"/>
        </w:rPr>
      </w:pPr>
    </w:p>
    <w:p w:rsidR="008867E4" w:rsidRPr="005872B2" w:rsidRDefault="008867E4" w:rsidP="004C1315">
      <w:pPr>
        <w:spacing w:line="360" w:lineRule="auto"/>
        <w:ind w:firstLine="709"/>
        <w:jc w:val="both"/>
        <w:rPr>
          <w:b/>
          <w:i/>
          <w:sz w:val="28"/>
          <w:szCs w:val="28"/>
        </w:rPr>
      </w:pPr>
      <w:r w:rsidRPr="005872B2">
        <w:rPr>
          <w:b/>
          <w:i/>
          <w:sz w:val="28"/>
          <w:szCs w:val="28"/>
        </w:rPr>
        <w:t xml:space="preserve">Оценка </w:t>
      </w:r>
      <w:proofErr w:type="spellStart"/>
      <w:r w:rsidRPr="005872B2">
        <w:rPr>
          <w:b/>
          <w:i/>
          <w:sz w:val="28"/>
          <w:szCs w:val="28"/>
        </w:rPr>
        <w:t>сохраняемости</w:t>
      </w:r>
      <w:proofErr w:type="spellEnd"/>
      <w:r w:rsidRPr="005872B2">
        <w:rPr>
          <w:b/>
          <w:i/>
          <w:sz w:val="28"/>
          <w:szCs w:val="28"/>
        </w:rPr>
        <w:t xml:space="preserve"> защитных свойств дезинфицирующих сре</w:t>
      </w:r>
      <w:proofErr w:type="gramStart"/>
      <w:r w:rsidRPr="005872B2">
        <w:rPr>
          <w:b/>
          <w:i/>
          <w:sz w:val="28"/>
          <w:szCs w:val="28"/>
        </w:rPr>
        <w:t>дств дл</w:t>
      </w:r>
      <w:proofErr w:type="gramEnd"/>
      <w:r w:rsidRPr="005872B2">
        <w:rPr>
          <w:b/>
          <w:i/>
          <w:sz w:val="28"/>
          <w:szCs w:val="28"/>
        </w:rPr>
        <w:t>я защиты материалов от микробиологического поражения по р</w:t>
      </w:r>
      <w:r w:rsidR="004C1315">
        <w:rPr>
          <w:b/>
          <w:i/>
          <w:sz w:val="28"/>
          <w:szCs w:val="28"/>
        </w:rPr>
        <w:t>езультатам ускоренных испытаний</w:t>
      </w:r>
    </w:p>
    <w:p w:rsidR="00995462" w:rsidRPr="005872B2" w:rsidRDefault="00995462" w:rsidP="004C1315">
      <w:pPr>
        <w:spacing w:line="360" w:lineRule="auto"/>
        <w:ind w:firstLine="709"/>
        <w:jc w:val="both"/>
        <w:rPr>
          <w:sz w:val="28"/>
          <w:szCs w:val="28"/>
        </w:rPr>
      </w:pPr>
      <w:r w:rsidRPr="005872B2">
        <w:rPr>
          <w:sz w:val="28"/>
          <w:szCs w:val="28"/>
        </w:rPr>
        <w:t>Были выбраны три препарата, показавшие ранее положительные результаты в испытаниях эффективности: «</w:t>
      </w:r>
      <w:proofErr w:type="spellStart"/>
      <w:r w:rsidRPr="005872B2">
        <w:rPr>
          <w:sz w:val="28"/>
          <w:szCs w:val="28"/>
        </w:rPr>
        <w:t>Актибор</w:t>
      </w:r>
      <w:proofErr w:type="spellEnd"/>
      <w:r w:rsidRPr="005872B2">
        <w:rPr>
          <w:sz w:val="28"/>
          <w:szCs w:val="28"/>
        </w:rPr>
        <w:t>», «</w:t>
      </w:r>
      <w:proofErr w:type="spellStart"/>
      <w:r w:rsidRPr="005872B2">
        <w:rPr>
          <w:sz w:val="28"/>
          <w:szCs w:val="28"/>
        </w:rPr>
        <w:t>Бианол</w:t>
      </w:r>
      <w:proofErr w:type="spellEnd"/>
      <w:r w:rsidRPr="005872B2">
        <w:rPr>
          <w:sz w:val="28"/>
          <w:szCs w:val="28"/>
        </w:rPr>
        <w:t>» и препарат «</w:t>
      </w:r>
      <w:r w:rsidRPr="005872B2">
        <w:rPr>
          <w:sz w:val="28"/>
          <w:szCs w:val="28"/>
          <w:lang w:val="en-US"/>
        </w:rPr>
        <w:t>Ag</w:t>
      </w:r>
      <w:r w:rsidRPr="005872B2">
        <w:rPr>
          <w:sz w:val="28"/>
          <w:szCs w:val="28"/>
        </w:rPr>
        <w:t>-</w:t>
      </w:r>
      <w:proofErr w:type="spellStart"/>
      <w:r w:rsidRPr="005872B2">
        <w:rPr>
          <w:sz w:val="28"/>
          <w:szCs w:val="28"/>
        </w:rPr>
        <w:t>Бион</w:t>
      </w:r>
      <w:proofErr w:type="spellEnd"/>
      <w:r w:rsidRPr="005872B2">
        <w:rPr>
          <w:sz w:val="28"/>
          <w:szCs w:val="28"/>
        </w:rPr>
        <w:t xml:space="preserve"> 2», содержащий </w:t>
      </w:r>
      <w:proofErr w:type="spellStart"/>
      <w:r w:rsidRPr="005872B2">
        <w:rPr>
          <w:sz w:val="28"/>
          <w:szCs w:val="28"/>
        </w:rPr>
        <w:t>наночастицы</w:t>
      </w:r>
      <w:proofErr w:type="spellEnd"/>
      <w:r w:rsidRPr="005872B2">
        <w:rPr>
          <w:sz w:val="28"/>
          <w:szCs w:val="28"/>
        </w:rPr>
        <w:t xml:space="preserve"> серебра. </w:t>
      </w:r>
    </w:p>
    <w:p w:rsidR="00520C90" w:rsidRPr="005872B2" w:rsidRDefault="00995462" w:rsidP="004C1315">
      <w:pPr>
        <w:spacing w:line="360" w:lineRule="auto"/>
        <w:ind w:firstLine="709"/>
        <w:jc w:val="both"/>
        <w:rPr>
          <w:sz w:val="28"/>
          <w:szCs w:val="28"/>
        </w:rPr>
      </w:pPr>
      <w:r w:rsidRPr="005872B2">
        <w:rPr>
          <w:sz w:val="28"/>
          <w:szCs w:val="28"/>
        </w:rPr>
        <w:t xml:space="preserve">Для испытаний </w:t>
      </w:r>
      <w:proofErr w:type="spellStart"/>
      <w:r w:rsidRPr="005872B2">
        <w:rPr>
          <w:sz w:val="28"/>
          <w:szCs w:val="28"/>
        </w:rPr>
        <w:t>сохраняемости</w:t>
      </w:r>
      <w:proofErr w:type="spellEnd"/>
      <w:r w:rsidRPr="005872B2">
        <w:rPr>
          <w:sz w:val="28"/>
          <w:szCs w:val="28"/>
        </w:rPr>
        <w:t xml:space="preserve"> защитных свойств дезинфицирующих средств были использованы образцы материалов топливных систем: грунтовка ЭП-0215, ленточные герметики ВГМ-Л и ВГМ-Л-1, герметик У30МЭС-5, резины марок 3826 и 203Б, углепластик ВКУ-25. Образцы материалы заражали </w:t>
      </w:r>
      <w:r w:rsidR="000A554C" w:rsidRPr="005872B2">
        <w:rPr>
          <w:sz w:val="28"/>
          <w:szCs w:val="28"/>
        </w:rPr>
        <w:t xml:space="preserve">по ГОСТ 9.049 (ГОСТ 9.049-91) </w:t>
      </w:r>
      <w:r w:rsidRPr="005872B2">
        <w:rPr>
          <w:sz w:val="28"/>
          <w:szCs w:val="28"/>
        </w:rPr>
        <w:t>суспензией спор плесневых грибов</w:t>
      </w:r>
      <w:r w:rsidR="000A554C" w:rsidRPr="005872B2">
        <w:rPr>
          <w:sz w:val="28"/>
          <w:szCs w:val="28"/>
        </w:rPr>
        <w:t xml:space="preserve"> по ГОСТ 9.048.</w:t>
      </w:r>
    </w:p>
    <w:p w:rsidR="000A554C" w:rsidRPr="005872B2" w:rsidRDefault="000A554C" w:rsidP="004C1315">
      <w:pPr>
        <w:spacing w:line="360" w:lineRule="auto"/>
        <w:ind w:firstLine="709"/>
        <w:jc w:val="both"/>
        <w:rPr>
          <w:sz w:val="28"/>
          <w:szCs w:val="28"/>
        </w:rPr>
      </w:pPr>
      <w:r w:rsidRPr="005872B2">
        <w:rPr>
          <w:sz w:val="28"/>
          <w:szCs w:val="28"/>
        </w:rPr>
        <w:t xml:space="preserve">Зараженные образцы помещали в чашки Петри со средой </w:t>
      </w:r>
      <w:r w:rsidR="00351291" w:rsidRPr="005872B2">
        <w:rPr>
          <w:sz w:val="28"/>
          <w:szCs w:val="28"/>
        </w:rPr>
        <w:t>СА</w:t>
      </w:r>
      <w:r w:rsidRPr="005872B2">
        <w:rPr>
          <w:sz w:val="28"/>
          <w:szCs w:val="28"/>
        </w:rPr>
        <w:t>, далее переносили в термостат с температурой +28</w:t>
      </w:r>
      <w:proofErr w:type="gramStart"/>
      <w:r w:rsidRPr="005872B2">
        <w:rPr>
          <w:sz w:val="28"/>
          <w:szCs w:val="28"/>
        </w:rPr>
        <w:t>°С</w:t>
      </w:r>
      <w:proofErr w:type="gramEnd"/>
      <w:r w:rsidRPr="005872B2">
        <w:rPr>
          <w:sz w:val="28"/>
          <w:szCs w:val="28"/>
        </w:rPr>
        <w:t xml:space="preserve"> сроком на 14 дней. За данный период образцы материалов обрастали гифами плесневых грибов. Далее образцы извлекали из чашек и обрабатывали растворами исследуемых средств. Препараты «</w:t>
      </w:r>
      <w:proofErr w:type="spellStart"/>
      <w:r w:rsidRPr="005872B2">
        <w:rPr>
          <w:sz w:val="28"/>
          <w:szCs w:val="28"/>
        </w:rPr>
        <w:t>Актибор</w:t>
      </w:r>
      <w:proofErr w:type="spellEnd"/>
      <w:r w:rsidRPr="005872B2">
        <w:rPr>
          <w:sz w:val="28"/>
          <w:szCs w:val="28"/>
        </w:rPr>
        <w:t>» и «</w:t>
      </w:r>
      <w:r w:rsidRPr="005872B2">
        <w:rPr>
          <w:sz w:val="28"/>
          <w:szCs w:val="28"/>
          <w:lang w:val="en-US"/>
        </w:rPr>
        <w:t>Ag</w:t>
      </w:r>
      <w:r w:rsidRPr="005872B2">
        <w:rPr>
          <w:sz w:val="28"/>
          <w:szCs w:val="28"/>
        </w:rPr>
        <w:t>-</w:t>
      </w:r>
      <w:proofErr w:type="spellStart"/>
      <w:r w:rsidRPr="005872B2">
        <w:rPr>
          <w:sz w:val="28"/>
          <w:szCs w:val="28"/>
        </w:rPr>
        <w:t>Бион</w:t>
      </w:r>
      <w:proofErr w:type="spellEnd"/>
      <w:r w:rsidRPr="005872B2">
        <w:rPr>
          <w:sz w:val="28"/>
          <w:szCs w:val="28"/>
        </w:rPr>
        <w:t xml:space="preserve"> 2» использовались в 100% концентрации согласно инструкции по применению, из препарата «</w:t>
      </w:r>
      <w:proofErr w:type="spellStart"/>
      <w:r w:rsidRPr="005872B2">
        <w:rPr>
          <w:sz w:val="28"/>
          <w:szCs w:val="28"/>
        </w:rPr>
        <w:t>Бианол</w:t>
      </w:r>
      <w:proofErr w:type="spellEnd"/>
      <w:r w:rsidRPr="005872B2">
        <w:rPr>
          <w:sz w:val="28"/>
          <w:szCs w:val="28"/>
        </w:rPr>
        <w:t>» готовили 20% водный раствор согласно инструкции. Дезинфекцию образцов производили посредством полного погружения в исследуемое дезинфицирующее вещество</w:t>
      </w:r>
      <w:r w:rsidR="004E0A87" w:rsidRPr="005872B2">
        <w:rPr>
          <w:sz w:val="28"/>
          <w:szCs w:val="28"/>
        </w:rPr>
        <w:t xml:space="preserve"> или раствор</w:t>
      </w:r>
      <w:r w:rsidRPr="005872B2">
        <w:rPr>
          <w:sz w:val="28"/>
          <w:szCs w:val="28"/>
        </w:rPr>
        <w:t xml:space="preserve">. При необходимости остатки </w:t>
      </w:r>
      <w:r w:rsidR="00FA17EB" w:rsidRPr="005872B2">
        <w:rPr>
          <w:sz w:val="28"/>
          <w:szCs w:val="28"/>
        </w:rPr>
        <w:t xml:space="preserve">гиф </w:t>
      </w:r>
      <w:proofErr w:type="spellStart"/>
      <w:r w:rsidRPr="005872B2">
        <w:rPr>
          <w:sz w:val="28"/>
          <w:szCs w:val="28"/>
        </w:rPr>
        <w:t>мицелиальных</w:t>
      </w:r>
      <w:proofErr w:type="spellEnd"/>
      <w:r w:rsidRPr="005872B2">
        <w:rPr>
          <w:sz w:val="28"/>
          <w:szCs w:val="28"/>
        </w:rPr>
        <w:t xml:space="preserve"> плесневых грибов удаляли ватой, смоченной исследуемым препаратом. Контрольные образцы очищали ватой, смоченной водой</w:t>
      </w:r>
      <w:r w:rsidR="004E0A87" w:rsidRPr="005872B2">
        <w:rPr>
          <w:sz w:val="28"/>
          <w:szCs w:val="28"/>
        </w:rPr>
        <w:t>.</w:t>
      </w:r>
    </w:p>
    <w:p w:rsidR="004E0A87" w:rsidRPr="005872B2" w:rsidRDefault="004E0A87" w:rsidP="004C1315">
      <w:pPr>
        <w:spacing w:line="360" w:lineRule="auto"/>
        <w:ind w:firstLine="709"/>
        <w:jc w:val="both"/>
        <w:rPr>
          <w:sz w:val="28"/>
          <w:szCs w:val="28"/>
        </w:rPr>
      </w:pPr>
      <w:r w:rsidRPr="005872B2">
        <w:rPr>
          <w:sz w:val="28"/>
          <w:szCs w:val="28"/>
        </w:rPr>
        <w:t>После обработки средствами образцы материалов помещали в пустые чашки Петри, испытуемые образцы опрыскивали минеральной сре</w:t>
      </w:r>
      <w:r w:rsidR="00C46AFB" w:rsidRPr="005872B2">
        <w:rPr>
          <w:sz w:val="28"/>
          <w:szCs w:val="28"/>
        </w:rPr>
        <w:t>дой с сахарозой по ГОСТ</w:t>
      </w:r>
      <w:proofErr w:type="gramStart"/>
      <w:r w:rsidR="00C46AFB" w:rsidRPr="005872B2">
        <w:rPr>
          <w:sz w:val="28"/>
          <w:szCs w:val="28"/>
        </w:rPr>
        <w:t>9</w:t>
      </w:r>
      <w:proofErr w:type="gramEnd"/>
      <w:r w:rsidR="00C46AFB" w:rsidRPr="005872B2">
        <w:rPr>
          <w:sz w:val="28"/>
          <w:szCs w:val="28"/>
        </w:rPr>
        <w:t>.49-91. Образцы инкубировались в открытых чашках Петри, в</w:t>
      </w:r>
      <w:r w:rsidRPr="005872B2">
        <w:rPr>
          <w:sz w:val="28"/>
          <w:szCs w:val="28"/>
        </w:rPr>
        <w:t xml:space="preserve"> эксикато</w:t>
      </w:r>
      <w:r w:rsidR="00C46AFB" w:rsidRPr="005872B2">
        <w:rPr>
          <w:sz w:val="28"/>
          <w:szCs w:val="28"/>
        </w:rPr>
        <w:t>рах</w:t>
      </w:r>
      <w:r w:rsidRPr="005872B2">
        <w:rPr>
          <w:sz w:val="28"/>
          <w:szCs w:val="28"/>
        </w:rPr>
        <w:t xml:space="preserve">, </w:t>
      </w:r>
      <w:r w:rsidR="00C46AFB" w:rsidRPr="005872B2">
        <w:rPr>
          <w:sz w:val="28"/>
          <w:szCs w:val="28"/>
        </w:rPr>
        <w:t>при</w:t>
      </w:r>
      <w:proofErr w:type="gramStart"/>
      <w:r w:rsidR="00C46AFB" w:rsidRPr="005872B2">
        <w:rPr>
          <w:sz w:val="28"/>
          <w:szCs w:val="28"/>
        </w:rPr>
        <w:t xml:space="preserve"> </w:t>
      </w:r>
      <w:r w:rsidR="00C46AFB" w:rsidRPr="005872B2">
        <w:rPr>
          <w:i/>
          <w:sz w:val="28"/>
          <w:szCs w:val="28"/>
        </w:rPr>
        <w:t>Т</w:t>
      </w:r>
      <w:proofErr w:type="gramEnd"/>
      <w:r w:rsidR="004C1315">
        <w:rPr>
          <w:sz w:val="28"/>
          <w:szCs w:val="28"/>
        </w:rPr>
        <w:t>=</w:t>
      </w:r>
      <w:r w:rsidRPr="005872B2">
        <w:rPr>
          <w:sz w:val="28"/>
          <w:szCs w:val="28"/>
        </w:rPr>
        <w:t>+28</w:t>
      </w:r>
      <w:r w:rsidR="00C46AFB" w:rsidRPr="005872B2">
        <w:rPr>
          <w:sz w:val="28"/>
          <w:szCs w:val="28"/>
        </w:rPr>
        <w:t>°С</w:t>
      </w:r>
      <w:r w:rsidRPr="005872B2">
        <w:rPr>
          <w:sz w:val="28"/>
          <w:szCs w:val="28"/>
        </w:rPr>
        <w:t>. Через каждые 7 суток проводили осмотр образцов визуально и под бинокулярным микроскопом. Через 1 и 2 месяца проводили повторное опрыскивание образцов  суспензией спор грибов по ГОСТ 9.04</w:t>
      </w:r>
      <w:r w:rsidR="00C46AFB" w:rsidRPr="005872B2">
        <w:rPr>
          <w:sz w:val="28"/>
          <w:szCs w:val="28"/>
        </w:rPr>
        <w:t>8</w:t>
      </w:r>
      <w:r w:rsidRPr="005872B2">
        <w:rPr>
          <w:sz w:val="28"/>
          <w:szCs w:val="28"/>
        </w:rPr>
        <w:t>-</w:t>
      </w:r>
      <w:r w:rsidR="00C46AFB" w:rsidRPr="005872B2">
        <w:rPr>
          <w:sz w:val="28"/>
          <w:szCs w:val="28"/>
        </w:rPr>
        <w:t>89</w:t>
      </w:r>
      <w:r w:rsidRPr="005872B2">
        <w:rPr>
          <w:sz w:val="28"/>
          <w:szCs w:val="28"/>
        </w:rPr>
        <w:t xml:space="preserve">. </w:t>
      </w:r>
    </w:p>
    <w:p w:rsidR="004E0A87" w:rsidRPr="005872B2" w:rsidRDefault="004E0A87" w:rsidP="004C1315">
      <w:pPr>
        <w:spacing w:line="360" w:lineRule="auto"/>
        <w:ind w:firstLine="709"/>
        <w:jc w:val="both"/>
        <w:rPr>
          <w:color w:val="000000"/>
          <w:sz w:val="28"/>
          <w:szCs w:val="28"/>
        </w:rPr>
      </w:pPr>
      <w:r w:rsidRPr="005872B2">
        <w:rPr>
          <w:sz w:val="28"/>
          <w:szCs w:val="28"/>
        </w:rPr>
        <w:t>Окончательную оценку проводили после 3-х месяцев испытаний</w:t>
      </w:r>
      <w:r w:rsidR="00C46AFB" w:rsidRPr="005872B2">
        <w:rPr>
          <w:sz w:val="28"/>
          <w:szCs w:val="28"/>
        </w:rPr>
        <w:t xml:space="preserve">. Результаты представлены в </w:t>
      </w:r>
      <w:r w:rsidR="004C1315">
        <w:rPr>
          <w:sz w:val="28"/>
          <w:szCs w:val="28"/>
        </w:rPr>
        <w:t>т</w:t>
      </w:r>
      <w:r w:rsidR="00C46AFB" w:rsidRPr="005872B2">
        <w:rPr>
          <w:sz w:val="28"/>
          <w:szCs w:val="28"/>
        </w:rPr>
        <w:t>аблице 2.</w:t>
      </w:r>
    </w:p>
    <w:p w:rsidR="00520C90" w:rsidRPr="004C1315" w:rsidRDefault="00520C90" w:rsidP="005872B2">
      <w:pPr>
        <w:spacing w:line="360" w:lineRule="auto"/>
        <w:ind w:firstLine="284"/>
        <w:rPr>
          <w:color w:val="000000"/>
          <w:sz w:val="16"/>
          <w:szCs w:val="28"/>
        </w:rPr>
      </w:pPr>
    </w:p>
    <w:bookmarkStart w:id="2" w:name="_MON_1528540420"/>
    <w:bookmarkStart w:id="3" w:name="_MON_1528540638"/>
    <w:bookmarkStart w:id="4" w:name="_MON_1528540077"/>
    <w:bookmarkStart w:id="5" w:name="_MON_1528540202"/>
    <w:bookmarkStart w:id="6" w:name="_MON_1528540289"/>
    <w:bookmarkEnd w:id="2"/>
    <w:bookmarkEnd w:id="3"/>
    <w:bookmarkEnd w:id="4"/>
    <w:bookmarkEnd w:id="5"/>
    <w:bookmarkEnd w:id="6"/>
    <w:bookmarkStart w:id="7" w:name="_MON_1528540310"/>
    <w:bookmarkEnd w:id="7"/>
    <w:p w:rsidR="00351291" w:rsidRPr="005872B2" w:rsidRDefault="004C1315" w:rsidP="005872B2">
      <w:pPr>
        <w:spacing w:line="360" w:lineRule="auto"/>
        <w:jc w:val="both"/>
        <w:rPr>
          <w:sz w:val="28"/>
          <w:szCs w:val="28"/>
        </w:rPr>
      </w:pPr>
      <w:r w:rsidRPr="005872B2">
        <w:rPr>
          <w:color w:val="000000"/>
          <w:sz w:val="28"/>
          <w:szCs w:val="28"/>
        </w:rPr>
        <w:object w:dxaOrig="9950" w:dyaOrig="3434">
          <v:shape id="_x0000_i1026" type="#_x0000_t75" style="width:451.5pt;height:156pt" o:ole="">
            <v:imagedata r:id="rId15" o:title=""/>
          </v:shape>
          <o:OLEObject Type="Embed" ProgID="Excel.Sheet.12" ShapeID="_x0000_i1026" DrawAspect="Content" ObjectID="_1528882988" r:id="rId16"/>
        </w:object>
      </w:r>
    </w:p>
    <w:p w:rsidR="00351291" w:rsidRPr="005872B2" w:rsidRDefault="00351291" w:rsidP="004C1315">
      <w:pPr>
        <w:spacing w:line="360" w:lineRule="auto"/>
        <w:ind w:firstLine="709"/>
        <w:jc w:val="both"/>
        <w:rPr>
          <w:sz w:val="28"/>
          <w:szCs w:val="28"/>
        </w:rPr>
      </w:pPr>
      <w:r w:rsidRPr="005872B2">
        <w:rPr>
          <w:sz w:val="28"/>
          <w:szCs w:val="28"/>
        </w:rPr>
        <w:t>Результаты исследований показали, что защитные свойства представленных на испытания дезинфицирующих средств «</w:t>
      </w:r>
      <w:proofErr w:type="spellStart"/>
      <w:r w:rsidRPr="005872B2">
        <w:rPr>
          <w:sz w:val="28"/>
          <w:szCs w:val="28"/>
        </w:rPr>
        <w:t>Бианол</w:t>
      </w:r>
      <w:proofErr w:type="spellEnd"/>
      <w:r w:rsidRPr="005872B2">
        <w:rPr>
          <w:sz w:val="28"/>
          <w:szCs w:val="28"/>
        </w:rPr>
        <w:t>» (20% водный раствор), «</w:t>
      </w:r>
      <w:proofErr w:type="spellStart"/>
      <w:r w:rsidRPr="005872B2">
        <w:rPr>
          <w:sz w:val="28"/>
          <w:szCs w:val="28"/>
        </w:rPr>
        <w:t>Актибор</w:t>
      </w:r>
      <w:proofErr w:type="spellEnd"/>
      <w:r w:rsidRPr="005872B2">
        <w:rPr>
          <w:sz w:val="28"/>
          <w:szCs w:val="28"/>
        </w:rPr>
        <w:t>» и препарата «</w:t>
      </w:r>
      <w:r w:rsidRPr="005872B2">
        <w:rPr>
          <w:sz w:val="28"/>
          <w:szCs w:val="28"/>
          <w:lang w:val="en-US"/>
        </w:rPr>
        <w:t>Ag</w:t>
      </w:r>
      <w:r w:rsidRPr="005872B2">
        <w:rPr>
          <w:sz w:val="28"/>
          <w:szCs w:val="28"/>
        </w:rPr>
        <w:t>-Бион-2» сохраняются в течение всего времени испытаний (3 месяца). При обработке средством «</w:t>
      </w:r>
      <w:proofErr w:type="spellStart"/>
      <w:r w:rsidRPr="005872B2">
        <w:rPr>
          <w:sz w:val="28"/>
          <w:szCs w:val="28"/>
        </w:rPr>
        <w:t>Бианол</w:t>
      </w:r>
      <w:proofErr w:type="spellEnd"/>
      <w:r w:rsidRPr="005872B2">
        <w:rPr>
          <w:sz w:val="28"/>
          <w:szCs w:val="28"/>
        </w:rPr>
        <w:t>» наблюдали небольшой рост плесневых грибов к концу 2-го месяца на образцах резины 203 и герметиков ВГМ-Л и ВГМ-Л-1 (3 балла). При обработке средством «</w:t>
      </w:r>
      <w:r w:rsidRPr="005872B2">
        <w:rPr>
          <w:sz w:val="28"/>
          <w:szCs w:val="28"/>
          <w:lang w:val="en-US"/>
        </w:rPr>
        <w:t>Ag</w:t>
      </w:r>
      <w:r w:rsidRPr="005872B2">
        <w:rPr>
          <w:sz w:val="28"/>
          <w:szCs w:val="28"/>
        </w:rPr>
        <w:t>-Бион-2» наблюдали небольшой рост плесневых грибов к концу 2-го месяца на образцах герметика ВГМ-Л (2 балла). При обработке средством «</w:t>
      </w:r>
      <w:proofErr w:type="spellStart"/>
      <w:r w:rsidRPr="005872B2">
        <w:rPr>
          <w:sz w:val="28"/>
          <w:szCs w:val="28"/>
        </w:rPr>
        <w:t>Актибор</w:t>
      </w:r>
      <w:proofErr w:type="spellEnd"/>
      <w:r w:rsidRPr="005872B2">
        <w:rPr>
          <w:sz w:val="28"/>
          <w:szCs w:val="28"/>
        </w:rPr>
        <w:t xml:space="preserve">» роста плесневых грибов на образцах испытуемых материалов отмечено не было. </w:t>
      </w:r>
    </w:p>
    <w:p w:rsidR="00351291" w:rsidRPr="005872B2" w:rsidRDefault="00351291" w:rsidP="004C1315">
      <w:pPr>
        <w:spacing w:line="360" w:lineRule="auto"/>
        <w:ind w:firstLine="709"/>
        <w:jc w:val="both"/>
        <w:rPr>
          <w:sz w:val="28"/>
          <w:szCs w:val="28"/>
        </w:rPr>
      </w:pPr>
      <w:r w:rsidRPr="005872B2">
        <w:rPr>
          <w:sz w:val="28"/>
          <w:szCs w:val="28"/>
        </w:rPr>
        <w:t xml:space="preserve">Таким образом, наиболее эффективным из трех испытанных средств является </w:t>
      </w:r>
      <w:proofErr w:type="spellStart"/>
      <w:r w:rsidRPr="005872B2">
        <w:rPr>
          <w:sz w:val="28"/>
          <w:szCs w:val="28"/>
        </w:rPr>
        <w:t>дезсредство</w:t>
      </w:r>
      <w:proofErr w:type="spellEnd"/>
      <w:r w:rsidRPr="005872B2">
        <w:rPr>
          <w:sz w:val="28"/>
          <w:szCs w:val="28"/>
        </w:rPr>
        <w:t xml:space="preserve"> «</w:t>
      </w:r>
      <w:proofErr w:type="spellStart"/>
      <w:r w:rsidRPr="005872B2">
        <w:rPr>
          <w:sz w:val="28"/>
          <w:szCs w:val="28"/>
        </w:rPr>
        <w:t>Актибор</w:t>
      </w:r>
      <w:proofErr w:type="spellEnd"/>
      <w:r w:rsidRPr="005872B2">
        <w:rPr>
          <w:sz w:val="28"/>
          <w:szCs w:val="28"/>
        </w:rPr>
        <w:t>». Однако, в целом, все три препарата сохраняют свои свойства в течение 3-х месяцев испытаний.</w:t>
      </w:r>
    </w:p>
    <w:p w:rsidR="000749D9" w:rsidRPr="005872B2" w:rsidRDefault="000749D9" w:rsidP="004C1315">
      <w:pPr>
        <w:spacing w:line="360" w:lineRule="auto"/>
        <w:ind w:firstLine="709"/>
        <w:rPr>
          <w:color w:val="000000"/>
          <w:sz w:val="28"/>
          <w:szCs w:val="28"/>
        </w:rPr>
      </w:pPr>
    </w:p>
    <w:p w:rsidR="00510F8E" w:rsidRPr="005872B2" w:rsidRDefault="00510F8E" w:rsidP="004C1315">
      <w:pPr>
        <w:spacing w:line="360" w:lineRule="auto"/>
        <w:ind w:firstLine="709"/>
        <w:rPr>
          <w:b/>
          <w:i/>
          <w:color w:val="000000"/>
          <w:sz w:val="28"/>
          <w:szCs w:val="28"/>
        </w:rPr>
      </w:pPr>
      <w:r w:rsidRPr="005872B2">
        <w:rPr>
          <w:b/>
          <w:i/>
          <w:sz w:val="28"/>
          <w:szCs w:val="28"/>
        </w:rPr>
        <w:t xml:space="preserve">Оценка </w:t>
      </w:r>
      <w:proofErr w:type="spellStart"/>
      <w:r w:rsidRPr="005872B2">
        <w:rPr>
          <w:b/>
          <w:i/>
          <w:sz w:val="28"/>
          <w:szCs w:val="28"/>
        </w:rPr>
        <w:t>сохраняемости</w:t>
      </w:r>
      <w:proofErr w:type="spellEnd"/>
      <w:r w:rsidRPr="005872B2">
        <w:rPr>
          <w:b/>
          <w:i/>
          <w:sz w:val="28"/>
          <w:szCs w:val="28"/>
        </w:rPr>
        <w:t xml:space="preserve"> защитных свойств биоцидной присадки к топливу по ГОСТ 9.023</w:t>
      </w:r>
    </w:p>
    <w:p w:rsidR="00510F8E" w:rsidRPr="005872B2" w:rsidRDefault="0059613E" w:rsidP="004C1315">
      <w:pPr>
        <w:spacing w:line="360" w:lineRule="auto"/>
        <w:ind w:firstLine="709"/>
        <w:jc w:val="both"/>
        <w:rPr>
          <w:color w:val="000000"/>
          <w:sz w:val="28"/>
          <w:szCs w:val="28"/>
        </w:rPr>
      </w:pPr>
      <w:r w:rsidRPr="005872B2">
        <w:rPr>
          <w:color w:val="000000"/>
          <w:sz w:val="28"/>
          <w:szCs w:val="28"/>
        </w:rPr>
        <w:t xml:space="preserve">Испытывались 3 различные модификаций биоцидной присадки к топливу «БИКАИР»: Т-61, Т-64 и Т-67, </w:t>
      </w:r>
      <w:proofErr w:type="gramStart"/>
      <w:r w:rsidRPr="005872B2">
        <w:rPr>
          <w:color w:val="000000"/>
          <w:sz w:val="28"/>
          <w:szCs w:val="28"/>
        </w:rPr>
        <w:t>отличающиеся</w:t>
      </w:r>
      <w:proofErr w:type="gramEnd"/>
      <w:r w:rsidRPr="005872B2">
        <w:rPr>
          <w:color w:val="000000"/>
          <w:sz w:val="28"/>
          <w:szCs w:val="28"/>
        </w:rPr>
        <w:t xml:space="preserve"> между собой количественным содержанием ПАВ</w:t>
      </w:r>
    </w:p>
    <w:p w:rsidR="00510F8E" w:rsidRPr="005872B2" w:rsidRDefault="0059613E" w:rsidP="004C1315">
      <w:pPr>
        <w:spacing w:line="360" w:lineRule="auto"/>
        <w:ind w:firstLine="709"/>
        <w:jc w:val="both"/>
        <w:rPr>
          <w:color w:val="000000"/>
          <w:sz w:val="28"/>
          <w:szCs w:val="28"/>
        </w:rPr>
      </w:pPr>
      <w:r w:rsidRPr="005872B2">
        <w:rPr>
          <w:sz w:val="28"/>
          <w:szCs w:val="28"/>
        </w:rPr>
        <w:t xml:space="preserve">Испытания проводились в соответствии с ГОСТ 9.023 </w:t>
      </w:r>
      <w:r w:rsidR="004C1315">
        <w:rPr>
          <w:sz w:val="28"/>
          <w:szCs w:val="28"/>
        </w:rPr>
        <w:br/>
      </w:r>
      <w:r w:rsidRPr="005872B2">
        <w:rPr>
          <w:sz w:val="28"/>
          <w:szCs w:val="28"/>
        </w:rPr>
        <w:t>(ГОСТ 9.023-75). Длительность испытаний составила 3 месяца</w:t>
      </w:r>
    </w:p>
    <w:p w:rsidR="0059613E" w:rsidRPr="005872B2" w:rsidRDefault="0059613E" w:rsidP="004C1315">
      <w:pPr>
        <w:spacing w:line="360" w:lineRule="auto"/>
        <w:ind w:firstLine="709"/>
        <w:jc w:val="both"/>
        <w:rPr>
          <w:sz w:val="28"/>
          <w:szCs w:val="28"/>
        </w:rPr>
      </w:pPr>
      <w:r w:rsidRPr="005872B2">
        <w:rPr>
          <w:sz w:val="28"/>
          <w:szCs w:val="28"/>
        </w:rPr>
        <w:t xml:space="preserve">В испытаниях были применены культура гриба </w:t>
      </w:r>
      <w:proofErr w:type="spellStart"/>
      <w:r w:rsidRPr="005872B2">
        <w:rPr>
          <w:i/>
          <w:sz w:val="28"/>
          <w:szCs w:val="28"/>
          <w:lang w:val="en-US"/>
        </w:rPr>
        <w:t>Hormoconis</w:t>
      </w:r>
      <w:proofErr w:type="spellEnd"/>
      <w:r w:rsidRPr="005872B2">
        <w:rPr>
          <w:i/>
          <w:sz w:val="28"/>
          <w:szCs w:val="28"/>
        </w:rPr>
        <w:t xml:space="preserve"> (</w:t>
      </w:r>
      <w:proofErr w:type="spellStart"/>
      <w:r w:rsidRPr="005872B2">
        <w:rPr>
          <w:i/>
          <w:sz w:val="28"/>
          <w:szCs w:val="28"/>
          <w:lang w:val="en-US"/>
        </w:rPr>
        <w:t>Cladosporium</w:t>
      </w:r>
      <w:proofErr w:type="spellEnd"/>
      <w:r w:rsidRPr="005872B2">
        <w:rPr>
          <w:i/>
          <w:sz w:val="28"/>
          <w:szCs w:val="28"/>
        </w:rPr>
        <w:t xml:space="preserve">) </w:t>
      </w:r>
      <w:proofErr w:type="spellStart"/>
      <w:r w:rsidRPr="005872B2">
        <w:rPr>
          <w:i/>
          <w:sz w:val="28"/>
          <w:szCs w:val="28"/>
          <w:lang w:val="en-US"/>
        </w:rPr>
        <w:t>resinae</w:t>
      </w:r>
      <w:proofErr w:type="spellEnd"/>
      <w:r w:rsidRPr="005872B2">
        <w:rPr>
          <w:i/>
          <w:sz w:val="28"/>
          <w:szCs w:val="28"/>
        </w:rPr>
        <w:t xml:space="preserve"> </w:t>
      </w:r>
      <w:r w:rsidRPr="005872B2">
        <w:rPr>
          <w:sz w:val="28"/>
          <w:szCs w:val="28"/>
        </w:rPr>
        <w:t>и</w:t>
      </w:r>
      <w:r w:rsidRPr="005872B2">
        <w:rPr>
          <w:i/>
          <w:sz w:val="28"/>
          <w:szCs w:val="28"/>
        </w:rPr>
        <w:t xml:space="preserve"> </w:t>
      </w:r>
      <w:r w:rsidRPr="005872B2">
        <w:rPr>
          <w:sz w:val="28"/>
          <w:szCs w:val="28"/>
        </w:rPr>
        <w:t xml:space="preserve">штаммы грибов, выделенные из топливных систем </w:t>
      </w:r>
      <w:proofErr w:type="spellStart"/>
      <w:r w:rsidRPr="005872B2">
        <w:rPr>
          <w:sz w:val="28"/>
          <w:szCs w:val="28"/>
        </w:rPr>
        <w:t>эксплуатирующихся</w:t>
      </w:r>
      <w:proofErr w:type="spellEnd"/>
      <w:r w:rsidRPr="005872B2">
        <w:rPr>
          <w:sz w:val="28"/>
          <w:szCs w:val="28"/>
        </w:rPr>
        <w:t xml:space="preserve"> самолетов: </w:t>
      </w:r>
    </w:p>
    <w:p w:rsidR="0059613E" w:rsidRPr="005872B2" w:rsidRDefault="0059613E" w:rsidP="005872B2">
      <w:pPr>
        <w:spacing w:line="360" w:lineRule="auto"/>
        <w:ind w:firstLine="709"/>
        <w:jc w:val="both"/>
        <w:rPr>
          <w:i/>
          <w:sz w:val="28"/>
          <w:szCs w:val="28"/>
          <w:lang w:val="en-US"/>
        </w:rPr>
      </w:pPr>
      <w:proofErr w:type="spellStart"/>
      <w:r w:rsidRPr="005872B2">
        <w:rPr>
          <w:i/>
          <w:sz w:val="28"/>
          <w:szCs w:val="28"/>
          <w:lang w:val="en-US"/>
        </w:rPr>
        <w:t>Alternaria</w:t>
      </w:r>
      <w:proofErr w:type="spellEnd"/>
      <w:r w:rsidRPr="005872B2">
        <w:rPr>
          <w:i/>
          <w:sz w:val="28"/>
          <w:szCs w:val="28"/>
          <w:lang w:val="en-US"/>
        </w:rPr>
        <w:t xml:space="preserve"> alternate,</w:t>
      </w:r>
    </w:p>
    <w:p w:rsidR="0059613E" w:rsidRPr="005872B2" w:rsidRDefault="0059613E" w:rsidP="005872B2">
      <w:pPr>
        <w:spacing w:line="360" w:lineRule="auto"/>
        <w:ind w:firstLine="708"/>
        <w:jc w:val="both"/>
        <w:rPr>
          <w:i/>
          <w:sz w:val="28"/>
          <w:szCs w:val="28"/>
          <w:lang w:val="en-US"/>
        </w:rPr>
      </w:pPr>
      <w:proofErr w:type="spellStart"/>
      <w:r w:rsidRPr="005872B2">
        <w:rPr>
          <w:i/>
          <w:sz w:val="28"/>
          <w:szCs w:val="28"/>
          <w:lang w:val="en-US"/>
        </w:rPr>
        <w:t>Aspergillus</w:t>
      </w:r>
      <w:proofErr w:type="spellEnd"/>
      <w:r w:rsidRPr="005872B2">
        <w:rPr>
          <w:i/>
          <w:sz w:val="28"/>
          <w:szCs w:val="28"/>
          <w:lang w:val="en-US"/>
        </w:rPr>
        <w:t xml:space="preserve"> </w:t>
      </w:r>
      <w:proofErr w:type="spellStart"/>
      <w:r w:rsidRPr="005872B2">
        <w:rPr>
          <w:i/>
          <w:sz w:val="28"/>
          <w:szCs w:val="28"/>
          <w:lang w:val="en-US"/>
        </w:rPr>
        <w:t>ustus</w:t>
      </w:r>
      <w:proofErr w:type="spellEnd"/>
      <w:r w:rsidRPr="005872B2">
        <w:rPr>
          <w:i/>
          <w:sz w:val="28"/>
          <w:szCs w:val="28"/>
          <w:lang w:val="en-US"/>
        </w:rPr>
        <w:t xml:space="preserve">, </w:t>
      </w:r>
    </w:p>
    <w:p w:rsidR="0059613E" w:rsidRPr="005872B2" w:rsidRDefault="0059613E" w:rsidP="005872B2">
      <w:pPr>
        <w:spacing w:line="360" w:lineRule="auto"/>
        <w:ind w:firstLine="708"/>
        <w:jc w:val="both"/>
        <w:rPr>
          <w:i/>
          <w:sz w:val="28"/>
          <w:szCs w:val="28"/>
          <w:lang w:val="en-US"/>
        </w:rPr>
      </w:pPr>
      <w:proofErr w:type="spellStart"/>
      <w:r w:rsidRPr="005872B2">
        <w:rPr>
          <w:i/>
          <w:sz w:val="28"/>
          <w:szCs w:val="28"/>
          <w:lang w:val="en-US"/>
        </w:rPr>
        <w:t>Fusarium</w:t>
      </w:r>
      <w:proofErr w:type="spellEnd"/>
      <w:r w:rsidRPr="005872B2">
        <w:rPr>
          <w:i/>
          <w:sz w:val="28"/>
          <w:szCs w:val="28"/>
          <w:lang w:val="en-US"/>
        </w:rPr>
        <w:t xml:space="preserve"> </w:t>
      </w:r>
      <w:proofErr w:type="spellStart"/>
      <w:r w:rsidRPr="005872B2">
        <w:rPr>
          <w:i/>
          <w:sz w:val="28"/>
          <w:szCs w:val="28"/>
          <w:lang w:val="en-US"/>
        </w:rPr>
        <w:t>solani</w:t>
      </w:r>
      <w:proofErr w:type="spellEnd"/>
      <w:r w:rsidRPr="005872B2">
        <w:rPr>
          <w:i/>
          <w:sz w:val="28"/>
          <w:szCs w:val="28"/>
          <w:lang w:val="en-US"/>
        </w:rPr>
        <w:t xml:space="preserve">, </w:t>
      </w:r>
    </w:p>
    <w:p w:rsidR="0059613E" w:rsidRPr="005872B2" w:rsidRDefault="0059613E" w:rsidP="005872B2">
      <w:pPr>
        <w:spacing w:line="360" w:lineRule="auto"/>
        <w:ind w:firstLine="708"/>
        <w:jc w:val="both"/>
        <w:rPr>
          <w:i/>
          <w:sz w:val="28"/>
          <w:szCs w:val="28"/>
          <w:lang w:val="en-US"/>
        </w:rPr>
      </w:pPr>
      <w:proofErr w:type="spellStart"/>
      <w:r w:rsidRPr="005872B2">
        <w:rPr>
          <w:i/>
          <w:sz w:val="28"/>
          <w:szCs w:val="28"/>
          <w:lang w:val="en-US"/>
        </w:rPr>
        <w:t>Geotrichum</w:t>
      </w:r>
      <w:proofErr w:type="spellEnd"/>
      <w:r w:rsidRPr="005872B2">
        <w:rPr>
          <w:i/>
          <w:sz w:val="28"/>
          <w:szCs w:val="28"/>
          <w:lang w:val="en-US"/>
        </w:rPr>
        <w:t xml:space="preserve"> </w:t>
      </w:r>
      <w:proofErr w:type="spellStart"/>
      <w:r w:rsidRPr="005872B2">
        <w:rPr>
          <w:i/>
          <w:sz w:val="28"/>
          <w:szCs w:val="28"/>
          <w:lang w:val="en-US"/>
        </w:rPr>
        <w:t>candidum</w:t>
      </w:r>
      <w:proofErr w:type="spellEnd"/>
      <w:r w:rsidRPr="005872B2">
        <w:rPr>
          <w:i/>
          <w:sz w:val="28"/>
          <w:szCs w:val="28"/>
          <w:lang w:val="en-US"/>
        </w:rPr>
        <w:t xml:space="preserve">, </w:t>
      </w:r>
    </w:p>
    <w:p w:rsidR="0059613E" w:rsidRPr="005872B2" w:rsidRDefault="0059613E" w:rsidP="005872B2">
      <w:pPr>
        <w:spacing w:line="360" w:lineRule="auto"/>
        <w:ind w:firstLine="708"/>
        <w:jc w:val="both"/>
        <w:rPr>
          <w:sz w:val="28"/>
          <w:szCs w:val="28"/>
          <w:lang w:val="en-US"/>
        </w:rPr>
      </w:pPr>
      <w:proofErr w:type="spellStart"/>
      <w:proofErr w:type="gramStart"/>
      <w:r w:rsidRPr="005872B2">
        <w:rPr>
          <w:i/>
          <w:sz w:val="28"/>
          <w:szCs w:val="28"/>
          <w:lang w:val="en-US"/>
        </w:rPr>
        <w:t>Monascus</w:t>
      </w:r>
      <w:proofErr w:type="spellEnd"/>
      <w:r w:rsidRPr="005872B2">
        <w:rPr>
          <w:i/>
          <w:sz w:val="28"/>
          <w:szCs w:val="28"/>
          <w:lang w:val="en-US"/>
        </w:rPr>
        <w:t xml:space="preserve"> </w:t>
      </w:r>
      <w:proofErr w:type="spellStart"/>
      <w:r w:rsidRPr="005872B2">
        <w:rPr>
          <w:i/>
          <w:sz w:val="28"/>
          <w:szCs w:val="28"/>
          <w:lang w:val="en-US"/>
        </w:rPr>
        <w:t>floridanus</w:t>
      </w:r>
      <w:proofErr w:type="spellEnd"/>
      <w:r w:rsidRPr="005872B2">
        <w:rPr>
          <w:sz w:val="28"/>
          <w:szCs w:val="28"/>
          <w:lang w:val="en-US"/>
        </w:rPr>
        <w:t>.</w:t>
      </w:r>
      <w:proofErr w:type="gramEnd"/>
    </w:p>
    <w:p w:rsidR="00432B6F" w:rsidRPr="005872B2" w:rsidRDefault="005E02EC" w:rsidP="004C1315">
      <w:pPr>
        <w:spacing w:line="336" w:lineRule="auto"/>
        <w:ind w:firstLine="708"/>
        <w:jc w:val="both"/>
        <w:rPr>
          <w:color w:val="000000"/>
          <w:sz w:val="28"/>
          <w:szCs w:val="28"/>
          <w:lang w:val="en-US"/>
        </w:rPr>
      </w:pPr>
      <w:r w:rsidRPr="005872B2">
        <w:rPr>
          <w:color w:val="000000"/>
          <w:sz w:val="28"/>
          <w:szCs w:val="28"/>
        </w:rPr>
        <w:t>Культуры</w:t>
      </w:r>
      <w:r w:rsidRPr="005872B2">
        <w:rPr>
          <w:color w:val="000000"/>
          <w:sz w:val="28"/>
          <w:szCs w:val="28"/>
          <w:lang w:val="en-US"/>
        </w:rPr>
        <w:t xml:space="preserve"> </w:t>
      </w:r>
      <w:r w:rsidRPr="005872B2">
        <w:rPr>
          <w:color w:val="000000"/>
          <w:sz w:val="28"/>
          <w:szCs w:val="28"/>
        </w:rPr>
        <w:t>грибов</w:t>
      </w:r>
      <w:r w:rsidRPr="005872B2">
        <w:rPr>
          <w:color w:val="000000"/>
          <w:sz w:val="28"/>
          <w:szCs w:val="28"/>
          <w:lang w:val="en-US"/>
        </w:rPr>
        <w:t xml:space="preserve"> </w:t>
      </w:r>
      <w:r w:rsidRPr="005872B2">
        <w:rPr>
          <w:color w:val="000000"/>
          <w:sz w:val="28"/>
          <w:szCs w:val="28"/>
        </w:rPr>
        <w:t>готовили</w:t>
      </w:r>
      <w:r w:rsidRPr="005872B2">
        <w:rPr>
          <w:color w:val="000000"/>
          <w:sz w:val="28"/>
          <w:szCs w:val="28"/>
          <w:lang w:val="en-US"/>
        </w:rPr>
        <w:t xml:space="preserve"> </w:t>
      </w:r>
      <w:r w:rsidRPr="005872B2">
        <w:rPr>
          <w:color w:val="000000"/>
          <w:sz w:val="28"/>
          <w:szCs w:val="28"/>
        </w:rPr>
        <w:t>по</w:t>
      </w:r>
      <w:r w:rsidR="001567C3" w:rsidRPr="005872B2">
        <w:rPr>
          <w:color w:val="000000"/>
          <w:sz w:val="28"/>
          <w:szCs w:val="28"/>
          <w:lang w:val="en-US"/>
        </w:rPr>
        <w:t xml:space="preserve"> </w:t>
      </w:r>
      <w:r w:rsidRPr="005872B2">
        <w:rPr>
          <w:color w:val="000000"/>
          <w:sz w:val="28"/>
          <w:szCs w:val="28"/>
        </w:rPr>
        <w:t>ГОСТ</w:t>
      </w:r>
      <w:r w:rsidRPr="005872B2">
        <w:rPr>
          <w:color w:val="000000"/>
          <w:sz w:val="28"/>
          <w:szCs w:val="28"/>
          <w:lang w:val="en-US"/>
        </w:rPr>
        <w:t xml:space="preserve"> 9.048.</w:t>
      </w:r>
    </w:p>
    <w:p w:rsidR="005E02EC" w:rsidRPr="005872B2" w:rsidRDefault="005E02EC" w:rsidP="004C1315">
      <w:pPr>
        <w:spacing w:line="336" w:lineRule="auto"/>
        <w:ind w:firstLine="708"/>
        <w:jc w:val="both"/>
        <w:rPr>
          <w:sz w:val="28"/>
          <w:szCs w:val="28"/>
        </w:rPr>
      </w:pPr>
      <w:r w:rsidRPr="005872B2">
        <w:rPr>
          <w:sz w:val="28"/>
          <w:szCs w:val="28"/>
        </w:rPr>
        <w:t xml:space="preserve">Споровый материал вносили в пробирки с испытуемыми биоцидными присадками в топливе в соответствии с ГОСТ 9.023-75. </w:t>
      </w:r>
      <w:proofErr w:type="spellStart"/>
      <w:r w:rsidRPr="005872B2">
        <w:rPr>
          <w:sz w:val="28"/>
          <w:szCs w:val="28"/>
        </w:rPr>
        <w:t>Грибостойкость</w:t>
      </w:r>
      <w:proofErr w:type="spellEnd"/>
      <w:r w:rsidRPr="005872B2">
        <w:rPr>
          <w:sz w:val="28"/>
          <w:szCs w:val="28"/>
        </w:rPr>
        <w:t xml:space="preserve"> оценивали визуально в соответствии с 6-ти балльной шкалой ГОСТ 9.048-91 через каждые 30 суток в течение 3 месяцев. Результаты испытаний представлены в </w:t>
      </w:r>
      <w:r w:rsidR="004C1315">
        <w:rPr>
          <w:sz w:val="28"/>
          <w:szCs w:val="28"/>
        </w:rPr>
        <w:t>т</w:t>
      </w:r>
      <w:r w:rsidRPr="005872B2">
        <w:rPr>
          <w:sz w:val="28"/>
          <w:szCs w:val="28"/>
        </w:rPr>
        <w:t>аблице 3.</w:t>
      </w:r>
    </w:p>
    <w:p w:rsidR="005E02EC" w:rsidRPr="005872B2" w:rsidRDefault="005E02EC" w:rsidP="004C1315">
      <w:pPr>
        <w:spacing w:line="336" w:lineRule="auto"/>
        <w:rPr>
          <w:sz w:val="28"/>
          <w:szCs w:val="28"/>
        </w:rPr>
      </w:pPr>
    </w:p>
    <w:bookmarkStart w:id="8" w:name="_MON_1528540970"/>
    <w:bookmarkEnd w:id="8"/>
    <w:bookmarkStart w:id="9" w:name="_MON_1528541081"/>
    <w:bookmarkEnd w:id="9"/>
    <w:p w:rsidR="005E02EC" w:rsidRPr="005872B2" w:rsidRDefault="004C1315" w:rsidP="004C1315">
      <w:pPr>
        <w:spacing w:line="336" w:lineRule="auto"/>
        <w:rPr>
          <w:color w:val="000000"/>
          <w:sz w:val="28"/>
          <w:szCs w:val="28"/>
        </w:rPr>
      </w:pPr>
      <w:r w:rsidRPr="005872B2">
        <w:rPr>
          <w:color w:val="000000"/>
          <w:sz w:val="28"/>
          <w:szCs w:val="28"/>
        </w:rPr>
        <w:object w:dxaOrig="9515" w:dyaOrig="3275">
          <v:shape id="_x0000_i1027" type="#_x0000_t75" style="width:456.75pt;height:165.75pt" o:ole="">
            <v:imagedata r:id="rId17" o:title=""/>
          </v:shape>
          <o:OLEObject Type="Embed" ProgID="Excel.Sheet.12" ShapeID="_x0000_i1027" DrawAspect="Content" ObjectID="_1528882989" r:id="rId18"/>
        </w:object>
      </w:r>
    </w:p>
    <w:p w:rsidR="005E02EC" w:rsidRPr="005872B2" w:rsidRDefault="00EE404B" w:rsidP="004C1315">
      <w:pPr>
        <w:spacing w:line="336" w:lineRule="auto"/>
        <w:ind w:firstLine="709"/>
        <w:jc w:val="both"/>
        <w:rPr>
          <w:sz w:val="28"/>
          <w:szCs w:val="28"/>
        </w:rPr>
      </w:pPr>
      <w:r w:rsidRPr="005872B2">
        <w:rPr>
          <w:sz w:val="28"/>
          <w:szCs w:val="28"/>
        </w:rPr>
        <w:t xml:space="preserve">Результаты исследований показали, что в контрольных пробирках с топливом ТС-1, не содержащих биоцидные присадки, были отмечены признаки роста плесневых грибов: помутнение топливного слоя, образование </w:t>
      </w:r>
      <w:proofErr w:type="spellStart"/>
      <w:r w:rsidRPr="005872B2">
        <w:rPr>
          <w:sz w:val="28"/>
          <w:szCs w:val="28"/>
        </w:rPr>
        <w:t>мицелиальной</w:t>
      </w:r>
      <w:proofErr w:type="spellEnd"/>
      <w:r w:rsidRPr="005872B2">
        <w:rPr>
          <w:sz w:val="28"/>
          <w:szCs w:val="28"/>
        </w:rPr>
        <w:t xml:space="preserve"> плёнки. Все исследованные модификации биоцидной присадки оказались эффективными, т. е. подавляли развитие плесневых грибов, даже у тех видов, которые активно утилизируют углеводороды. Признаков дальнейшего роста также не было отмечено через 3 месяца наблюдений. Таким </w:t>
      </w:r>
      <w:proofErr w:type="gramStart"/>
      <w:r w:rsidRPr="005872B2">
        <w:rPr>
          <w:sz w:val="28"/>
          <w:szCs w:val="28"/>
        </w:rPr>
        <w:t>образом</w:t>
      </w:r>
      <w:proofErr w:type="gramEnd"/>
      <w:r w:rsidRPr="005872B2">
        <w:rPr>
          <w:sz w:val="28"/>
          <w:szCs w:val="28"/>
        </w:rPr>
        <w:t xml:space="preserve"> защитные свойства модификаций присадки «БИКАИР» Т-61, Т-64 и Т-67 сохраняются в течение как минимум 3-х месяцев.</w:t>
      </w:r>
    </w:p>
    <w:p w:rsidR="004C1315" w:rsidRDefault="004C1315" w:rsidP="004C1315">
      <w:pPr>
        <w:spacing w:line="336" w:lineRule="auto"/>
        <w:ind w:firstLine="709"/>
        <w:jc w:val="both"/>
        <w:rPr>
          <w:b/>
          <w:i/>
          <w:sz w:val="28"/>
          <w:szCs w:val="28"/>
        </w:rPr>
      </w:pPr>
    </w:p>
    <w:p w:rsidR="001567C3" w:rsidRPr="005872B2" w:rsidRDefault="001567C3" w:rsidP="004C1315">
      <w:pPr>
        <w:spacing w:line="336" w:lineRule="auto"/>
        <w:ind w:firstLine="709"/>
        <w:jc w:val="both"/>
        <w:rPr>
          <w:b/>
          <w:i/>
          <w:color w:val="000000"/>
          <w:sz w:val="28"/>
          <w:szCs w:val="28"/>
        </w:rPr>
      </w:pPr>
      <w:r w:rsidRPr="005872B2">
        <w:rPr>
          <w:b/>
          <w:i/>
          <w:sz w:val="28"/>
          <w:szCs w:val="28"/>
        </w:rPr>
        <w:t xml:space="preserve">Определение </w:t>
      </w:r>
      <w:r w:rsidRPr="005872B2">
        <w:rPr>
          <w:b/>
          <w:bCs/>
          <w:i/>
          <w:sz w:val="28"/>
          <w:szCs w:val="28"/>
        </w:rPr>
        <w:t>эффективности дезинфицирующих средств методом серийных разведений</w:t>
      </w:r>
    </w:p>
    <w:p w:rsidR="00691685" w:rsidRPr="005872B2" w:rsidRDefault="00691685" w:rsidP="004C1315">
      <w:pPr>
        <w:spacing w:line="336" w:lineRule="auto"/>
        <w:ind w:firstLine="709"/>
        <w:jc w:val="both"/>
        <w:rPr>
          <w:sz w:val="28"/>
          <w:szCs w:val="28"/>
        </w:rPr>
      </w:pPr>
      <w:r w:rsidRPr="005872B2">
        <w:rPr>
          <w:sz w:val="28"/>
          <w:szCs w:val="28"/>
        </w:rPr>
        <w:t xml:space="preserve">На данные испытания были представлены пять </w:t>
      </w:r>
      <w:proofErr w:type="spellStart"/>
      <w:r w:rsidRPr="005872B2">
        <w:rPr>
          <w:sz w:val="28"/>
          <w:szCs w:val="28"/>
        </w:rPr>
        <w:t>фунгицидных</w:t>
      </w:r>
      <w:proofErr w:type="spellEnd"/>
      <w:r w:rsidRPr="005872B2">
        <w:rPr>
          <w:sz w:val="28"/>
          <w:szCs w:val="28"/>
        </w:rPr>
        <w:t xml:space="preserve"> добавок: </w:t>
      </w:r>
      <w:proofErr w:type="spellStart"/>
      <w:r w:rsidRPr="005872B2">
        <w:rPr>
          <w:sz w:val="28"/>
          <w:szCs w:val="28"/>
        </w:rPr>
        <w:t>Биопаг</w:t>
      </w:r>
      <w:proofErr w:type="spellEnd"/>
      <w:r w:rsidRPr="005872B2">
        <w:rPr>
          <w:sz w:val="28"/>
          <w:szCs w:val="28"/>
        </w:rPr>
        <w:t xml:space="preserve">, Комбатекс-4, </w:t>
      </w:r>
      <w:proofErr w:type="spellStart"/>
      <w:r w:rsidRPr="005872B2">
        <w:rPr>
          <w:sz w:val="28"/>
          <w:szCs w:val="28"/>
        </w:rPr>
        <w:t>Тезагран-био</w:t>
      </w:r>
      <w:proofErr w:type="spellEnd"/>
      <w:r w:rsidRPr="005872B2">
        <w:rPr>
          <w:sz w:val="28"/>
          <w:szCs w:val="28"/>
        </w:rPr>
        <w:t xml:space="preserve">, </w:t>
      </w:r>
      <w:proofErr w:type="spellStart"/>
      <w:r w:rsidRPr="005872B2">
        <w:rPr>
          <w:sz w:val="28"/>
          <w:szCs w:val="28"/>
        </w:rPr>
        <w:t>Малкор</w:t>
      </w:r>
      <w:proofErr w:type="spellEnd"/>
      <w:proofErr w:type="gramStart"/>
      <w:r w:rsidRPr="005872B2">
        <w:rPr>
          <w:sz w:val="28"/>
          <w:szCs w:val="28"/>
        </w:rPr>
        <w:t xml:space="preserve"> В</w:t>
      </w:r>
      <w:proofErr w:type="gramEnd"/>
      <w:r w:rsidRPr="005872B2">
        <w:rPr>
          <w:sz w:val="28"/>
          <w:szCs w:val="28"/>
        </w:rPr>
        <w:t xml:space="preserve">, МЭЭ (монометиловый эфир этиленгликоля, </w:t>
      </w:r>
      <w:proofErr w:type="spellStart"/>
      <w:r w:rsidRPr="005872B2">
        <w:rPr>
          <w:sz w:val="28"/>
          <w:szCs w:val="28"/>
        </w:rPr>
        <w:t>диметоксиметан</w:t>
      </w:r>
      <w:proofErr w:type="spellEnd"/>
      <w:r w:rsidRPr="005872B2">
        <w:rPr>
          <w:sz w:val="28"/>
          <w:szCs w:val="28"/>
        </w:rPr>
        <w:t>).</w:t>
      </w:r>
    </w:p>
    <w:p w:rsidR="00691685" w:rsidRPr="005872B2" w:rsidRDefault="00691685" w:rsidP="004C1315">
      <w:pPr>
        <w:spacing w:line="360" w:lineRule="auto"/>
        <w:ind w:firstLine="708"/>
        <w:jc w:val="both"/>
        <w:rPr>
          <w:sz w:val="28"/>
          <w:szCs w:val="28"/>
        </w:rPr>
      </w:pPr>
      <w:r w:rsidRPr="005872B2">
        <w:rPr>
          <w:sz w:val="28"/>
          <w:szCs w:val="28"/>
        </w:rPr>
        <w:t>Согласно ГОСТ 9.803 (ГОСТ 9.803-88) была подготовлена жидкая среда Чапека-</w:t>
      </w:r>
      <w:proofErr w:type="spellStart"/>
      <w:r w:rsidRPr="005872B2">
        <w:rPr>
          <w:sz w:val="28"/>
          <w:szCs w:val="28"/>
        </w:rPr>
        <w:t>Докса</w:t>
      </w:r>
      <w:proofErr w:type="spellEnd"/>
      <w:r w:rsidRPr="005872B2">
        <w:rPr>
          <w:sz w:val="28"/>
          <w:szCs w:val="28"/>
        </w:rPr>
        <w:t xml:space="preserve"> (по ГОСТ 9.048), так же </w:t>
      </w:r>
      <w:r w:rsidR="00351172" w:rsidRPr="005872B2">
        <w:rPr>
          <w:sz w:val="28"/>
          <w:szCs w:val="28"/>
        </w:rPr>
        <w:t>подготовлена</w:t>
      </w:r>
      <w:r w:rsidRPr="005872B2">
        <w:rPr>
          <w:sz w:val="28"/>
          <w:szCs w:val="28"/>
        </w:rPr>
        <w:t xml:space="preserve"> (по ГОСТ 9.049, ГОСТ 9.048) стоковая споровая суспензия 3 видов грибов в концентрации и в объёме достаточном для достижения в испытуемых и контрольных растворах концентрации 0,5 </w:t>
      </w:r>
      <w:r w:rsidR="00351172" w:rsidRPr="005872B2">
        <w:rPr>
          <w:sz w:val="28"/>
          <w:szCs w:val="28"/>
        </w:rPr>
        <w:t>млн. КОЕ</w:t>
      </w:r>
      <w:r w:rsidRPr="005872B2">
        <w:rPr>
          <w:sz w:val="28"/>
          <w:szCs w:val="28"/>
        </w:rPr>
        <w:t>/см</w:t>
      </w:r>
      <w:r w:rsidRPr="005872B2">
        <w:rPr>
          <w:sz w:val="28"/>
          <w:szCs w:val="28"/>
          <w:vertAlign w:val="superscript"/>
        </w:rPr>
        <w:t>3</w:t>
      </w:r>
      <w:r w:rsidRPr="005872B2">
        <w:rPr>
          <w:sz w:val="28"/>
          <w:szCs w:val="28"/>
        </w:rPr>
        <w:t>.</w:t>
      </w:r>
    </w:p>
    <w:p w:rsidR="00691685" w:rsidRPr="005872B2" w:rsidRDefault="00351172" w:rsidP="004C1315">
      <w:pPr>
        <w:spacing w:line="360" w:lineRule="auto"/>
        <w:ind w:firstLine="708"/>
        <w:jc w:val="both"/>
        <w:rPr>
          <w:color w:val="000000"/>
          <w:sz w:val="28"/>
          <w:szCs w:val="28"/>
        </w:rPr>
      </w:pPr>
      <w:r w:rsidRPr="005872B2">
        <w:rPr>
          <w:sz w:val="28"/>
          <w:szCs w:val="28"/>
        </w:rPr>
        <w:t>Испытания</w:t>
      </w:r>
      <w:r w:rsidR="00691685" w:rsidRPr="005872B2">
        <w:rPr>
          <w:sz w:val="28"/>
          <w:szCs w:val="28"/>
        </w:rPr>
        <w:t xml:space="preserve"> проводились в трехкратной повторности, при положительном и отрицательном контроле. В качестве положительного контроля (К</w:t>
      </w:r>
      <w:proofErr w:type="gramStart"/>
      <w:r w:rsidR="00691685" w:rsidRPr="005872B2">
        <w:rPr>
          <w:sz w:val="28"/>
          <w:szCs w:val="28"/>
        </w:rPr>
        <w:t>2</w:t>
      </w:r>
      <w:proofErr w:type="gramEnd"/>
      <w:r w:rsidR="00691685" w:rsidRPr="005872B2">
        <w:rPr>
          <w:sz w:val="28"/>
          <w:szCs w:val="28"/>
        </w:rPr>
        <w:t xml:space="preserve">) использовалась </w:t>
      </w:r>
      <w:r w:rsidR="00691685" w:rsidRPr="005872B2">
        <w:rPr>
          <w:color w:val="000000"/>
          <w:sz w:val="28"/>
          <w:szCs w:val="28"/>
        </w:rPr>
        <w:t xml:space="preserve">среда Чапека со спорами без </w:t>
      </w:r>
      <w:proofErr w:type="spellStart"/>
      <w:r w:rsidR="00691685" w:rsidRPr="005872B2">
        <w:rPr>
          <w:color w:val="000000"/>
          <w:sz w:val="28"/>
          <w:szCs w:val="28"/>
        </w:rPr>
        <w:t>биоцидов</w:t>
      </w:r>
      <w:proofErr w:type="spellEnd"/>
      <w:r w:rsidR="00691685" w:rsidRPr="005872B2">
        <w:rPr>
          <w:color w:val="000000"/>
          <w:sz w:val="28"/>
          <w:szCs w:val="28"/>
        </w:rPr>
        <w:t xml:space="preserve">, в качестве отрицательного контроля (К1) использовалась среда Чапека без спор с максимальной применяемой в опыте концентрацией </w:t>
      </w:r>
      <w:proofErr w:type="spellStart"/>
      <w:r w:rsidR="00691685" w:rsidRPr="005872B2">
        <w:rPr>
          <w:color w:val="000000"/>
          <w:sz w:val="28"/>
          <w:szCs w:val="28"/>
        </w:rPr>
        <w:t>биоцида</w:t>
      </w:r>
      <w:proofErr w:type="spellEnd"/>
      <w:r w:rsidR="00691685" w:rsidRPr="005872B2">
        <w:rPr>
          <w:color w:val="000000"/>
          <w:sz w:val="28"/>
          <w:szCs w:val="28"/>
        </w:rPr>
        <w:t xml:space="preserve">. </w:t>
      </w:r>
    </w:p>
    <w:p w:rsidR="00691685" w:rsidRPr="005872B2" w:rsidRDefault="00691685" w:rsidP="004C1315">
      <w:pPr>
        <w:spacing w:line="360" w:lineRule="auto"/>
        <w:ind w:firstLine="708"/>
        <w:jc w:val="both"/>
        <w:rPr>
          <w:color w:val="000000"/>
          <w:sz w:val="28"/>
          <w:szCs w:val="28"/>
        </w:rPr>
      </w:pPr>
      <w:r w:rsidRPr="005872B2">
        <w:rPr>
          <w:color w:val="000000"/>
          <w:sz w:val="28"/>
          <w:szCs w:val="28"/>
        </w:rPr>
        <w:t xml:space="preserve">Была </w:t>
      </w:r>
      <w:r w:rsidR="00351172" w:rsidRPr="005872B2">
        <w:rPr>
          <w:color w:val="000000"/>
          <w:sz w:val="28"/>
          <w:szCs w:val="28"/>
        </w:rPr>
        <w:t>приготовлена</w:t>
      </w:r>
      <w:r w:rsidRPr="005872B2">
        <w:rPr>
          <w:color w:val="000000"/>
          <w:sz w:val="28"/>
          <w:szCs w:val="28"/>
        </w:rPr>
        <w:t xml:space="preserve"> серия разведений растворов </w:t>
      </w:r>
      <w:proofErr w:type="spellStart"/>
      <w:r w:rsidRPr="005872B2">
        <w:rPr>
          <w:color w:val="000000"/>
          <w:sz w:val="28"/>
          <w:szCs w:val="28"/>
        </w:rPr>
        <w:t>фунгицидных</w:t>
      </w:r>
      <w:proofErr w:type="spellEnd"/>
      <w:r w:rsidRPr="005872B2">
        <w:rPr>
          <w:color w:val="000000"/>
          <w:sz w:val="28"/>
          <w:szCs w:val="28"/>
        </w:rPr>
        <w:t xml:space="preserve"> добавок </w:t>
      </w:r>
      <w:r w:rsidR="00145078" w:rsidRPr="005872B2">
        <w:rPr>
          <w:color w:val="000000"/>
          <w:sz w:val="28"/>
          <w:szCs w:val="28"/>
        </w:rPr>
        <w:t>в концентрациях</w:t>
      </w:r>
      <w:r w:rsidRPr="005872B2">
        <w:rPr>
          <w:color w:val="000000"/>
          <w:sz w:val="28"/>
          <w:szCs w:val="28"/>
        </w:rPr>
        <w:t xml:space="preserve"> </w:t>
      </w:r>
      <w:proofErr w:type="spellStart"/>
      <w:r w:rsidRPr="005872B2">
        <w:rPr>
          <w:color w:val="000000"/>
          <w:sz w:val="28"/>
          <w:szCs w:val="28"/>
        </w:rPr>
        <w:t>биоцидов</w:t>
      </w:r>
      <w:proofErr w:type="spellEnd"/>
      <w:r w:rsidRPr="005872B2">
        <w:rPr>
          <w:color w:val="000000"/>
          <w:sz w:val="28"/>
          <w:szCs w:val="28"/>
        </w:rPr>
        <w:t xml:space="preserve"> 1%; 0,2%; 0,1%; 0,02%; 0,01%; 0,002%; 0,001% по массе. </w:t>
      </w:r>
    </w:p>
    <w:p w:rsidR="00691685" w:rsidRPr="005872B2" w:rsidRDefault="00351172" w:rsidP="004C1315">
      <w:pPr>
        <w:spacing w:line="360" w:lineRule="auto"/>
        <w:ind w:firstLine="708"/>
        <w:jc w:val="both"/>
        <w:rPr>
          <w:color w:val="000000"/>
          <w:sz w:val="28"/>
          <w:szCs w:val="28"/>
        </w:rPr>
      </w:pPr>
      <w:proofErr w:type="spellStart"/>
      <w:r w:rsidRPr="005872B2">
        <w:rPr>
          <w:color w:val="000000"/>
          <w:sz w:val="28"/>
          <w:szCs w:val="28"/>
        </w:rPr>
        <w:t>Инокулированные</w:t>
      </w:r>
      <w:proofErr w:type="spellEnd"/>
      <w:r w:rsidR="00691685" w:rsidRPr="005872B2">
        <w:rPr>
          <w:color w:val="000000"/>
          <w:sz w:val="28"/>
          <w:szCs w:val="28"/>
        </w:rPr>
        <w:t xml:space="preserve"> споровой суспензией растворы </w:t>
      </w:r>
      <w:proofErr w:type="spellStart"/>
      <w:r w:rsidR="00691685" w:rsidRPr="005872B2">
        <w:rPr>
          <w:color w:val="000000"/>
          <w:sz w:val="28"/>
          <w:szCs w:val="28"/>
        </w:rPr>
        <w:t>фунгицидных</w:t>
      </w:r>
      <w:proofErr w:type="spellEnd"/>
      <w:r w:rsidR="00691685" w:rsidRPr="005872B2">
        <w:rPr>
          <w:color w:val="000000"/>
          <w:sz w:val="28"/>
          <w:szCs w:val="28"/>
        </w:rPr>
        <w:t xml:space="preserve"> добавок, включая контрольные, инку</w:t>
      </w:r>
      <w:r w:rsidR="004C1315">
        <w:rPr>
          <w:color w:val="000000"/>
          <w:sz w:val="28"/>
          <w:szCs w:val="28"/>
        </w:rPr>
        <w:t>бировались при температуре +30°</w:t>
      </w:r>
      <w:r w:rsidR="00691685" w:rsidRPr="005872B2">
        <w:rPr>
          <w:color w:val="000000"/>
          <w:sz w:val="28"/>
          <w:szCs w:val="28"/>
        </w:rPr>
        <w:t>С.</w:t>
      </w:r>
    </w:p>
    <w:p w:rsidR="005E02EC" w:rsidRPr="005872B2" w:rsidRDefault="00691685" w:rsidP="004C1315">
      <w:pPr>
        <w:spacing w:line="360" w:lineRule="auto"/>
        <w:ind w:firstLine="708"/>
        <w:jc w:val="both"/>
        <w:rPr>
          <w:color w:val="000000"/>
          <w:sz w:val="28"/>
          <w:szCs w:val="28"/>
        </w:rPr>
      </w:pPr>
      <w:r w:rsidRPr="005872B2">
        <w:rPr>
          <w:color w:val="000000"/>
          <w:sz w:val="28"/>
          <w:szCs w:val="28"/>
        </w:rPr>
        <w:t xml:space="preserve">По окончанию инкубации все </w:t>
      </w:r>
      <w:r w:rsidR="00351172" w:rsidRPr="005872B2">
        <w:rPr>
          <w:color w:val="000000"/>
          <w:sz w:val="28"/>
          <w:szCs w:val="28"/>
        </w:rPr>
        <w:t>растворы</w:t>
      </w:r>
      <w:r w:rsidRPr="005872B2">
        <w:rPr>
          <w:color w:val="000000"/>
          <w:sz w:val="28"/>
          <w:szCs w:val="28"/>
        </w:rPr>
        <w:t xml:space="preserve"> были подвергнуты оценке, результаты занесены в таблицу 4.</w:t>
      </w:r>
    </w:p>
    <w:bookmarkStart w:id="10" w:name="_MON_1528541586"/>
    <w:bookmarkEnd w:id="10"/>
    <w:bookmarkStart w:id="11" w:name="_MON_1528640879"/>
    <w:bookmarkEnd w:id="11"/>
    <w:p w:rsidR="00691685" w:rsidRPr="005872B2" w:rsidRDefault="004C1315" w:rsidP="004C1315">
      <w:pPr>
        <w:spacing w:line="360" w:lineRule="auto"/>
        <w:ind w:right="-482"/>
        <w:rPr>
          <w:color w:val="000000"/>
          <w:sz w:val="28"/>
          <w:szCs w:val="28"/>
        </w:rPr>
      </w:pPr>
      <w:r w:rsidRPr="005872B2">
        <w:rPr>
          <w:color w:val="000000"/>
          <w:sz w:val="28"/>
          <w:szCs w:val="28"/>
        </w:rPr>
        <w:object w:dxaOrig="9145" w:dyaOrig="5465">
          <v:shape id="_x0000_i1028" type="#_x0000_t75" style="width:445.5pt;height:265.5pt" o:ole="">
            <v:imagedata r:id="rId19" o:title=""/>
          </v:shape>
          <o:OLEObject Type="Embed" ProgID="Excel.Sheet.12" ShapeID="_x0000_i1028" DrawAspect="Content" ObjectID="_1528882990" r:id="rId20"/>
        </w:object>
      </w:r>
    </w:p>
    <w:p w:rsidR="00145078" w:rsidRPr="005872B2" w:rsidRDefault="00145078" w:rsidP="005872B2">
      <w:pPr>
        <w:spacing w:line="360" w:lineRule="auto"/>
        <w:ind w:firstLine="720"/>
        <w:jc w:val="both"/>
        <w:rPr>
          <w:sz w:val="28"/>
          <w:szCs w:val="28"/>
        </w:rPr>
      </w:pPr>
      <w:r w:rsidRPr="005872B2">
        <w:rPr>
          <w:sz w:val="28"/>
          <w:szCs w:val="28"/>
        </w:rPr>
        <w:t>Представленные на испытания, показали следующие результаты:</w:t>
      </w:r>
    </w:p>
    <w:p w:rsidR="00145078" w:rsidRPr="005872B2" w:rsidRDefault="004C1315" w:rsidP="004C1315">
      <w:pPr>
        <w:spacing w:line="360" w:lineRule="auto"/>
        <w:ind w:firstLine="284"/>
        <w:jc w:val="both"/>
        <w:rPr>
          <w:sz w:val="28"/>
          <w:szCs w:val="28"/>
        </w:rPr>
      </w:pPr>
      <w:r>
        <w:rPr>
          <w:spacing w:val="-4"/>
          <w:sz w:val="28"/>
          <w:szCs w:val="28"/>
        </w:rPr>
        <w:t>–</w:t>
      </w:r>
      <w:r w:rsidR="00145078" w:rsidRPr="005872B2">
        <w:rPr>
          <w:sz w:val="28"/>
          <w:szCs w:val="28"/>
        </w:rPr>
        <w:t xml:space="preserve"> </w:t>
      </w:r>
      <w:proofErr w:type="spellStart"/>
      <w:r w:rsidR="00145078" w:rsidRPr="005872B2">
        <w:rPr>
          <w:sz w:val="28"/>
          <w:szCs w:val="28"/>
        </w:rPr>
        <w:t>биоциды</w:t>
      </w:r>
      <w:proofErr w:type="spellEnd"/>
      <w:r w:rsidR="00145078" w:rsidRPr="005872B2">
        <w:rPr>
          <w:sz w:val="28"/>
          <w:szCs w:val="28"/>
        </w:rPr>
        <w:t xml:space="preserve"> </w:t>
      </w:r>
      <w:proofErr w:type="spellStart"/>
      <w:r w:rsidR="00145078" w:rsidRPr="005872B2">
        <w:rPr>
          <w:sz w:val="28"/>
          <w:szCs w:val="28"/>
        </w:rPr>
        <w:t>Малкор</w:t>
      </w:r>
      <w:proofErr w:type="spellEnd"/>
      <w:r w:rsidR="00145078" w:rsidRPr="005872B2">
        <w:rPr>
          <w:sz w:val="28"/>
          <w:szCs w:val="28"/>
        </w:rPr>
        <w:t xml:space="preserve">-В и МЭЭ не оказывают биоцидного эффекта в </w:t>
      </w:r>
      <w:proofErr w:type="spellStart"/>
      <w:r w:rsidR="00145078" w:rsidRPr="005872B2">
        <w:rPr>
          <w:sz w:val="28"/>
          <w:szCs w:val="28"/>
        </w:rPr>
        <w:t>испытывавшихся</w:t>
      </w:r>
      <w:proofErr w:type="spellEnd"/>
      <w:r w:rsidR="00145078" w:rsidRPr="005872B2">
        <w:rPr>
          <w:sz w:val="28"/>
          <w:szCs w:val="28"/>
        </w:rPr>
        <w:t xml:space="preserve"> концентрациях.</w:t>
      </w:r>
    </w:p>
    <w:p w:rsidR="00145078" w:rsidRPr="005872B2" w:rsidRDefault="004C1315" w:rsidP="004C1315">
      <w:pPr>
        <w:spacing w:line="360" w:lineRule="auto"/>
        <w:ind w:firstLine="284"/>
        <w:jc w:val="both"/>
        <w:rPr>
          <w:sz w:val="28"/>
          <w:szCs w:val="28"/>
        </w:rPr>
      </w:pPr>
      <w:r>
        <w:rPr>
          <w:spacing w:val="-4"/>
          <w:sz w:val="28"/>
          <w:szCs w:val="28"/>
        </w:rPr>
        <w:t>–</w:t>
      </w:r>
      <w:r w:rsidR="00145078" w:rsidRPr="005872B2">
        <w:rPr>
          <w:sz w:val="28"/>
          <w:szCs w:val="28"/>
        </w:rPr>
        <w:t xml:space="preserve"> </w:t>
      </w:r>
      <w:proofErr w:type="spellStart"/>
      <w:r w:rsidR="00145078" w:rsidRPr="005872B2">
        <w:rPr>
          <w:sz w:val="28"/>
          <w:szCs w:val="28"/>
        </w:rPr>
        <w:t>биоцид</w:t>
      </w:r>
      <w:proofErr w:type="spellEnd"/>
      <w:r w:rsidR="00145078" w:rsidRPr="005872B2">
        <w:rPr>
          <w:sz w:val="28"/>
          <w:szCs w:val="28"/>
        </w:rPr>
        <w:t xml:space="preserve"> </w:t>
      </w:r>
      <w:proofErr w:type="spellStart"/>
      <w:r w:rsidR="00145078" w:rsidRPr="005872B2">
        <w:rPr>
          <w:sz w:val="28"/>
          <w:szCs w:val="28"/>
        </w:rPr>
        <w:t>Тезагран-Био</w:t>
      </w:r>
      <w:proofErr w:type="spellEnd"/>
      <w:r w:rsidR="00145078" w:rsidRPr="005872B2">
        <w:rPr>
          <w:sz w:val="28"/>
          <w:szCs w:val="28"/>
        </w:rPr>
        <w:t xml:space="preserve">, оказывает биоцидный эффект при 1% концентрациях </w:t>
      </w:r>
    </w:p>
    <w:p w:rsidR="00145078" w:rsidRPr="005872B2" w:rsidRDefault="004C1315" w:rsidP="004C1315">
      <w:pPr>
        <w:spacing w:line="360" w:lineRule="auto"/>
        <w:ind w:firstLine="284"/>
        <w:jc w:val="both"/>
        <w:rPr>
          <w:sz w:val="28"/>
          <w:szCs w:val="28"/>
        </w:rPr>
      </w:pPr>
      <w:r>
        <w:rPr>
          <w:spacing w:val="-4"/>
          <w:sz w:val="28"/>
          <w:szCs w:val="28"/>
        </w:rPr>
        <w:t>–</w:t>
      </w:r>
      <w:r w:rsidR="00145078" w:rsidRPr="005872B2">
        <w:rPr>
          <w:sz w:val="28"/>
          <w:szCs w:val="28"/>
        </w:rPr>
        <w:t xml:space="preserve"> </w:t>
      </w:r>
      <w:proofErr w:type="spellStart"/>
      <w:r w:rsidR="00145078" w:rsidRPr="005872B2">
        <w:rPr>
          <w:sz w:val="28"/>
          <w:szCs w:val="28"/>
        </w:rPr>
        <w:t>биоцид</w:t>
      </w:r>
      <w:proofErr w:type="spellEnd"/>
      <w:r w:rsidR="00145078" w:rsidRPr="005872B2">
        <w:rPr>
          <w:sz w:val="28"/>
          <w:szCs w:val="28"/>
        </w:rPr>
        <w:t xml:space="preserve"> Комбатекс-4, оказывает </w:t>
      </w:r>
      <w:proofErr w:type="spellStart"/>
      <w:r w:rsidR="00145078" w:rsidRPr="005872B2">
        <w:rPr>
          <w:sz w:val="28"/>
          <w:szCs w:val="28"/>
        </w:rPr>
        <w:t>фунгистатических</w:t>
      </w:r>
      <w:proofErr w:type="spellEnd"/>
      <w:r w:rsidR="00145078" w:rsidRPr="005872B2">
        <w:rPr>
          <w:sz w:val="28"/>
          <w:szCs w:val="28"/>
        </w:rPr>
        <w:t xml:space="preserve"> эффект при концентрациях 0,1 %, биоцидный – при концентрациях 0,2 %.</w:t>
      </w:r>
    </w:p>
    <w:p w:rsidR="00145078" w:rsidRPr="005872B2" w:rsidRDefault="004C1315" w:rsidP="004C1315">
      <w:pPr>
        <w:spacing w:line="360" w:lineRule="auto"/>
        <w:ind w:firstLine="284"/>
        <w:jc w:val="both"/>
        <w:rPr>
          <w:sz w:val="28"/>
          <w:szCs w:val="28"/>
        </w:rPr>
      </w:pPr>
      <w:r>
        <w:rPr>
          <w:spacing w:val="-4"/>
          <w:sz w:val="28"/>
          <w:szCs w:val="28"/>
        </w:rPr>
        <w:t>–</w:t>
      </w:r>
      <w:r w:rsidR="00145078" w:rsidRPr="005872B2">
        <w:rPr>
          <w:sz w:val="28"/>
          <w:szCs w:val="28"/>
        </w:rPr>
        <w:t xml:space="preserve"> </w:t>
      </w:r>
      <w:proofErr w:type="spellStart"/>
      <w:r w:rsidR="00145078" w:rsidRPr="005872B2">
        <w:rPr>
          <w:sz w:val="28"/>
          <w:szCs w:val="28"/>
        </w:rPr>
        <w:t>биоцид</w:t>
      </w:r>
      <w:proofErr w:type="spellEnd"/>
      <w:r w:rsidR="00145078" w:rsidRPr="005872B2">
        <w:rPr>
          <w:sz w:val="28"/>
          <w:szCs w:val="28"/>
        </w:rPr>
        <w:t xml:space="preserve"> </w:t>
      </w:r>
      <w:proofErr w:type="spellStart"/>
      <w:r w:rsidR="00145078" w:rsidRPr="005872B2">
        <w:rPr>
          <w:sz w:val="28"/>
          <w:szCs w:val="28"/>
        </w:rPr>
        <w:t>Биопаг</w:t>
      </w:r>
      <w:proofErr w:type="spellEnd"/>
      <w:r w:rsidR="00145078" w:rsidRPr="005872B2">
        <w:rPr>
          <w:sz w:val="28"/>
          <w:szCs w:val="28"/>
        </w:rPr>
        <w:t xml:space="preserve"> оказывает </w:t>
      </w:r>
      <w:proofErr w:type="spellStart"/>
      <w:r w:rsidR="00145078" w:rsidRPr="005872B2">
        <w:rPr>
          <w:sz w:val="28"/>
          <w:szCs w:val="28"/>
        </w:rPr>
        <w:t>фунгистатических</w:t>
      </w:r>
      <w:proofErr w:type="spellEnd"/>
      <w:r w:rsidR="00145078" w:rsidRPr="005872B2">
        <w:rPr>
          <w:sz w:val="28"/>
          <w:szCs w:val="28"/>
        </w:rPr>
        <w:t xml:space="preserve"> эффект при концентрациях 0,01 %, биоцидный – при концентрациях 0,02 г %.</w:t>
      </w:r>
    </w:p>
    <w:p w:rsidR="00691685" w:rsidRPr="005872B2" w:rsidRDefault="00691685" w:rsidP="005872B2">
      <w:pPr>
        <w:spacing w:line="360" w:lineRule="auto"/>
        <w:ind w:right="-482" w:firstLine="567"/>
        <w:jc w:val="both"/>
        <w:rPr>
          <w:color w:val="000000"/>
          <w:sz w:val="28"/>
          <w:szCs w:val="28"/>
        </w:rPr>
      </w:pPr>
    </w:p>
    <w:p w:rsidR="00691685" w:rsidRPr="004C1315" w:rsidRDefault="00D26AFA" w:rsidP="004C1315">
      <w:pPr>
        <w:spacing w:line="360" w:lineRule="auto"/>
        <w:ind w:right="-482" w:firstLine="709"/>
        <w:jc w:val="both"/>
        <w:rPr>
          <w:b/>
          <w:color w:val="000000"/>
          <w:sz w:val="28"/>
          <w:szCs w:val="28"/>
        </w:rPr>
      </w:pPr>
      <w:r w:rsidRPr="004C1315">
        <w:rPr>
          <w:b/>
          <w:color w:val="000000"/>
          <w:sz w:val="28"/>
          <w:szCs w:val="28"/>
        </w:rPr>
        <w:t>Заключение</w:t>
      </w:r>
    </w:p>
    <w:p w:rsidR="00691685" w:rsidRPr="005872B2" w:rsidRDefault="00D26AFA" w:rsidP="004C1315">
      <w:pPr>
        <w:spacing w:line="360" w:lineRule="auto"/>
        <w:ind w:right="-482" w:firstLine="709"/>
        <w:jc w:val="both"/>
        <w:rPr>
          <w:sz w:val="28"/>
          <w:szCs w:val="28"/>
        </w:rPr>
      </w:pPr>
      <w:r w:rsidRPr="005872B2">
        <w:rPr>
          <w:color w:val="000000"/>
          <w:sz w:val="28"/>
          <w:szCs w:val="28"/>
        </w:rPr>
        <w:t xml:space="preserve">Таким образом, в данной работе были продемонстрированы наиболее применимые методы испытаний и оценки </w:t>
      </w:r>
      <w:r w:rsidRPr="005872B2">
        <w:rPr>
          <w:sz w:val="28"/>
          <w:szCs w:val="28"/>
        </w:rPr>
        <w:t xml:space="preserve">эффективности и </w:t>
      </w:r>
      <w:proofErr w:type="spellStart"/>
      <w:r w:rsidRPr="005872B2">
        <w:rPr>
          <w:sz w:val="28"/>
          <w:szCs w:val="28"/>
        </w:rPr>
        <w:t>сохраняемости</w:t>
      </w:r>
      <w:proofErr w:type="spellEnd"/>
      <w:r w:rsidRPr="005872B2">
        <w:rPr>
          <w:sz w:val="28"/>
          <w:szCs w:val="28"/>
        </w:rPr>
        <w:t xml:space="preserve"> защитных свойств дезинфицирующих сре</w:t>
      </w:r>
      <w:proofErr w:type="gramStart"/>
      <w:r w:rsidRPr="005872B2">
        <w:rPr>
          <w:sz w:val="28"/>
          <w:szCs w:val="28"/>
        </w:rPr>
        <w:t>дств дл</w:t>
      </w:r>
      <w:proofErr w:type="gramEnd"/>
      <w:r w:rsidRPr="005872B2">
        <w:rPr>
          <w:sz w:val="28"/>
          <w:szCs w:val="28"/>
        </w:rPr>
        <w:t>я защиты материалов и топлив от микробиологического поражения.</w:t>
      </w:r>
    </w:p>
    <w:p w:rsidR="00F65EFB" w:rsidRPr="005872B2" w:rsidRDefault="00F65EFB" w:rsidP="004C1315">
      <w:pPr>
        <w:spacing w:line="360" w:lineRule="auto"/>
        <w:ind w:right="-482" w:firstLine="709"/>
        <w:jc w:val="both"/>
        <w:rPr>
          <w:sz w:val="28"/>
          <w:szCs w:val="28"/>
        </w:rPr>
      </w:pPr>
      <w:r w:rsidRPr="005872B2">
        <w:rPr>
          <w:sz w:val="28"/>
          <w:szCs w:val="28"/>
        </w:rPr>
        <w:t xml:space="preserve">Показана эффективность некоторых </w:t>
      </w:r>
      <w:proofErr w:type="spellStart"/>
      <w:r w:rsidRPr="005872B2">
        <w:rPr>
          <w:sz w:val="28"/>
          <w:szCs w:val="28"/>
        </w:rPr>
        <w:t>дезинфектиков</w:t>
      </w:r>
      <w:proofErr w:type="spellEnd"/>
      <w:r w:rsidRPr="005872B2">
        <w:rPr>
          <w:sz w:val="28"/>
          <w:szCs w:val="28"/>
        </w:rPr>
        <w:t>, в применявшихся концентрациях против плесневых грибов.</w:t>
      </w:r>
    </w:p>
    <w:p w:rsidR="00F65EFB" w:rsidRPr="005872B2" w:rsidRDefault="00F65EFB" w:rsidP="004C1315">
      <w:pPr>
        <w:spacing w:line="360" w:lineRule="auto"/>
        <w:ind w:right="-482" w:firstLine="709"/>
        <w:jc w:val="both"/>
        <w:rPr>
          <w:sz w:val="28"/>
          <w:szCs w:val="28"/>
        </w:rPr>
      </w:pPr>
      <w:r w:rsidRPr="005872B2">
        <w:rPr>
          <w:sz w:val="28"/>
          <w:szCs w:val="28"/>
        </w:rPr>
        <w:t>Найдены минимальн</w:t>
      </w:r>
      <w:r w:rsidR="00FA17EB" w:rsidRPr="005872B2">
        <w:rPr>
          <w:sz w:val="28"/>
          <w:szCs w:val="28"/>
        </w:rPr>
        <w:t>ые ингибирующие концентрации дезинфицирующих сре</w:t>
      </w:r>
      <w:proofErr w:type="gramStart"/>
      <w:r w:rsidR="00FA17EB" w:rsidRPr="005872B2">
        <w:rPr>
          <w:sz w:val="28"/>
          <w:szCs w:val="28"/>
        </w:rPr>
        <w:t>дств пр</w:t>
      </w:r>
      <w:proofErr w:type="gramEnd"/>
      <w:r w:rsidR="00FA17EB" w:rsidRPr="005872B2">
        <w:rPr>
          <w:sz w:val="28"/>
          <w:szCs w:val="28"/>
        </w:rPr>
        <w:t>и испытаниях в растворах.</w:t>
      </w:r>
    </w:p>
    <w:p w:rsidR="00D26AFA" w:rsidRPr="005872B2" w:rsidRDefault="00D26AFA" w:rsidP="005872B2">
      <w:pPr>
        <w:spacing w:line="360" w:lineRule="auto"/>
        <w:ind w:right="-482" w:firstLine="567"/>
        <w:rPr>
          <w:color w:val="000000"/>
          <w:sz w:val="28"/>
          <w:szCs w:val="28"/>
        </w:rPr>
      </w:pPr>
    </w:p>
    <w:sdt>
      <w:sdtPr>
        <w:rPr>
          <w:b w:val="0"/>
          <w:caps w:val="0"/>
          <w:sz w:val="28"/>
          <w:szCs w:val="28"/>
        </w:rPr>
        <w:id w:val="791020556"/>
        <w:docPartObj>
          <w:docPartGallery w:val="Bibliographies"/>
          <w:docPartUnique/>
        </w:docPartObj>
      </w:sdtPr>
      <w:sdtEndPr/>
      <w:sdtContent>
        <w:p w:rsidR="00C86CE2" w:rsidRPr="004C1315" w:rsidRDefault="004C1315" w:rsidP="004C1315">
          <w:pPr>
            <w:pStyle w:val="1"/>
            <w:spacing w:line="360" w:lineRule="auto"/>
            <w:ind w:firstLine="567"/>
            <w:jc w:val="left"/>
            <w:rPr>
              <w:b w:val="0"/>
              <w:sz w:val="28"/>
              <w:szCs w:val="28"/>
            </w:rPr>
          </w:pPr>
          <w:r w:rsidRPr="004C1315">
            <w:rPr>
              <w:b w:val="0"/>
              <w:caps w:val="0"/>
              <w:sz w:val="28"/>
              <w:szCs w:val="28"/>
            </w:rPr>
            <w:t>Литература</w:t>
          </w:r>
        </w:p>
        <w:sdt>
          <w:sdtPr>
            <w:rPr>
              <w:sz w:val="28"/>
              <w:szCs w:val="28"/>
            </w:rPr>
            <w:id w:val="111145805"/>
            <w:bibliography/>
          </w:sdtPr>
          <w:sdtEndPr/>
          <w:sdtContent>
            <w:p w:rsidR="005F43D5" w:rsidRPr="005872B2" w:rsidRDefault="00C86CE2" w:rsidP="004C1315">
              <w:pPr>
                <w:pStyle w:val="ab"/>
                <w:spacing w:line="360" w:lineRule="auto"/>
                <w:ind w:firstLine="567"/>
                <w:jc w:val="both"/>
                <w:rPr>
                  <w:noProof/>
                  <w:sz w:val="28"/>
                  <w:szCs w:val="28"/>
                </w:rPr>
              </w:pPr>
              <w:r w:rsidRPr="005872B2">
                <w:rPr>
                  <w:sz w:val="28"/>
                  <w:szCs w:val="28"/>
                </w:rPr>
                <w:fldChar w:fldCharType="begin"/>
              </w:r>
              <w:r w:rsidRPr="005872B2">
                <w:rPr>
                  <w:sz w:val="28"/>
                  <w:szCs w:val="28"/>
                  <w:lang w:val="en-GB"/>
                </w:rPr>
                <w:instrText>BIBLIOGRAPHY</w:instrText>
              </w:r>
              <w:r w:rsidRPr="005872B2">
                <w:rPr>
                  <w:sz w:val="28"/>
                  <w:szCs w:val="28"/>
                </w:rPr>
                <w:fldChar w:fldCharType="separate"/>
              </w:r>
              <w:r w:rsidR="005F43D5" w:rsidRPr="005872B2">
                <w:rPr>
                  <w:b/>
                  <w:noProof/>
                  <w:sz w:val="28"/>
                  <w:szCs w:val="28"/>
                </w:rPr>
                <w:t>ГОСТ 9.023-74</w:t>
              </w:r>
              <w:r w:rsidR="005F43D5" w:rsidRPr="005872B2">
                <w:rPr>
                  <w:noProof/>
                  <w:sz w:val="28"/>
                  <w:szCs w:val="28"/>
                </w:rPr>
                <w:t>. Единая система защиты от коррозии и старения. Топлива нефтяные. Метод лабораторных испытаний биостойкости топлив, защищенных противомикробными присадками. - Москва : Издательство стандартов, 1975 г..</w:t>
              </w:r>
            </w:p>
            <w:p w:rsidR="005F43D5" w:rsidRPr="005872B2" w:rsidRDefault="005F43D5" w:rsidP="004C1315">
              <w:pPr>
                <w:pStyle w:val="ab"/>
                <w:spacing w:line="360" w:lineRule="auto"/>
                <w:ind w:firstLine="567"/>
                <w:jc w:val="both"/>
                <w:rPr>
                  <w:noProof/>
                  <w:sz w:val="28"/>
                  <w:szCs w:val="28"/>
                </w:rPr>
              </w:pPr>
              <w:r w:rsidRPr="005872B2">
                <w:rPr>
                  <w:b/>
                  <w:noProof/>
                  <w:sz w:val="28"/>
                  <w:szCs w:val="28"/>
                </w:rPr>
                <w:t>ГОСТ 9.048-89</w:t>
              </w:r>
              <w:r w:rsidRPr="005872B2">
                <w:rPr>
                  <w:noProof/>
                  <w:sz w:val="28"/>
                  <w:szCs w:val="28"/>
                </w:rPr>
                <w:t xml:space="preserve">. Единая система защиты от коррозии и старения. Изделия технические. Методы лабораторных испытаний на стойкость к воздействию плесневых грибов. - Москва : Издательство стандартов, </w:t>
              </w:r>
              <w:r w:rsidR="004C1315">
                <w:rPr>
                  <w:noProof/>
                  <w:sz w:val="28"/>
                  <w:szCs w:val="28"/>
                </w:rPr>
                <w:br/>
              </w:r>
              <w:r w:rsidRPr="005872B2">
                <w:rPr>
                  <w:noProof/>
                  <w:sz w:val="28"/>
                  <w:szCs w:val="28"/>
                </w:rPr>
                <w:t>1989 г..</w:t>
              </w:r>
            </w:p>
            <w:p w:rsidR="005F43D5" w:rsidRPr="005872B2" w:rsidRDefault="005F43D5" w:rsidP="004C1315">
              <w:pPr>
                <w:pStyle w:val="ab"/>
                <w:spacing w:line="360" w:lineRule="auto"/>
                <w:ind w:firstLine="567"/>
                <w:jc w:val="both"/>
                <w:rPr>
                  <w:noProof/>
                  <w:sz w:val="28"/>
                  <w:szCs w:val="28"/>
                </w:rPr>
              </w:pPr>
              <w:r w:rsidRPr="005872B2">
                <w:rPr>
                  <w:b/>
                  <w:noProof/>
                  <w:sz w:val="28"/>
                  <w:szCs w:val="28"/>
                </w:rPr>
                <w:t>ГОСТ 9.049-91</w:t>
              </w:r>
              <w:r w:rsidRPr="005872B2">
                <w:rPr>
                  <w:noProof/>
                  <w:sz w:val="28"/>
                  <w:szCs w:val="28"/>
                </w:rPr>
                <w:t>. Единая система защиты от коррозии и старения. Материалы полимерные и их компоненты. Методы лабораторных испытаний на стойкость к воздействию плесневых грибов. - : ИПК Издательство стандартов, 1995 г..</w:t>
              </w:r>
            </w:p>
            <w:p w:rsidR="005F43D5" w:rsidRPr="005872B2" w:rsidRDefault="005F43D5" w:rsidP="004C1315">
              <w:pPr>
                <w:pStyle w:val="ab"/>
                <w:spacing w:line="360" w:lineRule="auto"/>
                <w:ind w:firstLine="567"/>
                <w:jc w:val="both"/>
                <w:rPr>
                  <w:noProof/>
                  <w:sz w:val="28"/>
                  <w:szCs w:val="28"/>
                </w:rPr>
              </w:pPr>
              <w:r w:rsidRPr="005872B2">
                <w:rPr>
                  <w:b/>
                  <w:noProof/>
                  <w:sz w:val="28"/>
                  <w:szCs w:val="28"/>
                </w:rPr>
                <w:t>ГОСТ 9.803-88</w:t>
              </w:r>
              <w:r w:rsidRPr="005872B2">
                <w:rPr>
                  <w:noProof/>
                  <w:sz w:val="28"/>
                  <w:szCs w:val="28"/>
                </w:rPr>
                <w:t>. Единая система защиты от коррозии и старения. Фунгициды. Метод определения эффективности. - Москва : Издательство стандартов, 1988 г.</w:t>
              </w:r>
            </w:p>
            <w:p w:rsidR="005F43D5" w:rsidRPr="005872B2" w:rsidRDefault="005F43D5" w:rsidP="004C1315">
              <w:pPr>
                <w:pStyle w:val="ab"/>
                <w:spacing w:line="360" w:lineRule="auto"/>
                <w:ind w:firstLine="567"/>
                <w:jc w:val="both"/>
                <w:rPr>
                  <w:noProof/>
                  <w:sz w:val="28"/>
                  <w:szCs w:val="28"/>
                </w:rPr>
              </w:pPr>
              <w:r w:rsidRPr="005872B2">
                <w:rPr>
                  <w:b/>
                  <w:bCs/>
                  <w:noProof/>
                  <w:sz w:val="28"/>
                  <w:szCs w:val="28"/>
                </w:rPr>
                <w:t>Калиниа И.Г. Гумаргалиева К.З.</w:t>
              </w:r>
              <w:r w:rsidRPr="005872B2">
                <w:rPr>
                  <w:noProof/>
                  <w:sz w:val="28"/>
                  <w:szCs w:val="28"/>
                </w:rPr>
                <w:t xml:space="preserve"> Адгезия конидий Trichoderma viride к поврехности металлов [Журнал] // Коррозия: материалы, защита / ред. А.Ю. Цивадзе. - Москва : Наука и Технология, 2013 г.. - Т. 9. - </w:t>
              </w:r>
              <w:r w:rsidR="004C1315">
                <w:rPr>
                  <w:noProof/>
                  <w:sz w:val="28"/>
                  <w:szCs w:val="28"/>
                </w:rPr>
                <w:br/>
              </w:r>
              <w:r w:rsidRPr="005872B2">
                <w:rPr>
                  <w:noProof/>
                  <w:sz w:val="28"/>
                  <w:szCs w:val="28"/>
                </w:rPr>
                <w:t>стр. 41-43.</w:t>
              </w:r>
            </w:p>
            <w:p w:rsidR="005F43D5" w:rsidRPr="005872B2" w:rsidRDefault="005F43D5" w:rsidP="004C1315">
              <w:pPr>
                <w:pStyle w:val="ab"/>
                <w:spacing w:line="360" w:lineRule="auto"/>
                <w:ind w:firstLine="567"/>
                <w:jc w:val="both"/>
                <w:rPr>
                  <w:noProof/>
                  <w:sz w:val="28"/>
                  <w:szCs w:val="28"/>
                </w:rPr>
              </w:pPr>
              <w:r w:rsidRPr="005872B2">
                <w:rPr>
                  <w:b/>
                  <w:bCs/>
                  <w:noProof/>
                  <w:sz w:val="28"/>
                  <w:szCs w:val="28"/>
                </w:rPr>
                <w:t>Карамова Н.С. Надеева Г.В., Багаева Т.В.</w:t>
              </w:r>
              <w:r w:rsidRPr="005872B2">
                <w:rPr>
                  <w:noProof/>
                  <w:sz w:val="28"/>
                  <w:szCs w:val="28"/>
                </w:rPr>
                <w:t xml:space="preserve"> Методы исследования и оценки биоповреждений, вызываемых микроорганизмами [Книга]. - Казань : Казанский университет, 2014.</w:t>
              </w:r>
            </w:p>
            <w:p w:rsidR="005F43D5" w:rsidRPr="005872B2" w:rsidRDefault="005F43D5" w:rsidP="004C1315">
              <w:pPr>
                <w:pStyle w:val="ab"/>
                <w:spacing w:line="360" w:lineRule="auto"/>
                <w:ind w:firstLine="567"/>
                <w:jc w:val="both"/>
                <w:rPr>
                  <w:noProof/>
                  <w:sz w:val="28"/>
                  <w:szCs w:val="28"/>
                </w:rPr>
              </w:pPr>
              <w:r w:rsidRPr="005872B2">
                <w:rPr>
                  <w:b/>
                  <w:bCs/>
                  <w:noProof/>
                  <w:sz w:val="28"/>
                  <w:szCs w:val="28"/>
                </w:rPr>
                <w:t>Пехташева Е. Л.</w:t>
              </w:r>
              <w:r w:rsidRPr="005872B2">
                <w:rPr>
                  <w:noProof/>
                  <w:sz w:val="28"/>
                  <w:szCs w:val="28"/>
                </w:rPr>
                <w:t xml:space="preserve"> Биоповреждения и защита непродовольственных товаров: Учеб. для студ.высш. учеб. заведений [Книга] / ред. Неверов А.Н.. - Москва : Мастерство, 2002.</w:t>
              </w:r>
            </w:p>
            <w:p w:rsidR="005F43D5" w:rsidRPr="005872B2" w:rsidRDefault="005F43D5" w:rsidP="004C1315">
              <w:pPr>
                <w:pStyle w:val="ab"/>
                <w:spacing w:line="360" w:lineRule="auto"/>
                <w:ind w:firstLine="567"/>
                <w:jc w:val="both"/>
                <w:rPr>
                  <w:noProof/>
                  <w:sz w:val="28"/>
                  <w:szCs w:val="28"/>
                </w:rPr>
              </w:pPr>
              <w:r w:rsidRPr="005872B2">
                <w:rPr>
                  <w:b/>
                  <w:bCs/>
                  <w:noProof/>
                  <w:sz w:val="28"/>
                  <w:szCs w:val="28"/>
                </w:rPr>
                <w:t>Семенов С.Е., Гумаргалиева К.З., Заиков Г.Е.</w:t>
              </w:r>
              <w:r w:rsidRPr="005872B2">
                <w:rPr>
                  <w:noProof/>
                  <w:sz w:val="28"/>
                  <w:szCs w:val="28"/>
                </w:rPr>
                <w:t xml:space="preserve"> Биповреждения материалов и изделий техники [Раздел книги] // Горение, деструкция и стабилизация полимеров / ред. Г.Е. Заиков. - СПб : Научные основы и технологии, 2008.</w:t>
              </w:r>
            </w:p>
            <w:p w:rsidR="005F43D5" w:rsidRPr="005872B2" w:rsidRDefault="005F43D5" w:rsidP="004C1315">
              <w:pPr>
                <w:pStyle w:val="ab"/>
                <w:spacing w:line="360" w:lineRule="auto"/>
                <w:ind w:firstLine="567"/>
                <w:jc w:val="both"/>
                <w:rPr>
                  <w:noProof/>
                  <w:sz w:val="28"/>
                  <w:szCs w:val="28"/>
                  <w:lang w:val="en-GB"/>
                </w:rPr>
              </w:pPr>
              <w:r w:rsidRPr="005872B2">
                <w:rPr>
                  <w:b/>
                  <w:bCs/>
                  <w:noProof/>
                  <w:sz w:val="28"/>
                  <w:szCs w:val="28"/>
                </w:rPr>
                <w:t>Скрябина Т.Г. Лазарева И.В.</w:t>
              </w:r>
              <w:r w:rsidRPr="005872B2">
                <w:rPr>
                  <w:noProof/>
                  <w:sz w:val="28"/>
                  <w:szCs w:val="28"/>
                </w:rPr>
                <w:t xml:space="preserve"> Бактериальная зараженность дизельных топлив [Журнал] // Нефтепереработка и нефтехимия (научно-технические достижения и передовой опыт). - 1994 г.. </w:t>
              </w:r>
              <w:r w:rsidRPr="005872B2">
                <w:rPr>
                  <w:noProof/>
                  <w:sz w:val="28"/>
                  <w:szCs w:val="28"/>
                  <w:lang w:val="en-GB"/>
                </w:rPr>
                <w:t xml:space="preserve">- 6. - </w:t>
              </w:r>
              <w:r w:rsidRPr="005872B2">
                <w:rPr>
                  <w:noProof/>
                  <w:sz w:val="28"/>
                  <w:szCs w:val="28"/>
                </w:rPr>
                <w:t>стр</w:t>
              </w:r>
              <w:r w:rsidRPr="005872B2">
                <w:rPr>
                  <w:noProof/>
                  <w:sz w:val="28"/>
                  <w:szCs w:val="28"/>
                  <w:lang w:val="en-GB"/>
                </w:rPr>
                <w:t>. 14-17.</w:t>
              </w:r>
            </w:p>
            <w:p w:rsidR="00C86CE2" w:rsidRPr="005872B2" w:rsidRDefault="005F43D5" w:rsidP="004C1315">
              <w:pPr>
                <w:pStyle w:val="ab"/>
                <w:spacing w:line="360" w:lineRule="auto"/>
                <w:ind w:firstLine="567"/>
                <w:jc w:val="both"/>
                <w:rPr>
                  <w:sz w:val="28"/>
                  <w:szCs w:val="28"/>
                  <w:lang w:val="en-GB"/>
                </w:rPr>
              </w:pPr>
              <w:r w:rsidRPr="005872B2">
                <w:rPr>
                  <w:b/>
                  <w:bCs/>
                  <w:noProof/>
                  <w:sz w:val="28"/>
                  <w:szCs w:val="28"/>
                  <w:lang w:val="en-GB"/>
                </w:rPr>
                <w:t>Morton LHG Gaylarde CC</w:t>
              </w:r>
              <w:r w:rsidRPr="005872B2">
                <w:rPr>
                  <w:noProof/>
                  <w:sz w:val="28"/>
                  <w:szCs w:val="28"/>
                  <w:lang w:val="en-GB"/>
                </w:rPr>
                <w:t xml:space="preserve"> The Role of Microbial slimes in biodeterioration [Journal] // Culture. - [s.l.] : Oxoid, September 2001. - 2 : </w:t>
              </w:r>
              <w:r w:rsidR="004C1315" w:rsidRPr="004C1315">
                <w:rPr>
                  <w:noProof/>
                  <w:sz w:val="28"/>
                  <w:szCs w:val="28"/>
                  <w:lang w:val="en-US"/>
                </w:rPr>
                <w:br/>
              </w:r>
              <w:r w:rsidRPr="005872B2">
                <w:rPr>
                  <w:noProof/>
                  <w:sz w:val="28"/>
                  <w:szCs w:val="28"/>
                  <w:lang w:val="en-GB"/>
                </w:rPr>
                <w:t>Vol. 22. - pp. 1-4.</w:t>
              </w:r>
              <w:r w:rsidR="00C86CE2" w:rsidRPr="005872B2">
                <w:rPr>
                  <w:b/>
                  <w:bCs/>
                  <w:sz w:val="28"/>
                  <w:szCs w:val="28"/>
                </w:rPr>
                <w:fldChar w:fldCharType="end"/>
              </w:r>
            </w:p>
          </w:sdtContent>
        </w:sdt>
      </w:sdtContent>
    </w:sdt>
    <w:p w:rsidR="006C1DE7" w:rsidRPr="005872B2" w:rsidRDefault="006C1DE7" w:rsidP="004C1315">
      <w:pPr>
        <w:spacing w:line="360" w:lineRule="auto"/>
        <w:ind w:firstLine="567"/>
        <w:jc w:val="both"/>
        <w:rPr>
          <w:color w:val="000000"/>
          <w:sz w:val="28"/>
          <w:szCs w:val="28"/>
          <w:lang w:val="en-GB"/>
        </w:rPr>
      </w:pPr>
    </w:p>
    <w:sectPr w:rsidR="006C1DE7" w:rsidRPr="005872B2" w:rsidSect="005872B2">
      <w:footerReference w:type="default" r:id="rId21"/>
      <w:footerReference w:type="first" r:id="rId22"/>
      <w:pgSz w:w="11906" w:h="16838"/>
      <w:pgMar w:top="1418" w:right="1418" w:bottom="1418" w:left="1418"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9BA" w:rsidRDefault="00D619BA" w:rsidP="001951D2">
      <w:r>
        <w:separator/>
      </w:r>
    </w:p>
  </w:endnote>
  <w:endnote w:type="continuationSeparator" w:id="0">
    <w:p w:rsidR="00D619BA" w:rsidRDefault="00D619BA" w:rsidP="0019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669887"/>
      <w:docPartObj>
        <w:docPartGallery w:val="Page Numbers (Bottom of Page)"/>
        <w:docPartUnique/>
      </w:docPartObj>
    </w:sdtPr>
    <w:sdtContent>
      <w:p w:rsidR="005872B2" w:rsidRDefault="005872B2">
        <w:pPr>
          <w:pStyle w:val="af"/>
          <w:jc w:val="center"/>
        </w:pPr>
        <w:r>
          <w:fldChar w:fldCharType="begin"/>
        </w:r>
        <w:r>
          <w:instrText>PAGE   \* MERGEFORMAT</w:instrText>
        </w:r>
        <w:r>
          <w:fldChar w:fldCharType="separate"/>
        </w:r>
        <w:r w:rsidR="001947C9">
          <w:rPr>
            <w:noProof/>
          </w:rPr>
          <w:t>2</w:t>
        </w:r>
        <w:r>
          <w:fldChar w:fldCharType="end"/>
        </w:r>
      </w:p>
    </w:sdtContent>
  </w:sdt>
  <w:p w:rsidR="001951D2" w:rsidRDefault="001951D2" w:rsidP="001951D2">
    <w:pPr>
      <w:pStyle w:val="af"/>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423279"/>
      <w:docPartObj>
        <w:docPartGallery w:val="Page Numbers (Bottom of Page)"/>
        <w:docPartUnique/>
      </w:docPartObj>
    </w:sdtPr>
    <w:sdtContent>
      <w:p w:rsidR="005872B2" w:rsidRDefault="005872B2">
        <w:pPr>
          <w:pStyle w:val="af"/>
          <w:jc w:val="center"/>
        </w:pPr>
        <w:r>
          <w:fldChar w:fldCharType="begin"/>
        </w:r>
        <w:r>
          <w:instrText>PAGE   \* MERGEFORMAT</w:instrText>
        </w:r>
        <w:r>
          <w:fldChar w:fldCharType="separate"/>
        </w:r>
        <w:r w:rsidR="001947C9">
          <w:rPr>
            <w:noProof/>
          </w:rPr>
          <w:t>1</w:t>
        </w:r>
        <w:r>
          <w:fldChar w:fldCharType="end"/>
        </w:r>
      </w:p>
    </w:sdtContent>
  </w:sdt>
  <w:p w:rsidR="005872B2" w:rsidRPr="005872B2" w:rsidRDefault="005872B2" w:rsidP="005872B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9BA" w:rsidRDefault="00D619BA" w:rsidP="001951D2">
      <w:r>
        <w:separator/>
      </w:r>
    </w:p>
  </w:footnote>
  <w:footnote w:type="continuationSeparator" w:id="0">
    <w:p w:rsidR="00D619BA" w:rsidRDefault="00D619BA" w:rsidP="00195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4D20"/>
    <w:multiLevelType w:val="hybridMultilevel"/>
    <w:tmpl w:val="9DAC7F8E"/>
    <w:lvl w:ilvl="0" w:tplc="8A987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B23B4C"/>
    <w:multiLevelType w:val="hybridMultilevel"/>
    <w:tmpl w:val="21565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1682C"/>
    <w:multiLevelType w:val="hybridMultilevel"/>
    <w:tmpl w:val="1BE69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E0E3E"/>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6B36674"/>
    <w:multiLevelType w:val="hybridMultilevel"/>
    <w:tmpl w:val="9CFCFBA8"/>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nsid w:val="30BA12FB"/>
    <w:multiLevelType w:val="hybridMultilevel"/>
    <w:tmpl w:val="996EB3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57C1493"/>
    <w:multiLevelType w:val="hybridMultilevel"/>
    <w:tmpl w:val="E736C58E"/>
    <w:lvl w:ilvl="0" w:tplc="D20A5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9739D4"/>
    <w:multiLevelType w:val="singleLevel"/>
    <w:tmpl w:val="542A63EA"/>
    <w:lvl w:ilvl="0">
      <w:start w:val="1"/>
      <w:numFmt w:val="decimal"/>
      <w:lvlText w:val="%1."/>
      <w:lvlJc w:val="left"/>
      <w:pPr>
        <w:tabs>
          <w:tab w:val="num" w:pos="1069"/>
        </w:tabs>
        <w:ind w:left="1069" w:hanging="360"/>
      </w:pPr>
      <w:rPr>
        <w:rFonts w:hint="default"/>
      </w:rPr>
    </w:lvl>
  </w:abstractNum>
  <w:abstractNum w:abstractNumId="8">
    <w:nsid w:val="51EA4518"/>
    <w:multiLevelType w:val="hybridMultilevel"/>
    <w:tmpl w:val="3E22153C"/>
    <w:lvl w:ilvl="0" w:tplc="F47A7E6C">
      <w:start w:val="1"/>
      <w:numFmt w:val="decimal"/>
      <w:lvlText w:val="%1."/>
      <w:lvlJc w:val="left"/>
      <w:pPr>
        <w:tabs>
          <w:tab w:val="num" w:pos="720"/>
        </w:tabs>
        <w:ind w:left="720" w:hanging="360"/>
      </w:pPr>
    </w:lvl>
    <w:lvl w:ilvl="1" w:tplc="73D88E4A" w:tentative="1">
      <w:start w:val="1"/>
      <w:numFmt w:val="decimal"/>
      <w:lvlText w:val="%2."/>
      <w:lvlJc w:val="left"/>
      <w:pPr>
        <w:tabs>
          <w:tab w:val="num" w:pos="1440"/>
        </w:tabs>
        <w:ind w:left="1440" w:hanging="360"/>
      </w:pPr>
    </w:lvl>
    <w:lvl w:ilvl="2" w:tplc="306AC89E" w:tentative="1">
      <w:start w:val="1"/>
      <w:numFmt w:val="decimal"/>
      <w:lvlText w:val="%3."/>
      <w:lvlJc w:val="left"/>
      <w:pPr>
        <w:tabs>
          <w:tab w:val="num" w:pos="2160"/>
        </w:tabs>
        <w:ind w:left="2160" w:hanging="360"/>
      </w:pPr>
    </w:lvl>
    <w:lvl w:ilvl="3" w:tplc="DE9A6618" w:tentative="1">
      <w:start w:val="1"/>
      <w:numFmt w:val="decimal"/>
      <w:lvlText w:val="%4."/>
      <w:lvlJc w:val="left"/>
      <w:pPr>
        <w:tabs>
          <w:tab w:val="num" w:pos="2880"/>
        </w:tabs>
        <w:ind w:left="2880" w:hanging="360"/>
      </w:pPr>
    </w:lvl>
    <w:lvl w:ilvl="4" w:tplc="06A41EAE" w:tentative="1">
      <w:start w:val="1"/>
      <w:numFmt w:val="decimal"/>
      <w:lvlText w:val="%5."/>
      <w:lvlJc w:val="left"/>
      <w:pPr>
        <w:tabs>
          <w:tab w:val="num" w:pos="3600"/>
        </w:tabs>
        <w:ind w:left="3600" w:hanging="360"/>
      </w:pPr>
    </w:lvl>
    <w:lvl w:ilvl="5" w:tplc="7AB02B0E" w:tentative="1">
      <w:start w:val="1"/>
      <w:numFmt w:val="decimal"/>
      <w:lvlText w:val="%6."/>
      <w:lvlJc w:val="left"/>
      <w:pPr>
        <w:tabs>
          <w:tab w:val="num" w:pos="4320"/>
        </w:tabs>
        <w:ind w:left="4320" w:hanging="360"/>
      </w:pPr>
    </w:lvl>
    <w:lvl w:ilvl="6" w:tplc="3E26A59E" w:tentative="1">
      <w:start w:val="1"/>
      <w:numFmt w:val="decimal"/>
      <w:lvlText w:val="%7."/>
      <w:lvlJc w:val="left"/>
      <w:pPr>
        <w:tabs>
          <w:tab w:val="num" w:pos="5040"/>
        </w:tabs>
        <w:ind w:left="5040" w:hanging="360"/>
      </w:pPr>
    </w:lvl>
    <w:lvl w:ilvl="7" w:tplc="1B4691BA" w:tentative="1">
      <w:start w:val="1"/>
      <w:numFmt w:val="decimal"/>
      <w:lvlText w:val="%8."/>
      <w:lvlJc w:val="left"/>
      <w:pPr>
        <w:tabs>
          <w:tab w:val="num" w:pos="5760"/>
        </w:tabs>
        <w:ind w:left="5760" w:hanging="360"/>
      </w:pPr>
    </w:lvl>
    <w:lvl w:ilvl="8" w:tplc="2A94B652" w:tentative="1">
      <w:start w:val="1"/>
      <w:numFmt w:val="decimal"/>
      <w:lvlText w:val="%9."/>
      <w:lvlJc w:val="left"/>
      <w:pPr>
        <w:tabs>
          <w:tab w:val="num" w:pos="6480"/>
        </w:tabs>
        <w:ind w:left="6480" w:hanging="360"/>
      </w:pPr>
    </w:lvl>
  </w:abstractNum>
  <w:abstractNum w:abstractNumId="9">
    <w:nsid w:val="52D74A17"/>
    <w:multiLevelType w:val="hybridMultilevel"/>
    <w:tmpl w:val="3E22153C"/>
    <w:lvl w:ilvl="0" w:tplc="F47A7E6C">
      <w:start w:val="1"/>
      <w:numFmt w:val="decimal"/>
      <w:lvlText w:val="%1."/>
      <w:lvlJc w:val="left"/>
      <w:pPr>
        <w:tabs>
          <w:tab w:val="num" w:pos="720"/>
        </w:tabs>
        <w:ind w:left="720" w:hanging="360"/>
      </w:pPr>
    </w:lvl>
    <w:lvl w:ilvl="1" w:tplc="73D88E4A" w:tentative="1">
      <w:start w:val="1"/>
      <w:numFmt w:val="decimal"/>
      <w:lvlText w:val="%2."/>
      <w:lvlJc w:val="left"/>
      <w:pPr>
        <w:tabs>
          <w:tab w:val="num" w:pos="1440"/>
        </w:tabs>
        <w:ind w:left="1440" w:hanging="360"/>
      </w:pPr>
    </w:lvl>
    <w:lvl w:ilvl="2" w:tplc="306AC89E" w:tentative="1">
      <w:start w:val="1"/>
      <w:numFmt w:val="decimal"/>
      <w:lvlText w:val="%3."/>
      <w:lvlJc w:val="left"/>
      <w:pPr>
        <w:tabs>
          <w:tab w:val="num" w:pos="2160"/>
        </w:tabs>
        <w:ind w:left="2160" w:hanging="360"/>
      </w:pPr>
    </w:lvl>
    <w:lvl w:ilvl="3" w:tplc="DE9A6618" w:tentative="1">
      <w:start w:val="1"/>
      <w:numFmt w:val="decimal"/>
      <w:lvlText w:val="%4."/>
      <w:lvlJc w:val="left"/>
      <w:pPr>
        <w:tabs>
          <w:tab w:val="num" w:pos="2880"/>
        </w:tabs>
        <w:ind w:left="2880" w:hanging="360"/>
      </w:pPr>
    </w:lvl>
    <w:lvl w:ilvl="4" w:tplc="06A41EAE" w:tentative="1">
      <w:start w:val="1"/>
      <w:numFmt w:val="decimal"/>
      <w:lvlText w:val="%5."/>
      <w:lvlJc w:val="left"/>
      <w:pPr>
        <w:tabs>
          <w:tab w:val="num" w:pos="3600"/>
        </w:tabs>
        <w:ind w:left="3600" w:hanging="360"/>
      </w:pPr>
    </w:lvl>
    <w:lvl w:ilvl="5" w:tplc="7AB02B0E" w:tentative="1">
      <w:start w:val="1"/>
      <w:numFmt w:val="decimal"/>
      <w:lvlText w:val="%6."/>
      <w:lvlJc w:val="left"/>
      <w:pPr>
        <w:tabs>
          <w:tab w:val="num" w:pos="4320"/>
        </w:tabs>
        <w:ind w:left="4320" w:hanging="360"/>
      </w:pPr>
    </w:lvl>
    <w:lvl w:ilvl="6" w:tplc="3E26A59E" w:tentative="1">
      <w:start w:val="1"/>
      <w:numFmt w:val="decimal"/>
      <w:lvlText w:val="%7."/>
      <w:lvlJc w:val="left"/>
      <w:pPr>
        <w:tabs>
          <w:tab w:val="num" w:pos="5040"/>
        </w:tabs>
        <w:ind w:left="5040" w:hanging="360"/>
      </w:pPr>
    </w:lvl>
    <w:lvl w:ilvl="7" w:tplc="1B4691BA" w:tentative="1">
      <w:start w:val="1"/>
      <w:numFmt w:val="decimal"/>
      <w:lvlText w:val="%8."/>
      <w:lvlJc w:val="left"/>
      <w:pPr>
        <w:tabs>
          <w:tab w:val="num" w:pos="5760"/>
        </w:tabs>
        <w:ind w:left="5760" w:hanging="360"/>
      </w:pPr>
    </w:lvl>
    <w:lvl w:ilvl="8" w:tplc="2A94B652" w:tentative="1">
      <w:start w:val="1"/>
      <w:numFmt w:val="decimal"/>
      <w:lvlText w:val="%9."/>
      <w:lvlJc w:val="left"/>
      <w:pPr>
        <w:tabs>
          <w:tab w:val="num" w:pos="6480"/>
        </w:tabs>
        <w:ind w:left="6480" w:hanging="360"/>
      </w:pPr>
    </w:lvl>
  </w:abstractNum>
  <w:abstractNum w:abstractNumId="10">
    <w:nsid w:val="559E56EF"/>
    <w:multiLevelType w:val="hybridMultilevel"/>
    <w:tmpl w:val="7714A6CA"/>
    <w:lvl w:ilvl="0" w:tplc="A672FA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7D5467B"/>
    <w:multiLevelType w:val="hybridMultilevel"/>
    <w:tmpl w:val="A3E89598"/>
    <w:lvl w:ilvl="0" w:tplc="6666EC3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F0479FE"/>
    <w:multiLevelType w:val="hybridMultilevel"/>
    <w:tmpl w:val="A43E50E0"/>
    <w:lvl w:ilvl="0" w:tplc="55F87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8A0183"/>
    <w:multiLevelType w:val="hybridMultilevel"/>
    <w:tmpl w:val="6298C9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7"/>
  </w:num>
  <w:num w:numId="4">
    <w:abstractNumId w:val="13"/>
  </w:num>
  <w:num w:numId="5">
    <w:abstractNumId w:val="12"/>
  </w:num>
  <w:num w:numId="6">
    <w:abstractNumId w:val="0"/>
  </w:num>
  <w:num w:numId="7">
    <w:abstractNumId w:val="5"/>
  </w:num>
  <w:num w:numId="8">
    <w:abstractNumId w:val="6"/>
  </w:num>
  <w:num w:numId="9">
    <w:abstractNumId w:val="1"/>
  </w:num>
  <w:num w:numId="10">
    <w:abstractNumId w:val="2"/>
  </w:num>
  <w:num w:numId="11">
    <w:abstractNumId w:val="11"/>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B4"/>
    <w:rsid w:val="00023B07"/>
    <w:rsid w:val="00062863"/>
    <w:rsid w:val="000749D9"/>
    <w:rsid w:val="00091CDF"/>
    <w:rsid w:val="000A4864"/>
    <w:rsid w:val="000A554C"/>
    <w:rsid w:val="000B2297"/>
    <w:rsid w:val="000D6953"/>
    <w:rsid w:val="000E0F73"/>
    <w:rsid w:val="000E37AF"/>
    <w:rsid w:val="00110228"/>
    <w:rsid w:val="001230CF"/>
    <w:rsid w:val="00127197"/>
    <w:rsid w:val="00127676"/>
    <w:rsid w:val="00145078"/>
    <w:rsid w:val="001567C3"/>
    <w:rsid w:val="001572B2"/>
    <w:rsid w:val="00160E98"/>
    <w:rsid w:val="001947C9"/>
    <w:rsid w:val="001951D2"/>
    <w:rsid w:val="001D1784"/>
    <w:rsid w:val="001F4429"/>
    <w:rsid w:val="001F5C44"/>
    <w:rsid w:val="00205665"/>
    <w:rsid w:val="00211570"/>
    <w:rsid w:val="0021686C"/>
    <w:rsid w:val="00230EC7"/>
    <w:rsid w:val="0023792C"/>
    <w:rsid w:val="002845CE"/>
    <w:rsid w:val="002A3F12"/>
    <w:rsid w:val="002A58FC"/>
    <w:rsid w:val="002B32DB"/>
    <w:rsid w:val="002C6AAB"/>
    <w:rsid w:val="002E2FFD"/>
    <w:rsid w:val="00305FD0"/>
    <w:rsid w:val="00313B63"/>
    <w:rsid w:val="00314A45"/>
    <w:rsid w:val="0032217A"/>
    <w:rsid w:val="00327070"/>
    <w:rsid w:val="003333A5"/>
    <w:rsid w:val="00333B1E"/>
    <w:rsid w:val="00341A92"/>
    <w:rsid w:val="003502EB"/>
    <w:rsid w:val="00351172"/>
    <w:rsid w:val="00351291"/>
    <w:rsid w:val="003B27D6"/>
    <w:rsid w:val="003B4EAF"/>
    <w:rsid w:val="003D4862"/>
    <w:rsid w:val="003D5715"/>
    <w:rsid w:val="003E3229"/>
    <w:rsid w:val="004111AD"/>
    <w:rsid w:val="00417EE1"/>
    <w:rsid w:val="004207ED"/>
    <w:rsid w:val="00432032"/>
    <w:rsid w:val="00432B6F"/>
    <w:rsid w:val="0043310C"/>
    <w:rsid w:val="00437EF8"/>
    <w:rsid w:val="00474FE8"/>
    <w:rsid w:val="004800B7"/>
    <w:rsid w:val="00492C0D"/>
    <w:rsid w:val="004A21AD"/>
    <w:rsid w:val="004B6677"/>
    <w:rsid w:val="004C1315"/>
    <w:rsid w:val="004D067F"/>
    <w:rsid w:val="004E0A87"/>
    <w:rsid w:val="004E39F6"/>
    <w:rsid w:val="004E4F80"/>
    <w:rsid w:val="00510F8E"/>
    <w:rsid w:val="00520C90"/>
    <w:rsid w:val="00527ACC"/>
    <w:rsid w:val="00533A7E"/>
    <w:rsid w:val="00540FD0"/>
    <w:rsid w:val="005568E7"/>
    <w:rsid w:val="00571F0C"/>
    <w:rsid w:val="00575C3D"/>
    <w:rsid w:val="005872B2"/>
    <w:rsid w:val="0059613E"/>
    <w:rsid w:val="005A2B7D"/>
    <w:rsid w:val="005A4212"/>
    <w:rsid w:val="005C2936"/>
    <w:rsid w:val="005C69D9"/>
    <w:rsid w:val="005D0515"/>
    <w:rsid w:val="005D0FAD"/>
    <w:rsid w:val="005D3DA8"/>
    <w:rsid w:val="005E02EC"/>
    <w:rsid w:val="005F43D5"/>
    <w:rsid w:val="00603BD8"/>
    <w:rsid w:val="006078D7"/>
    <w:rsid w:val="00612005"/>
    <w:rsid w:val="00614823"/>
    <w:rsid w:val="00634E2B"/>
    <w:rsid w:val="00643465"/>
    <w:rsid w:val="00644035"/>
    <w:rsid w:val="006561C4"/>
    <w:rsid w:val="00666565"/>
    <w:rsid w:val="00667CA3"/>
    <w:rsid w:val="00691685"/>
    <w:rsid w:val="00693028"/>
    <w:rsid w:val="006A458D"/>
    <w:rsid w:val="006A5113"/>
    <w:rsid w:val="006B3760"/>
    <w:rsid w:val="006C1DE7"/>
    <w:rsid w:val="006C6306"/>
    <w:rsid w:val="006D1F4B"/>
    <w:rsid w:val="006D6D9D"/>
    <w:rsid w:val="0070038E"/>
    <w:rsid w:val="007111EA"/>
    <w:rsid w:val="00732314"/>
    <w:rsid w:val="0073592A"/>
    <w:rsid w:val="00756E04"/>
    <w:rsid w:val="00757EAF"/>
    <w:rsid w:val="00771EE7"/>
    <w:rsid w:val="00780E8C"/>
    <w:rsid w:val="007A585A"/>
    <w:rsid w:val="007D19AB"/>
    <w:rsid w:val="007D52DC"/>
    <w:rsid w:val="007D631A"/>
    <w:rsid w:val="00811711"/>
    <w:rsid w:val="008177D0"/>
    <w:rsid w:val="00824356"/>
    <w:rsid w:val="00840ADF"/>
    <w:rsid w:val="00843822"/>
    <w:rsid w:val="00853061"/>
    <w:rsid w:val="00865E5E"/>
    <w:rsid w:val="0087306E"/>
    <w:rsid w:val="00873971"/>
    <w:rsid w:val="008867E4"/>
    <w:rsid w:val="00894820"/>
    <w:rsid w:val="008C226A"/>
    <w:rsid w:val="008D26B1"/>
    <w:rsid w:val="008D2E68"/>
    <w:rsid w:val="008E2504"/>
    <w:rsid w:val="008F284A"/>
    <w:rsid w:val="008F318B"/>
    <w:rsid w:val="009040A9"/>
    <w:rsid w:val="0091737E"/>
    <w:rsid w:val="00923B2C"/>
    <w:rsid w:val="009247A2"/>
    <w:rsid w:val="0093015F"/>
    <w:rsid w:val="00962156"/>
    <w:rsid w:val="00971F59"/>
    <w:rsid w:val="009775E6"/>
    <w:rsid w:val="00981245"/>
    <w:rsid w:val="00981CFC"/>
    <w:rsid w:val="0099449F"/>
    <w:rsid w:val="00995462"/>
    <w:rsid w:val="009A6EC6"/>
    <w:rsid w:val="009B526D"/>
    <w:rsid w:val="009E050F"/>
    <w:rsid w:val="009F3756"/>
    <w:rsid w:val="009F50AB"/>
    <w:rsid w:val="00A00526"/>
    <w:rsid w:val="00A06F6B"/>
    <w:rsid w:val="00A166CD"/>
    <w:rsid w:val="00A24296"/>
    <w:rsid w:val="00A25CB1"/>
    <w:rsid w:val="00A603C9"/>
    <w:rsid w:val="00A671B9"/>
    <w:rsid w:val="00A7156E"/>
    <w:rsid w:val="00A90E3D"/>
    <w:rsid w:val="00A94358"/>
    <w:rsid w:val="00A97D7F"/>
    <w:rsid w:val="00AA052B"/>
    <w:rsid w:val="00AA2EAB"/>
    <w:rsid w:val="00AB33F8"/>
    <w:rsid w:val="00AC0315"/>
    <w:rsid w:val="00AD11A9"/>
    <w:rsid w:val="00AD492B"/>
    <w:rsid w:val="00B05846"/>
    <w:rsid w:val="00B14B4A"/>
    <w:rsid w:val="00B14EF1"/>
    <w:rsid w:val="00B50348"/>
    <w:rsid w:val="00B520C0"/>
    <w:rsid w:val="00B83E03"/>
    <w:rsid w:val="00B94F87"/>
    <w:rsid w:val="00BA09D1"/>
    <w:rsid w:val="00BB239F"/>
    <w:rsid w:val="00BD524D"/>
    <w:rsid w:val="00BF0314"/>
    <w:rsid w:val="00BF5ED6"/>
    <w:rsid w:val="00C010F2"/>
    <w:rsid w:val="00C13594"/>
    <w:rsid w:val="00C1704D"/>
    <w:rsid w:val="00C27E2F"/>
    <w:rsid w:val="00C4254E"/>
    <w:rsid w:val="00C45533"/>
    <w:rsid w:val="00C46AFB"/>
    <w:rsid w:val="00C813DE"/>
    <w:rsid w:val="00C86CE2"/>
    <w:rsid w:val="00CA585A"/>
    <w:rsid w:val="00CC0EA6"/>
    <w:rsid w:val="00CC7098"/>
    <w:rsid w:val="00CC77DF"/>
    <w:rsid w:val="00CF53CB"/>
    <w:rsid w:val="00D26AFA"/>
    <w:rsid w:val="00D40AA9"/>
    <w:rsid w:val="00D47DFE"/>
    <w:rsid w:val="00D50F56"/>
    <w:rsid w:val="00D619BA"/>
    <w:rsid w:val="00DB7F5F"/>
    <w:rsid w:val="00E04D75"/>
    <w:rsid w:val="00E32C14"/>
    <w:rsid w:val="00E41871"/>
    <w:rsid w:val="00E44970"/>
    <w:rsid w:val="00E4707B"/>
    <w:rsid w:val="00E52C64"/>
    <w:rsid w:val="00E55D61"/>
    <w:rsid w:val="00E84E59"/>
    <w:rsid w:val="00E92D5B"/>
    <w:rsid w:val="00E97981"/>
    <w:rsid w:val="00EB4B8A"/>
    <w:rsid w:val="00ED0660"/>
    <w:rsid w:val="00ED1925"/>
    <w:rsid w:val="00ED66B5"/>
    <w:rsid w:val="00EE404B"/>
    <w:rsid w:val="00EF6BBD"/>
    <w:rsid w:val="00F36F35"/>
    <w:rsid w:val="00F65EFB"/>
    <w:rsid w:val="00F733B4"/>
    <w:rsid w:val="00F83DF2"/>
    <w:rsid w:val="00F87C92"/>
    <w:rsid w:val="00FA160D"/>
    <w:rsid w:val="00FA17EB"/>
    <w:rsid w:val="00FD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3B4"/>
    <w:rPr>
      <w:sz w:val="24"/>
      <w:szCs w:val="24"/>
    </w:rPr>
  </w:style>
  <w:style w:type="paragraph" w:styleId="1">
    <w:name w:val="heading 1"/>
    <w:basedOn w:val="a"/>
    <w:next w:val="a"/>
    <w:link w:val="10"/>
    <w:uiPriority w:val="9"/>
    <w:qFormat/>
    <w:rsid w:val="00F733B4"/>
    <w:pPr>
      <w:keepNext/>
      <w:tabs>
        <w:tab w:val="left" w:pos="360"/>
      </w:tabs>
      <w:jc w:val="center"/>
      <w:outlineLvl w:val="0"/>
    </w:pPr>
    <w:rPr>
      <w:b/>
      <w:caps/>
      <w:sz w:val="26"/>
    </w:rPr>
  </w:style>
  <w:style w:type="paragraph" w:styleId="3">
    <w:name w:val="heading 3"/>
    <w:basedOn w:val="a"/>
    <w:next w:val="a"/>
    <w:qFormat/>
    <w:rsid w:val="00F733B4"/>
    <w:pPr>
      <w:keepNext/>
      <w:jc w:val="right"/>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3B4"/>
    <w:pPr>
      <w:ind w:firstLine="720"/>
      <w:jc w:val="both"/>
    </w:pPr>
  </w:style>
  <w:style w:type="paragraph" w:styleId="a4">
    <w:name w:val="Body Text"/>
    <w:basedOn w:val="a"/>
    <w:rsid w:val="00F733B4"/>
    <w:pPr>
      <w:tabs>
        <w:tab w:val="left" w:pos="0"/>
      </w:tabs>
      <w:jc w:val="both"/>
    </w:pPr>
  </w:style>
  <w:style w:type="paragraph" w:styleId="2">
    <w:name w:val="Body Text Indent 2"/>
    <w:basedOn w:val="a"/>
    <w:rsid w:val="00F733B4"/>
    <w:pPr>
      <w:spacing w:before="120"/>
      <w:ind w:left="567"/>
      <w:jc w:val="both"/>
    </w:pPr>
  </w:style>
  <w:style w:type="paragraph" w:styleId="30">
    <w:name w:val="Body Text 3"/>
    <w:basedOn w:val="a"/>
    <w:rsid w:val="00F733B4"/>
    <w:pPr>
      <w:spacing w:after="120"/>
      <w:jc w:val="both"/>
    </w:pPr>
    <w:rPr>
      <w:i/>
      <w:sz w:val="20"/>
    </w:rPr>
  </w:style>
  <w:style w:type="character" w:styleId="a5">
    <w:name w:val="Hyperlink"/>
    <w:rsid w:val="003E3229"/>
    <w:rPr>
      <w:color w:val="0000FF"/>
      <w:u w:val="single"/>
    </w:rPr>
  </w:style>
  <w:style w:type="table" w:styleId="a6">
    <w:name w:val="Table Grid"/>
    <w:basedOn w:val="a1"/>
    <w:rsid w:val="006D1F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E4707B"/>
  </w:style>
  <w:style w:type="character" w:customStyle="1" w:styleId="bold">
    <w:name w:val="bold"/>
    <w:basedOn w:val="a0"/>
    <w:rsid w:val="00A00526"/>
  </w:style>
  <w:style w:type="character" w:styleId="a7">
    <w:name w:val="Emphasis"/>
    <w:uiPriority w:val="20"/>
    <w:qFormat/>
    <w:rsid w:val="00571F0C"/>
    <w:rPr>
      <w:i/>
      <w:iCs/>
    </w:rPr>
  </w:style>
  <w:style w:type="paragraph" w:customStyle="1" w:styleId="Default">
    <w:name w:val="Default"/>
    <w:rsid w:val="00C1704D"/>
    <w:pPr>
      <w:autoSpaceDE w:val="0"/>
      <w:autoSpaceDN w:val="0"/>
      <w:adjustRightInd w:val="0"/>
    </w:pPr>
    <w:rPr>
      <w:rFonts w:ascii="Calibri" w:hAnsi="Calibri" w:cs="Calibri"/>
      <w:color w:val="000000"/>
      <w:sz w:val="24"/>
      <w:szCs w:val="24"/>
    </w:rPr>
  </w:style>
  <w:style w:type="paragraph" w:styleId="a8">
    <w:name w:val="Normal (Web)"/>
    <w:basedOn w:val="a"/>
    <w:uiPriority w:val="99"/>
    <w:unhideWhenUsed/>
    <w:rsid w:val="00417EE1"/>
    <w:pPr>
      <w:spacing w:before="100" w:beforeAutospacing="1" w:after="100" w:afterAutospacing="1"/>
    </w:pPr>
  </w:style>
  <w:style w:type="paragraph" w:styleId="a9">
    <w:name w:val="Balloon Text"/>
    <w:basedOn w:val="a"/>
    <w:link w:val="aa"/>
    <w:rsid w:val="008F318B"/>
    <w:rPr>
      <w:rFonts w:ascii="Tahoma" w:hAnsi="Tahoma" w:cs="Tahoma"/>
      <w:sz w:val="16"/>
      <w:szCs w:val="16"/>
    </w:rPr>
  </w:style>
  <w:style w:type="character" w:customStyle="1" w:styleId="aa">
    <w:name w:val="Текст выноски Знак"/>
    <w:basedOn w:val="a0"/>
    <w:link w:val="a9"/>
    <w:rsid w:val="008F318B"/>
    <w:rPr>
      <w:rFonts w:ascii="Tahoma" w:hAnsi="Tahoma" w:cs="Tahoma"/>
      <w:sz w:val="16"/>
      <w:szCs w:val="16"/>
    </w:rPr>
  </w:style>
  <w:style w:type="paragraph" w:styleId="ab">
    <w:name w:val="Bibliography"/>
    <w:basedOn w:val="a"/>
    <w:next w:val="a"/>
    <w:uiPriority w:val="37"/>
    <w:unhideWhenUsed/>
    <w:rsid w:val="00C86CE2"/>
  </w:style>
  <w:style w:type="character" w:customStyle="1" w:styleId="10">
    <w:name w:val="Заголовок 1 Знак"/>
    <w:basedOn w:val="a0"/>
    <w:link w:val="1"/>
    <w:uiPriority w:val="9"/>
    <w:rsid w:val="00C86CE2"/>
    <w:rPr>
      <w:b/>
      <w:caps/>
      <w:sz w:val="26"/>
      <w:szCs w:val="24"/>
    </w:rPr>
  </w:style>
  <w:style w:type="paragraph" w:styleId="ac">
    <w:name w:val="List Paragraph"/>
    <w:basedOn w:val="a"/>
    <w:uiPriority w:val="34"/>
    <w:qFormat/>
    <w:rsid w:val="002A58FC"/>
    <w:pPr>
      <w:ind w:left="720"/>
      <w:contextualSpacing/>
    </w:pPr>
  </w:style>
  <w:style w:type="paragraph" w:styleId="ad">
    <w:name w:val="header"/>
    <w:basedOn w:val="a"/>
    <w:link w:val="ae"/>
    <w:rsid w:val="001951D2"/>
    <w:pPr>
      <w:tabs>
        <w:tab w:val="center" w:pos="4677"/>
        <w:tab w:val="right" w:pos="9355"/>
      </w:tabs>
    </w:pPr>
  </w:style>
  <w:style w:type="character" w:customStyle="1" w:styleId="ae">
    <w:name w:val="Верхний колонтитул Знак"/>
    <w:basedOn w:val="a0"/>
    <w:link w:val="ad"/>
    <w:rsid w:val="001951D2"/>
    <w:rPr>
      <w:sz w:val="24"/>
      <w:szCs w:val="24"/>
    </w:rPr>
  </w:style>
  <w:style w:type="paragraph" w:styleId="af">
    <w:name w:val="footer"/>
    <w:basedOn w:val="a"/>
    <w:link w:val="af0"/>
    <w:uiPriority w:val="99"/>
    <w:rsid w:val="001951D2"/>
    <w:pPr>
      <w:tabs>
        <w:tab w:val="center" w:pos="4677"/>
        <w:tab w:val="right" w:pos="9355"/>
      </w:tabs>
    </w:pPr>
  </w:style>
  <w:style w:type="character" w:customStyle="1" w:styleId="af0">
    <w:name w:val="Нижний колонтитул Знак"/>
    <w:basedOn w:val="a0"/>
    <w:link w:val="af"/>
    <w:uiPriority w:val="99"/>
    <w:rsid w:val="001951D2"/>
    <w:rPr>
      <w:sz w:val="24"/>
      <w:szCs w:val="24"/>
    </w:rPr>
  </w:style>
  <w:style w:type="paragraph" w:customStyle="1" w:styleId="Author">
    <w:name w:val="Author"/>
    <w:basedOn w:val="a"/>
    <w:autoRedefine/>
    <w:rsid w:val="005F43D5"/>
    <w:pPr>
      <w:ind w:firstLine="709"/>
      <w:jc w:val="both"/>
    </w:pPr>
    <w:rPr>
      <w:i/>
      <w:noProof/>
      <w:sz w:val="28"/>
      <w:szCs w:val="20"/>
      <w:lang w:eastAsia="en-US"/>
    </w:rPr>
  </w:style>
  <w:style w:type="character" w:styleId="af1">
    <w:name w:val="endnote reference"/>
    <w:basedOn w:val="a0"/>
    <w:rsid w:val="005F43D5"/>
    <w:rPr>
      <w:sz w:val="28"/>
    </w:rPr>
  </w:style>
  <w:style w:type="paragraph" w:styleId="af2">
    <w:name w:val="endnote text"/>
    <w:aliases w:val=" Знак"/>
    <w:basedOn w:val="a"/>
    <w:link w:val="af3"/>
    <w:rsid w:val="005F43D5"/>
    <w:pPr>
      <w:ind w:left="567" w:hanging="567"/>
      <w:jc w:val="both"/>
    </w:pPr>
    <w:rPr>
      <w:rFonts w:ascii="Times New Roman CYR" w:hAnsi="Times New Roman CYR"/>
      <w:kern w:val="16"/>
      <w:sz w:val="28"/>
      <w:szCs w:val="20"/>
      <w:lang w:eastAsia="en-US"/>
    </w:rPr>
  </w:style>
  <w:style w:type="character" w:customStyle="1" w:styleId="af3">
    <w:name w:val="Текст концевой сноски Знак"/>
    <w:aliases w:val=" Знак Знак"/>
    <w:basedOn w:val="a0"/>
    <w:link w:val="af2"/>
    <w:rsid w:val="005F43D5"/>
    <w:rPr>
      <w:rFonts w:ascii="Times New Roman CYR" w:hAnsi="Times New Roman CYR"/>
      <w:kern w:val="16"/>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3B4"/>
    <w:rPr>
      <w:sz w:val="24"/>
      <w:szCs w:val="24"/>
    </w:rPr>
  </w:style>
  <w:style w:type="paragraph" w:styleId="1">
    <w:name w:val="heading 1"/>
    <w:basedOn w:val="a"/>
    <w:next w:val="a"/>
    <w:link w:val="10"/>
    <w:uiPriority w:val="9"/>
    <w:qFormat/>
    <w:rsid w:val="00F733B4"/>
    <w:pPr>
      <w:keepNext/>
      <w:tabs>
        <w:tab w:val="left" w:pos="360"/>
      </w:tabs>
      <w:jc w:val="center"/>
      <w:outlineLvl w:val="0"/>
    </w:pPr>
    <w:rPr>
      <w:b/>
      <w:caps/>
      <w:sz w:val="26"/>
    </w:rPr>
  </w:style>
  <w:style w:type="paragraph" w:styleId="3">
    <w:name w:val="heading 3"/>
    <w:basedOn w:val="a"/>
    <w:next w:val="a"/>
    <w:qFormat/>
    <w:rsid w:val="00F733B4"/>
    <w:pPr>
      <w:keepNext/>
      <w:jc w:val="right"/>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3B4"/>
    <w:pPr>
      <w:ind w:firstLine="720"/>
      <w:jc w:val="both"/>
    </w:pPr>
  </w:style>
  <w:style w:type="paragraph" w:styleId="a4">
    <w:name w:val="Body Text"/>
    <w:basedOn w:val="a"/>
    <w:rsid w:val="00F733B4"/>
    <w:pPr>
      <w:tabs>
        <w:tab w:val="left" w:pos="0"/>
      </w:tabs>
      <w:jc w:val="both"/>
    </w:pPr>
  </w:style>
  <w:style w:type="paragraph" w:styleId="2">
    <w:name w:val="Body Text Indent 2"/>
    <w:basedOn w:val="a"/>
    <w:rsid w:val="00F733B4"/>
    <w:pPr>
      <w:spacing w:before="120"/>
      <w:ind w:left="567"/>
      <w:jc w:val="both"/>
    </w:pPr>
  </w:style>
  <w:style w:type="paragraph" w:styleId="30">
    <w:name w:val="Body Text 3"/>
    <w:basedOn w:val="a"/>
    <w:rsid w:val="00F733B4"/>
    <w:pPr>
      <w:spacing w:after="120"/>
      <w:jc w:val="both"/>
    </w:pPr>
    <w:rPr>
      <w:i/>
      <w:sz w:val="20"/>
    </w:rPr>
  </w:style>
  <w:style w:type="character" w:styleId="a5">
    <w:name w:val="Hyperlink"/>
    <w:rsid w:val="003E3229"/>
    <w:rPr>
      <w:color w:val="0000FF"/>
      <w:u w:val="single"/>
    </w:rPr>
  </w:style>
  <w:style w:type="table" w:styleId="a6">
    <w:name w:val="Table Grid"/>
    <w:basedOn w:val="a1"/>
    <w:rsid w:val="006D1F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E4707B"/>
  </w:style>
  <w:style w:type="character" w:customStyle="1" w:styleId="bold">
    <w:name w:val="bold"/>
    <w:basedOn w:val="a0"/>
    <w:rsid w:val="00A00526"/>
  </w:style>
  <w:style w:type="character" w:styleId="a7">
    <w:name w:val="Emphasis"/>
    <w:uiPriority w:val="20"/>
    <w:qFormat/>
    <w:rsid w:val="00571F0C"/>
    <w:rPr>
      <w:i/>
      <w:iCs/>
    </w:rPr>
  </w:style>
  <w:style w:type="paragraph" w:customStyle="1" w:styleId="Default">
    <w:name w:val="Default"/>
    <w:rsid w:val="00C1704D"/>
    <w:pPr>
      <w:autoSpaceDE w:val="0"/>
      <w:autoSpaceDN w:val="0"/>
      <w:adjustRightInd w:val="0"/>
    </w:pPr>
    <w:rPr>
      <w:rFonts w:ascii="Calibri" w:hAnsi="Calibri" w:cs="Calibri"/>
      <w:color w:val="000000"/>
      <w:sz w:val="24"/>
      <w:szCs w:val="24"/>
    </w:rPr>
  </w:style>
  <w:style w:type="paragraph" w:styleId="a8">
    <w:name w:val="Normal (Web)"/>
    <w:basedOn w:val="a"/>
    <w:uiPriority w:val="99"/>
    <w:unhideWhenUsed/>
    <w:rsid w:val="00417EE1"/>
    <w:pPr>
      <w:spacing w:before="100" w:beforeAutospacing="1" w:after="100" w:afterAutospacing="1"/>
    </w:pPr>
  </w:style>
  <w:style w:type="paragraph" w:styleId="a9">
    <w:name w:val="Balloon Text"/>
    <w:basedOn w:val="a"/>
    <w:link w:val="aa"/>
    <w:rsid w:val="008F318B"/>
    <w:rPr>
      <w:rFonts w:ascii="Tahoma" w:hAnsi="Tahoma" w:cs="Tahoma"/>
      <w:sz w:val="16"/>
      <w:szCs w:val="16"/>
    </w:rPr>
  </w:style>
  <w:style w:type="character" w:customStyle="1" w:styleId="aa">
    <w:name w:val="Текст выноски Знак"/>
    <w:basedOn w:val="a0"/>
    <w:link w:val="a9"/>
    <w:rsid w:val="008F318B"/>
    <w:rPr>
      <w:rFonts w:ascii="Tahoma" w:hAnsi="Tahoma" w:cs="Tahoma"/>
      <w:sz w:val="16"/>
      <w:szCs w:val="16"/>
    </w:rPr>
  </w:style>
  <w:style w:type="paragraph" w:styleId="ab">
    <w:name w:val="Bibliography"/>
    <w:basedOn w:val="a"/>
    <w:next w:val="a"/>
    <w:uiPriority w:val="37"/>
    <w:unhideWhenUsed/>
    <w:rsid w:val="00C86CE2"/>
  </w:style>
  <w:style w:type="character" w:customStyle="1" w:styleId="10">
    <w:name w:val="Заголовок 1 Знак"/>
    <w:basedOn w:val="a0"/>
    <w:link w:val="1"/>
    <w:uiPriority w:val="9"/>
    <w:rsid w:val="00C86CE2"/>
    <w:rPr>
      <w:b/>
      <w:caps/>
      <w:sz w:val="26"/>
      <w:szCs w:val="24"/>
    </w:rPr>
  </w:style>
  <w:style w:type="paragraph" w:styleId="ac">
    <w:name w:val="List Paragraph"/>
    <w:basedOn w:val="a"/>
    <w:uiPriority w:val="34"/>
    <w:qFormat/>
    <w:rsid w:val="002A58FC"/>
    <w:pPr>
      <w:ind w:left="720"/>
      <w:contextualSpacing/>
    </w:pPr>
  </w:style>
  <w:style w:type="paragraph" w:styleId="ad">
    <w:name w:val="header"/>
    <w:basedOn w:val="a"/>
    <w:link w:val="ae"/>
    <w:rsid w:val="001951D2"/>
    <w:pPr>
      <w:tabs>
        <w:tab w:val="center" w:pos="4677"/>
        <w:tab w:val="right" w:pos="9355"/>
      </w:tabs>
    </w:pPr>
  </w:style>
  <w:style w:type="character" w:customStyle="1" w:styleId="ae">
    <w:name w:val="Верхний колонтитул Знак"/>
    <w:basedOn w:val="a0"/>
    <w:link w:val="ad"/>
    <w:rsid w:val="001951D2"/>
    <w:rPr>
      <w:sz w:val="24"/>
      <w:szCs w:val="24"/>
    </w:rPr>
  </w:style>
  <w:style w:type="paragraph" w:styleId="af">
    <w:name w:val="footer"/>
    <w:basedOn w:val="a"/>
    <w:link w:val="af0"/>
    <w:uiPriority w:val="99"/>
    <w:rsid w:val="001951D2"/>
    <w:pPr>
      <w:tabs>
        <w:tab w:val="center" w:pos="4677"/>
        <w:tab w:val="right" w:pos="9355"/>
      </w:tabs>
    </w:pPr>
  </w:style>
  <w:style w:type="character" w:customStyle="1" w:styleId="af0">
    <w:name w:val="Нижний колонтитул Знак"/>
    <w:basedOn w:val="a0"/>
    <w:link w:val="af"/>
    <w:uiPriority w:val="99"/>
    <w:rsid w:val="001951D2"/>
    <w:rPr>
      <w:sz w:val="24"/>
      <w:szCs w:val="24"/>
    </w:rPr>
  </w:style>
  <w:style w:type="paragraph" w:customStyle="1" w:styleId="Author">
    <w:name w:val="Author"/>
    <w:basedOn w:val="a"/>
    <w:autoRedefine/>
    <w:rsid w:val="005F43D5"/>
    <w:pPr>
      <w:ind w:firstLine="709"/>
      <w:jc w:val="both"/>
    </w:pPr>
    <w:rPr>
      <w:i/>
      <w:noProof/>
      <w:sz w:val="28"/>
      <w:szCs w:val="20"/>
      <w:lang w:eastAsia="en-US"/>
    </w:rPr>
  </w:style>
  <w:style w:type="character" w:styleId="af1">
    <w:name w:val="endnote reference"/>
    <w:basedOn w:val="a0"/>
    <w:rsid w:val="005F43D5"/>
    <w:rPr>
      <w:sz w:val="28"/>
    </w:rPr>
  </w:style>
  <w:style w:type="paragraph" w:styleId="af2">
    <w:name w:val="endnote text"/>
    <w:aliases w:val=" Знак"/>
    <w:basedOn w:val="a"/>
    <w:link w:val="af3"/>
    <w:rsid w:val="005F43D5"/>
    <w:pPr>
      <w:ind w:left="567" w:hanging="567"/>
      <w:jc w:val="both"/>
    </w:pPr>
    <w:rPr>
      <w:rFonts w:ascii="Times New Roman CYR" w:hAnsi="Times New Roman CYR"/>
      <w:kern w:val="16"/>
      <w:sz w:val="28"/>
      <w:szCs w:val="20"/>
      <w:lang w:eastAsia="en-US"/>
    </w:rPr>
  </w:style>
  <w:style w:type="character" w:customStyle="1" w:styleId="af3">
    <w:name w:val="Текст концевой сноски Знак"/>
    <w:aliases w:val=" Знак Знак"/>
    <w:basedOn w:val="a0"/>
    <w:link w:val="af2"/>
    <w:rsid w:val="005F43D5"/>
    <w:rPr>
      <w:rFonts w:ascii="Times New Roman CYR" w:hAnsi="Times New Roman CYR"/>
      <w:kern w:val="16"/>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5863">
      <w:bodyDiv w:val="1"/>
      <w:marLeft w:val="0"/>
      <w:marRight w:val="0"/>
      <w:marTop w:val="0"/>
      <w:marBottom w:val="0"/>
      <w:divBdr>
        <w:top w:val="none" w:sz="0" w:space="0" w:color="auto"/>
        <w:left w:val="none" w:sz="0" w:space="0" w:color="auto"/>
        <w:bottom w:val="none" w:sz="0" w:space="0" w:color="auto"/>
        <w:right w:val="none" w:sz="0" w:space="0" w:color="auto"/>
      </w:divBdr>
    </w:div>
    <w:div w:id="342511649">
      <w:bodyDiv w:val="1"/>
      <w:marLeft w:val="0"/>
      <w:marRight w:val="0"/>
      <w:marTop w:val="0"/>
      <w:marBottom w:val="0"/>
      <w:divBdr>
        <w:top w:val="none" w:sz="0" w:space="0" w:color="auto"/>
        <w:left w:val="none" w:sz="0" w:space="0" w:color="auto"/>
        <w:bottom w:val="none" w:sz="0" w:space="0" w:color="auto"/>
        <w:right w:val="none" w:sz="0" w:space="0" w:color="auto"/>
      </w:divBdr>
    </w:div>
    <w:div w:id="440877540">
      <w:bodyDiv w:val="1"/>
      <w:marLeft w:val="0"/>
      <w:marRight w:val="0"/>
      <w:marTop w:val="0"/>
      <w:marBottom w:val="0"/>
      <w:divBdr>
        <w:top w:val="none" w:sz="0" w:space="0" w:color="auto"/>
        <w:left w:val="none" w:sz="0" w:space="0" w:color="auto"/>
        <w:bottom w:val="none" w:sz="0" w:space="0" w:color="auto"/>
        <w:right w:val="none" w:sz="0" w:space="0" w:color="auto"/>
      </w:divBdr>
    </w:div>
    <w:div w:id="477234836">
      <w:bodyDiv w:val="1"/>
      <w:marLeft w:val="0"/>
      <w:marRight w:val="0"/>
      <w:marTop w:val="0"/>
      <w:marBottom w:val="0"/>
      <w:divBdr>
        <w:top w:val="none" w:sz="0" w:space="0" w:color="auto"/>
        <w:left w:val="none" w:sz="0" w:space="0" w:color="auto"/>
        <w:bottom w:val="none" w:sz="0" w:space="0" w:color="auto"/>
        <w:right w:val="none" w:sz="0" w:space="0" w:color="auto"/>
      </w:divBdr>
    </w:div>
    <w:div w:id="625164402">
      <w:bodyDiv w:val="1"/>
      <w:marLeft w:val="0"/>
      <w:marRight w:val="0"/>
      <w:marTop w:val="0"/>
      <w:marBottom w:val="0"/>
      <w:divBdr>
        <w:top w:val="none" w:sz="0" w:space="0" w:color="auto"/>
        <w:left w:val="none" w:sz="0" w:space="0" w:color="auto"/>
        <w:bottom w:val="none" w:sz="0" w:space="0" w:color="auto"/>
        <w:right w:val="none" w:sz="0" w:space="0" w:color="auto"/>
      </w:divBdr>
    </w:div>
    <w:div w:id="662779678">
      <w:bodyDiv w:val="1"/>
      <w:marLeft w:val="0"/>
      <w:marRight w:val="0"/>
      <w:marTop w:val="0"/>
      <w:marBottom w:val="0"/>
      <w:divBdr>
        <w:top w:val="none" w:sz="0" w:space="0" w:color="auto"/>
        <w:left w:val="none" w:sz="0" w:space="0" w:color="auto"/>
        <w:bottom w:val="none" w:sz="0" w:space="0" w:color="auto"/>
        <w:right w:val="none" w:sz="0" w:space="0" w:color="auto"/>
      </w:divBdr>
    </w:div>
    <w:div w:id="664744738">
      <w:bodyDiv w:val="1"/>
      <w:marLeft w:val="0"/>
      <w:marRight w:val="0"/>
      <w:marTop w:val="0"/>
      <w:marBottom w:val="0"/>
      <w:divBdr>
        <w:top w:val="none" w:sz="0" w:space="0" w:color="auto"/>
        <w:left w:val="none" w:sz="0" w:space="0" w:color="auto"/>
        <w:bottom w:val="none" w:sz="0" w:space="0" w:color="auto"/>
        <w:right w:val="none" w:sz="0" w:space="0" w:color="auto"/>
      </w:divBdr>
    </w:div>
    <w:div w:id="684135357">
      <w:bodyDiv w:val="1"/>
      <w:marLeft w:val="0"/>
      <w:marRight w:val="0"/>
      <w:marTop w:val="0"/>
      <w:marBottom w:val="0"/>
      <w:divBdr>
        <w:top w:val="none" w:sz="0" w:space="0" w:color="auto"/>
        <w:left w:val="none" w:sz="0" w:space="0" w:color="auto"/>
        <w:bottom w:val="none" w:sz="0" w:space="0" w:color="auto"/>
        <w:right w:val="none" w:sz="0" w:space="0" w:color="auto"/>
      </w:divBdr>
    </w:div>
    <w:div w:id="785194542">
      <w:bodyDiv w:val="1"/>
      <w:marLeft w:val="0"/>
      <w:marRight w:val="0"/>
      <w:marTop w:val="0"/>
      <w:marBottom w:val="0"/>
      <w:divBdr>
        <w:top w:val="none" w:sz="0" w:space="0" w:color="auto"/>
        <w:left w:val="none" w:sz="0" w:space="0" w:color="auto"/>
        <w:bottom w:val="none" w:sz="0" w:space="0" w:color="auto"/>
        <w:right w:val="none" w:sz="0" w:space="0" w:color="auto"/>
      </w:divBdr>
    </w:div>
    <w:div w:id="918633873">
      <w:bodyDiv w:val="1"/>
      <w:marLeft w:val="0"/>
      <w:marRight w:val="0"/>
      <w:marTop w:val="0"/>
      <w:marBottom w:val="0"/>
      <w:divBdr>
        <w:top w:val="none" w:sz="0" w:space="0" w:color="auto"/>
        <w:left w:val="none" w:sz="0" w:space="0" w:color="auto"/>
        <w:bottom w:val="none" w:sz="0" w:space="0" w:color="auto"/>
        <w:right w:val="none" w:sz="0" w:space="0" w:color="auto"/>
      </w:divBdr>
      <w:divsChild>
        <w:div w:id="321736307">
          <w:marLeft w:val="547"/>
          <w:marRight w:val="0"/>
          <w:marTop w:val="0"/>
          <w:marBottom w:val="0"/>
          <w:divBdr>
            <w:top w:val="none" w:sz="0" w:space="0" w:color="auto"/>
            <w:left w:val="none" w:sz="0" w:space="0" w:color="auto"/>
            <w:bottom w:val="none" w:sz="0" w:space="0" w:color="auto"/>
            <w:right w:val="none" w:sz="0" w:space="0" w:color="auto"/>
          </w:divBdr>
        </w:div>
        <w:div w:id="1289554579">
          <w:marLeft w:val="547"/>
          <w:marRight w:val="0"/>
          <w:marTop w:val="0"/>
          <w:marBottom w:val="0"/>
          <w:divBdr>
            <w:top w:val="none" w:sz="0" w:space="0" w:color="auto"/>
            <w:left w:val="none" w:sz="0" w:space="0" w:color="auto"/>
            <w:bottom w:val="none" w:sz="0" w:space="0" w:color="auto"/>
            <w:right w:val="none" w:sz="0" w:space="0" w:color="auto"/>
          </w:divBdr>
        </w:div>
      </w:divsChild>
    </w:div>
    <w:div w:id="924993641">
      <w:bodyDiv w:val="1"/>
      <w:marLeft w:val="0"/>
      <w:marRight w:val="0"/>
      <w:marTop w:val="0"/>
      <w:marBottom w:val="0"/>
      <w:divBdr>
        <w:top w:val="none" w:sz="0" w:space="0" w:color="auto"/>
        <w:left w:val="none" w:sz="0" w:space="0" w:color="auto"/>
        <w:bottom w:val="none" w:sz="0" w:space="0" w:color="auto"/>
        <w:right w:val="none" w:sz="0" w:space="0" w:color="auto"/>
      </w:divBdr>
    </w:div>
    <w:div w:id="980839843">
      <w:bodyDiv w:val="1"/>
      <w:marLeft w:val="0"/>
      <w:marRight w:val="0"/>
      <w:marTop w:val="0"/>
      <w:marBottom w:val="0"/>
      <w:divBdr>
        <w:top w:val="none" w:sz="0" w:space="0" w:color="auto"/>
        <w:left w:val="none" w:sz="0" w:space="0" w:color="auto"/>
        <w:bottom w:val="none" w:sz="0" w:space="0" w:color="auto"/>
        <w:right w:val="none" w:sz="0" w:space="0" w:color="auto"/>
      </w:divBdr>
    </w:div>
    <w:div w:id="983855021">
      <w:bodyDiv w:val="1"/>
      <w:marLeft w:val="0"/>
      <w:marRight w:val="0"/>
      <w:marTop w:val="0"/>
      <w:marBottom w:val="0"/>
      <w:divBdr>
        <w:top w:val="none" w:sz="0" w:space="0" w:color="auto"/>
        <w:left w:val="none" w:sz="0" w:space="0" w:color="auto"/>
        <w:bottom w:val="none" w:sz="0" w:space="0" w:color="auto"/>
        <w:right w:val="none" w:sz="0" w:space="0" w:color="auto"/>
      </w:divBdr>
    </w:div>
    <w:div w:id="1049305749">
      <w:bodyDiv w:val="1"/>
      <w:marLeft w:val="0"/>
      <w:marRight w:val="0"/>
      <w:marTop w:val="0"/>
      <w:marBottom w:val="0"/>
      <w:divBdr>
        <w:top w:val="none" w:sz="0" w:space="0" w:color="auto"/>
        <w:left w:val="none" w:sz="0" w:space="0" w:color="auto"/>
        <w:bottom w:val="none" w:sz="0" w:space="0" w:color="auto"/>
        <w:right w:val="none" w:sz="0" w:space="0" w:color="auto"/>
      </w:divBdr>
    </w:div>
    <w:div w:id="1177619993">
      <w:bodyDiv w:val="1"/>
      <w:marLeft w:val="0"/>
      <w:marRight w:val="0"/>
      <w:marTop w:val="0"/>
      <w:marBottom w:val="0"/>
      <w:divBdr>
        <w:top w:val="none" w:sz="0" w:space="0" w:color="auto"/>
        <w:left w:val="none" w:sz="0" w:space="0" w:color="auto"/>
        <w:bottom w:val="none" w:sz="0" w:space="0" w:color="auto"/>
        <w:right w:val="none" w:sz="0" w:space="0" w:color="auto"/>
      </w:divBdr>
    </w:div>
    <w:div w:id="1316373704">
      <w:bodyDiv w:val="1"/>
      <w:marLeft w:val="0"/>
      <w:marRight w:val="0"/>
      <w:marTop w:val="0"/>
      <w:marBottom w:val="0"/>
      <w:divBdr>
        <w:top w:val="none" w:sz="0" w:space="0" w:color="auto"/>
        <w:left w:val="none" w:sz="0" w:space="0" w:color="auto"/>
        <w:bottom w:val="none" w:sz="0" w:space="0" w:color="auto"/>
        <w:right w:val="none" w:sz="0" w:space="0" w:color="auto"/>
      </w:divBdr>
      <w:divsChild>
        <w:div w:id="166409694">
          <w:marLeft w:val="0"/>
          <w:marRight w:val="0"/>
          <w:marTop w:val="217"/>
          <w:marBottom w:val="0"/>
          <w:divBdr>
            <w:top w:val="none" w:sz="0" w:space="0" w:color="auto"/>
            <w:left w:val="none" w:sz="0" w:space="0" w:color="auto"/>
            <w:bottom w:val="none" w:sz="0" w:space="0" w:color="auto"/>
            <w:right w:val="none" w:sz="0" w:space="0" w:color="auto"/>
          </w:divBdr>
          <w:divsChild>
            <w:div w:id="211843111">
              <w:marLeft w:val="54"/>
              <w:marRight w:val="0"/>
              <w:marTop w:val="0"/>
              <w:marBottom w:val="0"/>
              <w:divBdr>
                <w:top w:val="none" w:sz="0" w:space="0" w:color="auto"/>
                <w:left w:val="none" w:sz="0" w:space="0" w:color="auto"/>
                <w:bottom w:val="none" w:sz="0" w:space="0" w:color="auto"/>
                <w:right w:val="none" w:sz="0" w:space="0" w:color="auto"/>
              </w:divBdr>
            </w:div>
          </w:divsChild>
        </w:div>
        <w:div w:id="348289948">
          <w:marLeft w:val="0"/>
          <w:marRight w:val="0"/>
          <w:marTop w:val="217"/>
          <w:marBottom w:val="0"/>
          <w:divBdr>
            <w:top w:val="none" w:sz="0" w:space="0" w:color="auto"/>
            <w:left w:val="none" w:sz="0" w:space="0" w:color="auto"/>
            <w:bottom w:val="none" w:sz="0" w:space="0" w:color="auto"/>
            <w:right w:val="none" w:sz="0" w:space="0" w:color="auto"/>
          </w:divBdr>
          <w:divsChild>
            <w:div w:id="624118086">
              <w:marLeft w:val="54"/>
              <w:marRight w:val="0"/>
              <w:marTop w:val="0"/>
              <w:marBottom w:val="0"/>
              <w:divBdr>
                <w:top w:val="none" w:sz="0" w:space="0" w:color="auto"/>
                <w:left w:val="none" w:sz="0" w:space="0" w:color="auto"/>
                <w:bottom w:val="none" w:sz="0" w:space="0" w:color="auto"/>
                <w:right w:val="none" w:sz="0" w:space="0" w:color="auto"/>
              </w:divBdr>
            </w:div>
          </w:divsChild>
        </w:div>
        <w:div w:id="758059577">
          <w:marLeft w:val="0"/>
          <w:marRight w:val="0"/>
          <w:marTop w:val="217"/>
          <w:marBottom w:val="0"/>
          <w:divBdr>
            <w:top w:val="none" w:sz="0" w:space="0" w:color="auto"/>
            <w:left w:val="none" w:sz="0" w:space="0" w:color="auto"/>
            <w:bottom w:val="none" w:sz="0" w:space="0" w:color="auto"/>
            <w:right w:val="none" w:sz="0" w:space="0" w:color="auto"/>
          </w:divBdr>
          <w:divsChild>
            <w:div w:id="1160734391">
              <w:marLeft w:val="54"/>
              <w:marRight w:val="0"/>
              <w:marTop w:val="0"/>
              <w:marBottom w:val="0"/>
              <w:divBdr>
                <w:top w:val="none" w:sz="0" w:space="0" w:color="auto"/>
                <w:left w:val="none" w:sz="0" w:space="0" w:color="auto"/>
                <w:bottom w:val="none" w:sz="0" w:space="0" w:color="auto"/>
                <w:right w:val="none" w:sz="0" w:space="0" w:color="auto"/>
              </w:divBdr>
            </w:div>
          </w:divsChild>
        </w:div>
        <w:div w:id="851840720">
          <w:marLeft w:val="0"/>
          <w:marRight w:val="0"/>
          <w:marTop w:val="217"/>
          <w:marBottom w:val="0"/>
          <w:divBdr>
            <w:top w:val="none" w:sz="0" w:space="0" w:color="auto"/>
            <w:left w:val="none" w:sz="0" w:space="0" w:color="auto"/>
            <w:bottom w:val="none" w:sz="0" w:space="0" w:color="auto"/>
            <w:right w:val="none" w:sz="0" w:space="0" w:color="auto"/>
          </w:divBdr>
          <w:divsChild>
            <w:div w:id="789593213">
              <w:marLeft w:val="54"/>
              <w:marRight w:val="0"/>
              <w:marTop w:val="0"/>
              <w:marBottom w:val="0"/>
              <w:divBdr>
                <w:top w:val="none" w:sz="0" w:space="0" w:color="auto"/>
                <w:left w:val="none" w:sz="0" w:space="0" w:color="auto"/>
                <w:bottom w:val="none" w:sz="0" w:space="0" w:color="auto"/>
                <w:right w:val="none" w:sz="0" w:space="0" w:color="auto"/>
              </w:divBdr>
            </w:div>
          </w:divsChild>
        </w:div>
        <w:div w:id="929582058">
          <w:marLeft w:val="0"/>
          <w:marRight w:val="0"/>
          <w:marTop w:val="217"/>
          <w:marBottom w:val="0"/>
          <w:divBdr>
            <w:top w:val="none" w:sz="0" w:space="0" w:color="auto"/>
            <w:left w:val="none" w:sz="0" w:space="0" w:color="auto"/>
            <w:bottom w:val="none" w:sz="0" w:space="0" w:color="auto"/>
            <w:right w:val="none" w:sz="0" w:space="0" w:color="auto"/>
          </w:divBdr>
          <w:divsChild>
            <w:div w:id="303782236">
              <w:marLeft w:val="54"/>
              <w:marRight w:val="0"/>
              <w:marTop w:val="0"/>
              <w:marBottom w:val="0"/>
              <w:divBdr>
                <w:top w:val="none" w:sz="0" w:space="0" w:color="auto"/>
                <w:left w:val="none" w:sz="0" w:space="0" w:color="auto"/>
                <w:bottom w:val="none" w:sz="0" w:space="0" w:color="auto"/>
                <w:right w:val="none" w:sz="0" w:space="0" w:color="auto"/>
              </w:divBdr>
            </w:div>
          </w:divsChild>
        </w:div>
        <w:div w:id="984239178">
          <w:marLeft w:val="0"/>
          <w:marRight w:val="0"/>
          <w:marTop w:val="217"/>
          <w:marBottom w:val="0"/>
          <w:divBdr>
            <w:top w:val="none" w:sz="0" w:space="0" w:color="auto"/>
            <w:left w:val="none" w:sz="0" w:space="0" w:color="auto"/>
            <w:bottom w:val="none" w:sz="0" w:space="0" w:color="auto"/>
            <w:right w:val="none" w:sz="0" w:space="0" w:color="auto"/>
          </w:divBdr>
          <w:divsChild>
            <w:div w:id="1601647821">
              <w:marLeft w:val="54"/>
              <w:marRight w:val="0"/>
              <w:marTop w:val="0"/>
              <w:marBottom w:val="0"/>
              <w:divBdr>
                <w:top w:val="none" w:sz="0" w:space="0" w:color="auto"/>
                <w:left w:val="none" w:sz="0" w:space="0" w:color="auto"/>
                <w:bottom w:val="none" w:sz="0" w:space="0" w:color="auto"/>
                <w:right w:val="none" w:sz="0" w:space="0" w:color="auto"/>
              </w:divBdr>
            </w:div>
          </w:divsChild>
        </w:div>
        <w:div w:id="1104693048">
          <w:marLeft w:val="0"/>
          <w:marRight w:val="0"/>
          <w:marTop w:val="217"/>
          <w:marBottom w:val="0"/>
          <w:divBdr>
            <w:top w:val="none" w:sz="0" w:space="0" w:color="auto"/>
            <w:left w:val="none" w:sz="0" w:space="0" w:color="auto"/>
            <w:bottom w:val="none" w:sz="0" w:space="0" w:color="auto"/>
            <w:right w:val="none" w:sz="0" w:space="0" w:color="auto"/>
          </w:divBdr>
          <w:divsChild>
            <w:div w:id="1657877559">
              <w:marLeft w:val="54"/>
              <w:marRight w:val="0"/>
              <w:marTop w:val="0"/>
              <w:marBottom w:val="0"/>
              <w:divBdr>
                <w:top w:val="none" w:sz="0" w:space="0" w:color="auto"/>
                <w:left w:val="none" w:sz="0" w:space="0" w:color="auto"/>
                <w:bottom w:val="none" w:sz="0" w:space="0" w:color="auto"/>
                <w:right w:val="none" w:sz="0" w:space="0" w:color="auto"/>
              </w:divBdr>
            </w:div>
          </w:divsChild>
        </w:div>
        <w:div w:id="1118598560">
          <w:marLeft w:val="0"/>
          <w:marRight w:val="0"/>
          <w:marTop w:val="217"/>
          <w:marBottom w:val="0"/>
          <w:divBdr>
            <w:top w:val="none" w:sz="0" w:space="0" w:color="auto"/>
            <w:left w:val="none" w:sz="0" w:space="0" w:color="auto"/>
            <w:bottom w:val="none" w:sz="0" w:space="0" w:color="auto"/>
            <w:right w:val="none" w:sz="0" w:space="0" w:color="auto"/>
          </w:divBdr>
          <w:divsChild>
            <w:div w:id="1084381509">
              <w:marLeft w:val="54"/>
              <w:marRight w:val="0"/>
              <w:marTop w:val="0"/>
              <w:marBottom w:val="0"/>
              <w:divBdr>
                <w:top w:val="none" w:sz="0" w:space="0" w:color="auto"/>
                <w:left w:val="none" w:sz="0" w:space="0" w:color="auto"/>
                <w:bottom w:val="none" w:sz="0" w:space="0" w:color="auto"/>
                <w:right w:val="none" w:sz="0" w:space="0" w:color="auto"/>
              </w:divBdr>
            </w:div>
          </w:divsChild>
        </w:div>
        <w:div w:id="1646742629">
          <w:marLeft w:val="0"/>
          <w:marRight w:val="0"/>
          <w:marTop w:val="217"/>
          <w:marBottom w:val="0"/>
          <w:divBdr>
            <w:top w:val="none" w:sz="0" w:space="0" w:color="auto"/>
            <w:left w:val="none" w:sz="0" w:space="0" w:color="auto"/>
            <w:bottom w:val="none" w:sz="0" w:space="0" w:color="auto"/>
            <w:right w:val="none" w:sz="0" w:space="0" w:color="auto"/>
          </w:divBdr>
          <w:divsChild>
            <w:div w:id="1857815611">
              <w:marLeft w:val="54"/>
              <w:marRight w:val="0"/>
              <w:marTop w:val="0"/>
              <w:marBottom w:val="0"/>
              <w:divBdr>
                <w:top w:val="none" w:sz="0" w:space="0" w:color="auto"/>
                <w:left w:val="none" w:sz="0" w:space="0" w:color="auto"/>
                <w:bottom w:val="none" w:sz="0" w:space="0" w:color="auto"/>
                <w:right w:val="none" w:sz="0" w:space="0" w:color="auto"/>
              </w:divBdr>
            </w:div>
          </w:divsChild>
        </w:div>
        <w:div w:id="1719166564">
          <w:marLeft w:val="0"/>
          <w:marRight w:val="0"/>
          <w:marTop w:val="217"/>
          <w:marBottom w:val="0"/>
          <w:divBdr>
            <w:top w:val="none" w:sz="0" w:space="0" w:color="auto"/>
            <w:left w:val="none" w:sz="0" w:space="0" w:color="auto"/>
            <w:bottom w:val="none" w:sz="0" w:space="0" w:color="auto"/>
            <w:right w:val="none" w:sz="0" w:space="0" w:color="auto"/>
          </w:divBdr>
          <w:divsChild>
            <w:div w:id="932978539">
              <w:marLeft w:val="54"/>
              <w:marRight w:val="0"/>
              <w:marTop w:val="0"/>
              <w:marBottom w:val="0"/>
              <w:divBdr>
                <w:top w:val="none" w:sz="0" w:space="0" w:color="auto"/>
                <w:left w:val="none" w:sz="0" w:space="0" w:color="auto"/>
                <w:bottom w:val="none" w:sz="0" w:space="0" w:color="auto"/>
                <w:right w:val="none" w:sz="0" w:space="0" w:color="auto"/>
              </w:divBdr>
            </w:div>
          </w:divsChild>
        </w:div>
        <w:div w:id="2008634159">
          <w:marLeft w:val="0"/>
          <w:marRight w:val="0"/>
          <w:marTop w:val="217"/>
          <w:marBottom w:val="0"/>
          <w:divBdr>
            <w:top w:val="none" w:sz="0" w:space="0" w:color="auto"/>
            <w:left w:val="none" w:sz="0" w:space="0" w:color="auto"/>
            <w:bottom w:val="none" w:sz="0" w:space="0" w:color="auto"/>
            <w:right w:val="none" w:sz="0" w:space="0" w:color="auto"/>
          </w:divBdr>
          <w:divsChild>
            <w:div w:id="1292248210">
              <w:marLeft w:val="54"/>
              <w:marRight w:val="0"/>
              <w:marTop w:val="0"/>
              <w:marBottom w:val="0"/>
              <w:divBdr>
                <w:top w:val="none" w:sz="0" w:space="0" w:color="auto"/>
                <w:left w:val="none" w:sz="0" w:space="0" w:color="auto"/>
                <w:bottom w:val="none" w:sz="0" w:space="0" w:color="auto"/>
                <w:right w:val="none" w:sz="0" w:space="0" w:color="auto"/>
              </w:divBdr>
            </w:div>
          </w:divsChild>
        </w:div>
      </w:divsChild>
    </w:div>
    <w:div w:id="1555848066">
      <w:bodyDiv w:val="1"/>
      <w:marLeft w:val="0"/>
      <w:marRight w:val="0"/>
      <w:marTop w:val="0"/>
      <w:marBottom w:val="0"/>
      <w:divBdr>
        <w:top w:val="none" w:sz="0" w:space="0" w:color="auto"/>
        <w:left w:val="none" w:sz="0" w:space="0" w:color="auto"/>
        <w:bottom w:val="none" w:sz="0" w:space="0" w:color="auto"/>
        <w:right w:val="none" w:sz="0" w:space="0" w:color="auto"/>
      </w:divBdr>
    </w:div>
    <w:div w:id="1641761830">
      <w:bodyDiv w:val="1"/>
      <w:marLeft w:val="0"/>
      <w:marRight w:val="0"/>
      <w:marTop w:val="0"/>
      <w:marBottom w:val="0"/>
      <w:divBdr>
        <w:top w:val="none" w:sz="0" w:space="0" w:color="auto"/>
        <w:left w:val="none" w:sz="0" w:space="0" w:color="auto"/>
        <w:bottom w:val="none" w:sz="0" w:space="0" w:color="auto"/>
        <w:right w:val="none" w:sz="0" w:space="0" w:color="auto"/>
      </w:divBdr>
    </w:div>
    <w:div w:id="1888177083">
      <w:bodyDiv w:val="1"/>
      <w:marLeft w:val="0"/>
      <w:marRight w:val="0"/>
      <w:marTop w:val="0"/>
      <w:marBottom w:val="0"/>
      <w:divBdr>
        <w:top w:val="none" w:sz="0" w:space="0" w:color="auto"/>
        <w:left w:val="none" w:sz="0" w:space="0" w:color="auto"/>
        <w:bottom w:val="none" w:sz="0" w:space="0" w:color="auto"/>
        <w:right w:val="none" w:sz="0" w:space="0" w:color="auto"/>
      </w:divBdr>
    </w:div>
    <w:div w:id="1945189989">
      <w:bodyDiv w:val="1"/>
      <w:marLeft w:val="0"/>
      <w:marRight w:val="0"/>
      <w:marTop w:val="0"/>
      <w:marBottom w:val="0"/>
      <w:divBdr>
        <w:top w:val="none" w:sz="0" w:space="0" w:color="auto"/>
        <w:left w:val="none" w:sz="0" w:space="0" w:color="auto"/>
        <w:bottom w:val="none" w:sz="0" w:space="0" w:color="auto"/>
        <w:right w:val="none" w:sz="0" w:space="0" w:color="auto"/>
      </w:divBdr>
    </w:div>
    <w:div w:id="20469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package" Target="embeddings/Microsoft_Excel_Worksheet1.xlsx"/><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Скр94</b:Tag>
    <b:SourceType>JournalArticle</b:SourceType>
    <b:Guid>{D53B407A-64D5-4FA6-8AC9-FE83D0FCBA34}</b:Guid>
    <b:Title>Бактериальная зараженность дизельных топлив</b:Title>
    <b:Year>1994</b:Year>
    <b:Author>
      <b:Author>
        <b:NameList>
          <b:Person>
            <b:Last>Скрябина Т.Г.</b:Last>
            <b:First>Лазарева</b:First>
            <b:Middle>И.В.</b:Middle>
          </b:Person>
        </b:NameList>
      </b:Author>
    </b:Author>
    <b:Pages>14-17</b:Pages>
    <b:JournalName>Нефтепереработка и нефтехимия (научно-технические достижения и передовой опыт)</b:JournalName>
    <b:Issue>6</b:Issue>
    <b:RefOrder>1</b:RefOrder>
  </b:Source>
  <b:Source>
    <b:Tag>Кар14</b:Tag>
    <b:SourceType>Book</b:SourceType>
    <b:Guid>{336EE8ED-0895-439C-988E-B11462F968F2}</b:Guid>
    <b:Title>Методы исследования и оценки биоповреждений, вызываемых микроорганизмами</b:Title>
    <b:City>Казань</b:City>
    <b:Year>2014</b:Year>
    <b:Publisher>Казанский университет</b:Publisher>
    <b:Author>
      <b:Author>
        <b:NameList>
          <b:Person>
            <b:Last>Карамова Н.С.</b:Last>
            <b:First>Надеева</b:First>
            <b:Middle>Г.В., Багаева Т.В.</b:Middle>
          </b:Person>
        </b:NameList>
      </b:Author>
    </b:Author>
    <b:RefOrder>2</b:RefOrder>
  </b:Source>
  <b:Source>
    <b:Tag>Mor01</b:Tag>
    <b:SourceType>JournalArticle</b:SourceType>
    <b:Guid>{3B790785-EC8C-4912-981C-B61C6C1321CE}</b:Guid>
    <b:Title>The Role of Microbial slimes in biodeterioration</b:Title>
    <b:Year>2001</b:Year>
    <b:Publisher>Oxoid</b:Publisher>
    <b:Volume>22</b:Volume>
    <b:LCID>en-GB</b:LCID>
    <b:Author>
      <b:Author>
        <b:NameList>
          <b:Person>
            <b:Last>Morton LHG</b:Last>
            <b:First>Gaylarde</b:First>
            <b:Middle>CC</b:Middle>
          </b:Person>
        </b:NameList>
      </b:Author>
    </b:Author>
    <b:PeriodicalTitle>Culture</b:PeriodicalTitle>
    <b:Issue>2</b:Issue>
    <b:JournalName>Culture</b:JournalName>
    <b:Month>September</b:Month>
    <b:Pages>1-4</b:Pages>
    <b:RefOrder>4</b:RefOrder>
  </b:Source>
  <b:Source>
    <b:Tag>Кал13</b:Tag>
    <b:SourceType>JournalArticle</b:SourceType>
    <b:Guid>{6FDB10B2-C55C-4BCA-AD94-3208B4CEE6BC}</b:Guid>
    <b:Author>
      <b:Author>
        <b:NameList>
          <b:Person>
            <b:Last>Калиниа И.Г.</b:Last>
            <b:First>Гумаргалиева</b:First>
            <b:Middle>К.З.</b:Middle>
          </b:Person>
        </b:NameList>
      </b:Author>
      <b:Editor>
        <b:NameList>
          <b:Person>
            <b:Last>А.Ю.</b:Last>
            <b:First>Цивадзе</b:First>
          </b:Person>
        </b:NameList>
      </b:Editor>
    </b:Author>
    <b:Title>Адгезия конидий Trichoderma viride к поврехности металлов</b:Title>
    <b:City>Москва</b:City>
    <b:Year>2013</b:Year>
    <b:Publisher>Наука и Технология</b:Publisher>
    <b:Volume>9</b:Volume>
    <b:JournalName>Коррозия: материалы, защита</b:JournalName>
    <b:Pages>41-43</b:Pages>
    <b:RefOrder>6</b:RefOrder>
  </b:Source>
  <b:Source>
    <b:Tag>СЕС08</b:Tag>
    <b:SourceType>BookSection</b:SourceType>
    <b:Guid>{3A56AA1C-A5A0-4AF6-B9C2-4F8F5021A603}</b:Guid>
    <b:LCID>ru-RU</b:LCID>
    <b:Title>Биповреждения материалов и изделий техники</b:Title>
    <b:BookTitle>Горение, деструкция и стабилизация полимеров</b:BookTitle>
    <b:Year>2008</b:Year>
    <b:City>СПб</b:City>
    <b:Publisher>Научные основы и технологии</b:Publisher>
    <b:Pages>73-79</b:Pages>
    <b:Author>
      <b:Author>
        <b:Corporate>Семенов С.Е., Гумаргалиева К.З., Заиков Г.Е.</b:Corporate>
      </b:Author>
      <b:Editor>
        <b:NameList>
          <b:Person>
            <b:Last>Г.Е.</b:Last>
            <b:First>Заиков</b:First>
          </b:Person>
        </b:NameList>
      </b:Editor>
    </b:Author>
    <b:RefOrder>3</b:RefOrder>
  </b:Source>
  <b:Source>
    <b:Tag>ГОС75</b:Tag>
    <b:SourceType>Misc</b:SourceType>
    <b:Guid>{809A87A1-FD23-43FA-B01C-9ADA159F3D4B}</b:Guid>
    <b:Title>ГОСТ 9.023-74. Единая система защиты от коррозии и старения. Топлива нефтяные. Метод лабораторных испытаний биостойкости топлив, защищенных противомикробными присадками</b:Title>
    <b:City>Москва</b:City>
    <b:Year>1975</b:Year>
    <b:Publisher>Издательство стандартов</b:Publisher>
    <b:RefOrder>7</b:RefOrder>
  </b:Source>
  <b:Source>
    <b:Tag>ГОС88</b:Tag>
    <b:SourceType>Misc</b:SourceType>
    <b:Guid>{6CFF4BA5-0E3F-4C75-87E2-3C7DE830F072}</b:Guid>
    <b:Title>ГОСТ 9.803-88. Единая система защиты от коррозии и старения. Фунгициды. Метод определения эффективности.</b:Title>
    <b:Year>1988</b:Year>
    <b:City>Москва</b:City>
    <b:Publisher>Издательство стандартов</b:Publisher>
    <b:RefOrder>8</b:RefOrder>
  </b:Source>
  <b:Source>
    <b:Tag>ГОС95</b:Tag>
    <b:SourceType>Misc</b:SourceType>
    <b:Guid>{8B23EE7A-E330-497E-8F75-50E5AEB911A2}</b:Guid>
    <b:Title>ГОСТ 9.049-91. Единая система защиты от коррозии и старения. Материалы полимерные и их компоненты. Методы лабораторных испытаний на стойкость к воздействию плесневых грибов</b:Title>
    <b:Year>1995 </b:Year>
    <b:Publisher>ИПК Издательство стандартов</b:Publisher>
    <b:RefOrder>9</b:RefOrder>
  </b:Source>
  <b:Source>
    <b:Tag>ЕЛП02</b:Tag>
    <b:SourceType>Book</b:SourceType>
    <b:Guid>{7A91B3DA-FEDA-49FC-B825-2DC1D804577B}</b:Guid>
    <b:Title>Биоповреждения и защита непродовольственных товаров: Учеб. для студ.высш. учеб. заведений</b:Title>
    <b:Year>2002</b:Year>
    <b:City>Москва</b:City>
    <b:Publisher>Мастерство</b:Publisher>
    <b:Author>
      <b:Author>
        <b:NameList>
          <b:Person>
            <b:Last>Пехташева</b:Last>
            <b:Middle>Л.</b:Middle>
            <b:First>Е.</b:First>
          </b:Person>
        </b:NameList>
      </b:Author>
      <b:Editor>
        <b:NameList>
          <b:Person>
            <b:Last>Неверов</b:Last>
            <b:First>А.Н.</b:First>
          </b:Person>
        </b:NameList>
      </b:Editor>
    </b:Author>
    <b:RefOrder>5</b:RefOrder>
  </b:Source>
  <b:Source>
    <b:Tag>ГОСТ9048</b:Tag>
    <b:SourceType>Misc</b:SourceType>
    <b:Guid>{427B3D71-F979-494B-A71B-706DBA93B42C}</b:Guid>
    <b:Title>ГОСТ 9.048-89. Единая система защиты от коррозии и старения. Изделия технические. Методы лабораторных испытаний на стойкость к воздействию плесневых грибов</b:Title>
    <b:Year>1989</b:Year>
    <b:City>Москва</b:City>
    <b:Publisher>Издательство стандартов</b:Publisher>
    <b:RefOrder>10</b:RefOrder>
  </b:Source>
</b:Sources>
</file>

<file path=customXml/itemProps1.xml><?xml version="1.0" encoding="utf-8"?>
<ds:datastoreItem xmlns:ds="http://schemas.openxmlformats.org/officeDocument/2006/customXml" ds:itemID="{7B4E4840-F5C8-4E92-89D6-BB80C493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12</Pages>
  <Words>1923</Words>
  <Characters>13467</Characters>
  <Application>Microsoft Office Word</Application>
  <DocSecurity>0</DocSecurity>
  <Lines>320</Lines>
  <Paragraphs>92</Paragraphs>
  <ScaleCrop>false</ScaleCrop>
  <HeadingPairs>
    <vt:vector size="2" baseType="variant">
      <vt:variant>
        <vt:lpstr>Название</vt:lpstr>
      </vt:variant>
      <vt:variant>
        <vt:i4>1</vt:i4>
      </vt:variant>
    </vt:vector>
  </HeadingPairs>
  <TitlesOfParts>
    <vt:vector size="1" baseType="lpstr">
      <vt:lpstr>Первое информационное письмо</vt:lpstr>
    </vt:vector>
  </TitlesOfParts>
  <Company>Goblins Inc.</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Первое информационное письмо</dc:title>
  <dc:creator>SD</dc:creator>
  <cp:lastModifiedBy>Маргарита Сергеевна Закржевская</cp:lastModifiedBy>
  <cp:revision>12</cp:revision>
  <cp:lastPrinted>2015-11-27T14:29:00Z</cp:lastPrinted>
  <dcterms:created xsi:type="dcterms:W3CDTF">2016-06-27T09:58:00Z</dcterms:created>
  <dcterms:modified xsi:type="dcterms:W3CDTF">2016-07-01T09:57:00Z</dcterms:modified>
</cp:coreProperties>
</file>