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6B9" w:rsidRPr="00FD32CB" w:rsidRDefault="001136B9" w:rsidP="00FD32CB">
      <w:pPr>
        <w:spacing w:line="360" w:lineRule="auto"/>
        <w:rPr>
          <w:bCs/>
          <w:sz w:val="28"/>
          <w:szCs w:val="28"/>
        </w:rPr>
      </w:pPr>
      <w:r w:rsidRPr="00FD32CB">
        <w:rPr>
          <w:bCs/>
          <w:sz w:val="28"/>
          <w:szCs w:val="28"/>
        </w:rPr>
        <w:t xml:space="preserve">УДК </w:t>
      </w:r>
      <w:r w:rsidR="00254F39" w:rsidRPr="00FD32CB">
        <w:rPr>
          <w:bCs/>
          <w:sz w:val="28"/>
          <w:szCs w:val="28"/>
        </w:rPr>
        <w:t>669.245.018.44 : 66.091.3-977</w:t>
      </w:r>
    </w:p>
    <w:p w:rsidR="006A4144" w:rsidRPr="00FD32CB" w:rsidRDefault="00FD32CB" w:rsidP="00FD32CB">
      <w:pPr>
        <w:spacing w:line="360" w:lineRule="auto"/>
        <w:ind w:right="-144"/>
        <w:rPr>
          <w:b/>
          <w:sz w:val="28"/>
          <w:szCs w:val="28"/>
        </w:rPr>
      </w:pPr>
      <w:r w:rsidRPr="00FD32CB">
        <w:rPr>
          <w:b/>
          <w:sz w:val="28"/>
          <w:szCs w:val="28"/>
        </w:rPr>
        <w:t xml:space="preserve">Получение литых многокомпонентных сплавов на основе </w:t>
      </w:r>
      <w:r w:rsidR="006A4144" w:rsidRPr="00FD32CB">
        <w:rPr>
          <w:b/>
          <w:sz w:val="28"/>
          <w:szCs w:val="28"/>
          <w:lang w:val="en-US"/>
        </w:rPr>
        <w:t>Ni</w:t>
      </w:r>
      <w:r w:rsidR="006A4144" w:rsidRPr="00FD32CB">
        <w:rPr>
          <w:b/>
          <w:sz w:val="28"/>
          <w:szCs w:val="28"/>
        </w:rPr>
        <w:t xml:space="preserve"> </w:t>
      </w:r>
      <w:r w:rsidRPr="00FD32CB">
        <w:rPr>
          <w:b/>
          <w:sz w:val="28"/>
          <w:szCs w:val="28"/>
        </w:rPr>
        <w:t>и</w:t>
      </w:r>
      <w:r w:rsidR="006A4144" w:rsidRPr="00FD32CB">
        <w:rPr>
          <w:b/>
          <w:sz w:val="28"/>
          <w:szCs w:val="28"/>
        </w:rPr>
        <w:t xml:space="preserve"> </w:t>
      </w:r>
      <w:r w:rsidR="006A4144" w:rsidRPr="00FD32CB">
        <w:rPr>
          <w:b/>
          <w:sz w:val="28"/>
          <w:szCs w:val="28"/>
          <w:lang w:val="en-US"/>
        </w:rPr>
        <w:t>Co</w:t>
      </w:r>
      <w:r w:rsidR="006A4144" w:rsidRPr="00FD32CB">
        <w:rPr>
          <w:b/>
          <w:sz w:val="28"/>
          <w:szCs w:val="28"/>
        </w:rPr>
        <w:t xml:space="preserve"> </w:t>
      </w:r>
      <w:r w:rsidRPr="00FD32CB">
        <w:rPr>
          <w:b/>
          <w:sz w:val="28"/>
          <w:szCs w:val="28"/>
        </w:rPr>
        <w:t>методом</w:t>
      </w:r>
      <w:r w:rsidR="006A4144" w:rsidRPr="00FD32CB">
        <w:rPr>
          <w:b/>
          <w:sz w:val="28"/>
          <w:szCs w:val="28"/>
        </w:rPr>
        <w:t xml:space="preserve"> СВС-</w:t>
      </w:r>
      <w:r w:rsidRPr="00FD32CB">
        <w:rPr>
          <w:b/>
          <w:sz w:val="28"/>
          <w:szCs w:val="28"/>
        </w:rPr>
        <w:t xml:space="preserve">металлурги, формирование литых шихтовых заготовок методами </w:t>
      </w:r>
      <w:r w:rsidR="006A4144" w:rsidRPr="00FD32CB">
        <w:rPr>
          <w:b/>
          <w:sz w:val="28"/>
          <w:szCs w:val="28"/>
        </w:rPr>
        <w:t xml:space="preserve">ВИП </w:t>
      </w:r>
      <w:r w:rsidRPr="00FD32CB">
        <w:rPr>
          <w:b/>
          <w:sz w:val="28"/>
          <w:szCs w:val="28"/>
        </w:rPr>
        <w:t>из</w:t>
      </w:r>
      <w:r w:rsidR="006A4144" w:rsidRPr="00FD32CB">
        <w:rPr>
          <w:b/>
          <w:sz w:val="28"/>
          <w:szCs w:val="28"/>
        </w:rPr>
        <w:t xml:space="preserve"> СВС-</w:t>
      </w:r>
      <w:r w:rsidRPr="00FD32CB">
        <w:rPr>
          <w:b/>
          <w:sz w:val="28"/>
          <w:szCs w:val="28"/>
        </w:rPr>
        <w:t>сплавов и исследование температуры переплава на структ</w:t>
      </w:r>
      <w:r>
        <w:rPr>
          <w:b/>
          <w:sz w:val="28"/>
          <w:szCs w:val="28"/>
        </w:rPr>
        <w:t>урную наследственность сплавов</w:t>
      </w:r>
    </w:p>
    <w:p w:rsidR="00FD32CB" w:rsidRDefault="00FD32CB" w:rsidP="00FD32CB">
      <w:pPr>
        <w:pStyle w:val="AbsRCCTAuthorsTimesNewRoman11pt"/>
        <w:spacing w:line="360" w:lineRule="auto"/>
        <w:ind w:right="567"/>
        <w:jc w:val="left"/>
        <w:rPr>
          <w:sz w:val="28"/>
          <w:szCs w:val="28"/>
          <w:lang w:val="ru-RU"/>
        </w:rPr>
      </w:pPr>
    </w:p>
    <w:p w:rsidR="00FD32CB" w:rsidRPr="00FD32CB" w:rsidRDefault="006A4144" w:rsidP="00FD32CB">
      <w:pPr>
        <w:pStyle w:val="AbsRCCTAuthorsTimesNewRoman11pt"/>
        <w:spacing w:line="360" w:lineRule="auto"/>
        <w:ind w:right="567"/>
        <w:jc w:val="left"/>
        <w:rPr>
          <w:sz w:val="28"/>
          <w:szCs w:val="28"/>
          <w:lang w:val="ru-RU"/>
        </w:rPr>
      </w:pPr>
      <w:r w:rsidRPr="00FD32CB">
        <w:rPr>
          <w:sz w:val="28"/>
          <w:szCs w:val="28"/>
          <w:lang w:val="ru-RU"/>
        </w:rPr>
        <w:t xml:space="preserve">Санин </w:t>
      </w:r>
      <w:r w:rsidR="00FD32CB">
        <w:rPr>
          <w:sz w:val="28"/>
          <w:szCs w:val="28"/>
          <w:lang w:val="ru-RU"/>
        </w:rPr>
        <w:t>В.В</w:t>
      </w:r>
      <w:r w:rsidRPr="00FD32CB">
        <w:rPr>
          <w:sz w:val="28"/>
          <w:szCs w:val="28"/>
          <w:lang w:val="ru-RU"/>
        </w:rPr>
        <w:t>.</w:t>
      </w:r>
      <w:r w:rsidRPr="00FD32CB">
        <w:rPr>
          <w:sz w:val="28"/>
          <w:szCs w:val="28"/>
          <w:vertAlign w:val="superscript"/>
          <w:lang w:val="ru-RU"/>
        </w:rPr>
        <w:t>1</w:t>
      </w:r>
      <w:r w:rsidR="00FD32CB">
        <w:rPr>
          <w:sz w:val="28"/>
          <w:szCs w:val="28"/>
          <w:lang w:val="ru-RU"/>
        </w:rPr>
        <w:t xml:space="preserve">; </w:t>
      </w:r>
      <w:r w:rsidR="00FD32CB" w:rsidRPr="00FD32CB">
        <w:rPr>
          <w:sz w:val="28"/>
          <w:szCs w:val="28"/>
          <w:lang w:val="ru-RU"/>
        </w:rPr>
        <w:t xml:space="preserve">Филонов </w:t>
      </w:r>
      <w:r w:rsidR="00FD32CB">
        <w:rPr>
          <w:sz w:val="28"/>
          <w:szCs w:val="28"/>
          <w:lang w:val="ru-RU"/>
        </w:rPr>
        <w:t>М.Р.</w:t>
      </w:r>
      <w:r w:rsidR="00FD32CB" w:rsidRPr="00FD32CB">
        <w:rPr>
          <w:sz w:val="28"/>
          <w:szCs w:val="28"/>
          <w:vertAlign w:val="superscript"/>
          <w:lang w:val="ru-RU"/>
        </w:rPr>
        <w:t>1</w:t>
      </w:r>
      <w:r w:rsidR="00FD32CB" w:rsidRPr="00FD32CB">
        <w:rPr>
          <w:sz w:val="28"/>
          <w:szCs w:val="28"/>
          <w:lang w:val="ru-RU"/>
        </w:rPr>
        <w:t>, д.т.н.</w:t>
      </w:r>
      <w:r w:rsidR="00FD32CB">
        <w:rPr>
          <w:sz w:val="28"/>
          <w:szCs w:val="28"/>
          <w:lang w:val="ru-RU"/>
        </w:rPr>
        <w:t>;</w:t>
      </w:r>
      <w:r w:rsidR="00FD32CB" w:rsidRPr="00FD32CB">
        <w:rPr>
          <w:sz w:val="28"/>
          <w:szCs w:val="28"/>
          <w:lang w:val="ru-RU"/>
        </w:rPr>
        <w:t xml:space="preserve"> Аникин </w:t>
      </w:r>
      <w:r w:rsidR="00FD32CB">
        <w:rPr>
          <w:sz w:val="28"/>
          <w:szCs w:val="28"/>
          <w:lang w:val="ru-RU"/>
        </w:rPr>
        <w:t>Ю.А.</w:t>
      </w:r>
      <w:r w:rsidR="00FD32CB" w:rsidRPr="00FD32CB">
        <w:rPr>
          <w:sz w:val="28"/>
          <w:szCs w:val="28"/>
          <w:vertAlign w:val="superscript"/>
          <w:lang w:val="ru-RU"/>
        </w:rPr>
        <w:t>1</w:t>
      </w:r>
      <w:r w:rsidR="00FD32CB" w:rsidRPr="00FD32CB">
        <w:rPr>
          <w:sz w:val="28"/>
          <w:szCs w:val="28"/>
          <w:lang w:val="ru-RU"/>
        </w:rPr>
        <w:t>, д.т.н</w:t>
      </w:r>
      <w:r w:rsidR="00FD32CB">
        <w:rPr>
          <w:sz w:val="28"/>
          <w:szCs w:val="28"/>
          <w:lang w:val="ru-RU"/>
        </w:rPr>
        <w:t>.;</w:t>
      </w:r>
      <w:r w:rsidR="00FD32CB" w:rsidRPr="00FD32CB">
        <w:rPr>
          <w:sz w:val="28"/>
          <w:szCs w:val="28"/>
          <w:lang w:val="ru-RU"/>
        </w:rPr>
        <w:t xml:space="preserve"> </w:t>
      </w:r>
      <w:r w:rsidR="00FD32CB">
        <w:rPr>
          <w:sz w:val="28"/>
          <w:szCs w:val="28"/>
          <w:lang w:val="ru-RU"/>
        </w:rPr>
        <w:br/>
      </w:r>
      <w:proofErr w:type="spellStart"/>
      <w:r w:rsidR="00FD32CB" w:rsidRPr="00FD32CB">
        <w:rPr>
          <w:sz w:val="28"/>
          <w:szCs w:val="28"/>
          <w:lang w:val="ru-RU"/>
        </w:rPr>
        <w:t>Юхвид</w:t>
      </w:r>
      <w:proofErr w:type="spellEnd"/>
      <w:r w:rsidR="00FD32CB" w:rsidRPr="00FD32CB">
        <w:rPr>
          <w:sz w:val="28"/>
          <w:szCs w:val="28"/>
          <w:lang w:val="ru-RU"/>
        </w:rPr>
        <w:t xml:space="preserve"> </w:t>
      </w:r>
      <w:r w:rsidR="00FD32CB">
        <w:rPr>
          <w:sz w:val="28"/>
          <w:szCs w:val="28"/>
          <w:lang w:val="ru-RU"/>
        </w:rPr>
        <w:t>В.И.</w:t>
      </w:r>
      <w:r w:rsidR="00FD32CB" w:rsidRPr="00FD32CB">
        <w:rPr>
          <w:sz w:val="28"/>
          <w:szCs w:val="28"/>
          <w:vertAlign w:val="superscript"/>
          <w:lang w:val="ru-RU"/>
        </w:rPr>
        <w:t>2</w:t>
      </w:r>
      <w:r w:rsidR="00FD32CB">
        <w:rPr>
          <w:sz w:val="28"/>
          <w:szCs w:val="28"/>
          <w:lang w:val="ru-RU"/>
        </w:rPr>
        <w:t>;</w:t>
      </w:r>
      <w:r w:rsidR="00FD32CB" w:rsidRPr="00FD32CB">
        <w:rPr>
          <w:sz w:val="28"/>
          <w:szCs w:val="28"/>
          <w:lang w:val="ru-RU"/>
        </w:rPr>
        <w:t xml:space="preserve"> Михайлов </w:t>
      </w:r>
      <w:r w:rsidR="00FD32CB">
        <w:rPr>
          <w:sz w:val="28"/>
          <w:szCs w:val="28"/>
          <w:lang w:val="ru-RU"/>
        </w:rPr>
        <w:t>А.М.</w:t>
      </w:r>
      <w:r w:rsidR="00FD32CB" w:rsidRPr="00FD32CB">
        <w:rPr>
          <w:sz w:val="28"/>
          <w:szCs w:val="28"/>
          <w:vertAlign w:val="superscript"/>
          <w:lang w:val="ru-RU"/>
        </w:rPr>
        <w:t>1</w:t>
      </w:r>
    </w:p>
    <w:p w:rsidR="00FD32CB" w:rsidRPr="00FD32CB" w:rsidRDefault="00FD32CB" w:rsidP="00FD32CB">
      <w:pPr>
        <w:pStyle w:val="AbsRCCTAuthorsTimesNewRoman11pt"/>
        <w:spacing w:line="360" w:lineRule="auto"/>
        <w:ind w:right="567"/>
        <w:jc w:val="left"/>
        <w:rPr>
          <w:sz w:val="28"/>
          <w:szCs w:val="28"/>
          <w:lang w:val="ru-RU"/>
        </w:rPr>
      </w:pPr>
      <w:r w:rsidRPr="00FD32CB">
        <w:rPr>
          <w:sz w:val="28"/>
          <w:szCs w:val="28"/>
        </w:rPr>
        <w:t>Sanin</w:t>
      </w:r>
      <w:r w:rsidRPr="00FD32CB">
        <w:rPr>
          <w:sz w:val="28"/>
          <w:szCs w:val="28"/>
          <w:lang w:val="ru-RU"/>
        </w:rPr>
        <w:t xml:space="preserve"> </w:t>
      </w:r>
      <w:proofErr w:type="spellStart"/>
      <w:r w:rsidRPr="00FD32CB">
        <w:rPr>
          <w:sz w:val="28"/>
          <w:szCs w:val="28"/>
        </w:rPr>
        <w:t>Vitalii</w:t>
      </w:r>
      <w:proofErr w:type="spellEnd"/>
      <w:r w:rsidRPr="00FD32CB">
        <w:rPr>
          <w:sz w:val="28"/>
          <w:szCs w:val="28"/>
          <w:lang w:val="ru-RU"/>
        </w:rPr>
        <w:t xml:space="preserve"> </w:t>
      </w:r>
      <w:proofErr w:type="spellStart"/>
      <w:r w:rsidRPr="00FD32CB">
        <w:rPr>
          <w:sz w:val="28"/>
          <w:szCs w:val="28"/>
        </w:rPr>
        <w:t>Vladimirovich</w:t>
      </w:r>
      <w:proofErr w:type="spellEnd"/>
      <w:r w:rsidRPr="00FD32CB">
        <w:rPr>
          <w:sz w:val="28"/>
          <w:szCs w:val="28"/>
          <w:lang w:val="ru-RU"/>
        </w:rPr>
        <w:t xml:space="preserve">, </w:t>
      </w:r>
      <w:proofErr w:type="spellStart"/>
      <w:r w:rsidRPr="00FD32CB">
        <w:rPr>
          <w:sz w:val="28"/>
          <w:szCs w:val="28"/>
        </w:rPr>
        <w:t>Filonov</w:t>
      </w:r>
      <w:proofErr w:type="spellEnd"/>
      <w:r w:rsidRPr="00FD32CB">
        <w:rPr>
          <w:sz w:val="28"/>
          <w:szCs w:val="28"/>
          <w:lang w:val="ru-RU"/>
        </w:rPr>
        <w:t xml:space="preserve"> </w:t>
      </w:r>
      <w:r w:rsidRPr="00FD32CB">
        <w:rPr>
          <w:sz w:val="28"/>
          <w:szCs w:val="28"/>
        </w:rPr>
        <w:t>Michael</w:t>
      </w:r>
      <w:r w:rsidRPr="00FD32CB">
        <w:rPr>
          <w:sz w:val="28"/>
          <w:szCs w:val="28"/>
          <w:lang w:val="ru-RU"/>
        </w:rPr>
        <w:t xml:space="preserve"> </w:t>
      </w:r>
      <w:proofErr w:type="spellStart"/>
      <w:r w:rsidRPr="00FD32CB">
        <w:rPr>
          <w:sz w:val="28"/>
          <w:szCs w:val="28"/>
        </w:rPr>
        <w:t>Rudolfovich</w:t>
      </w:r>
      <w:proofErr w:type="spellEnd"/>
      <w:r w:rsidRPr="00FD32CB">
        <w:rPr>
          <w:sz w:val="28"/>
          <w:szCs w:val="28"/>
          <w:lang w:val="ru-RU"/>
        </w:rPr>
        <w:t xml:space="preserve">, </w:t>
      </w:r>
      <w:proofErr w:type="spellStart"/>
      <w:r w:rsidRPr="00FD32CB">
        <w:rPr>
          <w:sz w:val="28"/>
          <w:szCs w:val="28"/>
        </w:rPr>
        <w:t>Anikin</w:t>
      </w:r>
      <w:proofErr w:type="spellEnd"/>
      <w:r w:rsidRPr="00FD32CB">
        <w:rPr>
          <w:sz w:val="28"/>
          <w:szCs w:val="28"/>
          <w:lang w:val="ru-RU"/>
        </w:rPr>
        <w:t xml:space="preserve"> </w:t>
      </w:r>
      <w:proofErr w:type="spellStart"/>
      <w:r w:rsidRPr="00FD32CB">
        <w:rPr>
          <w:sz w:val="28"/>
          <w:szCs w:val="28"/>
        </w:rPr>
        <w:t>Yurii</w:t>
      </w:r>
      <w:proofErr w:type="spellEnd"/>
      <w:r w:rsidRPr="00FD32CB">
        <w:rPr>
          <w:sz w:val="28"/>
          <w:szCs w:val="28"/>
          <w:lang w:val="ru-RU"/>
        </w:rPr>
        <w:t xml:space="preserve"> </w:t>
      </w:r>
      <w:proofErr w:type="spellStart"/>
      <w:r w:rsidRPr="00FD32CB">
        <w:rPr>
          <w:sz w:val="28"/>
          <w:szCs w:val="28"/>
        </w:rPr>
        <w:t>Aleksandrovich</w:t>
      </w:r>
      <w:proofErr w:type="spellEnd"/>
      <w:r w:rsidRPr="00FD32CB">
        <w:rPr>
          <w:sz w:val="28"/>
          <w:szCs w:val="28"/>
          <w:lang w:val="ru-RU"/>
        </w:rPr>
        <w:t xml:space="preserve">, </w:t>
      </w:r>
      <w:proofErr w:type="spellStart"/>
      <w:r w:rsidRPr="00FD32CB">
        <w:rPr>
          <w:sz w:val="28"/>
          <w:szCs w:val="28"/>
        </w:rPr>
        <w:t>Yukhvid</w:t>
      </w:r>
      <w:proofErr w:type="spellEnd"/>
      <w:r w:rsidRPr="00FD32CB">
        <w:rPr>
          <w:sz w:val="28"/>
          <w:szCs w:val="28"/>
          <w:lang w:val="ru-RU"/>
        </w:rPr>
        <w:t xml:space="preserve"> </w:t>
      </w:r>
      <w:r w:rsidRPr="00FD32CB">
        <w:rPr>
          <w:sz w:val="28"/>
          <w:szCs w:val="28"/>
        </w:rPr>
        <w:t>Vladimir</w:t>
      </w:r>
      <w:r w:rsidRPr="00FD32CB">
        <w:rPr>
          <w:sz w:val="28"/>
          <w:szCs w:val="28"/>
          <w:lang w:val="ru-RU"/>
        </w:rPr>
        <w:t xml:space="preserve"> </w:t>
      </w:r>
      <w:proofErr w:type="spellStart"/>
      <w:r w:rsidRPr="00FD32CB">
        <w:rPr>
          <w:sz w:val="28"/>
          <w:szCs w:val="28"/>
        </w:rPr>
        <w:t>Isaakovich</w:t>
      </w:r>
      <w:proofErr w:type="spellEnd"/>
      <w:r w:rsidRPr="00FD32CB">
        <w:rPr>
          <w:sz w:val="28"/>
          <w:szCs w:val="28"/>
          <w:lang w:val="ru-RU"/>
        </w:rPr>
        <w:t xml:space="preserve">, </w:t>
      </w:r>
      <w:proofErr w:type="spellStart"/>
      <w:r w:rsidRPr="00FD32CB">
        <w:rPr>
          <w:sz w:val="28"/>
          <w:szCs w:val="28"/>
        </w:rPr>
        <w:t>Mikhailov</w:t>
      </w:r>
      <w:proofErr w:type="spellEnd"/>
      <w:r w:rsidRPr="00FD32CB">
        <w:rPr>
          <w:sz w:val="28"/>
          <w:szCs w:val="28"/>
          <w:lang w:val="ru-RU"/>
        </w:rPr>
        <w:t xml:space="preserve"> </w:t>
      </w:r>
      <w:proofErr w:type="spellStart"/>
      <w:r w:rsidRPr="00FD32CB">
        <w:rPr>
          <w:sz w:val="28"/>
          <w:szCs w:val="28"/>
        </w:rPr>
        <w:t>Aleksandr</w:t>
      </w:r>
      <w:proofErr w:type="spellEnd"/>
      <w:r w:rsidRPr="00FD32CB">
        <w:rPr>
          <w:sz w:val="28"/>
          <w:szCs w:val="28"/>
          <w:lang w:val="ru-RU"/>
        </w:rPr>
        <w:t xml:space="preserve"> </w:t>
      </w:r>
      <w:proofErr w:type="spellStart"/>
      <w:r w:rsidRPr="00FD32CB">
        <w:rPr>
          <w:sz w:val="28"/>
          <w:szCs w:val="28"/>
        </w:rPr>
        <w:t>Michailovich</w:t>
      </w:r>
      <w:proofErr w:type="spellEnd"/>
    </w:p>
    <w:p w:rsidR="006A4144" w:rsidRPr="00FD32CB" w:rsidRDefault="006A4144" w:rsidP="00FD32CB">
      <w:pPr>
        <w:pStyle w:val="AbsRCCTAuthorsTimesNewRoman11pt"/>
        <w:spacing w:line="360" w:lineRule="auto"/>
        <w:ind w:right="567"/>
        <w:jc w:val="left"/>
        <w:rPr>
          <w:sz w:val="28"/>
          <w:szCs w:val="28"/>
          <w:lang w:val="ru-RU"/>
        </w:rPr>
      </w:pPr>
    </w:p>
    <w:p w:rsidR="00FD32CB" w:rsidRPr="00F304BF" w:rsidRDefault="00A3615D" w:rsidP="00FD32CB">
      <w:pPr>
        <w:pStyle w:val="AbsRCCTAuthorsTimesNewRoman11pt"/>
        <w:spacing w:line="360" w:lineRule="auto"/>
        <w:ind w:right="567"/>
        <w:jc w:val="left"/>
        <w:rPr>
          <w:sz w:val="28"/>
          <w:szCs w:val="28"/>
          <w:lang w:val="ru-RU"/>
        </w:rPr>
      </w:pPr>
      <w:hyperlink r:id="rId8" w:history="1">
        <w:r w:rsidR="00FD32CB" w:rsidRPr="00F304BF">
          <w:rPr>
            <w:rStyle w:val="a3"/>
            <w:color w:val="auto"/>
            <w:sz w:val="28"/>
            <w:szCs w:val="28"/>
            <w:u w:val="none"/>
          </w:rPr>
          <w:t>sanin</w:t>
        </w:r>
        <w:r w:rsidR="00FD32CB" w:rsidRPr="00F304BF">
          <w:rPr>
            <w:rStyle w:val="a3"/>
            <w:color w:val="auto"/>
            <w:sz w:val="28"/>
            <w:szCs w:val="28"/>
            <w:u w:val="none"/>
            <w:lang w:val="ru-RU"/>
          </w:rPr>
          <w:t>@</w:t>
        </w:r>
        <w:r w:rsidR="00FD32CB" w:rsidRPr="00F304BF">
          <w:rPr>
            <w:rStyle w:val="a3"/>
            <w:color w:val="auto"/>
            <w:sz w:val="28"/>
            <w:szCs w:val="28"/>
            <w:u w:val="none"/>
          </w:rPr>
          <w:t>misis</w:t>
        </w:r>
        <w:r w:rsidR="00FD32CB" w:rsidRPr="00F304BF">
          <w:rPr>
            <w:rStyle w:val="a3"/>
            <w:color w:val="auto"/>
            <w:sz w:val="28"/>
            <w:szCs w:val="28"/>
            <w:u w:val="none"/>
            <w:lang w:val="ru-RU"/>
          </w:rPr>
          <w:t>.</w:t>
        </w:r>
        <w:r w:rsidR="00FD32CB" w:rsidRPr="00F304BF">
          <w:rPr>
            <w:rStyle w:val="a3"/>
            <w:color w:val="auto"/>
            <w:sz w:val="28"/>
            <w:szCs w:val="28"/>
            <w:u w:val="none"/>
          </w:rPr>
          <w:t>ru</w:t>
        </w:r>
      </w:hyperlink>
      <w:r w:rsidR="00FD32CB" w:rsidRPr="00F304BF">
        <w:rPr>
          <w:rStyle w:val="a3"/>
          <w:color w:val="auto"/>
          <w:sz w:val="28"/>
          <w:szCs w:val="28"/>
          <w:u w:val="none"/>
          <w:lang w:val="ru-RU"/>
        </w:rPr>
        <w:t>;</w:t>
      </w:r>
      <w:r w:rsidR="00FD32CB" w:rsidRPr="00F304BF">
        <w:rPr>
          <w:sz w:val="28"/>
          <w:szCs w:val="28"/>
          <w:lang w:val="ru-RU"/>
        </w:rPr>
        <w:t xml:space="preserve"> filonov@misis.ru; otcm2004@mail.ru; </w:t>
      </w:r>
      <w:hyperlink r:id="rId9" w:history="1">
        <w:r w:rsidR="00FD32CB" w:rsidRPr="00F304BF">
          <w:rPr>
            <w:rStyle w:val="a3"/>
            <w:color w:val="auto"/>
            <w:sz w:val="28"/>
            <w:szCs w:val="28"/>
            <w:u w:val="none"/>
            <w:lang w:val="ru-RU"/>
          </w:rPr>
          <w:t>yukh@ism.ac.ru</w:t>
        </w:r>
      </w:hyperlink>
      <w:r w:rsidR="00FD32CB" w:rsidRPr="00F304BF">
        <w:rPr>
          <w:sz w:val="28"/>
          <w:szCs w:val="28"/>
          <w:lang w:val="ru-RU"/>
        </w:rPr>
        <w:t>; amikhailov@ntc-tsm.ru</w:t>
      </w:r>
    </w:p>
    <w:p w:rsidR="00FD32CB" w:rsidRDefault="00FD32CB" w:rsidP="00FD32CB">
      <w:pPr>
        <w:pStyle w:val="AbsRCCTAuthorsTimesNewRoman11pt"/>
        <w:spacing w:line="360" w:lineRule="auto"/>
        <w:ind w:right="567"/>
        <w:jc w:val="left"/>
        <w:rPr>
          <w:sz w:val="28"/>
          <w:szCs w:val="28"/>
          <w:lang w:val="ru-RU"/>
        </w:rPr>
      </w:pPr>
    </w:p>
    <w:p w:rsidR="0044191E" w:rsidRPr="00F304BF" w:rsidRDefault="006A4144" w:rsidP="0044191E">
      <w:pPr>
        <w:pStyle w:val="AbsRCCTAffiliationTimesNewRoman11pt"/>
        <w:spacing w:line="360" w:lineRule="auto"/>
        <w:ind w:right="567"/>
        <w:jc w:val="left"/>
        <w:rPr>
          <w:sz w:val="28"/>
          <w:szCs w:val="28"/>
        </w:rPr>
      </w:pPr>
      <w:r w:rsidRPr="0044191E">
        <w:rPr>
          <w:sz w:val="28"/>
          <w:szCs w:val="28"/>
          <w:vertAlign w:val="superscript"/>
        </w:rPr>
        <w:t xml:space="preserve">1 </w:t>
      </w:r>
      <w:r w:rsidRPr="0044191E">
        <w:rPr>
          <w:sz w:val="28"/>
          <w:szCs w:val="28"/>
        </w:rPr>
        <w:t>–</w:t>
      </w:r>
      <w:r w:rsidRPr="0044191E">
        <w:rPr>
          <w:sz w:val="28"/>
          <w:szCs w:val="28"/>
          <w:lang w:val="ru-RU"/>
        </w:rPr>
        <w:t>НИТУ</w:t>
      </w:r>
      <w:r w:rsidRPr="0044191E">
        <w:rPr>
          <w:sz w:val="28"/>
          <w:szCs w:val="28"/>
        </w:rPr>
        <w:t xml:space="preserve"> «</w:t>
      </w:r>
      <w:proofErr w:type="spellStart"/>
      <w:r w:rsidRPr="0044191E">
        <w:rPr>
          <w:sz w:val="28"/>
          <w:szCs w:val="28"/>
          <w:lang w:val="ru-RU"/>
        </w:rPr>
        <w:t>МИСиС</w:t>
      </w:r>
      <w:proofErr w:type="spellEnd"/>
      <w:r w:rsidRPr="0044191E">
        <w:rPr>
          <w:sz w:val="28"/>
          <w:szCs w:val="28"/>
        </w:rPr>
        <w:t xml:space="preserve">», </w:t>
      </w:r>
      <w:r w:rsidRPr="0044191E">
        <w:rPr>
          <w:sz w:val="28"/>
          <w:szCs w:val="28"/>
          <w:lang w:val="ru-RU"/>
        </w:rPr>
        <w:t>г</w:t>
      </w:r>
      <w:r w:rsidRPr="0044191E">
        <w:rPr>
          <w:sz w:val="28"/>
          <w:szCs w:val="28"/>
        </w:rPr>
        <w:t xml:space="preserve">. </w:t>
      </w:r>
      <w:r w:rsidRPr="0044191E">
        <w:rPr>
          <w:sz w:val="28"/>
          <w:szCs w:val="28"/>
          <w:lang w:val="ru-RU"/>
        </w:rPr>
        <w:t>Москва</w:t>
      </w:r>
    </w:p>
    <w:p w:rsidR="0044191E" w:rsidRPr="0044191E" w:rsidRDefault="0044191E" w:rsidP="0044191E">
      <w:pPr>
        <w:pStyle w:val="AbsRCCTAffiliationTimesNewRoman11pt"/>
        <w:spacing w:line="360" w:lineRule="auto"/>
        <w:ind w:right="567"/>
        <w:jc w:val="left"/>
        <w:rPr>
          <w:sz w:val="28"/>
          <w:szCs w:val="28"/>
        </w:rPr>
      </w:pPr>
      <w:r w:rsidRPr="0044191E">
        <w:rPr>
          <w:sz w:val="28"/>
          <w:szCs w:val="28"/>
        </w:rPr>
        <w:t xml:space="preserve">The National University of Science and Technology </w:t>
      </w:r>
      <w:proofErr w:type="spellStart"/>
      <w:r w:rsidRPr="0044191E">
        <w:rPr>
          <w:sz w:val="28"/>
          <w:szCs w:val="28"/>
        </w:rPr>
        <w:t>MISiS</w:t>
      </w:r>
      <w:proofErr w:type="spellEnd"/>
    </w:p>
    <w:p w:rsidR="006A4144" w:rsidRPr="0044191E" w:rsidRDefault="006A4144" w:rsidP="00FD32CB">
      <w:pPr>
        <w:spacing w:line="360" w:lineRule="auto"/>
        <w:rPr>
          <w:bCs/>
          <w:i/>
          <w:sz w:val="28"/>
          <w:szCs w:val="28"/>
        </w:rPr>
      </w:pPr>
      <w:r w:rsidRPr="0044191E">
        <w:rPr>
          <w:i/>
          <w:sz w:val="28"/>
          <w:szCs w:val="28"/>
          <w:vertAlign w:val="superscript"/>
        </w:rPr>
        <w:t xml:space="preserve">2 </w:t>
      </w:r>
      <w:r w:rsidRPr="0044191E">
        <w:rPr>
          <w:i/>
          <w:sz w:val="28"/>
          <w:szCs w:val="28"/>
        </w:rPr>
        <w:t>–</w:t>
      </w:r>
      <w:r w:rsidRPr="0044191E">
        <w:rPr>
          <w:bCs/>
          <w:i/>
          <w:sz w:val="28"/>
          <w:szCs w:val="28"/>
        </w:rPr>
        <w:t xml:space="preserve"> ФГБУН Институт структурной макрокинетики и проблем материаловедения РАН (ИСМАН)</w:t>
      </w:r>
      <w:r w:rsidR="00FD32CB" w:rsidRPr="0044191E">
        <w:rPr>
          <w:bCs/>
          <w:i/>
          <w:sz w:val="28"/>
          <w:szCs w:val="28"/>
        </w:rPr>
        <w:t xml:space="preserve"> </w:t>
      </w:r>
      <w:r w:rsidRPr="0044191E">
        <w:rPr>
          <w:i/>
          <w:sz w:val="28"/>
          <w:szCs w:val="28"/>
        </w:rPr>
        <w:t>142432 г. Черноголовка, Московская область</w:t>
      </w:r>
      <w:r w:rsidRPr="0044191E">
        <w:rPr>
          <w:bCs/>
          <w:i/>
          <w:sz w:val="28"/>
          <w:szCs w:val="28"/>
        </w:rPr>
        <w:t xml:space="preserve"> </w:t>
      </w:r>
    </w:p>
    <w:p w:rsidR="0044191E" w:rsidRPr="0044191E" w:rsidRDefault="0044191E" w:rsidP="0044191E">
      <w:pPr>
        <w:spacing w:line="360" w:lineRule="auto"/>
        <w:rPr>
          <w:bCs/>
          <w:i/>
          <w:sz w:val="28"/>
          <w:szCs w:val="28"/>
          <w:lang w:val="en-US"/>
        </w:rPr>
      </w:pPr>
      <w:r w:rsidRPr="0044191E">
        <w:rPr>
          <w:bCs/>
          <w:i/>
          <w:sz w:val="28"/>
          <w:szCs w:val="28"/>
          <w:lang w:val="en-US"/>
        </w:rPr>
        <w:t xml:space="preserve">Institute of Structural </w:t>
      </w:r>
      <w:proofErr w:type="spellStart"/>
      <w:r w:rsidRPr="0044191E">
        <w:rPr>
          <w:bCs/>
          <w:i/>
          <w:sz w:val="28"/>
          <w:szCs w:val="28"/>
          <w:lang w:val="en-US"/>
        </w:rPr>
        <w:t>Macrokinetics</w:t>
      </w:r>
      <w:proofErr w:type="spellEnd"/>
      <w:r w:rsidRPr="0044191E">
        <w:rPr>
          <w:bCs/>
          <w:i/>
          <w:sz w:val="28"/>
          <w:szCs w:val="28"/>
          <w:lang w:val="en-US"/>
        </w:rPr>
        <w:t xml:space="preserve">, Russian Academy of Sciences (ISMAN) </w:t>
      </w:r>
    </w:p>
    <w:p w:rsidR="007D2ECA" w:rsidRPr="0044191E" w:rsidRDefault="007D2ECA" w:rsidP="00FD32CB">
      <w:pPr>
        <w:spacing w:line="360" w:lineRule="auto"/>
        <w:rPr>
          <w:sz w:val="28"/>
          <w:szCs w:val="28"/>
          <w:lang w:val="en-US"/>
        </w:rPr>
      </w:pPr>
    </w:p>
    <w:p w:rsidR="00782D57" w:rsidRPr="0044191E" w:rsidRDefault="001846C2" w:rsidP="0044191E">
      <w:pPr>
        <w:spacing w:line="360" w:lineRule="auto"/>
        <w:ind w:firstLine="709"/>
        <w:rPr>
          <w:b/>
          <w:i/>
          <w:sz w:val="28"/>
          <w:szCs w:val="28"/>
        </w:rPr>
      </w:pPr>
      <w:r w:rsidRPr="0044191E">
        <w:rPr>
          <w:b/>
          <w:i/>
          <w:sz w:val="28"/>
          <w:szCs w:val="28"/>
        </w:rPr>
        <w:t>Аннотация</w:t>
      </w:r>
      <w:r w:rsidR="0044191E" w:rsidRPr="0044191E">
        <w:rPr>
          <w:b/>
          <w:i/>
          <w:sz w:val="28"/>
          <w:szCs w:val="28"/>
        </w:rPr>
        <w:t>:</w:t>
      </w:r>
    </w:p>
    <w:p w:rsidR="00354C1A" w:rsidRPr="00FD32CB" w:rsidRDefault="001846C2" w:rsidP="0044191E">
      <w:pPr>
        <w:spacing w:line="360" w:lineRule="auto"/>
        <w:ind w:firstLine="709"/>
        <w:jc w:val="both"/>
        <w:rPr>
          <w:sz w:val="28"/>
          <w:szCs w:val="28"/>
        </w:rPr>
      </w:pPr>
      <w:r w:rsidRPr="00FD32CB">
        <w:rPr>
          <w:sz w:val="28"/>
          <w:szCs w:val="28"/>
        </w:rPr>
        <w:t xml:space="preserve">Настоящая работа </w:t>
      </w:r>
      <w:r w:rsidR="00354C1A" w:rsidRPr="00FD32CB">
        <w:rPr>
          <w:sz w:val="28"/>
          <w:szCs w:val="28"/>
        </w:rPr>
        <w:t xml:space="preserve">направлена на решение задачи в рамках приоритетного направления по разработке и внедрению ресурсосберегающих технологий по </w:t>
      </w:r>
      <w:proofErr w:type="spellStart"/>
      <w:r w:rsidR="00354C1A" w:rsidRPr="00FD32CB">
        <w:rPr>
          <w:sz w:val="28"/>
          <w:szCs w:val="28"/>
        </w:rPr>
        <w:t>импортозамещению</w:t>
      </w:r>
      <w:proofErr w:type="spellEnd"/>
      <w:r w:rsidR="00354C1A" w:rsidRPr="00FD32CB">
        <w:rPr>
          <w:sz w:val="28"/>
          <w:szCs w:val="28"/>
        </w:rPr>
        <w:t xml:space="preserve"> перспективных материалов межотраслевого и специального назначения, в том числе стратегического.</w:t>
      </w:r>
    </w:p>
    <w:p w:rsidR="00354C1A" w:rsidRPr="00FD32CB" w:rsidRDefault="001846C2" w:rsidP="0044191E">
      <w:pPr>
        <w:spacing w:line="360" w:lineRule="auto"/>
        <w:ind w:firstLine="709"/>
        <w:jc w:val="both"/>
        <w:rPr>
          <w:bCs/>
          <w:sz w:val="28"/>
          <w:szCs w:val="28"/>
        </w:rPr>
      </w:pPr>
      <w:r w:rsidRPr="00FD32CB">
        <w:rPr>
          <w:bCs/>
          <w:sz w:val="28"/>
          <w:szCs w:val="28"/>
        </w:rPr>
        <w:lastRenderedPageBreak/>
        <w:t xml:space="preserve">Для решения поставленной задачи впервые </w:t>
      </w:r>
      <w:r w:rsidR="00354C1A" w:rsidRPr="00FD32CB">
        <w:rPr>
          <w:bCs/>
          <w:sz w:val="28"/>
          <w:szCs w:val="28"/>
        </w:rPr>
        <w:t xml:space="preserve">проведены исследования по </w:t>
      </w:r>
      <w:r w:rsidR="00354C1A" w:rsidRPr="00FD32CB">
        <w:rPr>
          <w:sz w:val="28"/>
          <w:szCs w:val="28"/>
        </w:rPr>
        <w:t xml:space="preserve">получению ЛШЗ из сплавов на основе </w:t>
      </w:r>
      <w:proofErr w:type="spellStart"/>
      <w:r w:rsidR="00354C1A" w:rsidRPr="00FD32CB">
        <w:rPr>
          <w:sz w:val="28"/>
          <w:szCs w:val="28"/>
          <w:lang w:val="en-US"/>
        </w:rPr>
        <w:t>NiAl</w:t>
      </w:r>
      <w:proofErr w:type="spellEnd"/>
      <w:r w:rsidR="00354C1A" w:rsidRPr="00FD32CB">
        <w:rPr>
          <w:sz w:val="28"/>
          <w:szCs w:val="28"/>
        </w:rPr>
        <w:t xml:space="preserve"> и </w:t>
      </w:r>
      <w:r w:rsidR="00354C1A" w:rsidRPr="00FD32CB">
        <w:rPr>
          <w:sz w:val="28"/>
          <w:szCs w:val="28"/>
          <w:lang w:val="en-US"/>
        </w:rPr>
        <w:t>Co</w:t>
      </w:r>
      <w:r w:rsidR="00354C1A" w:rsidRPr="00FD32CB">
        <w:rPr>
          <w:sz w:val="28"/>
          <w:szCs w:val="28"/>
        </w:rPr>
        <w:t xml:space="preserve"> включающей стадию СВС (получение ЛШМ) и последующую стадию металлургического передела (получение ЛШЗ). Така</w:t>
      </w:r>
      <w:r w:rsidR="007430E0" w:rsidRPr="00FD32CB">
        <w:rPr>
          <w:sz w:val="28"/>
          <w:szCs w:val="28"/>
        </w:rPr>
        <w:t xml:space="preserve">я комбинация позволяет снизить </w:t>
      </w:r>
      <w:r w:rsidR="00354C1A" w:rsidRPr="00FD32CB">
        <w:rPr>
          <w:sz w:val="28"/>
          <w:szCs w:val="28"/>
        </w:rPr>
        <w:t xml:space="preserve">энергетические и материальные затраты на изготовление литых изделий и повысить потребительские свойства изделий из сложных многокомпонентных литых сплавов. </w:t>
      </w:r>
    </w:p>
    <w:p w:rsidR="0044191E" w:rsidRPr="0044191E" w:rsidRDefault="00D36E00" w:rsidP="0044191E">
      <w:pPr>
        <w:spacing w:line="360" w:lineRule="auto"/>
        <w:ind w:firstLine="709"/>
        <w:jc w:val="both"/>
        <w:rPr>
          <w:bCs/>
          <w:i/>
          <w:sz w:val="28"/>
          <w:szCs w:val="28"/>
        </w:rPr>
      </w:pPr>
      <w:r w:rsidRPr="0044191E">
        <w:rPr>
          <w:b/>
          <w:bCs/>
          <w:i/>
          <w:sz w:val="28"/>
          <w:szCs w:val="28"/>
        </w:rPr>
        <w:t>Ключевые слова</w:t>
      </w:r>
      <w:r w:rsidRPr="0044191E">
        <w:rPr>
          <w:bCs/>
          <w:i/>
          <w:sz w:val="28"/>
          <w:szCs w:val="28"/>
        </w:rPr>
        <w:t xml:space="preserve">: </w:t>
      </w:r>
    </w:p>
    <w:p w:rsidR="006A4144" w:rsidRPr="00FD32CB" w:rsidRDefault="00D36E00" w:rsidP="0044191E">
      <w:pPr>
        <w:spacing w:line="360" w:lineRule="auto"/>
        <w:ind w:firstLine="709"/>
        <w:jc w:val="both"/>
        <w:rPr>
          <w:sz w:val="28"/>
          <w:szCs w:val="28"/>
        </w:rPr>
      </w:pPr>
      <w:r w:rsidRPr="00FD32CB">
        <w:rPr>
          <w:bCs/>
          <w:sz w:val="28"/>
          <w:szCs w:val="28"/>
        </w:rPr>
        <w:t>СВС</w:t>
      </w:r>
      <w:r w:rsidR="00CB210B" w:rsidRPr="00FD32CB">
        <w:rPr>
          <w:bCs/>
          <w:sz w:val="28"/>
          <w:szCs w:val="28"/>
        </w:rPr>
        <w:t>-</w:t>
      </w:r>
      <w:r w:rsidR="001311C5" w:rsidRPr="00FD32CB">
        <w:rPr>
          <w:bCs/>
          <w:sz w:val="28"/>
          <w:szCs w:val="28"/>
        </w:rPr>
        <w:t>металлургия</w:t>
      </w:r>
      <w:r w:rsidRPr="00FD32CB">
        <w:rPr>
          <w:bCs/>
          <w:sz w:val="28"/>
          <w:szCs w:val="28"/>
        </w:rPr>
        <w:t xml:space="preserve">, </w:t>
      </w:r>
      <w:r w:rsidR="00657397" w:rsidRPr="00FD32CB">
        <w:rPr>
          <w:bCs/>
          <w:sz w:val="28"/>
          <w:szCs w:val="28"/>
        </w:rPr>
        <w:t xml:space="preserve">литые </w:t>
      </w:r>
      <w:r w:rsidR="006A4144" w:rsidRPr="00FD32CB">
        <w:rPr>
          <w:bCs/>
          <w:sz w:val="28"/>
          <w:szCs w:val="28"/>
        </w:rPr>
        <w:t xml:space="preserve">сплавы на основе </w:t>
      </w:r>
      <w:r w:rsidR="006A4144" w:rsidRPr="00FD32CB">
        <w:rPr>
          <w:bCs/>
          <w:sz w:val="28"/>
          <w:szCs w:val="28"/>
          <w:lang w:val="en-US"/>
        </w:rPr>
        <w:t>Ni</w:t>
      </w:r>
      <w:r w:rsidR="006A4144" w:rsidRPr="00FD32CB">
        <w:rPr>
          <w:bCs/>
          <w:sz w:val="28"/>
          <w:szCs w:val="28"/>
        </w:rPr>
        <w:t xml:space="preserve"> и </w:t>
      </w:r>
      <w:r w:rsidR="006A4144" w:rsidRPr="00FD32CB">
        <w:rPr>
          <w:bCs/>
          <w:sz w:val="28"/>
          <w:szCs w:val="28"/>
          <w:lang w:val="en-US"/>
        </w:rPr>
        <w:t>Co</w:t>
      </w:r>
      <w:r w:rsidR="006A4144" w:rsidRPr="00FD32CB">
        <w:rPr>
          <w:bCs/>
          <w:sz w:val="28"/>
          <w:szCs w:val="28"/>
        </w:rPr>
        <w:t xml:space="preserve">, ВИП, </w:t>
      </w:r>
      <w:r w:rsidR="006A4144" w:rsidRPr="00FD32CB">
        <w:rPr>
          <w:sz w:val="28"/>
          <w:szCs w:val="28"/>
        </w:rPr>
        <w:t>структурная наследственность сплавов.</w:t>
      </w:r>
    </w:p>
    <w:p w:rsidR="00584DA0" w:rsidRPr="00FD32CB" w:rsidRDefault="00584DA0" w:rsidP="00FD32CB">
      <w:pPr>
        <w:pStyle w:val="a9"/>
        <w:spacing w:line="360" w:lineRule="auto"/>
        <w:ind w:left="0"/>
        <w:rPr>
          <w:snapToGrid w:val="0"/>
          <w:sz w:val="28"/>
          <w:szCs w:val="28"/>
        </w:rPr>
      </w:pPr>
    </w:p>
    <w:p w:rsidR="00584DA0" w:rsidRPr="0044191E" w:rsidRDefault="00584DA0" w:rsidP="0044191E">
      <w:pPr>
        <w:pStyle w:val="a9"/>
        <w:spacing w:line="336" w:lineRule="auto"/>
        <w:ind w:left="0" w:firstLine="709"/>
        <w:rPr>
          <w:snapToGrid w:val="0"/>
          <w:sz w:val="28"/>
          <w:szCs w:val="28"/>
          <w:lang w:val="en-US"/>
        </w:rPr>
      </w:pPr>
      <w:r w:rsidRPr="0044191E">
        <w:rPr>
          <w:b/>
          <w:i/>
          <w:snapToGrid w:val="0"/>
          <w:sz w:val="28"/>
          <w:szCs w:val="28"/>
          <w:lang w:val="en-US"/>
        </w:rPr>
        <w:t>Abstract</w:t>
      </w:r>
      <w:r w:rsidR="0044191E" w:rsidRPr="00F304BF">
        <w:rPr>
          <w:snapToGrid w:val="0"/>
          <w:sz w:val="28"/>
          <w:szCs w:val="28"/>
          <w:lang w:val="en-US"/>
        </w:rPr>
        <w:t>:</w:t>
      </w:r>
      <w:r w:rsidRPr="0044191E">
        <w:rPr>
          <w:snapToGrid w:val="0"/>
          <w:sz w:val="28"/>
          <w:szCs w:val="28"/>
          <w:lang w:val="en-US"/>
        </w:rPr>
        <w:t xml:space="preserve"> </w:t>
      </w:r>
    </w:p>
    <w:p w:rsidR="00584DA0" w:rsidRPr="00FD32CB" w:rsidRDefault="00584DA0" w:rsidP="0044191E">
      <w:pPr>
        <w:pStyle w:val="a9"/>
        <w:spacing w:line="336" w:lineRule="auto"/>
        <w:ind w:left="0" w:firstLine="709"/>
        <w:jc w:val="both"/>
        <w:rPr>
          <w:snapToGrid w:val="0"/>
          <w:sz w:val="28"/>
          <w:szCs w:val="28"/>
          <w:lang w:val="en-US"/>
        </w:rPr>
      </w:pPr>
      <w:r w:rsidRPr="00FD32CB">
        <w:rPr>
          <w:snapToGrid w:val="0"/>
          <w:sz w:val="28"/>
          <w:szCs w:val="28"/>
          <w:lang w:val="en-US"/>
        </w:rPr>
        <w:t>This work is addressed to solving problems within the priority areas for the development and introduction of resource-saving technologies for import substitution advanced materials cross-</w:t>
      </w:r>
      <w:proofErr w:type="spellStart"/>
      <w:r w:rsidRPr="00FD32CB">
        <w:rPr>
          <w:snapToGrid w:val="0"/>
          <w:sz w:val="28"/>
          <w:szCs w:val="28"/>
          <w:lang w:val="en-US"/>
        </w:rPr>
        <w:t>sectoral</w:t>
      </w:r>
      <w:proofErr w:type="spellEnd"/>
      <w:r w:rsidRPr="00FD32CB">
        <w:rPr>
          <w:snapToGrid w:val="0"/>
          <w:sz w:val="28"/>
          <w:szCs w:val="28"/>
          <w:lang w:val="en-US"/>
        </w:rPr>
        <w:t xml:space="preserve"> and special-purpose, including strategic.</w:t>
      </w:r>
    </w:p>
    <w:p w:rsidR="00584DA0" w:rsidRPr="00FD32CB" w:rsidRDefault="00584DA0" w:rsidP="0044191E">
      <w:pPr>
        <w:pStyle w:val="a9"/>
        <w:spacing w:line="336" w:lineRule="auto"/>
        <w:ind w:left="0" w:firstLine="709"/>
        <w:jc w:val="both"/>
        <w:rPr>
          <w:snapToGrid w:val="0"/>
          <w:sz w:val="28"/>
          <w:szCs w:val="28"/>
          <w:lang w:val="en-US"/>
        </w:rPr>
      </w:pPr>
      <w:r w:rsidRPr="00FD32CB">
        <w:rPr>
          <w:snapToGrid w:val="0"/>
          <w:sz w:val="28"/>
          <w:szCs w:val="28"/>
          <w:lang w:val="en-US"/>
        </w:rPr>
        <w:t xml:space="preserve">To solve the problem the first time carried out the study focused on production of cast charge materials (CHM) </w:t>
      </w:r>
      <w:proofErr w:type="spellStart"/>
      <w:r w:rsidRPr="00FD32CB">
        <w:rPr>
          <w:snapToGrid w:val="0"/>
          <w:sz w:val="28"/>
          <w:szCs w:val="28"/>
          <w:lang w:val="en-US"/>
        </w:rPr>
        <w:t>NiAl</w:t>
      </w:r>
      <w:proofErr w:type="spellEnd"/>
      <w:r w:rsidRPr="00FD32CB">
        <w:rPr>
          <w:snapToGrid w:val="0"/>
          <w:sz w:val="28"/>
          <w:szCs w:val="28"/>
          <w:lang w:val="en-US"/>
        </w:rPr>
        <w:t>-based alloys and Co including SHS stage and the subsequent step of metallurgical (getting CHM). This combination allow us to reduce energy and material costs for the manufacture of the cast products and improve consumer properties of products from complex multi-cast alloys.</w:t>
      </w:r>
    </w:p>
    <w:p w:rsidR="0044191E" w:rsidRPr="0044191E" w:rsidRDefault="00584DA0" w:rsidP="0044191E">
      <w:pPr>
        <w:pStyle w:val="a9"/>
        <w:spacing w:line="336" w:lineRule="auto"/>
        <w:ind w:left="0" w:firstLine="709"/>
        <w:rPr>
          <w:i/>
          <w:snapToGrid w:val="0"/>
          <w:sz w:val="28"/>
          <w:szCs w:val="28"/>
          <w:lang w:val="en-US"/>
        </w:rPr>
      </w:pPr>
      <w:r w:rsidRPr="0044191E">
        <w:rPr>
          <w:b/>
          <w:i/>
          <w:snapToGrid w:val="0"/>
          <w:sz w:val="28"/>
          <w:szCs w:val="28"/>
          <w:lang w:val="en-US"/>
        </w:rPr>
        <w:t>Keywords</w:t>
      </w:r>
      <w:r w:rsidRPr="0044191E">
        <w:rPr>
          <w:i/>
          <w:snapToGrid w:val="0"/>
          <w:sz w:val="28"/>
          <w:szCs w:val="28"/>
          <w:lang w:val="en-US"/>
        </w:rPr>
        <w:t xml:space="preserve">: </w:t>
      </w:r>
    </w:p>
    <w:p w:rsidR="00584DA0" w:rsidRPr="00FD32CB" w:rsidRDefault="00584DA0" w:rsidP="0044191E">
      <w:pPr>
        <w:pStyle w:val="a9"/>
        <w:spacing w:line="336" w:lineRule="auto"/>
        <w:ind w:left="0" w:firstLine="709"/>
        <w:rPr>
          <w:snapToGrid w:val="0"/>
          <w:sz w:val="28"/>
          <w:szCs w:val="28"/>
          <w:lang w:val="en-US"/>
        </w:rPr>
      </w:pPr>
      <w:r w:rsidRPr="00FD32CB">
        <w:rPr>
          <w:snapToGrid w:val="0"/>
          <w:sz w:val="28"/>
          <w:szCs w:val="28"/>
          <w:lang w:val="en-US"/>
        </w:rPr>
        <w:t>SHS metallurgy, cast alloys based on Ni and Co, VIP, structural heredity alloys.</w:t>
      </w:r>
    </w:p>
    <w:p w:rsidR="00D36E00" w:rsidRPr="00FD32CB" w:rsidRDefault="00D36E00" w:rsidP="0044191E">
      <w:pPr>
        <w:spacing w:line="336" w:lineRule="auto"/>
        <w:jc w:val="both"/>
        <w:rPr>
          <w:sz w:val="28"/>
          <w:szCs w:val="28"/>
          <w:lang w:val="en-US"/>
        </w:rPr>
      </w:pPr>
    </w:p>
    <w:p w:rsidR="001846C2" w:rsidRPr="00FD32CB" w:rsidRDefault="00D36E00" w:rsidP="0044191E">
      <w:pPr>
        <w:spacing w:line="336" w:lineRule="auto"/>
        <w:ind w:firstLine="709"/>
        <w:rPr>
          <w:b/>
          <w:sz w:val="28"/>
          <w:szCs w:val="28"/>
        </w:rPr>
      </w:pPr>
      <w:r w:rsidRPr="00FD32CB">
        <w:rPr>
          <w:b/>
          <w:sz w:val="28"/>
          <w:szCs w:val="28"/>
        </w:rPr>
        <w:t>Введение</w:t>
      </w:r>
    </w:p>
    <w:p w:rsidR="006A4144" w:rsidRPr="00FD32CB" w:rsidRDefault="006A4144" w:rsidP="0044191E">
      <w:pPr>
        <w:spacing w:line="336" w:lineRule="auto"/>
        <w:ind w:firstLine="709"/>
        <w:jc w:val="both"/>
        <w:rPr>
          <w:sz w:val="28"/>
          <w:szCs w:val="28"/>
        </w:rPr>
      </w:pPr>
      <w:r w:rsidRPr="00FD32CB">
        <w:rPr>
          <w:sz w:val="28"/>
          <w:szCs w:val="28"/>
        </w:rPr>
        <w:t xml:space="preserve">В настоящее время высоколегированные сплавы на основе </w:t>
      </w:r>
      <w:proofErr w:type="spellStart"/>
      <w:r w:rsidRPr="00FD32CB">
        <w:rPr>
          <w:sz w:val="28"/>
          <w:szCs w:val="28"/>
        </w:rPr>
        <w:t>Ni</w:t>
      </w:r>
      <w:proofErr w:type="spellEnd"/>
      <w:r w:rsidRPr="00FD32CB">
        <w:rPr>
          <w:sz w:val="28"/>
          <w:szCs w:val="28"/>
        </w:rPr>
        <w:t xml:space="preserve">, </w:t>
      </w:r>
      <w:proofErr w:type="spellStart"/>
      <w:r w:rsidRPr="00FD32CB">
        <w:rPr>
          <w:sz w:val="28"/>
          <w:szCs w:val="28"/>
        </w:rPr>
        <w:t>Co</w:t>
      </w:r>
      <w:proofErr w:type="spellEnd"/>
      <w:r w:rsidRPr="00FD32CB">
        <w:rPr>
          <w:sz w:val="28"/>
          <w:szCs w:val="28"/>
        </w:rPr>
        <w:t xml:space="preserve"> или </w:t>
      </w:r>
      <w:proofErr w:type="spellStart"/>
      <w:r w:rsidRPr="00FD32CB">
        <w:rPr>
          <w:sz w:val="28"/>
          <w:szCs w:val="28"/>
        </w:rPr>
        <w:t>Fe</w:t>
      </w:r>
      <w:proofErr w:type="spellEnd"/>
      <w:r w:rsidRPr="00FD32CB">
        <w:rPr>
          <w:sz w:val="28"/>
          <w:szCs w:val="28"/>
        </w:rPr>
        <w:t xml:space="preserve">, являются базовой основой при разработке многих материалов, эксплуатируемых в экстремальных (повышенных температурах и </w:t>
      </w:r>
      <w:r w:rsidRPr="00FD32CB">
        <w:rPr>
          <w:sz w:val="28"/>
          <w:szCs w:val="28"/>
        </w:rPr>
        <w:lastRenderedPageBreak/>
        <w:t xml:space="preserve">нагрузках) условиях, применяемых в таких областях промышленности как: авиационное и морское двигателестроение, технологии создания ракетно-космических аппаратов, специальной техники, технологии создания атомных силовых установок и т.п. Для повышения комплекса характеристик современных промышленных сплавов непрерывно ведутся поисковые работы по анализу новых систем легирования и совершенствованию технологии их получения. Существующие технологии получения таких материалов сложны, многостадийны, </w:t>
      </w:r>
      <w:proofErr w:type="spellStart"/>
      <w:r w:rsidRPr="00FD32CB">
        <w:rPr>
          <w:sz w:val="28"/>
          <w:szCs w:val="28"/>
        </w:rPr>
        <w:t>энергозатратны</w:t>
      </w:r>
      <w:proofErr w:type="spellEnd"/>
      <w:r w:rsidRPr="00FD32CB">
        <w:rPr>
          <w:sz w:val="28"/>
          <w:szCs w:val="28"/>
        </w:rPr>
        <w:t xml:space="preserve"> и кроме того зачастую не позволяют достичь требуемого набора свойств Совокупность таких факторов делает их коммерчески не привлекательными и не позволяет внедрять данные материалы на промышленном уровне. </w:t>
      </w:r>
    </w:p>
    <w:p w:rsidR="006A4144" w:rsidRPr="00FD32CB" w:rsidRDefault="006A4144" w:rsidP="0044191E">
      <w:pPr>
        <w:spacing w:line="360" w:lineRule="auto"/>
        <w:ind w:firstLine="709"/>
        <w:jc w:val="both"/>
        <w:rPr>
          <w:sz w:val="28"/>
          <w:szCs w:val="28"/>
        </w:rPr>
      </w:pPr>
      <w:r w:rsidRPr="00FD32CB">
        <w:rPr>
          <w:sz w:val="28"/>
          <w:szCs w:val="28"/>
        </w:rPr>
        <w:t xml:space="preserve">Одним из эффективных направлений в решении проблемы повышения потребительских свойств таких материалов при одновременном снижении энергетических и материальных затрат на их изготовление является разработка комплексной технологии получения литых материалов включающей: 1- синтез </w:t>
      </w:r>
      <w:r w:rsidR="00720B6B" w:rsidRPr="00FD32CB">
        <w:rPr>
          <w:sz w:val="28"/>
          <w:szCs w:val="28"/>
        </w:rPr>
        <w:t>литых сплавов (литых шихтовых материалов – ЛШМ)</w:t>
      </w:r>
      <w:r w:rsidRPr="00FD32CB">
        <w:rPr>
          <w:sz w:val="28"/>
          <w:szCs w:val="28"/>
        </w:rPr>
        <w:t xml:space="preserve"> с регламентированным химическим составом методами СВС и 2-</w:t>
      </w:r>
      <w:r w:rsidR="00593A21" w:rsidRPr="00FD32CB">
        <w:rPr>
          <w:sz w:val="28"/>
          <w:szCs w:val="28"/>
        </w:rPr>
        <w:t xml:space="preserve"> </w:t>
      </w:r>
      <w:r w:rsidRPr="00FD32CB">
        <w:rPr>
          <w:sz w:val="28"/>
          <w:szCs w:val="28"/>
        </w:rPr>
        <w:t>металлургическую обработку (индукционный переплав</w:t>
      </w:r>
      <w:r w:rsidR="00593A21" w:rsidRPr="00FD32CB">
        <w:rPr>
          <w:sz w:val="28"/>
          <w:szCs w:val="28"/>
        </w:rPr>
        <w:t xml:space="preserve"> </w:t>
      </w:r>
      <w:r w:rsidRPr="00FD32CB">
        <w:rPr>
          <w:sz w:val="28"/>
          <w:szCs w:val="28"/>
        </w:rPr>
        <w:t>в вакууме</w:t>
      </w:r>
      <w:r w:rsidR="00593A21" w:rsidRPr="00FD32CB">
        <w:rPr>
          <w:sz w:val="28"/>
          <w:szCs w:val="28"/>
        </w:rPr>
        <w:t xml:space="preserve"> (ВИП)</w:t>
      </w:r>
      <w:r w:rsidRPr="00FD32CB">
        <w:rPr>
          <w:sz w:val="28"/>
          <w:szCs w:val="28"/>
        </w:rPr>
        <w:t xml:space="preserve"> или инертной среде) синтезированных СВС-материалов </w:t>
      </w:r>
      <w:r w:rsidR="00720B6B" w:rsidRPr="00FD32CB">
        <w:rPr>
          <w:sz w:val="28"/>
          <w:szCs w:val="28"/>
        </w:rPr>
        <w:t xml:space="preserve">для получения литых шихтовых заготовок (ЛШЗ) </w:t>
      </w:r>
      <w:r w:rsidRPr="00FD32CB">
        <w:rPr>
          <w:sz w:val="28"/>
          <w:szCs w:val="28"/>
        </w:rPr>
        <w:t xml:space="preserve">с заданной геометрией. </w:t>
      </w:r>
    </w:p>
    <w:p w:rsidR="006A4144" w:rsidRPr="00FD32CB" w:rsidRDefault="006A4144" w:rsidP="0044191E">
      <w:pPr>
        <w:spacing w:line="336" w:lineRule="auto"/>
        <w:ind w:firstLine="709"/>
        <w:jc w:val="both"/>
        <w:rPr>
          <w:sz w:val="28"/>
          <w:szCs w:val="28"/>
        </w:rPr>
      </w:pPr>
      <w:r w:rsidRPr="00FD32CB">
        <w:rPr>
          <w:sz w:val="28"/>
          <w:szCs w:val="28"/>
        </w:rPr>
        <w:t xml:space="preserve">Метод </w:t>
      </w:r>
      <w:proofErr w:type="spellStart"/>
      <w:r w:rsidRPr="00FD32CB">
        <w:rPr>
          <w:sz w:val="28"/>
          <w:szCs w:val="28"/>
        </w:rPr>
        <w:t>самораспространяющегося</w:t>
      </w:r>
      <w:proofErr w:type="spellEnd"/>
      <w:r w:rsidRPr="00FD32CB">
        <w:rPr>
          <w:sz w:val="28"/>
          <w:szCs w:val="28"/>
        </w:rPr>
        <w:t xml:space="preserve"> высокотемпературного синтеза (СВС) </w:t>
      </w:r>
      <w:r w:rsidR="00720B6B" w:rsidRPr="00FD32CB">
        <w:rPr>
          <w:sz w:val="28"/>
          <w:szCs w:val="28"/>
        </w:rPr>
        <w:t>[1]</w:t>
      </w:r>
      <w:r w:rsidRPr="00FD32CB">
        <w:rPr>
          <w:sz w:val="28"/>
          <w:szCs w:val="28"/>
        </w:rPr>
        <w:t xml:space="preserve"> </w:t>
      </w:r>
      <w:r w:rsidR="00720B6B" w:rsidRPr="00FD32CB">
        <w:rPr>
          <w:sz w:val="28"/>
          <w:szCs w:val="28"/>
        </w:rPr>
        <w:t xml:space="preserve">является одним из самых </w:t>
      </w:r>
      <w:proofErr w:type="spellStart"/>
      <w:r w:rsidR="00720B6B" w:rsidRPr="00FD32CB">
        <w:rPr>
          <w:sz w:val="28"/>
          <w:szCs w:val="28"/>
        </w:rPr>
        <w:t>энергоеффективных</w:t>
      </w:r>
      <w:proofErr w:type="spellEnd"/>
      <w:r w:rsidR="00720B6B" w:rsidRPr="00FD32CB">
        <w:rPr>
          <w:sz w:val="28"/>
          <w:szCs w:val="28"/>
        </w:rPr>
        <w:t xml:space="preserve"> для получения тугоплавких материалов поскольку </w:t>
      </w:r>
      <w:r w:rsidRPr="00FD32CB">
        <w:rPr>
          <w:sz w:val="28"/>
          <w:szCs w:val="28"/>
        </w:rPr>
        <w:t xml:space="preserve">в </w:t>
      </w:r>
      <w:r w:rsidR="00720B6B" w:rsidRPr="00FD32CB">
        <w:rPr>
          <w:sz w:val="28"/>
          <w:szCs w:val="28"/>
        </w:rPr>
        <w:t xml:space="preserve">его </w:t>
      </w:r>
      <w:r w:rsidRPr="00FD32CB">
        <w:rPr>
          <w:sz w:val="28"/>
          <w:szCs w:val="28"/>
        </w:rPr>
        <w:t xml:space="preserve">основе лежит использование химической энергии (режим горения), высвобождаемой в процессе экзотермических реакций между исходными порошковыми компонентами Для синтеза литых тугоплавких материалов и сплавов в режиме горения был разработан технологический вариант, объединяющий СВС и металлотермию, позже получивший название СВС-металлургия </w:t>
      </w:r>
      <w:r w:rsidR="001751FC" w:rsidRPr="00FD32CB">
        <w:rPr>
          <w:sz w:val="28"/>
          <w:szCs w:val="28"/>
        </w:rPr>
        <w:t>[2,</w:t>
      </w:r>
      <w:r w:rsidR="0044191E">
        <w:rPr>
          <w:sz w:val="28"/>
          <w:szCs w:val="28"/>
        </w:rPr>
        <w:t xml:space="preserve"> </w:t>
      </w:r>
      <w:r w:rsidR="001751FC" w:rsidRPr="00FD32CB">
        <w:rPr>
          <w:sz w:val="28"/>
          <w:szCs w:val="28"/>
        </w:rPr>
        <w:t>3</w:t>
      </w:r>
      <w:r w:rsidRPr="00FD32CB">
        <w:rPr>
          <w:sz w:val="28"/>
          <w:szCs w:val="28"/>
        </w:rPr>
        <w:t>]. Технологические особенности метода СВС-металлургии позволяют получать литые полиметаллические сплавы в одну стадию, однако реализация высоких температур в процессе горения (выше температуры плавления компонентов) не позволяет в полной мере управлять формированием микроструктуры и получать изделия заданной формы. Это существенно ограничивает применение литых СВС сплавов. Комбинирование процесса СВС для получения ЛШМ и последующей металлургической обработки СВС материалов может существенно снизить стоимость производства таких сложнолегированных сплавов и получить материалы и изделия с повышенными физико-механическими свойствами.</w:t>
      </w:r>
    </w:p>
    <w:p w:rsidR="006A4144" w:rsidRPr="00FD32CB" w:rsidRDefault="006A4144" w:rsidP="0044191E">
      <w:pPr>
        <w:spacing w:line="336" w:lineRule="auto"/>
        <w:ind w:firstLine="709"/>
        <w:jc w:val="both"/>
        <w:rPr>
          <w:sz w:val="28"/>
          <w:szCs w:val="28"/>
        </w:rPr>
      </w:pPr>
      <w:r w:rsidRPr="00FD32CB">
        <w:rPr>
          <w:sz w:val="28"/>
          <w:szCs w:val="28"/>
        </w:rPr>
        <w:t>Очевидно, что параметры синтеза ЛШМ (сплавов для последующей разливки) и технологи</w:t>
      </w:r>
      <w:r w:rsidR="00720B6B" w:rsidRPr="00FD32CB">
        <w:rPr>
          <w:sz w:val="28"/>
          <w:szCs w:val="28"/>
        </w:rPr>
        <w:t xml:space="preserve">ческие параметры </w:t>
      </w:r>
      <w:r w:rsidR="00593A21" w:rsidRPr="00FD32CB">
        <w:rPr>
          <w:sz w:val="28"/>
          <w:szCs w:val="28"/>
        </w:rPr>
        <w:t xml:space="preserve">ВИП для получения ЛШЗ </w:t>
      </w:r>
      <w:r w:rsidRPr="00FD32CB">
        <w:rPr>
          <w:sz w:val="28"/>
          <w:szCs w:val="28"/>
        </w:rPr>
        <w:t xml:space="preserve">может оказывать существенное влияние на </w:t>
      </w:r>
      <w:r w:rsidR="00593A21" w:rsidRPr="00FD32CB">
        <w:rPr>
          <w:sz w:val="28"/>
          <w:szCs w:val="28"/>
        </w:rPr>
        <w:t xml:space="preserve">структуру и </w:t>
      </w:r>
      <w:r w:rsidRPr="00FD32CB">
        <w:rPr>
          <w:sz w:val="28"/>
          <w:szCs w:val="28"/>
        </w:rPr>
        <w:t xml:space="preserve">свойства конечных продуктов. </w:t>
      </w:r>
    </w:p>
    <w:p w:rsidR="006A4144" w:rsidRPr="00FD32CB" w:rsidRDefault="006A4144" w:rsidP="0044191E">
      <w:pPr>
        <w:spacing w:line="336" w:lineRule="auto"/>
        <w:ind w:firstLine="709"/>
        <w:jc w:val="both"/>
        <w:rPr>
          <w:sz w:val="28"/>
          <w:szCs w:val="28"/>
        </w:rPr>
      </w:pPr>
      <w:r w:rsidRPr="00FD32CB">
        <w:rPr>
          <w:sz w:val="28"/>
          <w:szCs w:val="28"/>
        </w:rPr>
        <w:t xml:space="preserve">Целью настоящей работы является апробация </w:t>
      </w:r>
      <w:r w:rsidR="00593A21" w:rsidRPr="00FD32CB">
        <w:rPr>
          <w:sz w:val="28"/>
          <w:szCs w:val="28"/>
        </w:rPr>
        <w:t>химико-</w:t>
      </w:r>
      <w:r w:rsidRPr="00FD32CB">
        <w:rPr>
          <w:sz w:val="28"/>
          <w:szCs w:val="28"/>
        </w:rPr>
        <w:t xml:space="preserve">технологической схемы получения сплавов на основе </w:t>
      </w:r>
      <w:r w:rsidRPr="00FD32CB">
        <w:rPr>
          <w:sz w:val="28"/>
          <w:szCs w:val="28"/>
          <w:lang w:val="en-US"/>
        </w:rPr>
        <w:t>Ni</w:t>
      </w:r>
      <w:r w:rsidRPr="00FD32CB">
        <w:rPr>
          <w:sz w:val="28"/>
          <w:szCs w:val="28"/>
        </w:rPr>
        <w:t xml:space="preserve"> и </w:t>
      </w:r>
      <w:r w:rsidRPr="00FD32CB">
        <w:rPr>
          <w:sz w:val="28"/>
          <w:szCs w:val="28"/>
          <w:lang w:val="en-US"/>
        </w:rPr>
        <w:t>Co</w:t>
      </w:r>
      <w:r w:rsidRPr="00FD32CB">
        <w:rPr>
          <w:sz w:val="28"/>
          <w:szCs w:val="28"/>
        </w:rPr>
        <w:t xml:space="preserve"> включающей стадию СВС и электрометаллургии.</w:t>
      </w:r>
    </w:p>
    <w:p w:rsidR="0044191E" w:rsidRDefault="0044191E" w:rsidP="0044191E">
      <w:pPr>
        <w:shd w:val="clear" w:color="auto" w:fill="FFFFFF"/>
        <w:spacing w:line="336" w:lineRule="auto"/>
        <w:ind w:firstLine="709"/>
        <w:jc w:val="both"/>
        <w:outlineLvl w:val="5"/>
        <w:rPr>
          <w:b/>
          <w:sz w:val="28"/>
          <w:szCs w:val="28"/>
        </w:rPr>
      </w:pPr>
    </w:p>
    <w:p w:rsidR="005B3687" w:rsidRPr="00FD32CB" w:rsidRDefault="00726D30" w:rsidP="0044191E">
      <w:pPr>
        <w:shd w:val="clear" w:color="auto" w:fill="FFFFFF"/>
        <w:spacing w:line="336" w:lineRule="auto"/>
        <w:ind w:firstLine="709"/>
        <w:jc w:val="both"/>
        <w:outlineLvl w:val="5"/>
        <w:rPr>
          <w:b/>
          <w:sz w:val="28"/>
          <w:szCs w:val="28"/>
        </w:rPr>
      </w:pPr>
      <w:r w:rsidRPr="00FD32CB">
        <w:rPr>
          <w:b/>
          <w:sz w:val="28"/>
          <w:szCs w:val="28"/>
        </w:rPr>
        <w:t>Экспериментальная схема</w:t>
      </w:r>
      <w:r w:rsidR="00F85098" w:rsidRPr="00FD32CB">
        <w:rPr>
          <w:b/>
          <w:sz w:val="28"/>
          <w:szCs w:val="28"/>
        </w:rPr>
        <w:t>, с</w:t>
      </w:r>
      <w:r w:rsidR="0044191E">
        <w:rPr>
          <w:b/>
          <w:sz w:val="28"/>
          <w:szCs w:val="28"/>
        </w:rPr>
        <w:t>оставы и используемые установки</w:t>
      </w:r>
    </w:p>
    <w:p w:rsidR="00F85098" w:rsidRPr="00FD32CB" w:rsidRDefault="00F85098" w:rsidP="0044191E">
      <w:pPr>
        <w:shd w:val="clear" w:color="auto" w:fill="FFFFFF"/>
        <w:spacing w:line="336" w:lineRule="auto"/>
        <w:ind w:firstLine="709"/>
        <w:contextualSpacing/>
        <w:jc w:val="both"/>
        <w:rPr>
          <w:bCs/>
          <w:sz w:val="28"/>
          <w:szCs w:val="28"/>
        </w:rPr>
      </w:pPr>
      <w:r w:rsidRPr="00FD32CB">
        <w:rPr>
          <w:bCs/>
          <w:sz w:val="28"/>
          <w:szCs w:val="28"/>
        </w:rPr>
        <w:t xml:space="preserve">В общем виде химическую схему синтеза сплавов методами </w:t>
      </w:r>
      <w:r w:rsidR="0044191E">
        <w:rPr>
          <w:bCs/>
          <w:sz w:val="28"/>
          <w:szCs w:val="28"/>
        </w:rPr>
        <w:br/>
      </w:r>
      <w:r w:rsidRPr="00FD32CB">
        <w:rPr>
          <w:bCs/>
          <w:sz w:val="28"/>
          <w:szCs w:val="28"/>
        </w:rPr>
        <w:t>СВС-металлургии можно представить следующим образом:</w:t>
      </w:r>
    </w:p>
    <w:p w:rsidR="00F85098" w:rsidRPr="00FD32CB" w:rsidRDefault="00F85098" w:rsidP="0044191E">
      <w:pPr>
        <w:shd w:val="clear" w:color="auto" w:fill="FFFFFF"/>
        <w:spacing w:line="336" w:lineRule="auto"/>
        <w:ind w:firstLine="709"/>
        <w:contextualSpacing/>
        <w:jc w:val="both"/>
        <w:rPr>
          <w:bCs/>
          <w:sz w:val="28"/>
          <w:szCs w:val="28"/>
          <w:lang w:val="en-US"/>
        </w:rPr>
      </w:pPr>
      <w:proofErr w:type="spellStart"/>
      <w:r w:rsidRPr="00FD32CB">
        <w:rPr>
          <w:bCs/>
          <w:sz w:val="28"/>
          <w:szCs w:val="28"/>
          <w:lang w:val="en-US"/>
        </w:rPr>
        <w:t>MeO</w:t>
      </w:r>
      <w:proofErr w:type="spellEnd"/>
      <w:r w:rsidRPr="00FD32CB">
        <w:rPr>
          <w:bCs/>
          <w:sz w:val="28"/>
          <w:szCs w:val="28"/>
          <w:lang w:val="en-US"/>
        </w:rPr>
        <w:t xml:space="preserve"> + (-2)</w:t>
      </w:r>
      <w:proofErr w:type="spellStart"/>
      <w:r w:rsidRPr="00FD32CB">
        <w:rPr>
          <w:bCs/>
          <w:sz w:val="28"/>
          <w:szCs w:val="28"/>
          <w:lang w:val="en-US"/>
        </w:rPr>
        <w:t>MeO</w:t>
      </w:r>
      <w:proofErr w:type="spellEnd"/>
      <w:r w:rsidRPr="00FD32CB">
        <w:rPr>
          <w:bCs/>
          <w:sz w:val="28"/>
          <w:szCs w:val="28"/>
          <w:lang w:val="en-US"/>
        </w:rPr>
        <w:t xml:space="preserve"> + (n)</w:t>
      </w:r>
      <w:proofErr w:type="spellStart"/>
      <w:r w:rsidRPr="00FD32CB">
        <w:rPr>
          <w:bCs/>
          <w:sz w:val="28"/>
          <w:szCs w:val="28"/>
          <w:lang w:val="en-US"/>
        </w:rPr>
        <w:t>MeO</w:t>
      </w:r>
      <w:proofErr w:type="spellEnd"/>
      <w:r w:rsidRPr="00FD32CB">
        <w:rPr>
          <w:bCs/>
          <w:sz w:val="28"/>
          <w:szCs w:val="28"/>
          <w:lang w:val="en-US"/>
        </w:rPr>
        <w:t xml:space="preserve">  + α Al →</w:t>
      </w:r>
    </w:p>
    <w:p w:rsidR="00F85098" w:rsidRPr="00FD32CB" w:rsidRDefault="00F85098" w:rsidP="0044191E">
      <w:pPr>
        <w:shd w:val="clear" w:color="auto" w:fill="FFFFFF"/>
        <w:spacing w:line="336" w:lineRule="auto"/>
        <w:ind w:firstLine="708"/>
        <w:contextualSpacing/>
        <w:jc w:val="both"/>
        <w:rPr>
          <w:bCs/>
          <w:sz w:val="28"/>
          <w:szCs w:val="28"/>
          <w:lang w:val="en-US"/>
        </w:rPr>
      </w:pPr>
      <w:r w:rsidRPr="00FD32CB">
        <w:rPr>
          <w:bCs/>
          <w:sz w:val="28"/>
          <w:szCs w:val="28"/>
          <w:lang w:val="en-US"/>
        </w:rPr>
        <w:t>→ [</w:t>
      </w:r>
      <w:r w:rsidRPr="00FD32CB">
        <w:rPr>
          <w:bCs/>
          <w:sz w:val="28"/>
          <w:szCs w:val="28"/>
        </w:rPr>
        <w:t>Многокомпонентный</w:t>
      </w:r>
      <w:r w:rsidRPr="00FD32CB">
        <w:rPr>
          <w:bCs/>
          <w:sz w:val="28"/>
          <w:szCs w:val="28"/>
          <w:lang w:val="en-US"/>
        </w:rPr>
        <w:t xml:space="preserve"> </w:t>
      </w:r>
      <w:r w:rsidRPr="00FD32CB">
        <w:rPr>
          <w:bCs/>
          <w:sz w:val="28"/>
          <w:szCs w:val="28"/>
        </w:rPr>
        <w:t>сплав</w:t>
      </w:r>
      <w:r w:rsidRPr="00FD32CB">
        <w:rPr>
          <w:bCs/>
          <w:sz w:val="28"/>
          <w:szCs w:val="28"/>
          <w:lang w:val="en-US"/>
        </w:rPr>
        <w:t>] + Al</w:t>
      </w:r>
      <w:r w:rsidRPr="00FD32CB">
        <w:rPr>
          <w:bCs/>
          <w:sz w:val="28"/>
          <w:szCs w:val="28"/>
          <w:vertAlign w:val="subscript"/>
          <w:lang w:val="en-US"/>
        </w:rPr>
        <w:t>2</w:t>
      </w:r>
      <w:r w:rsidRPr="00FD32CB">
        <w:rPr>
          <w:bCs/>
          <w:sz w:val="28"/>
          <w:szCs w:val="28"/>
          <w:lang w:val="en-US"/>
        </w:rPr>
        <w:t>O</w:t>
      </w:r>
      <w:r w:rsidRPr="00FD32CB">
        <w:rPr>
          <w:bCs/>
          <w:sz w:val="28"/>
          <w:szCs w:val="28"/>
          <w:vertAlign w:val="subscript"/>
          <w:lang w:val="en-US"/>
        </w:rPr>
        <w:t>3</w:t>
      </w:r>
      <w:r w:rsidRPr="00FD32CB">
        <w:rPr>
          <w:bCs/>
          <w:sz w:val="28"/>
          <w:szCs w:val="28"/>
          <w:lang w:val="en-US"/>
        </w:rPr>
        <w:t xml:space="preserve"> + Q, </w:t>
      </w:r>
    </w:p>
    <w:p w:rsidR="00F85098" w:rsidRPr="0044191E" w:rsidRDefault="00F85098" w:rsidP="0044191E">
      <w:pPr>
        <w:shd w:val="clear" w:color="auto" w:fill="FFFFFF"/>
        <w:spacing w:line="336" w:lineRule="auto"/>
        <w:contextualSpacing/>
        <w:jc w:val="both"/>
        <w:rPr>
          <w:bCs/>
          <w:spacing w:val="-6"/>
          <w:sz w:val="28"/>
          <w:szCs w:val="28"/>
          <w:lang w:val="en-US"/>
        </w:rPr>
      </w:pPr>
      <w:r w:rsidRPr="0044191E">
        <w:rPr>
          <w:bCs/>
          <w:spacing w:val="-6"/>
          <w:sz w:val="28"/>
          <w:szCs w:val="28"/>
        </w:rPr>
        <w:t>где</w:t>
      </w:r>
      <w:r w:rsidRPr="0044191E">
        <w:rPr>
          <w:bCs/>
          <w:spacing w:val="-6"/>
          <w:sz w:val="28"/>
          <w:szCs w:val="28"/>
          <w:lang w:val="en-US"/>
        </w:rPr>
        <w:t xml:space="preserve"> (n)</w:t>
      </w:r>
      <w:proofErr w:type="spellStart"/>
      <w:r w:rsidRPr="0044191E">
        <w:rPr>
          <w:bCs/>
          <w:spacing w:val="-6"/>
          <w:sz w:val="28"/>
          <w:szCs w:val="28"/>
          <w:lang w:val="en-US"/>
        </w:rPr>
        <w:t>MeO</w:t>
      </w:r>
      <w:proofErr w:type="spellEnd"/>
      <w:r w:rsidRPr="0044191E">
        <w:rPr>
          <w:bCs/>
          <w:spacing w:val="-6"/>
          <w:sz w:val="28"/>
          <w:szCs w:val="28"/>
          <w:lang w:val="en-US"/>
        </w:rPr>
        <w:t xml:space="preserve"> – </w:t>
      </w:r>
      <w:r w:rsidRPr="0044191E">
        <w:rPr>
          <w:bCs/>
          <w:spacing w:val="-6"/>
          <w:sz w:val="28"/>
          <w:szCs w:val="28"/>
        </w:rPr>
        <w:t>оксиды</w:t>
      </w:r>
      <w:r w:rsidRPr="0044191E">
        <w:rPr>
          <w:bCs/>
          <w:spacing w:val="-6"/>
          <w:sz w:val="28"/>
          <w:szCs w:val="28"/>
          <w:lang w:val="en-US"/>
        </w:rPr>
        <w:t xml:space="preserve"> </w:t>
      </w:r>
      <w:r w:rsidRPr="0044191E">
        <w:rPr>
          <w:bCs/>
          <w:spacing w:val="-6"/>
          <w:sz w:val="28"/>
          <w:szCs w:val="28"/>
        </w:rPr>
        <w:t>металлов</w:t>
      </w:r>
      <w:r w:rsidRPr="0044191E">
        <w:rPr>
          <w:bCs/>
          <w:spacing w:val="-6"/>
          <w:sz w:val="28"/>
          <w:szCs w:val="28"/>
          <w:lang w:val="en-US"/>
        </w:rPr>
        <w:t xml:space="preserve"> (</w:t>
      </w:r>
      <w:proofErr w:type="spellStart"/>
      <w:r w:rsidRPr="0044191E">
        <w:rPr>
          <w:bCs/>
          <w:spacing w:val="-6"/>
          <w:sz w:val="28"/>
          <w:szCs w:val="28"/>
          <w:lang w:val="en-US"/>
        </w:rPr>
        <w:t>NiO</w:t>
      </w:r>
      <w:proofErr w:type="spellEnd"/>
      <w:r w:rsidRPr="0044191E">
        <w:rPr>
          <w:bCs/>
          <w:spacing w:val="-6"/>
          <w:sz w:val="28"/>
          <w:szCs w:val="28"/>
          <w:lang w:val="en-US"/>
        </w:rPr>
        <w:t>, Co</w:t>
      </w:r>
      <w:r w:rsidRPr="0044191E">
        <w:rPr>
          <w:bCs/>
          <w:spacing w:val="-6"/>
          <w:sz w:val="28"/>
          <w:szCs w:val="28"/>
          <w:vertAlign w:val="subscript"/>
          <w:lang w:val="en-US"/>
        </w:rPr>
        <w:t>3</w:t>
      </w:r>
      <w:r w:rsidRPr="0044191E">
        <w:rPr>
          <w:bCs/>
          <w:spacing w:val="-6"/>
          <w:sz w:val="28"/>
          <w:szCs w:val="28"/>
          <w:lang w:val="en-US"/>
        </w:rPr>
        <w:t>O</w:t>
      </w:r>
      <w:r w:rsidRPr="0044191E">
        <w:rPr>
          <w:bCs/>
          <w:spacing w:val="-6"/>
          <w:sz w:val="28"/>
          <w:szCs w:val="28"/>
          <w:vertAlign w:val="subscript"/>
          <w:lang w:val="en-US"/>
        </w:rPr>
        <w:t>4</w:t>
      </w:r>
      <w:r w:rsidRPr="0044191E">
        <w:rPr>
          <w:bCs/>
          <w:spacing w:val="-6"/>
          <w:sz w:val="28"/>
          <w:szCs w:val="28"/>
          <w:lang w:val="en-US"/>
        </w:rPr>
        <w:t>, Cr</w:t>
      </w:r>
      <w:r w:rsidRPr="0044191E">
        <w:rPr>
          <w:bCs/>
          <w:spacing w:val="-6"/>
          <w:sz w:val="28"/>
          <w:szCs w:val="28"/>
          <w:vertAlign w:val="subscript"/>
          <w:lang w:val="en-US"/>
        </w:rPr>
        <w:t>2</w:t>
      </w:r>
      <w:r w:rsidRPr="0044191E">
        <w:rPr>
          <w:bCs/>
          <w:spacing w:val="-6"/>
          <w:sz w:val="28"/>
          <w:szCs w:val="28"/>
          <w:lang w:val="en-US"/>
        </w:rPr>
        <w:t>O</w:t>
      </w:r>
      <w:r w:rsidRPr="0044191E">
        <w:rPr>
          <w:bCs/>
          <w:spacing w:val="-6"/>
          <w:sz w:val="28"/>
          <w:szCs w:val="28"/>
          <w:vertAlign w:val="subscript"/>
          <w:lang w:val="en-US"/>
        </w:rPr>
        <w:t>3</w:t>
      </w:r>
      <w:r w:rsidRPr="0044191E">
        <w:rPr>
          <w:bCs/>
          <w:spacing w:val="-6"/>
          <w:sz w:val="28"/>
          <w:szCs w:val="28"/>
          <w:lang w:val="en-US"/>
        </w:rPr>
        <w:t>, MoO</w:t>
      </w:r>
      <w:r w:rsidRPr="0044191E">
        <w:rPr>
          <w:bCs/>
          <w:spacing w:val="-6"/>
          <w:sz w:val="28"/>
          <w:szCs w:val="28"/>
          <w:vertAlign w:val="subscript"/>
          <w:lang w:val="en-US"/>
        </w:rPr>
        <w:t>3</w:t>
      </w:r>
      <w:r w:rsidRPr="0044191E">
        <w:rPr>
          <w:bCs/>
          <w:spacing w:val="-6"/>
          <w:sz w:val="28"/>
          <w:szCs w:val="28"/>
          <w:lang w:val="en-US"/>
        </w:rPr>
        <w:t>, MnO</w:t>
      </w:r>
      <w:r w:rsidRPr="0044191E">
        <w:rPr>
          <w:bCs/>
          <w:spacing w:val="-6"/>
          <w:sz w:val="28"/>
          <w:szCs w:val="28"/>
          <w:vertAlign w:val="subscript"/>
          <w:lang w:val="en-US"/>
        </w:rPr>
        <w:t>2</w:t>
      </w:r>
      <w:r w:rsidRPr="0044191E">
        <w:rPr>
          <w:bCs/>
          <w:spacing w:val="-6"/>
          <w:sz w:val="28"/>
          <w:szCs w:val="28"/>
          <w:lang w:val="en-US"/>
        </w:rPr>
        <w:t xml:space="preserve">, B, C, </w:t>
      </w:r>
      <w:proofErr w:type="spellStart"/>
      <w:r w:rsidRPr="0044191E">
        <w:rPr>
          <w:bCs/>
          <w:spacing w:val="-6"/>
          <w:sz w:val="28"/>
          <w:szCs w:val="28"/>
          <w:lang w:val="en-US"/>
        </w:rPr>
        <w:t>Hf</w:t>
      </w:r>
      <w:proofErr w:type="spellEnd"/>
      <w:r w:rsidRPr="0044191E">
        <w:rPr>
          <w:bCs/>
          <w:spacing w:val="-6"/>
          <w:sz w:val="28"/>
          <w:szCs w:val="28"/>
          <w:lang w:val="en-US"/>
        </w:rPr>
        <w:t xml:space="preserve"> </w:t>
      </w:r>
      <w:r w:rsidRPr="0044191E">
        <w:rPr>
          <w:bCs/>
          <w:spacing w:val="-6"/>
          <w:sz w:val="28"/>
          <w:szCs w:val="28"/>
        </w:rPr>
        <w:t>и</w:t>
      </w:r>
      <w:r w:rsidRPr="0044191E">
        <w:rPr>
          <w:bCs/>
          <w:spacing w:val="-6"/>
          <w:sz w:val="28"/>
          <w:szCs w:val="28"/>
          <w:lang w:val="en-US"/>
        </w:rPr>
        <w:t xml:space="preserve"> </w:t>
      </w:r>
      <w:proofErr w:type="spellStart"/>
      <w:r w:rsidRPr="0044191E">
        <w:rPr>
          <w:bCs/>
          <w:spacing w:val="-6"/>
          <w:sz w:val="28"/>
          <w:szCs w:val="28"/>
        </w:rPr>
        <w:t>др</w:t>
      </w:r>
      <w:proofErr w:type="spellEnd"/>
      <w:r w:rsidRPr="0044191E">
        <w:rPr>
          <w:bCs/>
          <w:spacing w:val="-6"/>
          <w:sz w:val="28"/>
          <w:szCs w:val="28"/>
          <w:lang w:val="en-US"/>
        </w:rPr>
        <w:t>.).</w:t>
      </w:r>
    </w:p>
    <w:p w:rsidR="00726D30" w:rsidRPr="00FD32CB" w:rsidRDefault="00F85098" w:rsidP="0044191E">
      <w:pPr>
        <w:shd w:val="clear" w:color="auto" w:fill="FFFFFF"/>
        <w:spacing w:line="336" w:lineRule="auto"/>
        <w:ind w:firstLine="709"/>
        <w:contextualSpacing/>
        <w:jc w:val="both"/>
        <w:rPr>
          <w:sz w:val="28"/>
          <w:szCs w:val="28"/>
        </w:rPr>
      </w:pPr>
      <w:r w:rsidRPr="00FD32CB">
        <w:rPr>
          <w:bCs/>
          <w:sz w:val="28"/>
          <w:szCs w:val="28"/>
        </w:rPr>
        <w:t xml:space="preserve">Порошковые смеси таких реагентов способны к горению в широком интервале концентраций. Температура горения может превышать </w:t>
      </w:r>
      <w:r w:rsidRPr="0044191E">
        <w:rPr>
          <w:bCs/>
          <w:sz w:val="28"/>
          <w:szCs w:val="28"/>
        </w:rPr>
        <w:t>3000</w:t>
      </w:r>
      <w:r w:rsidR="0044191E">
        <w:rPr>
          <w:sz w:val="28"/>
          <w:szCs w:val="28"/>
        </w:rPr>
        <w:t>°</w:t>
      </w:r>
      <w:r w:rsidRPr="0044191E">
        <w:rPr>
          <w:bCs/>
          <w:sz w:val="28"/>
          <w:szCs w:val="28"/>
          <w:lang w:val="en-US"/>
        </w:rPr>
        <w:t>C</w:t>
      </w:r>
      <w:r w:rsidRPr="00FD32CB">
        <w:rPr>
          <w:bCs/>
          <w:sz w:val="28"/>
          <w:szCs w:val="28"/>
        </w:rPr>
        <w:t xml:space="preserve">, что позволяет получать продукты в литом состоянии. </w:t>
      </w:r>
      <w:r w:rsidRPr="00FD32CB">
        <w:rPr>
          <w:sz w:val="28"/>
          <w:szCs w:val="28"/>
        </w:rPr>
        <w:t>Вследствие протекания высоко экзотермических реакций, за фронтом горения образуется расплав, состоящий из металлической (целевой) и оксидной (Al</w:t>
      </w:r>
      <w:r w:rsidRPr="00FD32CB">
        <w:rPr>
          <w:sz w:val="28"/>
          <w:szCs w:val="28"/>
          <w:vertAlign w:val="subscript"/>
        </w:rPr>
        <w:t>2</w:t>
      </w:r>
      <w:r w:rsidRPr="00FD32CB">
        <w:rPr>
          <w:sz w:val="28"/>
          <w:szCs w:val="28"/>
        </w:rPr>
        <w:t>O</w:t>
      </w:r>
      <w:r w:rsidRPr="00FD32CB">
        <w:rPr>
          <w:sz w:val="28"/>
          <w:szCs w:val="28"/>
          <w:vertAlign w:val="subscript"/>
        </w:rPr>
        <w:t>3</w:t>
      </w:r>
      <w:r w:rsidRPr="00FD32CB">
        <w:rPr>
          <w:sz w:val="28"/>
          <w:szCs w:val="28"/>
        </w:rPr>
        <w:t xml:space="preserve">) фаз. Вследствие их взаимной нерастворимости и значительной разницы в удельных весах под действием гравитации происходит взаимное разделение (рис. 1). </w:t>
      </w:r>
    </w:p>
    <w:p w:rsidR="00726D30" w:rsidRPr="00FD32CB" w:rsidRDefault="00726D30" w:rsidP="0044191E">
      <w:pPr>
        <w:pStyle w:val="10"/>
        <w:spacing w:line="336" w:lineRule="auto"/>
        <w:jc w:val="center"/>
        <w:rPr>
          <w:bCs/>
          <w:sz w:val="28"/>
          <w:szCs w:val="28"/>
          <w:lang w:eastAsia="ru-RU"/>
        </w:rPr>
      </w:pPr>
      <w:r w:rsidRPr="00FD32CB">
        <w:rPr>
          <w:noProof/>
          <w:sz w:val="28"/>
          <w:szCs w:val="28"/>
          <w:lang w:eastAsia="ru-RU"/>
        </w:rPr>
        <w:drawing>
          <wp:inline distT="0" distB="0" distL="0" distR="0" wp14:anchorId="1BADA9B6" wp14:editId="705479F0">
            <wp:extent cx="4394579" cy="1522609"/>
            <wp:effectExtent l="0" t="0" r="6350" b="190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rotWithShape="1">
                    <a:blip r:embed="rId10">
                      <a:grayscl/>
                      <a:extLst>
                        <a:ext uri="{28A0092B-C50C-407E-A947-70E740481C1C}">
                          <a14:useLocalDpi xmlns:a14="http://schemas.microsoft.com/office/drawing/2010/main" val="0"/>
                        </a:ext>
                      </a:extLst>
                    </a:blip>
                    <a:srcRect r="13285"/>
                    <a:stretch/>
                  </pic:blipFill>
                  <pic:spPr bwMode="auto">
                    <a:xfrm>
                      <a:off x="0" y="0"/>
                      <a:ext cx="4401263" cy="1524925"/>
                    </a:xfrm>
                    <a:prstGeom prst="rect">
                      <a:avLst/>
                    </a:prstGeom>
                    <a:noFill/>
                    <a:ln>
                      <a:noFill/>
                    </a:ln>
                    <a:extLst>
                      <a:ext uri="{53640926-AAD7-44D8-BBD7-CCE9431645EC}">
                        <a14:shadowObscured xmlns:a14="http://schemas.microsoft.com/office/drawing/2010/main"/>
                      </a:ext>
                    </a:extLst>
                  </pic:spPr>
                </pic:pic>
              </a:graphicData>
            </a:graphic>
          </wp:inline>
        </w:drawing>
      </w:r>
    </w:p>
    <w:p w:rsidR="00726D30" w:rsidRPr="0044191E" w:rsidRDefault="006D284B" w:rsidP="0044191E">
      <w:pPr>
        <w:pStyle w:val="10"/>
        <w:spacing w:line="336" w:lineRule="auto"/>
        <w:jc w:val="both"/>
        <w:rPr>
          <w:bCs/>
          <w:szCs w:val="28"/>
          <w:lang w:eastAsia="ru-RU"/>
        </w:rPr>
      </w:pPr>
      <w:r>
        <w:rPr>
          <w:bCs/>
          <w:szCs w:val="28"/>
          <w:lang w:eastAsia="ru-RU"/>
        </w:rPr>
        <w:t xml:space="preserve">                           </w:t>
      </w:r>
      <w:r w:rsidR="00726D30" w:rsidRPr="0044191E">
        <w:rPr>
          <w:bCs/>
          <w:szCs w:val="28"/>
          <w:lang w:eastAsia="ru-RU"/>
        </w:rPr>
        <w:t xml:space="preserve">      (а)                  </w:t>
      </w:r>
      <w:r w:rsidR="0044191E">
        <w:rPr>
          <w:bCs/>
          <w:szCs w:val="28"/>
          <w:lang w:eastAsia="ru-RU"/>
        </w:rPr>
        <w:t xml:space="preserve">       (б)                   </w:t>
      </w:r>
      <w:r w:rsidR="00726D30" w:rsidRPr="0044191E">
        <w:rPr>
          <w:bCs/>
          <w:szCs w:val="28"/>
          <w:lang w:eastAsia="ru-RU"/>
        </w:rPr>
        <w:t xml:space="preserve"> (в)                     </w:t>
      </w:r>
      <w:r w:rsidR="0044191E">
        <w:rPr>
          <w:bCs/>
          <w:szCs w:val="28"/>
          <w:lang w:eastAsia="ru-RU"/>
        </w:rPr>
        <w:t xml:space="preserve">  </w:t>
      </w:r>
      <w:r w:rsidR="00726D30" w:rsidRPr="0044191E">
        <w:rPr>
          <w:bCs/>
          <w:szCs w:val="28"/>
          <w:lang w:eastAsia="ru-RU"/>
        </w:rPr>
        <w:t xml:space="preserve">   (г)</w:t>
      </w:r>
    </w:p>
    <w:p w:rsidR="00726D30" w:rsidRPr="0044191E" w:rsidRDefault="00726D30" w:rsidP="0044191E">
      <w:pPr>
        <w:pStyle w:val="10"/>
        <w:spacing w:line="336" w:lineRule="auto"/>
        <w:jc w:val="both"/>
        <w:rPr>
          <w:bCs/>
          <w:sz w:val="18"/>
          <w:szCs w:val="28"/>
          <w:lang w:eastAsia="ru-RU"/>
        </w:rPr>
      </w:pPr>
    </w:p>
    <w:p w:rsidR="00726D30" w:rsidRPr="0044191E" w:rsidRDefault="00726D30" w:rsidP="0044191E">
      <w:pPr>
        <w:pStyle w:val="10"/>
        <w:spacing w:line="276" w:lineRule="auto"/>
        <w:jc w:val="center"/>
        <w:rPr>
          <w:rStyle w:val="atn"/>
          <w:szCs w:val="28"/>
        </w:rPr>
      </w:pPr>
      <w:r w:rsidRPr="0044191E">
        <w:rPr>
          <w:rStyle w:val="hps"/>
          <w:szCs w:val="28"/>
        </w:rPr>
        <w:t>Рис.1</w:t>
      </w:r>
      <w:r w:rsidR="0044191E" w:rsidRPr="0044191E">
        <w:rPr>
          <w:rStyle w:val="hps"/>
          <w:szCs w:val="28"/>
        </w:rPr>
        <w:t xml:space="preserve"> –</w:t>
      </w:r>
      <w:r w:rsidRPr="0044191E">
        <w:rPr>
          <w:rStyle w:val="hps"/>
          <w:szCs w:val="28"/>
        </w:rPr>
        <w:t xml:space="preserve"> Обща схема</w:t>
      </w:r>
      <w:r w:rsidRPr="0044191E">
        <w:rPr>
          <w:szCs w:val="28"/>
        </w:rPr>
        <w:t xml:space="preserve"> </w:t>
      </w:r>
      <w:r w:rsidRPr="0044191E">
        <w:rPr>
          <w:rStyle w:val="hps"/>
          <w:szCs w:val="28"/>
        </w:rPr>
        <w:t>процесса</w:t>
      </w:r>
      <w:r w:rsidRPr="0044191E">
        <w:rPr>
          <w:szCs w:val="28"/>
        </w:rPr>
        <w:t xml:space="preserve"> </w:t>
      </w:r>
      <w:r w:rsidRPr="0044191E">
        <w:rPr>
          <w:rStyle w:val="hps"/>
          <w:szCs w:val="28"/>
        </w:rPr>
        <w:t>СВС</w:t>
      </w:r>
      <w:r w:rsidRPr="0044191E">
        <w:rPr>
          <w:szCs w:val="28"/>
        </w:rPr>
        <w:t xml:space="preserve"> </w:t>
      </w:r>
      <w:r w:rsidRPr="0044191E">
        <w:rPr>
          <w:rStyle w:val="hps"/>
          <w:szCs w:val="28"/>
        </w:rPr>
        <w:t>для</w:t>
      </w:r>
      <w:r w:rsidRPr="0044191E">
        <w:rPr>
          <w:szCs w:val="28"/>
        </w:rPr>
        <w:t xml:space="preserve"> </w:t>
      </w:r>
      <w:r w:rsidRPr="0044191E">
        <w:rPr>
          <w:rStyle w:val="hps"/>
          <w:szCs w:val="28"/>
        </w:rPr>
        <w:t>изготовления</w:t>
      </w:r>
      <w:r w:rsidRPr="0044191E">
        <w:rPr>
          <w:szCs w:val="28"/>
        </w:rPr>
        <w:t xml:space="preserve"> </w:t>
      </w:r>
      <w:r w:rsidRPr="0044191E">
        <w:rPr>
          <w:rStyle w:val="hps"/>
          <w:szCs w:val="28"/>
        </w:rPr>
        <w:t>литых материалов</w:t>
      </w:r>
      <w:r w:rsidRPr="0044191E">
        <w:rPr>
          <w:rStyle w:val="atn"/>
          <w:szCs w:val="28"/>
        </w:rPr>
        <w:t>:</w:t>
      </w:r>
    </w:p>
    <w:p w:rsidR="00726D30" w:rsidRPr="0044191E" w:rsidRDefault="00726D30" w:rsidP="0044191E">
      <w:pPr>
        <w:pStyle w:val="10"/>
        <w:spacing w:line="276" w:lineRule="auto"/>
        <w:jc w:val="center"/>
        <w:rPr>
          <w:szCs w:val="28"/>
        </w:rPr>
      </w:pPr>
      <w:r w:rsidRPr="0044191E">
        <w:rPr>
          <w:rStyle w:val="atn"/>
          <w:szCs w:val="28"/>
        </w:rPr>
        <w:t>(</w:t>
      </w:r>
      <w:r w:rsidRPr="0044191E">
        <w:rPr>
          <w:szCs w:val="28"/>
        </w:rPr>
        <w:t xml:space="preserve">а) - приготовление смеси, (б) - горение состава (СВС), (в)- гравитационная сепарация </w:t>
      </w:r>
      <w:r w:rsidRPr="0044191E">
        <w:rPr>
          <w:rStyle w:val="hps"/>
          <w:szCs w:val="28"/>
        </w:rPr>
        <w:t>фаз</w:t>
      </w:r>
      <w:r w:rsidRPr="0044191E">
        <w:rPr>
          <w:szCs w:val="28"/>
        </w:rPr>
        <w:t>, (г) - кристаллизация и остывание расплава.</w:t>
      </w:r>
    </w:p>
    <w:p w:rsidR="00726D30" w:rsidRPr="0044191E" w:rsidRDefault="00726D30" w:rsidP="0044191E">
      <w:pPr>
        <w:pStyle w:val="10"/>
        <w:spacing w:line="276" w:lineRule="auto"/>
        <w:jc w:val="center"/>
        <w:rPr>
          <w:szCs w:val="28"/>
        </w:rPr>
      </w:pPr>
      <w:r w:rsidRPr="0044191E">
        <w:rPr>
          <w:rStyle w:val="hps"/>
          <w:szCs w:val="28"/>
        </w:rPr>
        <w:t>1- Инициирующая спираль</w:t>
      </w:r>
      <w:r w:rsidRPr="0044191E">
        <w:rPr>
          <w:szCs w:val="28"/>
        </w:rPr>
        <w:t xml:space="preserve">; </w:t>
      </w:r>
      <w:r w:rsidRPr="0044191E">
        <w:rPr>
          <w:rStyle w:val="hps"/>
          <w:szCs w:val="28"/>
        </w:rPr>
        <w:t>2- огнеупорная форма</w:t>
      </w:r>
      <w:r w:rsidRPr="0044191E">
        <w:rPr>
          <w:szCs w:val="28"/>
        </w:rPr>
        <w:t xml:space="preserve">; </w:t>
      </w:r>
      <w:r w:rsidRPr="0044191E">
        <w:rPr>
          <w:rStyle w:val="hps"/>
          <w:szCs w:val="28"/>
        </w:rPr>
        <w:t>3- экзотермическая смесь</w:t>
      </w:r>
      <w:r w:rsidRPr="0044191E">
        <w:rPr>
          <w:szCs w:val="28"/>
        </w:rPr>
        <w:t xml:space="preserve">; </w:t>
      </w:r>
      <w:r w:rsidRPr="0044191E">
        <w:rPr>
          <w:rStyle w:val="hps"/>
          <w:szCs w:val="28"/>
        </w:rPr>
        <w:t>4-фронт горения</w:t>
      </w:r>
      <w:r w:rsidRPr="0044191E">
        <w:rPr>
          <w:szCs w:val="28"/>
        </w:rPr>
        <w:t xml:space="preserve">; </w:t>
      </w:r>
      <w:r w:rsidRPr="0044191E">
        <w:rPr>
          <w:rStyle w:val="hps"/>
          <w:szCs w:val="28"/>
        </w:rPr>
        <w:t>5-</w:t>
      </w:r>
      <w:r w:rsidRPr="0044191E">
        <w:rPr>
          <w:szCs w:val="28"/>
        </w:rPr>
        <w:t xml:space="preserve"> </w:t>
      </w:r>
      <w:r w:rsidRPr="0044191E">
        <w:rPr>
          <w:rStyle w:val="hps"/>
          <w:szCs w:val="28"/>
        </w:rPr>
        <w:t>металлические</w:t>
      </w:r>
      <w:r w:rsidRPr="0044191E">
        <w:rPr>
          <w:szCs w:val="28"/>
        </w:rPr>
        <w:t xml:space="preserve"> капли в оксидном </w:t>
      </w:r>
      <w:r w:rsidRPr="0044191E">
        <w:rPr>
          <w:rStyle w:val="hps"/>
          <w:szCs w:val="28"/>
        </w:rPr>
        <w:t>расплаве</w:t>
      </w:r>
      <w:r w:rsidRPr="0044191E">
        <w:rPr>
          <w:szCs w:val="28"/>
        </w:rPr>
        <w:t xml:space="preserve">; </w:t>
      </w:r>
      <w:r w:rsidRPr="0044191E">
        <w:rPr>
          <w:rStyle w:val="hps"/>
          <w:szCs w:val="28"/>
        </w:rPr>
        <w:t>6-</w:t>
      </w:r>
      <w:r w:rsidRPr="0044191E">
        <w:rPr>
          <w:szCs w:val="28"/>
        </w:rPr>
        <w:t xml:space="preserve"> </w:t>
      </w:r>
      <w:r w:rsidRPr="0044191E">
        <w:rPr>
          <w:rStyle w:val="hps"/>
          <w:szCs w:val="28"/>
        </w:rPr>
        <w:t>оксидная</w:t>
      </w:r>
      <w:r w:rsidRPr="0044191E">
        <w:rPr>
          <w:szCs w:val="28"/>
        </w:rPr>
        <w:t xml:space="preserve"> </w:t>
      </w:r>
      <w:r w:rsidRPr="0044191E">
        <w:rPr>
          <w:rStyle w:val="hps"/>
          <w:szCs w:val="28"/>
        </w:rPr>
        <w:t>фаза</w:t>
      </w:r>
      <w:r w:rsidRPr="0044191E">
        <w:rPr>
          <w:szCs w:val="28"/>
        </w:rPr>
        <w:t xml:space="preserve"> </w:t>
      </w:r>
      <w:r w:rsidRPr="0044191E">
        <w:rPr>
          <w:rStyle w:val="hps"/>
          <w:szCs w:val="28"/>
        </w:rPr>
        <w:t>(Al</w:t>
      </w:r>
      <w:r w:rsidRPr="0044191E">
        <w:rPr>
          <w:rStyle w:val="hps"/>
          <w:szCs w:val="28"/>
          <w:vertAlign w:val="subscript"/>
        </w:rPr>
        <w:t>2</w:t>
      </w:r>
      <w:r w:rsidRPr="0044191E">
        <w:rPr>
          <w:rStyle w:val="hps"/>
          <w:szCs w:val="28"/>
        </w:rPr>
        <w:t>O</w:t>
      </w:r>
      <w:r w:rsidRPr="0044191E">
        <w:rPr>
          <w:rStyle w:val="hps"/>
          <w:szCs w:val="28"/>
          <w:vertAlign w:val="subscript"/>
        </w:rPr>
        <w:t>3</w:t>
      </w:r>
      <w:r w:rsidRPr="0044191E">
        <w:rPr>
          <w:rStyle w:val="hps"/>
          <w:szCs w:val="28"/>
        </w:rPr>
        <w:t>)</w:t>
      </w:r>
      <w:r w:rsidRPr="0044191E">
        <w:rPr>
          <w:szCs w:val="28"/>
        </w:rPr>
        <w:t xml:space="preserve">; </w:t>
      </w:r>
      <w:r w:rsidR="006D284B">
        <w:rPr>
          <w:szCs w:val="28"/>
        </w:rPr>
        <w:br/>
      </w:r>
      <w:r w:rsidRPr="0044191E">
        <w:rPr>
          <w:rStyle w:val="hps"/>
          <w:szCs w:val="28"/>
        </w:rPr>
        <w:t xml:space="preserve">7- </w:t>
      </w:r>
      <w:r w:rsidRPr="0044191E">
        <w:rPr>
          <w:szCs w:val="28"/>
        </w:rPr>
        <w:t xml:space="preserve">литой </w:t>
      </w:r>
      <w:r w:rsidRPr="0044191E">
        <w:rPr>
          <w:rStyle w:val="hps"/>
          <w:szCs w:val="28"/>
        </w:rPr>
        <w:t>полиметаллический сплав (</w:t>
      </w:r>
      <w:r w:rsidR="0044191E">
        <w:rPr>
          <w:szCs w:val="28"/>
        </w:rPr>
        <w:t>слиток)</w:t>
      </w:r>
    </w:p>
    <w:p w:rsidR="00726D30" w:rsidRPr="00FD32CB" w:rsidRDefault="00726D30" w:rsidP="0044191E">
      <w:pPr>
        <w:shd w:val="clear" w:color="auto" w:fill="FFFFFF"/>
        <w:spacing w:line="336" w:lineRule="auto"/>
        <w:ind w:right="566"/>
        <w:contextualSpacing/>
        <w:jc w:val="both"/>
        <w:rPr>
          <w:sz w:val="28"/>
          <w:szCs w:val="28"/>
        </w:rPr>
      </w:pPr>
    </w:p>
    <w:p w:rsidR="00F85098" w:rsidRPr="00FD32CB" w:rsidRDefault="00F85098" w:rsidP="00AE7FC8">
      <w:pPr>
        <w:shd w:val="clear" w:color="auto" w:fill="FFFFFF"/>
        <w:spacing w:line="336" w:lineRule="auto"/>
        <w:ind w:right="-2" w:firstLine="709"/>
        <w:contextualSpacing/>
        <w:jc w:val="both"/>
        <w:rPr>
          <w:bCs/>
          <w:sz w:val="28"/>
          <w:szCs w:val="28"/>
        </w:rPr>
      </w:pPr>
      <w:r w:rsidRPr="00FD32CB">
        <w:rPr>
          <w:sz w:val="28"/>
          <w:szCs w:val="28"/>
        </w:rPr>
        <w:t>В результате в донной части формы образуется слиток сплава, а в верхней – оксидный раствор на основе Al</w:t>
      </w:r>
      <w:r w:rsidRPr="00FD32CB">
        <w:rPr>
          <w:sz w:val="28"/>
          <w:szCs w:val="28"/>
          <w:vertAlign w:val="subscript"/>
        </w:rPr>
        <w:t>2</w:t>
      </w:r>
      <w:r w:rsidRPr="00FD32CB">
        <w:rPr>
          <w:sz w:val="28"/>
          <w:szCs w:val="28"/>
        </w:rPr>
        <w:t>O</w:t>
      </w:r>
      <w:r w:rsidRPr="00FD32CB">
        <w:rPr>
          <w:sz w:val="28"/>
          <w:szCs w:val="28"/>
          <w:vertAlign w:val="subscript"/>
        </w:rPr>
        <w:t>3</w:t>
      </w:r>
      <w:r w:rsidRPr="00FD32CB">
        <w:rPr>
          <w:sz w:val="28"/>
          <w:szCs w:val="28"/>
        </w:rPr>
        <w:t>. Для интенсификации процесса гравитационной сепарации и конвективного перемешивания многокомпонентного металлического расплава процесс синтеза</w:t>
      </w:r>
      <w:r w:rsidRPr="00FD32CB">
        <w:rPr>
          <w:bCs/>
          <w:sz w:val="28"/>
          <w:szCs w:val="28"/>
        </w:rPr>
        <w:t xml:space="preserve"> проводили в центробежной СВС-установке</w:t>
      </w:r>
      <w:r w:rsidR="0089270B" w:rsidRPr="00FD32CB">
        <w:rPr>
          <w:bCs/>
          <w:sz w:val="28"/>
          <w:szCs w:val="28"/>
        </w:rPr>
        <w:t xml:space="preserve"> </w:t>
      </w:r>
      <w:r w:rsidR="001751FC" w:rsidRPr="00FD32CB">
        <w:rPr>
          <w:bCs/>
          <w:sz w:val="28"/>
          <w:szCs w:val="28"/>
        </w:rPr>
        <w:t>[3</w:t>
      </w:r>
      <w:r w:rsidR="0089270B" w:rsidRPr="00FD32CB">
        <w:rPr>
          <w:bCs/>
          <w:sz w:val="28"/>
          <w:szCs w:val="28"/>
        </w:rPr>
        <w:t>]</w:t>
      </w:r>
      <w:r w:rsidRPr="00FD32CB">
        <w:rPr>
          <w:bCs/>
          <w:sz w:val="28"/>
          <w:szCs w:val="28"/>
        </w:rPr>
        <w:t xml:space="preserve">. Воздействие высокой гравитации, создаваемой в центробежной установке позволяет подавлять разброс продуктов горения в процессе синтеза, интенсифицирует </w:t>
      </w:r>
      <w:proofErr w:type="spellStart"/>
      <w:r w:rsidRPr="00FD32CB">
        <w:rPr>
          <w:bCs/>
          <w:sz w:val="28"/>
          <w:szCs w:val="28"/>
        </w:rPr>
        <w:t>фазоразделение</w:t>
      </w:r>
      <w:proofErr w:type="spellEnd"/>
      <w:r w:rsidRPr="00FD32CB">
        <w:rPr>
          <w:bCs/>
          <w:sz w:val="28"/>
          <w:szCs w:val="28"/>
        </w:rPr>
        <w:t xml:space="preserve"> металлической (сплав) и оксидной фаз (корунд) и способствует выравниванию состава (гомогенизации) сплава и формированию более мелкозернистой структуры формируемых продуктов.</w:t>
      </w:r>
    </w:p>
    <w:p w:rsidR="00DF3EB7" w:rsidRPr="00FD32CB" w:rsidRDefault="00593A21" w:rsidP="00AE7FC8">
      <w:pPr>
        <w:pStyle w:val="10"/>
        <w:spacing w:line="336" w:lineRule="auto"/>
        <w:ind w:right="-2" w:firstLine="709"/>
        <w:jc w:val="both"/>
        <w:rPr>
          <w:sz w:val="28"/>
          <w:szCs w:val="28"/>
        </w:rPr>
      </w:pPr>
      <w:r w:rsidRPr="00FD32CB">
        <w:rPr>
          <w:sz w:val="28"/>
          <w:szCs w:val="28"/>
        </w:rPr>
        <w:t>В рамках данной работы, объектами исследования были выбраны</w:t>
      </w:r>
      <w:r w:rsidR="00DF3EB7" w:rsidRPr="00FD32CB">
        <w:rPr>
          <w:sz w:val="28"/>
          <w:szCs w:val="28"/>
        </w:rPr>
        <w:t xml:space="preserve"> три</w:t>
      </w:r>
      <w:r w:rsidRPr="00FD32CB">
        <w:rPr>
          <w:sz w:val="28"/>
          <w:szCs w:val="28"/>
        </w:rPr>
        <w:t xml:space="preserve"> сплава:</w:t>
      </w:r>
    </w:p>
    <w:p w:rsidR="00DF3EB7" w:rsidRPr="00FD32CB" w:rsidRDefault="00593A21" w:rsidP="00AE7FC8">
      <w:pPr>
        <w:spacing w:line="336" w:lineRule="auto"/>
        <w:ind w:right="-2" w:firstLine="284"/>
        <w:jc w:val="both"/>
        <w:rPr>
          <w:sz w:val="28"/>
          <w:szCs w:val="28"/>
        </w:rPr>
      </w:pPr>
      <w:r w:rsidRPr="00FD32CB">
        <w:rPr>
          <w:sz w:val="28"/>
          <w:szCs w:val="28"/>
        </w:rPr>
        <w:t>(1)</w:t>
      </w:r>
      <w:r w:rsidRPr="00FD32CB">
        <w:rPr>
          <w:sz w:val="28"/>
          <w:szCs w:val="28"/>
        </w:rPr>
        <w:sym w:font="Symbol" w:char="F02D"/>
      </w:r>
      <w:r w:rsidRPr="00FD32CB">
        <w:rPr>
          <w:sz w:val="28"/>
          <w:szCs w:val="28"/>
        </w:rPr>
        <w:t xml:space="preserve"> </w:t>
      </w:r>
      <w:proofErr w:type="spellStart"/>
      <w:r w:rsidRPr="00FD32CB">
        <w:rPr>
          <w:sz w:val="28"/>
          <w:szCs w:val="28"/>
        </w:rPr>
        <w:t>интерметаллидный</w:t>
      </w:r>
      <w:proofErr w:type="spellEnd"/>
      <w:r w:rsidRPr="00FD32CB">
        <w:rPr>
          <w:sz w:val="28"/>
          <w:szCs w:val="28"/>
        </w:rPr>
        <w:t xml:space="preserve"> сплав на основе </w:t>
      </w:r>
      <w:proofErr w:type="spellStart"/>
      <w:r w:rsidRPr="00FD32CB">
        <w:rPr>
          <w:sz w:val="28"/>
          <w:szCs w:val="28"/>
          <w:lang w:val="en-US"/>
        </w:rPr>
        <w:t>Ni</w:t>
      </w:r>
      <w:r w:rsidR="00DF3EB7" w:rsidRPr="00FD32CB">
        <w:rPr>
          <w:sz w:val="28"/>
          <w:szCs w:val="28"/>
          <w:lang w:val="en-US"/>
        </w:rPr>
        <w:t>Al</w:t>
      </w:r>
      <w:proofErr w:type="spellEnd"/>
      <w:r w:rsidRPr="00FD32CB">
        <w:rPr>
          <w:sz w:val="28"/>
          <w:szCs w:val="28"/>
        </w:rPr>
        <w:t xml:space="preserve"> </w:t>
      </w:r>
    </w:p>
    <w:p w:rsidR="00DF3EB7" w:rsidRPr="00FD32CB" w:rsidRDefault="00DF3EB7" w:rsidP="00AE7FC8">
      <w:pPr>
        <w:spacing w:line="336" w:lineRule="auto"/>
        <w:ind w:right="-2" w:firstLine="284"/>
        <w:jc w:val="both"/>
        <w:rPr>
          <w:sz w:val="28"/>
          <w:szCs w:val="28"/>
        </w:rPr>
      </w:pPr>
      <w:r w:rsidRPr="00FD32CB">
        <w:rPr>
          <w:sz w:val="28"/>
          <w:szCs w:val="28"/>
        </w:rPr>
        <w:t xml:space="preserve">        легированный </w:t>
      </w:r>
      <w:proofErr w:type="spellStart"/>
      <w:r w:rsidR="00593A21" w:rsidRPr="00FD32CB">
        <w:rPr>
          <w:sz w:val="28"/>
          <w:szCs w:val="28"/>
        </w:rPr>
        <w:t>Mo</w:t>
      </w:r>
      <w:proofErr w:type="spellEnd"/>
      <w:r w:rsidR="00593A21" w:rsidRPr="00FD32CB">
        <w:rPr>
          <w:sz w:val="28"/>
          <w:szCs w:val="28"/>
        </w:rPr>
        <w:t>-</w:t>
      </w:r>
      <w:proofErr w:type="spellStart"/>
      <w:r w:rsidR="00593A21" w:rsidRPr="00FD32CB">
        <w:rPr>
          <w:sz w:val="28"/>
          <w:szCs w:val="28"/>
        </w:rPr>
        <w:t>Cr</w:t>
      </w:r>
      <w:proofErr w:type="spellEnd"/>
      <w:r w:rsidR="00593A21" w:rsidRPr="00FD32CB">
        <w:rPr>
          <w:sz w:val="28"/>
          <w:szCs w:val="28"/>
        </w:rPr>
        <w:t>-B-</w:t>
      </w:r>
      <w:proofErr w:type="spellStart"/>
      <w:r w:rsidRPr="00FD32CB">
        <w:rPr>
          <w:sz w:val="28"/>
          <w:szCs w:val="28"/>
          <w:lang w:val="en-US"/>
        </w:rPr>
        <w:t>Mn</w:t>
      </w:r>
      <w:proofErr w:type="spellEnd"/>
      <w:r w:rsidRPr="00FD32CB">
        <w:rPr>
          <w:sz w:val="28"/>
          <w:szCs w:val="28"/>
        </w:rPr>
        <w:t>-</w:t>
      </w:r>
      <w:proofErr w:type="spellStart"/>
      <w:r w:rsidR="00593A21" w:rsidRPr="00FD32CB">
        <w:rPr>
          <w:sz w:val="28"/>
          <w:szCs w:val="28"/>
        </w:rPr>
        <w:t>Hf</w:t>
      </w:r>
      <w:proofErr w:type="spellEnd"/>
      <w:r w:rsidR="00593A21" w:rsidRPr="00FD32CB">
        <w:rPr>
          <w:sz w:val="28"/>
          <w:szCs w:val="28"/>
        </w:rPr>
        <w:t xml:space="preserve">, </w:t>
      </w:r>
    </w:p>
    <w:p w:rsidR="00DF3EB7" w:rsidRPr="00FD32CB" w:rsidRDefault="00593A21" w:rsidP="00AE7FC8">
      <w:pPr>
        <w:spacing w:line="336" w:lineRule="auto"/>
        <w:ind w:right="-2" w:firstLine="284"/>
        <w:jc w:val="both"/>
        <w:rPr>
          <w:sz w:val="28"/>
          <w:szCs w:val="28"/>
        </w:rPr>
      </w:pPr>
      <w:r w:rsidRPr="00FD32CB">
        <w:rPr>
          <w:sz w:val="28"/>
          <w:szCs w:val="28"/>
        </w:rPr>
        <w:t>(2)</w:t>
      </w:r>
      <w:r w:rsidRPr="00FD32CB">
        <w:rPr>
          <w:sz w:val="28"/>
          <w:szCs w:val="28"/>
        </w:rPr>
        <w:sym w:font="Symbol" w:char="F02D"/>
      </w:r>
      <w:r w:rsidRPr="00FD32CB">
        <w:rPr>
          <w:sz w:val="28"/>
          <w:szCs w:val="28"/>
        </w:rPr>
        <w:t xml:space="preserve"> </w:t>
      </w:r>
      <w:proofErr w:type="spellStart"/>
      <w:r w:rsidR="00DF3EB7" w:rsidRPr="00FD32CB">
        <w:rPr>
          <w:sz w:val="28"/>
          <w:szCs w:val="28"/>
        </w:rPr>
        <w:t>интерметаллидный</w:t>
      </w:r>
      <w:proofErr w:type="spellEnd"/>
      <w:r w:rsidR="00DF3EB7" w:rsidRPr="00FD32CB">
        <w:rPr>
          <w:sz w:val="28"/>
          <w:szCs w:val="28"/>
        </w:rPr>
        <w:t xml:space="preserve"> сплав на основе </w:t>
      </w:r>
      <w:proofErr w:type="spellStart"/>
      <w:r w:rsidR="00DF3EB7" w:rsidRPr="00FD32CB">
        <w:rPr>
          <w:sz w:val="28"/>
          <w:szCs w:val="28"/>
          <w:lang w:val="en-US"/>
        </w:rPr>
        <w:t>NiAl</w:t>
      </w:r>
      <w:proofErr w:type="spellEnd"/>
      <w:r w:rsidR="00DF3EB7" w:rsidRPr="00FD32CB">
        <w:rPr>
          <w:sz w:val="28"/>
          <w:szCs w:val="28"/>
        </w:rPr>
        <w:t xml:space="preserve"> </w:t>
      </w:r>
    </w:p>
    <w:p w:rsidR="00DF3EB7" w:rsidRPr="00FD32CB" w:rsidRDefault="00DD3054" w:rsidP="00AE7FC8">
      <w:pPr>
        <w:spacing w:line="336" w:lineRule="auto"/>
        <w:ind w:right="-2" w:firstLine="284"/>
        <w:jc w:val="both"/>
        <w:rPr>
          <w:sz w:val="28"/>
          <w:szCs w:val="28"/>
        </w:rPr>
      </w:pPr>
      <w:r w:rsidRPr="00FD32CB">
        <w:rPr>
          <w:sz w:val="28"/>
          <w:szCs w:val="28"/>
        </w:rPr>
        <w:t xml:space="preserve">        </w:t>
      </w:r>
      <w:r w:rsidR="00DF3EB7" w:rsidRPr="00FD32CB">
        <w:rPr>
          <w:sz w:val="28"/>
          <w:szCs w:val="28"/>
        </w:rPr>
        <w:t xml:space="preserve">легированный </w:t>
      </w:r>
      <w:r w:rsidR="00DF3EB7" w:rsidRPr="00FD32CB">
        <w:rPr>
          <w:sz w:val="28"/>
          <w:szCs w:val="28"/>
          <w:lang w:val="en-US"/>
        </w:rPr>
        <w:t>Cr</w:t>
      </w:r>
      <w:r w:rsidR="00DF3EB7" w:rsidRPr="00FD32CB">
        <w:rPr>
          <w:sz w:val="28"/>
          <w:szCs w:val="28"/>
        </w:rPr>
        <w:t>-</w:t>
      </w:r>
      <w:proofErr w:type="spellStart"/>
      <w:r w:rsidR="00DF3EB7" w:rsidRPr="00FD32CB">
        <w:rPr>
          <w:sz w:val="28"/>
          <w:szCs w:val="28"/>
        </w:rPr>
        <w:t>Co</w:t>
      </w:r>
      <w:proofErr w:type="spellEnd"/>
      <w:r w:rsidR="00DF3EB7" w:rsidRPr="00FD32CB">
        <w:rPr>
          <w:sz w:val="28"/>
          <w:szCs w:val="28"/>
        </w:rPr>
        <w:t>--</w:t>
      </w:r>
      <w:proofErr w:type="spellStart"/>
      <w:r w:rsidR="00DF3EB7" w:rsidRPr="00FD32CB">
        <w:rPr>
          <w:sz w:val="28"/>
          <w:szCs w:val="28"/>
        </w:rPr>
        <w:t>Hf</w:t>
      </w:r>
      <w:proofErr w:type="spellEnd"/>
      <w:r w:rsidR="00DF3EB7" w:rsidRPr="00FD32CB">
        <w:rPr>
          <w:sz w:val="28"/>
          <w:szCs w:val="28"/>
        </w:rPr>
        <w:t>,</w:t>
      </w:r>
    </w:p>
    <w:p w:rsidR="00F85098" w:rsidRPr="00FD32CB" w:rsidRDefault="00DF3EB7" w:rsidP="00AE7FC8">
      <w:pPr>
        <w:spacing w:line="336" w:lineRule="auto"/>
        <w:ind w:right="-2" w:firstLine="284"/>
        <w:jc w:val="both"/>
        <w:rPr>
          <w:sz w:val="28"/>
          <w:szCs w:val="28"/>
        </w:rPr>
      </w:pPr>
      <w:r w:rsidRPr="00FD32CB">
        <w:rPr>
          <w:sz w:val="28"/>
          <w:szCs w:val="28"/>
        </w:rPr>
        <w:t>(3)</w:t>
      </w:r>
      <w:r w:rsidRPr="00FD32CB">
        <w:rPr>
          <w:sz w:val="28"/>
          <w:szCs w:val="28"/>
        </w:rPr>
        <w:sym w:font="Symbol" w:char="F02D"/>
      </w:r>
      <w:r w:rsidR="00DD3054" w:rsidRPr="00FD32CB">
        <w:rPr>
          <w:sz w:val="28"/>
          <w:szCs w:val="28"/>
        </w:rPr>
        <w:t xml:space="preserve"> </w:t>
      </w:r>
      <w:r w:rsidRPr="00FD32CB">
        <w:rPr>
          <w:sz w:val="28"/>
          <w:szCs w:val="28"/>
        </w:rPr>
        <w:t xml:space="preserve">промышленно используемый </w:t>
      </w:r>
      <w:r w:rsidR="00593A21" w:rsidRPr="00FD32CB">
        <w:rPr>
          <w:sz w:val="28"/>
          <w:szCs w:val="28"/>
        </w:rPr>
        <w:t xml:space="preserve">сплав на основе </w:t>
      </w:r>
      <w:r w:rsidR="00593A21" w:rsidRPr="00FD32CB">
        <w:rPr>
          <w:sz w:val="28"/>
          <w:szCs w:val="28"/>
          <w:lang w:val="en-US"/>
        </w:rPr>
        <w:t>Co</w:t>
      </w:r>
      <w:r w:rsidR="00593A21" w:rsidRPr="00FD32CB">
        <w:rPr>
          <w:sz w:val="28"/>
          <w:szCs w:val="28"/>
        </w:rPr>
        <w:t xml:space="preserve"> (ХТН-61) </w:t>
      </w:r>
      <w:r w:rsidRPr="00FD32CB">
        <w:rPr>
          <w:sz w:val="28"/>
          <w:szCs w:val="28"/>
        </w:rPr>
        <w:t xml:space="preserve">легированный </w:t>
      </w:r>
      <w:r w:rsidR="00593A21" w:rsidRPr="00FD32CB">
        <w:rPr>
          <w:sz w:val="28"/>
          <w:szCs w:val="28"/>
          <w:lang w:val="en-US"/>
        </w:rPr>
        <w:t>Cr</w:t>
      </w:r>
      <w:r w:rsidR="00593A21" w:rsidRPr="00FD32CB">
        <w:rPr>
          <w:sz w:val="28"/>
          <w:szCs w:val="28"/>
        </w:rPr>
        <w:t>-</w:t>
      </w:r>
      <w:proofErr w:type="spellStart"/>
      <w:r w:rsidR="00593A21" w:rsidRPr="00FD32CB">
        <w:rPr>
          <w:sz w:val="28"/>
          <w:szCs w:val="28"/>
          <w:lang w:val="en-US"/>
        </w:rPr>
        <w:t>Nb</w:t>
      </w:r>
      <w:proofErr w:type="spellEnd"/>
      <w:r w:rsidR="00593A21" w:rsidRPr="00FD32CB">
        <w:rPr>
          <w:sz w:val="28"/>
          <w:szCs w:val="28"/>
        </w:rPr>
        <w:t>-</w:t>
      </w:r>
      <w:r w:rsidR="00593A21" w:rsidRPr="00FD32CB">
        <w:rPr>
          <w:sz w:val="28"/>
          <w:szCs w:val="28"/>
          <w:lang w:val="en-US"/>
        </w:rPr>
        <w:t>W</w:t>
      </w:r>
      <w:r w:rsidR="00593A21" w:rsidRPr="00FD32CB">
        <w:rPr>
          <w:sz w:val="28"/>
          <w:szCs w:val="28"/>
        </w:rPr>
        <w:t>-</w:t>
      </w:r>
      <w:r w:rsidR="00593A21" w:rsidRPr="00FD32CB">
        <w:rPr>
          <w:sz w:val="28"/>
          <w:szCs w:val="28"/>
          <w:lang w:val="en-US"/>
        </w:rPr>
        <w:t>Mo</w:t>
      </w:r>
      <w:r w:rsidR="00593A21" w:rsidRPr="00FD32CB">
        <w:rPr>
          <w:sz w:val="28"/>
          <w:szCs w:val="28"/>
        </w:rPr>
        <w:t>-</w:t>
      </w:r>
      <w:r w:rsidR="00593A21" w:rsidRPr="00FD32CB">
        <w:rPr>
          <w:sz w:val="28"/>
          <w:szCs w:val="28"/>
          <w:lang w:val="en-US"/>
        </w:rPr>
        <w:t>Al</w:t>
      </w:r>
      <w:r w:rsidR="00593A21" w:rsidRPr="00FD32CB">
        <w:rPr>
          <w:sz w:val="28"/>
          <w:szCs w:val="28"/>
        </w:rPr>
        <w:t>-</w:t>
      </w:r>
      <w:r w:rsidR="00593A21" w:rsidRPr="00FD32CB">
        <w:rPr>
          <w:sz w:val="28"/>
          <w:szCs w:val="28"/>
          <w:lang w:val="en-US"/>
        </w:rPr>
        <w:t>C</w:t>
      </w:r>
      <w:r w:rsidR="00593A21" w:rsidRPr="00FD32CB">
        <w:rPr>
          <w:sz w:val="28"/>
          <w:szCs w:val="28"/>
        </w:rPr>
        <w:t>, применяе</w:t>
      </w:r>
      <w:r w:rsidRPr="00FD32CB">
        <w:rPr>
          <w:sz w:val="28"/>
          <w:szCs w:val="28"/>
        </w:rPr>
        <w:t xml:space="preserve">мый </w:t>
      </w:r>
      <w:r w:rsidR="00593A21" w:rsidRPr="00FD32CB">
        <w:rPr>
          <w:sz w:val="28"/>
          <w:szCs w:val="28"/>
        </w:rPr>
        <w:t>в качестве жаропрочного материала для нанесения защитных покрытий на бандажны</w:t>
      </w:r>
      <w:r w:rsidRPr="00FD32CB">
        <w:rPr>
          <w:sz w:val="28"/>
          <w:szCs w:val="28"/>
        </w:rPr>
        <w:t xml:space="preserve">е </w:t>
      </w:r>
      <w:r w:rsidR="00593A21" w:rsidRPr="00FD32CB">
        <w:rPr>
          <w:sz w:val="28"/>
          <w:szCs w:val="28"/>
        </w:rPr>
        <w:t>пол</w:t>
      </w:r>
      <w:r w:rsidRPr="00FD32CB">
        <w:rPr>
          <w:sz w:val="28"/>
          <w:szCs w:val="28"/>
        </w:rPr>
        <w:t xml:space="preserve">ки </w:t>
      </w:r>
      <w:r w:rsidR="00593A21" w:rsidRPr="00FD32CB">
        <w:rPr>
          <w:sz w:val="28"/>
          <w:szCs w:val="28"/>
        </w:rPr>
        <w:t>лопаток ГТД, эксплуатируемых в т</w:t>
      </w:r>
      <w:r w:rsidR="0044191E">
        <w:rPr>
          <w:sz w:val="28"/>
          <w:szCs w:val="28"/>
        </w:rPr>
        <w:t>емпературном интервале 900–1100</w:t>
      </w:r>
      <w:r w:rsidR="00593A21" w:rsidRPr="00FD32CB">
        <w:rPr>
          <w:sz w:val="28"/>
          <w:szCs w:val="28"/>
        </w:rPr>
        <w:t>°С.</w:t>
      </w:r>
      <w:r w:rsidR="00407992" w:rsidRPr="00FD32CB">
        <w:rPr>
          <w:sz w:val="28"/>
          <w:szCs w:val="28"/>
        </w:rPr>
        <w:t xml:space="preserve"> </w:t>
      </w:r>
      <w:r w:rsidR="00F85098" w:rsidRPr="00FD32CB">
        <w:rPr>
          <w:bCs/>
          <w:sz w:val="28"/>
          <w:szCs w:val="28"/>
        </w:rPr>
        <w:t>Номинальный состав исследуемых сплавов представлен в таблице 1.</w:t>
      </w:r>
    </w:p>
    <w:p w:rsidR="0089270B" w:rsidRPr="00FD32CB" w:rsidRDefault="00B02BF9" w:rsidP="00AE7FC8">
      <w:pPr>
        <w:spacing w:line="336" w:lineRule="auto"/>
        <w:ind w:right="-2" w:firstLine="709"/>
        <w:jc w:val="both"/>
        <w:rPr>
          <w:sz w:val="28"/>
          <w:szCs w:val="28"/>
        </w:rPr>
      </w:pPr>
      <w:r w:rsidRPr="00FD32CB">
        <w:rPr>
          <w:sz w:val="28"/>
          <w:szCs w:val="28"/>
        </w:rPr>
        <w:t>Для проведения исследований по влиянию температуры переплава на структуру СВС сплавов в</w:t>
      </w:r>
      <w:r w:rsidR="0089270B" w:rsidRPr="00FD32CB">
        <w:rPr>
          <w:sz w:val="28"/>
          <w:szCs w:val="28"/>
        </w:rPr>
        <w:t xml:space="preserve"> работе был использован высокотемпературный комплекс для измерения вязкости металлических расплавов (рис.</w:t>
      </w:r>
      <w:r w:rsidR="0044191E">
        <w:rPr>
          <w:sz w:val="28"/>
          <w:szCs w:val="28"/>
        </w:rPr>
        <w:t xml:space="preserve"> </w:t>
      </w:r>
      <w:r w:rsidR="0089270B" w:rsidRPr="00FD32CB">
        <w:rPr>
          <w:sz w:val="28"/>
          <w:szCs w:val="28"/>
        </w:rPr>
        <w:t>2), методом крутильных колебаний (ВИК-ВМР) [4] с возможностью проведения экспериментальных исследований в атмосфере инертных газов и в широком температурном интервале до 2100</w:t>
      </w:r>
      <w:r w:rsidR="0044191E">
        <w:rPr>
          <w:sz w:val="28"/>
          <w:szCs w:val="28"/>
        </w:rPr>
        <w:t>°</w:t>
      </w:r>
      <w:r w:rsidR="0089270B" w:rsidRPr="00FD32CB">
        <w:rPr>
          <w:sz w:val="28"/>
          <w:szCs w:val="28"/>
        </w:rPr>
        <w:t xml:space="preserve">С. </w:t>
      </w:r>
    </w:p>
    <w:p w:rsidR="00E77FD3" w:rsidRPr="00FD32CB" w:rsidRDefault="0089270B" w:rsidP="00AE7FC8">
      <w:pPr>
        <w:spacing w:line="336" w:lineRule="auto"/>
        <w:ind w:right="-2" w:firstLine="709"/>
        <w:jc w:val="both"/>
        <w:rPr>
          <w:sz w:val="28"/>
          <w:szCs w:val="28"/>
        </w:rPr>
      </w:pPr>
      <w:r w:rsidRPr="00FD32CB">
        <w:rPr>
          <w:sz w:val="28"/>
          <w:szCs w:val="28"/>
        </w:rPr>
        <w:t>Для вычисления значения кинематической вязкости экспериментально определяли логарифмический декремент затухания и периода колебаний пустой системы, и системы с жидкостью.</w:t>
      </w:r>
    </w:p>
    <w:p w:rsidR="00AE7FC8" w:rsidRDefault="00AE7FC8" w:rsidP="00AE7FC8">
      <w:pPr>
        <w:pStyle w:val="10"/>
        <w:spacing w:line="276" w:lineRule="auto"/>
        <w:ind w:right="-2"/>
        <w:jc w:val="right"/>
        <w:rPr>
          <w:bCs/>
        </w:rPr>
      </w:pPr>
    </w:p>
    <w:p w:rsidR="0044191E" w:rsidRDefault="0044191E" w:rsidP="00AE7FC8">
      <w:pPr>
        <w:pStyle w:val="10"/>
        <w:spacing w:line="276" w:lineRule="auto"/>
        <w:ind w:right="-2"/>
        <w:jc w:val="right"/>
        <w:rPr>
          <w:bCs/>
        </w:rPr>
      </w:pPr>
      <w:r>
        <w:rPr>
          <w:bCs/>
        </w:rPr>
        <w:t>Таблица 1</w:t>
      </w:r>
    </w:p>
    <w:p w:rsidR="00E77FD3" w:rsidRPr="0044191E" w:rsidRDefault="00E77FD3" w:rsidP="00AE7FC8">
      <w:pPr>
        <w:pStyle w:val="10"/>
        <w:spacing w:line="276" w:lineRule="auto"/>
        <w:ind w:right="-2"/>
        <w:jc w:val="center"/>
        <w:rPr>
          <w:bCs/>
        </w:rPr>
      </w:pPr>
      <w:r w:rsidRPr="0044191E">
        <w:rPr>
          <w:bCs/>
        </w:rPr>
        <w:t>Номинал</w:t>
      </w:r>
      <w:r w:rsidR="0044191E">
        <w:rPr>
          <w:bCs/>
        </w:rPr>
        <w:t>ьный состав исследуемых сплавов</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6"/>
        <w:gridCol w:w="2399"/>
        <w:gridCol w:w="1754"/>
        <w:gridCol w:w="798"/>
        <w:gridCol w:w="1880"/>
        <w:gridCol w:w="203"/>
      </w:tblGrid>
      <w:tr w:rsidR="00E77FD3" w:rsidRPr="0044191E" w:rsidTr="00E77FD3">
        <w:trPr>
          <w:gridAfter w:val="1"/>
          <w:wAfter w:w="198" w:type="dxa"/>
          <w:trHeight w:val="378"/>
          <w:jc w:val="center"/>
        </w:trPr>
        <w:tc>
          <w:tcPr>
            <w:tcW w:w="2036" w:type="dxa"/>
            <w:vMerge w:val="restart"/>
            <w:shd w:val="clear" w:color="auto" w:fill="auto"/>
          </w:tcPr>
          <w:p w:rsidR="00E77FD3" w:rsidRPr="0044191E" w:rsidRDefault="00E77FD3" w:rsidP="00AE7FC8">
            <w:pPr>
              <w:pStyle w:val="2"/>
              <w:spacing w:after="0" w:line="276" w:lineRule="auto"/>
              <w:ind w:left="0" w:right="-2"/>
              <w:jc w:val="center"/>
              <w:rPr>
                <w:sz w:val="24"/>
                <w:szCs w:val="24"/>
              </w:rPr>
            </w:pPr>
            <w:r w:rsidRPr="0044191E">
              <w:rPr>
                <w:sz w:val="24"/>
                <w:szCs w:val="24"/>
              </w:rPr>
              <w:t xml:space="preserve">Наименование </w:t>
            </w:r>
            <w:r w:rsidRPr="0044191E">
              <w:rPr>
                <w:sz w:val="24"/>
                <w:szCs w:val="24"/>
              </w:rPr>
              <w:br/>
              <w:t>элемента</w:t>
            </w:r>
          </w:p>
        </w:tc>
        <w:tc>
          <w:tcPr>
            <w:tcW w:w="6831" w:type="dxa"/>
            <w:gridSpan w:val="4"/>
            <w:shd w:val="clear" w:color="auto" w:fill="auto"/>
          </w:tcPr>
          <w:p w:rsidR="00E77FD3" w:rsidRPr="0044191E" w:rsidRDefault="00E77FD3" w:rsidP="00AE7FC8">
            <w:pPr>
              <w:pStyle w:val="2"/>
              <w:spacing w:after="0" w:line="276" w:lineRule="auto"/>
              <w:ind w:left="0" w:right="-2"/>
              <w:jc w:val="center"/>
              <w:rPr>
                <w:sz w:val="24"/>
                <w:szCs w:val="24"/>
              </w:rPr>
            </w:pPr>
            <w:r w:rsidRPr="0044191E">
              <w:rPr>
                <w:sz w:val="24"/>
                <w:szCs w:val="24"/>
              </w:rPr>
              <w:t>Содержание в составе сплава, масс %</w:t>
            </w:r>
          </w:p>
        </w:tc>
      </w:tr>
      <w:tr w:rsidR="00E77FD3" w:rsidRPr="0044191E" w:rsidTr="00E77FD3">
        <w:trPr>
          <w:gridAfter w:val="1"/>
          <w:wAfter w:w="198" w:type="dxa"/>
          <w:trHeight w:val="420"/>
          <w:jc w:val="center"/>
        </w:trPr>
        <w:tc>
          <w:tcPr>
            <w:tcW w:w="2036" w:type="dxa"/>
            <w:vMerge/>
            <w:shd w:val="clear" w:color="auto" w:fill="auto"/>
          </w:tcPr>
          <w:p w:rsidR="00E77FD3" w:rsidRPr="0044191E" w:rsidRDefault="00E77FD3" w:rsidP="00AE7FC8">
            <w:pPr>
              <w:pStyle w:val="2"/>
              <w:spacing w:after="0" w:line="276" w:lineRule="auto"/>
              <w:ind w:left="0" w:right="-2"/>
              <w:jc w:val="center"/>
              <w:rPr>
                <w:sz w:val="24"/>
                <w:szCs w:val="24"/>
              </w:rPr>
            </w:pPr>
          </w:p>
        </w:tc>
        <w:tc>
          <w:tcPr>
            <w:tcW w:w="2399" w:type="dxa"/>
            <w:shd w:val="clear" w:color="auto" w:fill="auto"/>
            <w:vAlign w:val="center"/>
          </w:tcPr>
          <w:p w:rsidR="00E77FD3" w:rsidRPr="0044191E" w:rsidRDefault="00E77FD3" w:rsidP="00AE7FC8">
            <w:pPr>
              <w:pStyle w:val="aa"/>
              <w:spacing w:after="0" w:line="276" w:lineRule="auto"/>
              <w:ind w:left="0" w:right="-2"/>
              <w:jc w:val="center"/>
              <w:rPr>
                <w:sz w:val="24"/>
                <w:szCs w:val="24"/>
                <w:lang w:val="en-US"/>
              </w:rPr>
            </w:pPr>
            <w:r w:rsidRPr="0044191E">
              <w:rPr>
                <w:sz w:val="24"/>
                <w:szCs w:val="24"/>
              </w:rPr>
              <w:t>Сплав 1</w:t>
            </w:r>
            <w:r w:rsidRPr="0044191E">
              <w:rPr>
                <w:sz w:val="24"/>
                <w:szCs w:val="24"/>
                <w:lang w:val="en-US"/>
              </w:rPr>
              <w:t xml:space="preserve"> -</w:t>
            </w:r>
            <w:proofErr w:type="spellStart"/>
            <w:r w:rsidRPr="0044191E">
              <w:rPr>
                <w:sz w:val="24"/>
                <w:szCs w:val="24"/>
                <w:lang w:val="en-US"/>
              </w:rPr>
              <w:t>NiAl</w:t>
            </w:r>
            <w:proofErr w:type="spellEnd"/>
          </w:p>
          <w:p w:rsidR="00E77FD3" w:rsidRPr="0044191E" w:rsidRDefault="00E77FD3" w:rsidP="00AE7FC8">
            <w:pPr>
              <w:pStyle w:val="aa"/>
              <w:spacing w:after="0" w:line="276" w:lineRule="auto"/>
              <w:ind w:left="0" w:right="-2"/>
              <w:jc w:val="center"/>
              <w:rPr>
                <w:sz w:val="24"/>
                <w:szCs w:val="24"/>
              </w:rPr>
            </w:pPr>
            <w:r w:rsidRPr="0044191E">
              <w:rPr>
                <w:sz w:val="24"/>
                <w:szCs w:val="24"/>
                <w:lang w:val="en-US"/>
              </w:rPr>
              <w:t>(F-10H-3)</w:t>
            </w:r>
          </w:p>
        </w:tc>
        <w:tc>
          <w:tcPr>
            <w:tcW w:w="2552" w:type="dxa"/>
            <w:gridSpan w:val="2"/>
            <w:shd w:val="clear" w:color="auto" w:fill="auto"/>
            <w:vAlign w:val="center"/>
          </w:tcPr>
          <w:p w:rsidR="00E77FD3" w:rsidRPr="0044191E" w:rsidRDefault="00E77FD3" w:rsidP="00AE7FC8">
            <w:pPr>
              <w:pStyle w:val="aa"/>
              <w:spacing w:after="0" w:line="276" w:lineRule="auto"/>
              <w:ind w:left="0" w:right="-2"/>
              <w:jc w:val="center"/>
              <w:rPr>
                <w:sz w:val="24"/>
                <w:szCs w:val="24"/>
              </w:rPr>
            </w:pPr>
            <w:r w:rsidRPr="0044191E">
              <w:rPr>
                <w:sz w:val="24"/>
                <w:szCs w:val="24"/>
              </w:rPr>
              <w:t>Сплав 2 -</w:t>
            </w:r>
            <w:proofErr w:type="spellStart"/>
            <w:r w:rsidRPr="0044191E">
              <w:rPr>
                <w:sz w:val="24"/>
                <w:szCs w:val="24"/>
              </w:rPr>
              <w:t>NiAl</w:t>
            </w:r>
            <w:proofErr w:type="spellEnd"/>
          </w:p>
          <w:p w:rsidR="00E77FD3" w:rsidRPr="0044191E" w:rsidRDefault="00E77FD3" w:rsidP="00AE7FC8">
            <w:pPr>
              <w:pStyle w:val="aa"/>
              <w:spacing w:after="0" w:line="276" w:lineRule="auto"/>
              <w:ind w:left="0" w:right="-2"/>
              <w:jc w:val="center"/>
              <w:rPr>
                <w:sz w:val="24"/>
                <w:szCs w:val="24"/>
                <w:lang w:val="en-US"/>
              </w:rPr>
            </w:pPr>
            <w:r w:rsidRPr="0044191E">
              <w:rPr>
                <w:sz w:val="24"/>
                <w:szCs w:val="24"/>
                <w:lang w:val="en-US"/>
              </w:rPr>
              <w:t>(</w:t>
            </w:r>
            <w:r w:rsidRPr="0044191E">
              <w:rPr>
                <w:sz w:val="24"/>
                <w:szCs w:val="24"/>
              </w:rPr>
              <w:t>С</w:t>
            </w:r>
            <w:proofErr w:type="spellStart"/>
            <w:r w:rsidRPr="0044191E">
              <w:rPr>
                <w:sz w:val="24"/>
                <w:szCs w:val="24"/>
                <w:lang w:val="en-US"/>
              </w:rPr>
              <w:t>ompoNiAl</w:t>
            </w:r>
            <w:proofErr w:type="spellEnd"/>
            <w:r w:rsidRPr="0044191E">
              <w:rPr>
                <w:sz w:val="24"/>
                <w:szCs w:val="24"/>
              </w:rPr>
              <w:t>-</w:t>
            </w:r>
            <w:r w:rsidRPr="0044191E">
              <w:rPr>
                <w:sz w:val="24"/>
                <w:szCs w:val="24"/>
                <w:lang w:val="en-US"/>
              </w:rPr>
              <w:t>M5)</w:t>
            </w:r>
          </w:p>
        </w:tc>
        <w:tc>
          <w:tcPr>
            <w:tcW w:w="1880" w:type="dxa"/>
          </w:tcPr>
          <w:p w:rsidR="00E77FD3" w:rsidRPr="0044191E" w:rsidRDefault="00E77FD3" w:rsidP="00AE7FC8">
            <w:pPr>
              <w:pStyle w:val="aa"/>
              <w:spacing w:after="0" w:line="276" w:lineRule="auto"/>
              <w:ind w:left="0" w:right="-2"/>
              <w:jc w:val="center"/>
              <w:rPr>
                <w:sz w:val="24"/>
                <w:szCs w:val="24"/>
              </w:rPr>
            </w:pPr>
            <w:r w:rsidRPr="0044191E">
              <w:rPr>
                <w:sz w:val="24"/>
                <w:szCs w:val="24"/>
              </w:rPr>
              <w:t>Сплав 3 -</w:t>
            </w:r>
            <w:r w:rsidRPr="0044191E">
              <w:rPr>
                <w:sz w:val="24"/>
                <w:szCs w:val="24"/>
                <w:lang w:val="en-US"/>
              </w:rPr>
              <w:t xml:space="preserve"> Co</w:t>
            </w:r>
          </w:p>
          <w:p w:rsidR="00E77FD3" w:rsidRPr="0044191E" w:rsidRDefault="00E77FD3" w:rsidP="00AE7FC8">
            <w:pPr>
              <w:pStyle w:val="aa"/>
              <w:spacing w:after="0" w:line="276" w:lineRule="auto"/>
              <w:ind w:left="0" w:right="-2"/>
              <w:jc w:val="center"/>
              <w:rPr>
                <w:sz w:val="24"/>
                <w:szCs w:val="24"/>
                <w:lang w:val="en-US"/>
              </w:rPr>
            </w:pPr>
            <w:r w:rsidRPr="0044191E">
              <w:rPr>
                <w:sz w:val="24"/>
                <w:szCs w:val="24"/>
                <w:lang w:val="en-US"/>
              </w:rPr>
              <w:t>(</w:t>
            </w:r>
            <w:r w:rsidRPr="0044191E">
              <w:rPr>
                <w:sz w:val="24"/>
                <w:szCs w:val="24"/>
              </w:rPr>
              <w:t>ХТН</w:t>
            </w:r>
            <w:r w:rsidRPr="0044191E">
              <w:rPr>
                <w:sz w:val="24"/>
                <w:szCs w:val="24"/>
                <w:lang w:val="en-US"/>
              </w:rPr>
              <w:t>-61)</w:t>
            </w:r>
          </w:p>
        </w:tc>
      </w:tr>
      <w:tr w:rsidR="00E77FD3" w:rsidRPr="0044191E" w:rsidTr="00E77FD3">
        <w:trPr>
          <w:gridAfter w:val="1"/>
          <w:wAfter w:w="198" w:type="dxa"/>
          <w:trHeight w:val="398"/>
          <w:jc w:val="center"/>
        </w:trPr>
        <w:tc>
          <w:tcPr>
            <w:tcW w:w="2036" w:type="dxa"/>
            <w:shd w:val="clear" w:color="auto" w:fill="auto"/>
          </w:tcPr>
          <w:p w:rsidR="00E77FD3" w:rsidRPr="0044191E" w:rsidRDefault="00E77FD3" w:rsidP="00AE7FC8">
            <w:pPr>
              <w:spacing w:line="276" w:lineRule="auto"/>
              <w:ind w:right="-2"/>
              <w:jc w:val="center"/>
              <w:rPr>
                <w:b/>
                <w:sz w:val="24"/>
                <w:szCs w:val="24"/>
              </w:rPr>
            </w:pPr>
            <w:r w:rsidRPr="0044191E">
              <w:rPr>
                <w:b/>
                <w:sz w:val="24"/>
                <w:szCs w:val="24"/>
                <w:lang w:val="en-US"/>
              </w:rPr>
              <w:t>Ni</w:t>
            </w:r>
          </w:p>
        </w:tc>
        <w:tc>
          <w:tcPr>
            <w:tcW w:w="2399" w:type="dxa"/>
            <w:shd w:val="clear" w:color="auto" w:fill="auto"/>
          </w:tcPr>
          <w:p w:rsidR="00E77FD3" w:rsidRPr="0044191E" w:rsidRDefault="00E77FD3" w:rsidP="00AE7FC8">
            <w:pPr>
              <w:spacing w:line="276" w:lineRule="auto"/>
              <w:ind w:right="-2"/>
              <w:jc w:val="center"/>
              <w:rPr>
                <w:sz w:val="24"/>
                <w:szCs w:val="24"/>
              </w:rPr>
            </w:pPr>
            <w:r w:rsidRPr="0044191E">
              <w:rPr>
                <w:sz w:val="24"/>
                <w:szCs w:val="24"/>
              </w:rPr>
              <w:t>60,4-62,4</w:t>
            </w:r>
          </w:p>
        </w:tc>
        <w:tc>
          <w:tcPr>
            <w:tcW w:w="2552" w:type="dxa"/>
            <w:gridSpan w:val="2"/>
            <w:shd w:val="clear" w:color="auto" w:fill="auto"/>
          </w:tcPr>
          <w:p w:rsidR="00E77FD3" w:rsidRPr="0044191E" w:rsidRDefault="00E77FD3" w:rsidP="00AE7FC8">
            <w:pPr>
              <w:spacing w:line="276" w:lineRule="auto"/>
              <w:ind w:right="-2"/>
              <w:jc w:val="center"/>
              <w:rPr>
                <w:sz w:val="24"/>
                <w:szCs w:val="24"/>
              </w:rPr>
            </w:pPr>
            <w:r w:rsidRPr="0044191E">
              <w:rPr>
                <w:sz w:val="24"/>
                <w:szCs w:val="24"/>
              </w:rPr>
              <w:t>Основа.</w:t>
            </w:r>
          </w:p>
        </w:tc>
        <w:tc>
          <w:tcPr>
            <w:tcW w:w="1880" w:type="dxa"/>
          </w:tcPr>
          <w:p w:rsidR="00E77FD3" w:rsidRPr="0044191E" w:rsidRDefault="00E77FD3" w:rsidP="00AE7FC8">
            <w:pPr>
              <w:spacing w:line="276" w:lineRule="auto"/>
              <w:ind w:right="-2"/>
              <w:jc w:val="center"/>
              <w:rPr>
                <w:sz w:val="24"/>
                <w:szCs w:val="24"/>
              </w:rPr>
            </w:pPr>
            <w:r w:rsidRPr="0044191E">
              <w:rPr>
                <w:sz w:val="24"/>
                <w:szCs w:val="24"/>
              </w:rPr>
              <w:sym w:font="Symbol" w:char="F02D"/>
            </w:r>
          </w:p>
        </w:tc>
      </w:tr>
      <w:tr w:rsidR="00E77FD3" w:rsidRPr="0044191E" w:rsidTr="00E77FD3">
        <w:trPr>
          <w:gridAfter w:val="1"/>
          <w:wAfter w:w="198" w:type="dxa"/>
          <w:trHeight w:val="398"/>
          <w:jc w:val="center"/>
        </w:trPr>
        <w:tc>
          <w:tcPr>
            <w:tcW w:w="2036" w:type="dxa"/>
            <w:shd w:val="clear" w:color="auto" w:fill="auto"/>
          </w:tcPr>
          <w:p w:rsidR="00E77FD3" w:rsidRPr="0044191E" w:rsidRDefault="00E77FD3" w:rsidP="00AE7FC8">
            <w:pPr>
              <w:spacing w:line="276" w:lineRule="auto"/>
              <w:ind w:right="-2"/>
              <w:jc w:val="center"/>
              <w:rPr>
                <w:b/>
                <w:sz w:val="24"/>
                <w:szCs w:val="24"/>
              </w:rPr>
            </w:pPr>
            <w:r w:rsidRPr="0044191E">
              <w:rPr>
                <w:b/>
                <w:caps/>
                <w:sz w:val="24"/>
                <w:szCs w:val="24"/>
                <w:lang w:val="en-US"/>
              </w:rPr>
              <w:t>A</w:t>
            </w:r>
            <w:r w:rsidRPr="0044191E">
              <w:rPr>
                <w:b/>
                <w:sz w:val="24"/>
                <w:szCs w:val="24"/>
                <w:lang w:val="en-US"/>
              </w:rPr>
              <w:t>l</w:t>
            </w:r>
          </w:p>
        </w:tc>
        <w:tc>
          <w:tcPr>
            <w:tcW w:w="2399" w:type="dxa"/>
            <w:shd w:val="clear" w:color="auto" w:fill="auto"/>
          </w:tcPr>
          <w:p w:rsidR="00E77FD3" w:rsidRPr="0044191E" w:rsidRDefault="00E77FD3" w:rsidP="00AE7FC8">
            <w:pPr>
              <w:spacing w:line="276" w:lineRule="auto"/>
              <w:ind w:right="-2"/>
              <w:jc w:val="center"/>
              <w:rPr>
                <w:sz w:val="24"/>
                <w:szCs w:val="24"/>
              </w:rPr>
            </w:pPr>
            <w:r w:rsidRPr="0044191E">
              <w:rPr>
                <w:sz w:val="24"/>
                <w:szCs w:val="24"/>
              </w:rPr>
              <w:t>16,2-17,0</w:t>
            </w:r>
          </w:p>
        </w:tc>
        <w:tc>
          <w:tcPr>
            <w:tcW w:w="2552" w:type="dxa"/>
            <w:gridSpan w:val="2"/>
            <w:shd w:val="clear" w:color="auto" w:fill="auto"/>
          </w:tcPr>
          <w:p w:rsidR="00E77FD3" w:rsidRPr="0044191E" w:rsidRDefault="00E77FD3" w:rsidP="00AE7FC8">
            <w:pPr>
              <w:spacing w:line="276" w:lineRule="auto"/>
              <w:ind w:right="-2"/>
              <w:jc w:val="center"/>
              <w:rPr>
                <w:sz w:val="24"/>
                <w:szCs w:val="24"/>
                <w:lang w:val="en-US"/>
              </w:rPr>
            </w:pPr>
            <w:r w:rsidRPr="0044191E">
              <w:rPr>
                <w:sz w:val="24"/>
                <w:szCs w:val="24"/>
              </w:rPr>
              <w:t>23,0</w:t>
            </w:r>
            <w:r w:rsidRPr="0044191E">
              <w:rPr>
                <w:sz w:val="24"/>
                <w:szCs w:val="24"/>
                <w:lang w:val="en-US"/>
              </w:rPr>
              <w:t>-</w:t>
            </w:r>
            <w:r w:rsidRPr="0044191E">
              <w:rPr>
                <w:bCs/>
                <w:sz w:val="24"/>
                <w:szCs w:val="24"/>
              </w:rPr>
              <w:t>23,7</w:t>
            </w:r>
          </w:p>
        </w:tc>
        <w:tc>
          <w:tcPr>
            <w:tcW w:w="1880" w:type="dxa"/>
          </w:tcPr>
          <w:p w:rsidR="00E77FD3" w:rsidRPr="0044191E" w:rsidRDefault="00E77FD3" w:rsidP="00AE7FC8">
            <w:pPr>
              <w:spacing w:line="276" w:lineRule="auto"/>
              <w:ind w:right="-2"/>
              <w:jc w:val="center"/>
              <w:rPr>
                <w:sz w:val="24"/>
                <w:szCs w:val="24"/>
              </w:rPr>
            </w:pPr>
            <w:r w:rsidRPr="0044191E">
              <w:rPr>
                <w:caps/>
                <w:sz w:val="24"/>
                <w:szCs w:val="24"/>
              </w:rPr>
              <w:t>0,8-1,2</w:t>
            </w:r>
          </w:p>
        </w:tc>
      </w:tr>
      <w:tr w:rsidR="00E77FD3" w:rsidRPr="0044191E" w:rsidTr="00E77FD3">
        <w:trPr>
          <w:gridAfter w:val="1"/>
          <w:wAfter w:w="198" w:type="dxa"/>
          <w:trHeight w:val="398"/>
          <w:jc w:val="center"/>
        </w:trPr>
        <w:tc>
          <w:tcPr>
            <w:tcW w:w="2036" w:type="dxa"/>
            <w:shd w:val="clear" w:color="auto" w:fill="auto"/>
          </w:tcPr>
          <w:p w:rsidR="00E77FD3" w:rsidRPr="0044191E" w:rsidRDefault="00E77FD3" w:rsidP="00AE7FC8">
            <w:pPr>
              <w:spacing w:line="276" w:lineRule="auto"/>
              <w:ind w:right="-2"/>
              <w:jc w:val="center"/>
              <w:rPr>
                <w:b/>
                <w:sz w:val="24"/>
                <w:szCs w:val="24"/>
                <w:lang w:val="en-US"/>
              </w:rPr>
            </w:pPr>
            <w:r w:rsidRPr="0044191E">
              <w:rPr>
                <w:b/>
                <w:sz w:val="24"/>
                <w:szCs w:val="24"/>
                <w:lang w:val="en-US"/>
              </w:rPr>
              <w:t>Co</w:t>
            </w:r>
          </w:p>
        </w:tc>
        <w:tc>
          <w:tcPr>
            <w:tcW w:w="2399" w:type="dxa"/>
            <w:shd w:val="clear" w:color="auto" w:fill="auto"/>
          </w:tcPr>
          <w:p w:rsidR="00E77FD3" w:rsidRPr="0044191E" w:rsidRDefault="00E77FD3" w:rsidP="00AE7FC8">
            <w:pPr>
              <w:spacing w:line="276" w:lineRule="auto"/>
              <w:ind w:right="-2"/>
              <w:jc w:val="center"/>
              <w:rPr>
                <w:sz w:val="24"/>
                <w:szCs w:val="24"/>
              </w:rPr>
            </w:pPr>
            <w:r w:rsidRPr="0044191E">
              <w:rPr>
                <w:sz w:val="24"/>
                <w:szCs w:val="24"/>
              </w:rPr>
              <w:t>32,9-3,5</w:t>
            </w:r>
          </w:p>
        </w:tc>
        <w:tc>
          <w:tcPr>
            <w:tcW w:w="2552" w:type="dxa"/>
            <w:gridSpan w:val="2"/>
            <w:shd w:val="clear" w:color="auto" w:fill="auto"/>
          </w:tcPr>
          <w:p w:rsidR="00E77FD3" w:rsidRPr="0044191E" w:rsidRDefault="00E77FD3" w:rsidP="00AE7FC8">
            <w:pPr>
              <w:spacing w:line="276" w:lineRule="auto"/>
              <w:ind w:right="-2"/>
              <w:jc w:val="center"/>
              <w:rPr>
                <w:sz w:val="24"/>
                <w:szCs w:val="24"/>
                <w:lang w:val="en-US"/>
              </w:rPr>
            </w:pPr>
            <w:r w:rsidRPr="0044191E">
              <w:rPr>
                <w:bCs/>
                <w:sz w:val="24"/>
                <w:szCs w:val="24"/>
              </w:rPr>
              <w:t>7,5-8,</w:t>
            </w:r>
            <w:r w:rsidRPr="0044191E">
              <w:rPr>
                <w:bCs/>
                <w:sz w:val="24"/>
                <w:szCs w:val="24"/>
                <w:lang w:val="en-US"/>
              </w:rPr>
              <w:t>0</w:t>
            </w:r>
          </w:p>
        </w:tc>
        <w:tc>
          <w:tcPr>
            <w:tcW w:w="1880" w:type="dxa"/>
          </w:tcPr>
          <w:p w:rsidR="00E77FD3" w:rsidRPr="0044191E" w:rsidRDefault="00E77FD3" w:rsidP="00AE7FC8">
            <w:pPr>
              <w:spacing w:line="276" w:lineRule="auto"/>
              <w:ind w:right="-2"/>
              <w:jc w:val="center"/>
              <w:rPr>
                <w:sz w:val="24"/>
                <w:szCs w:val="24"/>
              </w:rPr>
            </w:pPr>
            <w:r w:rsidRPr="0044191E">
              <w:rPr>
                <w:sz w:val="24"/>
                <w:szCs w:val="24"/>
              </w:rPr>
              <w:t>Основа.</w:t>
            </w:r>
          </w:p>
        </w:tc>
      </w:tr>
      <w:tr w:rsidR="00E77FD3" w:rsidRPr="0044191E" w:rsidTr="00E77FD3">
        <w:trPr>
          <w:gridAfter w:val="1"/>
          <w:wAfter w:w="198" w:type="dxa"/>
          <w:trHeight w:val="378"/>
          <w:jc w:val="center"/>
        </w:trPr>
        <w:tc>
          <w:tcPr>
            <w:tcW w:w="2036" w:type="dxa"/>
            <w:shd w:val="clear" w:color="auto" w:fill="auto"/>
          </w:tcPr>
          <w:p w:rsidR="00E77FD3" w:rsidRPr="0044191E" w:rsidRDefault="00E77FD3" w:rsidP="00AE7FC8">
            <w:pPr>
              <w:spacing w:line="276" w:lineRule="auto"/>
              <w:ind w:right="-2"/>
              <w:jc w:val="center"/>
              <w:rPr>
                <w:b/>
                <w:sz w:val="24"/>
                <w:szCs w:val="24"/>
              </w:rPr>
            </w:pPr>
            <w:r w:rsidRPr="0044191E">
              <w:rPr>
                <w:b/>
                <w:sz w:val="24"/>
                <w:szCs w:val="24"/>
                <w:lang w:val="en-US"/>
              </w:rPr>
              <w:t>Cr</w:t>
            </w:r>
          </w:p>
        </w:tc>
        <w:tc>
          <w:tcPr>
            <w:tcW w:w="2399" w:type="dxa"/>
            <w:shd w:val="clear" w:color="auto" w:fill="auto"/>
          </w:tcPr>
          <w:p w:rsidR="00E77FD3" w:rsidRPr="0044191E" w:rsidRDefault="00E77FD3" w:rsidP="00AE7FC8">
            <w:pPr>
              <w:spacing w:line="276" w:lineRule="auto"/>
              <w:ind w:right="-2"/>
              <w:jc w:val="center"/>
              <w:rPr>
                <w:sz w:val="24"/>
                <w:szCs w:val="24"/>
              </w:rPr>
            </w:pPr>
            <w:r w:rsidRPr="0044191E">
              <w:rPr>
                <w:sz w:val="24"/>
                <w:szCs w:val="24"/>
              </w:rPr>
              <w:sym w:font="Symbol" w:char="F02D"/>
            </w:r>
          </w:p>
        </w:tc>
        <w:tc>
          <w:tcPr>
            <w:tcW w:w="2552" w:type="dxa"/>
            <w:gridSpan w:val="2"/>
            <w:shd w:val="clear" w:color="auto" w:fill="auto"/>
          </w:tcPr>
          <w:p w:rsidR="00E77FD3" w:rsidRPr="0044191E" w:rsidRDefault="00E77FD3" w:rsidP="00AE7FC8">
            <w:pPr>
              <w:spacing w:line="276" w:lineRule="auto"/>
              <w:ind w:right="-2"/>
              <w:jc w:val="center"/>
              <w:rPr>
                <w:sz w:val="24"/>
                <w:szCs w:val="24"/>
              </w:rPr>
            </w:pPr>
            <w:r w:rsidRPr="0044191E">
              <w:rPr>
                <w:bCs/>
                <w:sz w:val="24"/>
                <w:szCs w:val="24"/>
              </w:rPr>
              <w:t>13,</w:t>
            </w:r>
            <w:r w:rsidRPr="0044191E">
              <w:rPr>
                <w:bCs/>
                <w:sz w:val="24"/>
                <w:szCs w:val="24"/>
                <w:lang w:val="en-US"/>
              </w:rPr>
              <w:t>0-14,0</w:t>
            </w:r>
          </w:p>
        </w:tc>
        <w:tc>
          <w:tcPr>
            <w:tcW w:w="1880" w:type="dxa"/>
          </w:tcPr>
          <w:p w:rsidR="00E77FD3" w:rsidRPr="0044191E" w:rsidRDefault="00E77FD3" w:rsidP="00AE7FC8">
            <w:pPr>
              <w:spacing w:line="276" w:lineRule="auto"/>
              <w:ind w:right="-2"/>
              <w:jc w:val="center"/>
              <w:rPr>
                <w:sz w:val="24"/>
                <w:szCs w:val="24"/>
              </w:rPr>
            </w:pPr>
            <w:r w:rsidRPr="0044191E">
              <w:rPr>
                <w:caps/>
                <w:sz w:val="24"/>
                <w:szCs w:val="24"/>
              </w:rPr>
              <w:t>19-20</w:t>
            </w:r>
          </w:p>
        </w:tc>
      </w:tr>
      <w:tr w:rsidR="00E77FD3" w:rsidRPr="0044191E" w:rsidTr="00E77FD3">
        <w:trPr>
          <w:gridAfter w:val="1"/>
          <w:wAfter w:w="198" w:type="dxa"/>
          <w:trHeight w:val="378"/>
          <w:jc w:val="center"/>
        </w:trPr>
        <w:tc>
          <w:tcPr>
            <w:tcW w:w="2036" w:type="dxa"/>
            <w:shd w:val="clear" w:color="auto" w:fill="auto"/>
          </w:tcPr>
          <w:p w:rsidR="00E77FD3" w:rsidRPr="0044191E" w:rsidRDefault="00E77FD3" w:rsidP="00AE7FC8">
            <w:pPr>
              <w:spacing w:line="276" w:lineRule="auto"/>
              <w:ind w:right="-2"/>
              <w:jc w:val="center"/>
              <w:rPr>
                <w:b/>
                <w:sz w:val="24"/>
                <w:szCs w:val="24"/>
                <w:lang w:val="en-US"/>
              </w:rPr>
            </w:pPr>
            <w:proofErr w:type="spellStart"/>
            <w:r w:rsidRPr="0044191E">
              <w:rPr>
                <w:b/>
                <w:sz w:val="24"/>
                <w:szCs w:val="24"/>
                <w:lang w:val="en-US"/>
              </w:rPr>
              <w:t>Nb</w:t>
            </w:r>
            <w:proofErr w:type="spellEnd"/>
          </w:p>
        </w:tc>
        <w:tc>
          <w:tcPr>
            <w:tcW w:w="2399" w:type="dxa"/>
            <w:shd w:val="clear" w:color="auto" w:fill="auto"/>
          </w:tcPr>
          <w:p w:rsidR="00E77FD3" w:rsidRPr="0044191E" w:rsidRDefault="00E77FD3" w:rsidP="00AE7FC8">
            <w:pPr>
              <w:spacing w:line="276" w:lineRule="auto"/>
              <w:ind w:right="-2"/>
              <w:jc w:val="center"/>
              <w:rPr>
                <w:sz w:val="24"/>
                <w:szCs w:val="24"/>
              </w:rPr>
            </w:pPr>
            <w:r w:rsidRPr="0044191E">
              <w:rPr>
                <w:sz w:val="24"/>
                <w:szCs w:val="24"/>
              </w:rPr>
              <w:sym w:font="Symbol" w:char="F02D"/>
            </w:r>
          </w:p>
        </w:tc>
        <w:tc>
          <w:tcPr>
            <w:tcW w:w="2552" w:type="dxa"/>
            <w:gridSpan w:val="2"/>
            <w:shd w:val="clear" w:color="auto" w:fill="auto"/>
          </w:tcPr>
          <w:p w:rsidR="00E77FD3" w:rsidRPr="0044191E" w:rsidRDefault="00E77FD3" w:rsidP="00AE7FC8">
            <w:pPr>
              <w:spacing w:line="276" w:lineRule="auto"/>
              <w:ind w:right="-2"/>
              <w:jc w:val="center"/>
              <w:rPr>
                <w:sz w:val="24"/>
                <w:szCs w:val="24"/>
              </w:rPr>
            </w:pPr>
            <w:r w:rsidRPr="0044191E">
              <w:rPr>
                <w:sz w:val="24"/>
                <w:szCs w:val="24"/>
              </w:rPr>
              <w:sym w:font="Symbol" w:char="F02D"/>
            </w:r>
          </w:p>
        </w:tc>
        <w:tc>
          <w:tcPr>
            <w:tcW w:w="1880" w:type="dxa"/>
          </w:tcPr>
          <w:p w:rsidR="00E77FD3" w:rsidRPr="0044191E" w:rsidRDefault="00E77FD3" w:rsidP="00AE7FC8">
            <w:pPr>
              <w:spacing w:line="276" w:lineRule="auto"/>
              <w:ind w:right="-2"/>
              <w:jc w:val="center"/>
              <w:rPr>
                <w:sz w:val="24"/>
                <w:szCs w:val="24"/>
              </w:rPr>
            </w:pPr>
            <w:r w:rsidRPr="0044191E">
              <w:rPr>
                <w:caps/>
                <w:sz w:val="24"/>
                <w:szCs w:val="24"/>
              </w:rPr>
              <w:t>15-16</w:t>
            </w:r>
          </w:p>
        </w:tc>
      </w:tr>
      <w:tr w:rsidR="00E77FD3" w:rsidRPr="0044191E" w:rsidTr="00E77FD3">
        <w:trPr>
          <w:gridAfter w:val="1"/>
          <w:wAfter w:w="198" w:type="dxa"/>
          <w:trHeight w:val="398"/>
          <w:jc w:val="center"/>
        </w:trPr>
        <w:tc>
          <w:tcPr>
            <w:tcW w:w="2036" w:type="dxa"/>
            <w:shd w:val="clear" w:color="auto" w:fill="auto"/>
          </w:tcPr>
          <w:p w:rsidR="00E77FD3" w:rsidRPr="0044191E" w:rsidRDefault="00E77FD3" w:rsidP="00AE7FC8">
            <w:pPr>
              <w:spacing w:line="276" w:lineRule="auto"/>
              <w:ind w:right="-2"/>
              <w:jc w:val="center"/>
              <w:rPr>
                <w:b/>
                <w:sz w:val="24"/>
                <w:szCs w:val="24"/>
              </w:rPr>
            </w:pPr>
            <w:r w:rsidRPr="0044191E">
              <w:rPr>
                <w:b/>
                <w:sz w:val="24"/>
                <w:szCs w:val="24"/>
                <w:lang w:val="en-US"/>
              </w:rPr>
              <w:t>Mo</w:t>
            </w:r>
          </w:p>
        </w:tc>
        <w:tc>
          <w:tcPr>
            <w:tcW w:w="2399" w:type="dxa"/>
            <w:shd w:val="clear" w:color="auto" w:fill="auto"/>
          </w:tcPr>
          <w:p w:rsidR="00E77FD3" w:rsidRPr="0044191E" w:rsidRDefault="00E77FD3" w:rsidP="00AE7FC8">
            <w:pPr>
              <w:spacing w:line="276" w:lineRule="auto"/>
              <w:ind w:right="-2"/>
              <w:jc w:val="center"/>
              <w:rPr>
                <w:sz w:val="24"/>
                <w:szCs w:val="24"/>
              </w:rPr>
            </w:pPr>
            <w:r w:rsidRPr="0044191E">
              <w:rPr>
                <w:sz w:val="24"/>
                <w:szCs w:val="24"/>
              </w:rPr>
              <w:t>15,4-16,2</w:t>
            </w:r>
          </w:p>
        </w:tc>
        <w:tc>
          <w:tcPr>
            <w:tcW w:w="2552" w:type="dxa"/>
            <w:gridSpan w:val="2"/>
            <w:shd w:val="clear" w:color="auto" w:fill="auto"/>
          </w:tcPr>
          <w:p w:rsidR="00E77FD3" w:rsidRPr="0044191E" w:rsidRDefault="00E77FD3" w:rsidP="00AE7FC8">
            <w:pPr>
              <w:spacing w:line="276" w:lineRule="auto"/>
              <w:ind w:right="-2"/>
              <w:jc w:val="center"/>
              <w:rPr>
                <w:sz w:val="24"/>
                <w:szCs w:val="24"/>
              </w:rPr>
            </w:pPr>
            <w:r w:rsidRPr="0044191E">
              <w:rPr>
                <w:sz w:val="24"/>
                <w:szCs w:val="24"/>
              </w:rPr>
              <w:sym w:font="Symbol" w:char="F02D"/>
            </w:r>
          </w:p>
        </w:tc>
        <w:tc>
          <w:tcPr>
            <w:tcW w:w="1880" w:type="dxa"/>
          </w:tcPr>
          <w:p w:rsidR="00E77FD3" w:rsidRPr="0044191E" w:rsidRDefault="00E77FD3" w:rsidP="00AE7FC8">
            <w:pPr>
              <w:spacing w:line="276" w:lineRule="auto"/>
              <w:ind w:right="-2"/>
              <w:jc w:val="center"/>
              <w:rPr>
                <w:sz w:val="24"/>
                <w:szCs w:val="24"/>
              </w:rPr>
            </w:pPr>
            <w:r w:rsidRPr="0044191E">
              <w:rPr>
                <w:caps/>
                <w:sz w:val="24"/>
                <w:szCs w:val="24"/>
              </w:rPr>
              <w:t>1,8-2,2</w:t>
            </w:r>
          </w:p>
        </w:tc>
      </w:tr>
      <w:tr w:rsidR="00E77FD3" w:rsidRPr="0044191E" w:rsidTr="00E77FD3">
        <w:trPr>
          <w:gridAfter w:val="1"/>
          <w:wAfter w:w="198" w:type="dxa"/>
          <w:trHeight w:val="398"/>
          <w:jc w:val="center"/>
        </w:trPr>
        <w:tc>
          <w:tcPr>
            <w:tcW w:w="2036" w:type="dxa"/>
            <w:shd w:val="clear" w:color="auto" w:fill="auto"/>
          </w:tcPr>
          <w:p w:rsidR="00E77FD3" w:rsidRPr="0044191E" w:rsidRDefault="00E77FD3" w:rsidP="00AE7FC8">
            <w:pPr>
              <w:spacing w:line="276" w:lineRule="auto"/>
              <w:ind w:right="-2"/>
              <w:jc w:val="center"/>
              <w:rPr>
                <w:b/>
                <w:sz w:val="24"/>
                <w:szCs w:val="24"/>
              </w:rPr>
            </w:pPr>
            <w:r w:rsidRPr="0044191E">
              <w:rPr>
                <w:b/>
                <w:sz w:val="24"/>
                <w:szCs w:val="24"/>
              </w:rPr>
              <w:t>W</w:t>
            </w:r>
          </w:p>
        </w:tc>
        <w:tc>
          <w:tcPr>
            <w:tcW w:w="2399" w:type="dxa"/>
            <w:shd w:val="clear" w:color="auto" w:fill="auto"/>
          </w:tcPr>
          <w:p w:rsidR="00E77FD3" w:rsidRPr="0044191E" w:rsidRDefault="00E77FD3" w:rsidP="00AE7FC8">
            <w:pPr>
              <w:spacing w:line="276" w:lineRule="auto"/>
              <w:ind w:right="-2"/>
              <w:jc w:val="center"/>
              <w:rPr>
                <w:sz w:val="24"/>
                <w:szCs w:val="24"/>
              </w:rPr>
            </w:pPr>
            <w:r w:rsidRPr="0044191E">
              <w:rPr>
                <w:sz w:val="24"/>
                <w:szCs w:val="24"/>
              </w:rPr>
              <w:t>0,2-0,4</w:t>
            </w:r>
          </w:p>
        </w:tc>
        <w:tc>
          <w:tcPr>
            <w:tcW w:w="2552" w:type="dxa"/>
            <w:gridSpan w:val="2"/>
            <w:shd w:val="clear" w:color="auto" w:fill="auto"/>
          </w:tcPr>
          <w:p w:rsidR="00E77FD3" w:rsidRPr="0044191E" w:rsidRDefault="00E77FD3" w:rsidP="00AE7FC8">
            <w:pPr>
              <w:spacing w:line="276" w:lineRule="auto"/>
              <w:ind w:right="-2"/>
              <w:jc w:val="center"/>
              <w:rPr>
                <w:sz w:val="24"/>
                <w:szCs w:val="24"/>
              </w:rPr>
            </w:pPr>
            <w:r w:rsidRPr="0044191E">
              <w:rPr>
                <w:sz w:val="24"/>
                <w:szCs w:val="24"/>
              </w:rPr>
              <w:sym w:font="Symbol" w:char="F02D"/>
            </w:r>
          </w:p>
        </w:tc>
        <w:tc>
          <w:tcPr>
            <w:tcW w:w="1880" w:type="dxa"/>
          </w:tcPr>
          <w:p w:rsidR="00E77FD3" w:rsidRPr="0044191E" w:rsidRDefault="00E77FD3" w:rsidP="00AE7FC8">
            <w:pPr>
              <w:spacing w:line="276" w:lineRule="auto"/>
              <w:ind w:right="-2"/>
              <w:jc w:val="center"/>
              <w:rPr>
                <w:sz w:val="24"/>
                <w:szCs w:val="24"/>
              </w:rPr>
            </w:pPr>
            <w:r w:rsidRPr="0044191E">
              <w:rPr>
                <w:caps/>
                <w:sz w:val="24"/>
                <w:szCs w:val="24"/>
              </w:rPr>
              <w:t>2,7-3,3</w:t>
            </w:r>
          </w:p>
        </w:tc>
      </w:tr>
      <w:tr w:rsidR="00E77FD3" w:rsidRPr="0044191E" w:rsidTr="00E77FD3">
        <w:trPr>
          <w:gridAfter w:val="1"/>
          <w:wAfter w:w="198" w:type="dxa"/>
          <w:trHeight w:val="398"/>
          <w:jc w:val="center"/>
        </w:trPr>
        <w:tc>
          <w:tcPr>
            <w:tcW w:w="2036" w:type="dxa"/>
            <w:shd w:val="clear" w:color="auto" w:fill="auto"/>
          </w:tcPr>
          <w:p w:rsidR="00E77FD3" w:rsidRPr="0044191E" w:rsidRDefault="00E77FD3" w:rsidP="00AE7FC8">
            <w:pPr>
              <w:spacing w:line="276" w:lineRule="auto"/>
              <w:ind w:right="-2"/>
              <w:jc w:val="center"/>
              <w:rPr>
                <w:b/>
                <w:sz w:val="24"/>
                <w:szCs w:val="24"/>
                <w:lang w:val="en-US"/>
              </w:rPr>
            </w:pPr>
            <w:proofErr w:type="spellStart"/>
            <w:r w:rsidRPr="0044191E">
              <w:rPr>
                <w:b/>
                <w:sz w:val="24"/>
                <w:szCs w:val="24"/>
                <w:lang w:val="en-US"/>
              </w:rPr>
              <w:t>Mn</w:t>
            </w:r>
            <w:proofErr w:type="spellEnd"/>
          </w:p>
        </w:tc>
        <w:tc>
          <w:tcPr>
            <w:tcW w:w="2399" w:type="dxa"/>
            <w:shd w:val="clear" w:color="auto" w:fill="auto"/>
          </w:tcPr>
          <w:p w:rsidR="00E77FD3" w:rsidRPr="0044191E" w:rsidRDefault="00E77FD3" w:rsidP="00AE7FC8">
            <w:pPr>
              <w:spacing w:line="276" w:lineRule="auto"/>
              <w:ind w:right="-2"/>
              <w:jc w:val="center"/>
              <w:rPr>
                <w:sz w:val="24"/>
                <w:szCs w:val="24"/>
              </w:rPr>
            </w:pPr>
            <w:r w:rsidRPr="0044191E">
              <w:rPr>
                <w:sz w:val="24"/>
                <w:szCs w:val="24"/>
              </w:rPr>
              <w:sym w:font="Symbol" w:char="F02D"/>
            </w:r>
          </w:p>
        </w:tc>
        <w:tc>
          <w:tcPr>
            <w:tcW w:w="2552" w:type="dxa"/>
            <w:gridSpan w:val="2"/>
            <w:shd w:val="clear" w:color="auto" w:fill="auto"/>
          </w:tcPr>
          <w:p w:rsidR="00E77FD3" w:rsidRPr="0044191E" w:rsidRDefault="00E77FD3" w:rsidP="00AE7FC8">
            <w:pPr>
              <w:spacing w:line="276" w:lineRule="auto"/>
              <w:ind w:right="-2"/>
              <w:jc w:val="center"/>
              <w:rPr>
                <w:sz w:val="24"/>
                <w:szCs w:val="24"/>
              </w:rPr>
            </w:pPr>
            <w:r w:rsidRPr="0044191E">
              <w:rPr>
                <w:sz w:val="24"/>
                <w:szCs w:val="24"/>
              </w:rPr>
              <w:sym w:font="Symbol" w:char="F02D"/>
            </w:r>
          </w:p>
        </w:tc>
        <w:tc>
          <w:tcPr>
            <w:tcW w:w="1880" w:type="dxa"/>
          </w:tcPr>
          <w:p w:rsidR="00E77FD3" w:rsidRPr="0044191E" w:rsidRDefault="00E77FD3" w:rsidP="00AE7FC8">
            <w:pPr>
              <w:spacing w:line="276" w:lineRule="auto"/>
              <w:ind w:right="-2"/>
              <w:jc w:val="center"/>
              <w:rPr>
                <w:sz w:val="24"/>
                <w:szCs w:val="24"/>
              </w:rPr>
            </w:pPr>
            <w:r w:rsidRPr="0044191E">
              <w:rPr>
                <w:sz w:val="24"/>
                <w:szCs w:val="24"/>
              </w:rPr>
              <w:sym w:font="Symbol" w:char="F02D"/>
            </w:r>
          </w:p>
        </w:tc>
      </w:tr>
      <w:tr w:rsidR="00E77FD3" w:rsidRPr="0044191E" w:rsidTr="00E77FD3">
        <w:trPr>
          <w:gridAfter w:val="1"/>
          <w:wAfter w:w="198" w:type="dxa"/>
          <w:trHeight w:val="398"/>
          <w:jc w:val="center"/>
        </w:trPr>
        <w:tc>
          <w:tcPr>
            <w:tcW w:w="2036" w:type="dxa"/>
            <w:shd w:val="clear" w:color="auto" w:fill="auto"/>
          </w:tcPr>
          <w:p w:rsidR="00E77FD3" w:rsidRPr="0044191E" w:rsidRDefault="00E77FD3" w:rsidP="00AE7FC8">
            <w:pPr>
              <w:spacing w:line="276" w:lineRule="auto"/>
              <w:ind w:right="-2"/>
              <w:jc w:val="center"/>
              <w:rPr>
                <w:b/>
                <w:sz w:val="24"/>
                <w:szCs w:val="24"/>
              </w:rPr>
            </w:pPr>
            <w:r w:rsidRPr="0044191E">
              <w:rPr>
                <w:b/>
                <w:sz w:val="24"/>
                <w:szCs w:val="24"/>
              </w:rPr>
              <w:t>В</w:t>
            </w:r>
          </w:p>
        </w:tc>
        <w:tc>
          <w:tcPr>
            <w:tcW w:w="2399" w:type="dxa"/>
            <w:shd w:val="clear" w:color="auto" w:fill="auto"/>
          </w:tcPr>
          <w:p w:rsidR="00E77FD3" w:rsidRPr="0044191E" w:rsidRDefault="00E77FD3" w:rsidP="00AE7FC8">
            <w:pPr>
              <w:spacing w:line="276" w:lineRule="auto"/>
              <w:ind w:right="-2"/>
              <w:jc w:val="center"/>
              <w:rPr>
                <w:sz w:val="24"/>
                <w:szCs w:val="24"/>
              </w:rPr>
            </w:pPr>
            <w:r w:rsidRPr="0044191E">
              <w:rPr>
                <w:sz w:val="24"/>
                <w:szCs w:val="24"/>
              </w:rPr>
              <w:t>1,6-1,8</w:t>
            </w:r>
          </w:p>
        </w:tc>
        <w:tc>
          <w:tcPr>
            <w:tcW w:w="2552" w:type="dxa"/>
            <w:gridSpan w:val="2"/>
            <w:shd w:val="clear" w:color="auto" w:fill="auto"/>
          </w:tcPr>
          <w:p w:rsidR="00E77FD3" w:rsidRPr="0044191E" w:rsidRDefault="00E77FD3" w:rsidP="00AE7FC8">
            <w:pPr>
              <w:spacing w:line="276" w:lineRule="auto"/>
              <w:ind w:right="-2"/>
              <w:jc w:val="center"/>
              <w:rPr>
                <w:sz w:val="24"/>
                <w:szCs w:val="24"/>
              </w:rPr>
            </w:pPr>
            <w:r w:rsidRPr="0044191E">
              <w:rPr>
                <w:sz w:val="24"/>
                <w:szCs w:val="24"/>
              </w:rPr>
              <w:sym w:font="Symbol" w:char="F02D"/>
            </w:r>
          </w:p>
        </w:tc>
        <w:tc>
          <w:tcPr>
            <w:tcW w:w="1880" w:type="dxa"/>
          </w:tcPr>
          <w:p w:rsidR="00E77FD3" w:rsidRPr="0044191E" w:rsidRDefault="00E77FD3" w:rsidP="00AE7FC8">
            <w:pPr>
              <w:spacing w:line="276" w:lineRule="auto"/>
              <w:ind w:right="-2"/>
              <w:jc w:val="center"/>
              <w:rPr>
                <w:sz w:val="24"/>
                <w:szCs w:val="24"/>
              </w:rPr>
            </w:pPr>
            <w:r w:rsidRPr="0044191E">
              <w:rPr>
                <w:sz w:val="24"/>
                <w:szCs w:val="24"/>
              </w:rPr>
              <w:sym w:font="Symbol" w:char="F02D"/>
            </w:r>
          </w:p>
        </w:tc>
      </w:tr>
      <w:tr w:rsidR="00E77FD3" w:rsidRPr="0044191E" w:rsidTr="00E77FD3">
        <w:trPr>
          <w:gridAfter w:val="1"/>
          <w:wAfter w:w="198" w:type="dxa"/>
          <w:trHeight w:val="398"/>
          <w:jc w:val="center"/>
        </w:trPr>
        <w:tc>
          <w:tcPr>
            <w:tcW w:w="2036" w:type="dxa"/>
            <w:shd w:val="clear" w:color="auto" w:fill="auto"/>
          </w:tcPr>
          <w:p w:rsidR="00E77FD3" w:rsidRPr="0044191E" w:rsidRDefault="00E77FD3" w:rsidP="00AE7FC8">
            <w:pPr>
              <w:spacing w:line="276" w:lineRule="auto"/>
              <w:ind w:right="-2"/>
              <w:jc w:val="center"/>
              <w:rPr>
                <w:b/>
                <w:sz w:val="24"/>
                <w:szCs w:val="24"/>
              </w:rPr>
            </w:pPr>
            <w:proofErr w:type="spellStart"/>
            <w:r w:rsidRPr="0044191E">
              <w:rPr>
                <w:b/>
                <w:sz w:val="24"/>
                <w:szCs w:val="24"/>
              </w:rPr>
              <w:t>Hf</w:t>
            </w:r>
            <w:proofErr w:type="spellEnd"/>
          </w:p>
        </w:tc>
        <w:tc>
          <w:tcPr>
            <w:tcW w:w="2399" w:type="dxa"/>
            <w:shd w:val="clear" w:color="auto" w:fill="auto"/>
          </w:tcPr>
          <w:p w:rsidR="00E77FD3" w:rsidRPr="0044191E" w:rsidRDefault="00E77FD3" w:rsidP="00AE7FC8">
            <w:pPr>
              <w:spacing w:line="276" w:lineRule="auto"/>
              <w:ind w:right="-2"/>
              <w:jc w:val="center"/>
              <w:rPr>
                <w:sz w:val="24"/>
                <w:szCs w:val="24"/>
              </w:rPr>
            </w:pPr>
            <w:r w:rsidRPr="0044191E">
              <w:rPr>
                <w:sz w:val="24"/>
                <w:szCs w:val="24"/>
              </w:rPr>
              <w:t>0,9-1,1</w:t>
            </w:r>
          </w:p>
        </w:tc>
        <w:tc>
          <w:tcPr>
            <w:tcW w:w="2552" w:type="dxa"/>
            <w:gridSpan w:val="2"/>
            <w:shd w:val="clear" w:color="auto" w:fill="auto"/>
          </w:tcPr>
          <w:p w:rsidR="00E77FD3" w:rsidRPr="0044191E" w:rsidRDefault="00E77FD3" w:rsidP="00AE7FC8">
            <w:pPr>
              <w:spacing w:line="276" w:lineRule="auto"/>
              <w:ind w:right="-2"/>
              <w:jc w:val="center"/>
              <w:rPr>
                <w:sz w:val="24"/>
                <w:szCs w:val="24"/>
                <w:lang w:val="en-US"/>
              </w:rPr>
            </w:pPr>
            <w:r w:rsidRPr="0044191E">
              <w:rPr>
                <w:bCs/>
                <w:sz w:val="24"/>
                <w:szCs w:val="24"/>
              </w:rPr>
              <w:t>0,98</w:t>
            </w:r>
            <w:r w:rsidRPr="0044191E">
              <w:rPr>
                <w:bCs/>
                <w:sz w:val="24"/>
                <w:szCs w:val="24"/>
                <w:lang w:val="en-US"/>
              </w:rPr>
              <w:t>-1,0</w:t>
            </w:r>
          </w:p>
        </w:tc>
        <w:tc>
          <w:tcPr>
            <w:tcW w:w="1880" w:type="dxa"/>
          </w:tcPr>
          <w:p w:rsidR="00E77FD3" w:rsidRPr="0044191E" w:rsidRDefault="00E77FD3" w:rsidP="00AE7FC8">
            <w:pPr>
              <w:spacing w:line="276" w:lineRule="auto"/>
              <w:ind w:right="-2"/>
              <w:jc w:val="center"/>
              <w:rPr>
                <w:sz w:val="24"/>
                <w:szCs w:val="24"/>
              </w:rPr>
            </w:pPr>
            <w:r w:rsidRPr="0044191E">
              <w:rPr>
                <w:sz w:val="24"/>
                <w:szCs w:val="24"/>
              </w:rPr>
              <w:sym w:font="Symbol" w:char="F02D"/>
            </w:r>
          </w:p>
        </w:tc>
      </w:tr>
      <w:tr w:rsidR="00E77FD3" w:rsidRPr="0044191E" w:rsidTr="00E77FD3">
        <w:trPr>
          <w:gridAfter w:val="1"/>
          <w:wAfter w:w="198" w:type="dxa"/>
          <w:trHeight w:val="398"/>
          <w:jc w:val="center"/>
        </w:trPr>
        <w:tc>
          <w:tcPr>
            <w:tcW w:w="2036" w:type="dxa"/>
            <w:shd w:val="clear" w:color="auto" w:fill="auto"/>
          </w:tcPr>
          <w:p w:rsidR="00E77FD3" w:rsidRPr="0044191E" w:rsidRDefault="00E77FD3" w:rsidP="00AE7FC8">
            <w:pPr>
              <w:spacing w:line="276" w:lineRule="auto"/>
              <w:ind w:right="-2"/>
              <w:jc w:val="center"/>
              <w:rPr>
                <w:b/>
                <w:sz w:val="24"/>
                <w:szCs w:val="24"/>
              </w:rPr>
            </w:pPr>
            <w:r w:rsidRPr="0044191E">
              <w:rPr>
                <w:b/>
                <w:sz w:val="24"/>
                <w:szCs w:val="24"/>
              </w:rPr>
              <w:t>С</w:t>
            </w:r>
          </w:p>
        </w:tc>
        <w:tc>
          <w:tcPr>
            <w:tcW w:w="2399" w:type="dxa"/>
            <w:shd w:val="clear" w:color="auto" w:fill="auto"/>
          </w:tcPr>
          <w:p w:rsidR="00E77FD3" w:rsidRPr="0044191E" w:rsidRDefault="00E77FD3" w:rsidP="00AE7FC8">
            <w:pPr>
              <w:spacing w:line="276" w:lineRule="auto"/>
              <w:ind w:right="-2"/>
              <w:jc w:val="center"/>
              <w:rPr>
                <w:sz w:val="24"/>
                <w:szCs w:val="24"/>
              </w:rPr>
            </w:pPr>
            <w:r w:rsidRPr="0044191E">
              <w:rPr>
                <w:sz w:val="24"/>
                <w:szCs w:val="24"/>
              </w:rPr>
              <w:sym w:font="Symbol" w:char="F02D"/>
            </w:r>
          </w:p>
        </w:tc>
        <w:tc>
          <w:tcPr>
            <w:tcW w:w="2552" w:type="dxa"/>
            <w:gridSpan w:val="2"/>
            <w:shd w:val="clear" w:color="auto" w:fill="auto"/>
          </w:tcPr>
          <w:p w:rsidR="00E77FD3" w:rsidRPr="0044191E" w:rsidRDefault="00E77FD3" w:rsidP="00AE7FC8">
            <w:pPr>
              <w:spacing w:line="276" w:lineRule="auto"/>
              <w:ind w:right="-2"/>
              <w:jc w:val="center"/>
              <w:rPr>
                <w:sz w:val="24"/>
                <w:szCs w:val="24"/>
              </w:rPr>
            </w:pPr>
            <w:r w:rsidRPr="0044191E">
              <w:rPr>
                <w:sz w:val="24"/>
                <w:szCs w:val="24"/>
              </w:rPr>
              <w:sym w:font="Symbol" w:char="F02D"/>
            </w:r>
          </w:p>
        </w:tc>
        <w:tc>
          <w:tcPr>
            <w:tcW w:w="1880" w:type="dxa"/>
          </w:tcPr>
          <w:p w:rsidR="00E77FD3" w:rsidRPr="0044191E" w:rsidRDefault="00E77FD3" w:rsidP="00AE7FC8">
            <w:pPr>
              <w:spacing w:line="276" w:lineRule="auto"/>
              <w:ind w:right="-2"/>
              <w:jc w:val="center"/>
              <w:rPr>
                <w:sz w:val="24"/>
                <w:szCs w:val="24"/>
              </w:rPr>
            </w:pPr>
            <w:r w:rsidRPr="0044191E">
              <w:rPr>
                <w:caps/>
                <w:sz w:val="24"/>
                <w:szCs w:val="24"/>
              </w:rPr>
              <w:t>1,95-2,3</w:t>
            </w:r>
          </w:p>
        </w:tc>
      </w:tr>
      <w:tr w:rsidR="0089270B" w:rsidRPr="00FD32CB" w:rsidTr="00E77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89"/>
          <w:jc w:val="center"/>
        </w:trPr>
        <w:tc>
          <w:tcPr>
            <w:tcW w:w="6189" w:type="dxa"/>
            <w:gridSpan w:val="3"/>
            <w:shd w:val="clear" w:color="auto" w:fill="auto"/>
          </w:tcPr>
          <w:p w:rsidR="0089270B" w:rsidRPr="00FD32CB" w:rsidRDefault="0089270B" w:rsidP="00AE7FC8">
            <w:pPr>
              <w:autoSpaceDE w:val="0"/>
              <w:autoSpaceDN w:val="0"/>
              <w:adjustRightInd w:val="0"/>
              <w:spacing w:line="360" w:lineRule="auto"/>
              <w:ind w:right="-2"/>
              <w:jc w:val="center"/>
              <w:rPr>
                <w:sz w:val="28"/>
                <w:szCs w:val="28"/>
              </w:rPr>
            </w:pPr>
            <w:r w:rsidRPr="00FD32CB">
              <w:rPr>
                <w:noProof/>
                <w:sz w:val="28"/>
                <w:szCs w:val="28"/>
              </w:rPr>
              <w:drawing>
                <wp:inline distT="0" distB="0" distL="0" distR="0" wp14:anchorId="73D6EFAF" wp14:editId="17B60463">
                  <wp:extent cx="3680212" cy="2238375"/>
                  <wp:effectExtent l="0" t="0" r="0" b="0"/>
                  <wp:docPr id="44" name="Рисунок 44" descr="схема установки чб(стать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хема установки чб(статья)"/>
                          <pic:cNvPicPr>
                            <a:picLocks noChangeAspect="1" noChangeArrowheads="1"/>
                          </pic:cNvPicPr>
                        </pic:nvPicPr>
                        <pic:blipFill>
                          <a:blip r:embed="rId11" cstate="print">
                            <a:extLst>
                              <a:ext uri="{BEBA8EAE-BF5A-486C-A8C5-ECC9F3942E4B}">
                                <a14:imgProps xmlns:a14="http://schemas.microsoft.com/office/drawing/2010/main">
                                  <a14:imgLayer r:embed="rId12">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698254" cy="2249348"/>
                          </a:xfrm>
                          <a:prstGeom prst="rect">
                            <a:avLst/>
                          </a:prstGeom>
                          <a:noFill/>
                          <a:ln>
                            <a:noFill/>
                          </a:ln>
                        </pic:spPr>
                      </pic:pic>
                    </a:graphicData>
                  </a:graphic>
                </wp:inline>
              </w:drawing>
            </w:r>
          </w:p>
        </w:tc>
        <w:tc>
          <w:tcPr>
            <w:tcW w:w="2881" w:type="dxa"/>
            <w:gridSpan w:val="3"/>
            <w:shd w:val="clear" w:color="auto" w:fill="auto"/>
          </w:tcPr>
          <w:p w:rsidR="0089270B" w:rsidRPr="00FD32CB" w:rsidRDefault="0089270B" w:rsidP="00AE7FC8">
            <w:pPr>
              <w:autoSpaceDE w:val="0"/>
              <w:autoSpaceDN w:val="0"/>
              <w:adjustRightInd w:val="0"/>
              <w:spacing w:line="360" w:lineRule="auto"/>
              <w:ind w:left="-284" w:right="-2"/>
              <w:jc w:val="center"/>
              <w:rPr>
                <w:sz w:val="28"/>
                <w:szCs w:val="28"/>
              </w:rPr>
            </w:pPr>
            <w:r w:rsidRPr="00FD32CB">
              <w:rPr>
                <w:noProof/>
                <w:sz w:val="28"/>
                <w:szCs w:val="28"/>
              </w:rPr>
              <w:drawing>
                <wp:inline distT="0" distB="0" distL="0" distR="0" wp14:anchorId="3CD30E86" wp14:editId="07E10C3D">
                  <wp:extent cx="1343025" cy="2263648"/>
                  <wp:effectExtent l="0" t="0" r="0" b="3810"/>
                  <wp:docPr id="45" name="Рисунок 45" descr="Сним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нимок"/>
                          <pic:cNvPicPr>
                            <a:picLocks noChangeAspect="1" noChangeArrowheads="1"/>
                          </pic:cNvPicPr>
                        </pic:nvPicPr>
                        <pic:blipFill>
                          <a:blip r:embed="rId13" cstate="print">
                            <a:extLst>
                              <a:ext uri="{BEBA8EAE-BF5A-486C-A8C5-ECC9F3942E4B}">
                                <a14:imgProps xmlns:a14="http://schemas.microsoft.com/office/drawing/2010/main">
                                  <a14:imgLayer r:embed="rId14">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355538" cy="2284738"/>
                          </a:xfrm>
                          <a:prstGeom prst="rect">
                            <a:avLst/>
                          </a:prstGeom>
                          <a:noFill/>
                          <a:ln>
                            <a:noFill/>
                          </a:ln>
                        </pic:spPr>
                      </pic:pic>
                    </a:graphicData>
                  </a:graphic>
                </wp:inline>
              </w:drawing>
            </w:r>
          </w:p>
        </w:tc>
      </w:tr>
      <w:tr w:rsidR="0089270B" w:rsidRPr="0044191E" w:rsidTr="00E77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0"/>
          <w:jc w:val="center"/>
        </w:trPr>
        <w:tc>
          <w:tcPr>
            <w:tcW w:w="6189" w:type="dxa"/>
            <w:gridSpan w:val="3"/>
            <w:shd w:val="clear" w:color="auto" w:fill="auto"/>
          </w:tcPr>
          <w:p w:rsidR="0089270B" w:rsidRPr="0044191E" w:rsidRDefault="0089270B" w:rsidP="00AE7FC8">
            <w:pPr>
              <w:autoSpaceDE w:val="0"/>
              <w:autoSpaceDN w:val="0"/>
              <w:adjustRightInd w:val="0"/>
              <w:spacing w:line="276" w:lineRule="auto"/>
              <w:ind w:left="-284" w:right="-2"/>
              <w:jc w:val="center"/>
              <w:rPr>
                <w:sz w:val="24"/>
                <w:szCs w:val="28"/>
              </w:rPr>
            </w:pPr>
            <w:r w:rsidRPr="0044191E">
              <w:rPr>
                <w:sz w:val="24"/>
                <w:szCs w:val="28"/>
              </w:rPr>
              <w:t>(а)</w:t>
            </w:r>
          </w:p>
        </w:tc>
        <w:tc>
          <w:tcPr>
            <w:tcW w:w="2881" w:type="dxa"/>
            <w:gridSpan w:val="3"/>
            <w:shd w:val="clear" w:color="auto" w:fill="auto"/>
          </w:tcPr>
          <w:p w:rsidR="0089270B" w:rsidRPr="0044191E" w:rsidRDefault="0089270B" w:rsidP="00AE7FC8">
            <w:pPr>
              <w:autoSpaceDE w:val="0"/>
              <w:autoSpaceDN w:val="0"/>
              <w:adjustRightInd w:val="0"/>
              <w:spacing w:line="276" w:lineRule="auto"/>
              <w:ind w:left="-284" w:right="-2"/>
              <w:jc w:val="center"/>
              <w:rPr>
                <w:sz w:val="24"/>
                <w:szCs w:val="28"/>
              </w:rPr>
            </w:pPr>
            <w:r w:rsidRPr="0044191E">
              <w:rPr>
                <w:sz w:val="24"/>
                <w:szCs w:val="28"/>
              </w:rPr>
              <w:t>(б)</w:t>
            </w:r>
          </w:p>
        </w:tc>
      </w:tr>
    </w:tbl>
    <w:p w:rsidR="0089270B" w:rsidRPr="0044191E" w:rsidRDefault="0089270B" w:rsidP="00AE7FC8">
      <w:pPr>
        <w:autoSpaceDE w:val="0"/>
        <w:autoSpaceDN w:val="0"/>
        <w:adjustRightInd w:val="0"/>
        <w:spacing w:line="276" w:lineRule="auto"/>
        <w:ind w:right="-2"/>
        <w:jc w:val="center"/>
        <w:outlineLvl w:val="0"/>
        <w:rPr>
          <w:sz w:val="24"/>
          <w:szCs w:val="28"/>
        </w:rPr>
      </w:pPr>
      <w:r w:rsidRPr="0044191E">
        <w:rPr>
          <w:sz w:val="24"/>
          <w:szCs w:val="28"/>
        </w:rPr>
        <w:t>Рис. 2 – Общая схема высокотемпературного комплекса (а) и подвесной системы (б) для измерения вязкости металлических расплавов (ВК-ВМР).</w:t>
      </w:r>
    </w:p>
    <w:p w:rsidR="0089270B" w:rsidRPr="0044191E" w:rsidRDefault="0089270B" w:rsidP="00AE7FC8">
      <w:pPr>
        <w:autoSpaceDE w:val="0"/>
        <w:autoSpaceDN w:val="0"/>
        <w:adjustRightInd w:val="0"/>
        <w:spacing w:line="276" w:lineRule="auto"/>
        <w:ind w:right="-2"/>
        <w:jc w:val="center"/>
        <w:outlineLvl w:val="0"/>
        <w:rPr>
          <w:sz w:val="24"/>
          <w:szCs w:val="28"/>
        </w:rPr>
      </w:pPr>
      <w:r w:rsidRPr="0044191E">
        <w:rPr>
          <w:sz w:val="24"/>
          <w:szCs w:val="28"/>
        </w:rPr>
        <w:t xml:space="preserve">1 </w:t>
      </w:r>
      <w:r w:rsidRPr="0044191E">
        <w:rPr>
          <w:sz w:val="24"/>
          <w:szCs w:val="28"/>
        </w:rPr>
        <w:sym w:font="Symbol" w:char="F02D"/>
      </w:r>
      <w:r w:rsidRPr="0044191E">
        <w:rPr>
          <w:sz w:val="24"/>
          <w:szCs w:val="28"/>
        </w:rPr>
        <w:t xml:space="preserve"> вакуумный насос; 2 </w:t>
      </w:r>
      <w:r w:rsidRPr="0044191E">
        <w:rPr>
          <w:sz w:val="24"/>
          <w:szCs w:val="28"/>
        </w:rPr>
        <w:sym w:font="Symbol" w:char="F02D"/>
      </w:r>
      <w:r w:rsidRPr="0044191E">
        <w:rPr>
          <w:sz w:val="24"/>
          <w:szCs w:val="28"/>
        </w:rPr>
        <w:t xml:space="preserve"> экспериментальная камера; 3 </w:t>
      </w:r>
      <w:r w:rsidRPr="0044191E">
        <w:rPr>
          <w:sz w:val="24"/>
          <w:szCs w:val="28"/>
        </w:rPr>
        <w:sym w:font="Symbol" w:char="F02D"/>
      </w:r>
      <w:r w:rsidRPr="0044191E">
        <w:rPr>
          <w:sz w:val="24"/>
          <w:szCs w:val="28"/>
        </w:rPr>
        <w:t xml:space="preserve"> инертный газ; 4 </w:t>
      </w:r>
      <w:r w:rsidRPr="0044191E">
        <w:rPr>
          <w:sz w:val="24"/>
          <w:szCs w:val="28"/>
        </w:rPr>
        <w:sym w:font="Symbol" w:char="F02D"/>
      </w:r>
      <w:r w:rsidRPr="0044191E">
        <w:rPr>
          <w:sz w:val="24"/>
          <w:szCs w:val="28"/>
        </w:rPr>
        <w:t xml:space="preserve"> корпус; </w:t>
      </w:r>
      <w:r w:rsidR="00F304BF">
        <w:rPr>
          <w:sz w:val="24"/>
          <w:szCs w:val="28"/>
        </w:rPr>
        <w:br/>
      </w:r>
      <w:r w:rsidRPr="0044191E">
        <w:rPr>
          <w:sz w:val="24"/>
          <w:szCs w:val="28"/>
        </w:rPr>
        <w:t xml:space="preserve">5,12 </w:t>
      </w:r>
      <w:r w:rsidRPr="0044191E">
        <w:rPr>
          <w:sz w:val="24"/>
          <w:szCs w:val="28"/>
        </w:rPr>
        <w:sym w:font="Symbol" w:char="F02D"/>
      </w:r>
      <w:r w:rsidRPr="0044191E">
        <w:rPr>
          <w:sz w:val="24"/>
          <w:szCs w:val="28"/>
        </w:rPr>
        <w:t xml:space="preserve"> лазер; 6 </w:t>
      </w:r>
      <w:r w:rsidRPr="0044191E">
        <w:rPr>
          <w:sz w:val="24"/>
          <w:szCs w:val="28"/>
        </w:rPr>
        <w:sym w:font="Symbol" w:char="F02D"/>
      </w:r>
      <w:r w:rsidRPr="0044191E">
        <w:rPr>
          <w:sz w:val="24"/>
          <w:szCs w:val="28"/>
        </w:rPr>
        <w:t xml:space="preserve"> окно, 7 </w:t>
      </w:r>
      <w:r w:rsidRPr="0044191E">
        <w:rPr>
          <w:sz w:val="24"/>
          <w:szCs w:val="28"/>
        </w:rPr>
        <w:sym w:font="Symbol" w:char="F02D"/>
      </w:r>
      <w:r w:rsidRPr="0044191E">
        <w:rPr>
          <w:sz w:val="24"/>
          <w:szCs w:val="28"/>
        </w:rPr>
        <w:t xml:space="preserve"> пульт управления катушками; 8 </w:t>
      </w:r>
      <w:r w:rsidRPr="0044191E">
        <w:rPr>
          <w:sz w:val="24"/>
          <w:szCs w:val="28"/>
        </w:rPr>
        <w:sym w:font="Symbol" w:char="F02D"/>
      </w:r>
      <w:r w:rsidRPr="0044191E">
        <w:rPr>
          <w:sz w:val="24"/>
          <w:szCs w:val="28"/>
        </w:rPr>
        <w:t xml:space="preserve"> электромагнитные катушки; 9 </w:t>
      </w:r>
      <w:r w:rsidRPr="0044191E">
        <w:rPr>
          <w:sz w:val="24"/>
          <w:szCs w:val="28"/>
        </w:rPr>
        <w:sym w:font="Symbol" w:char="F02D"/>
      </w:r>
      <w:r w:rsidRPr="0044191E">
        <w:rPr>
          <w:sz w:val="24"/>
          <w:szCs w:val="28"/>
        </w:rPr>
        <w:t xml:space="preserve"> блок управления; 10 </w:t>
      </w:r>
      <w:r w:rsidRPr="0044191E">
        <w:rPr>
          <w:sz w:val="24"/>
          <w:szCs w:val="28"/>
        </w:rPr>
        <w:sym w:font="Symbol" w:char="F02D"/>
      </w:r>
      <w:r w:rsidRPr="0044191E">
        <w:rPr>
          <w:sz w:val="24"/>
          <w:szCs w:val="28"/>
        </w:rPr>
        <w:t xml:space="preserve"> шкала контроля амплитуды; 11 </w:t>
      </w:r>
      <w:r w:rsidRPr="0044191E">
        <w:rPr>
          <w:sz w:val="24"/>
          <w:szCs w:val="28"/>
        </w:rPr>
        <w:sym w:font="Symbol" w:char="F02D"/>
      </w:r>
      <w:r w:rsidRPr="0044191E">
        <w:rPr>
          <w:sz w:val="24"/>
          <w:szCs w:val="28"/>
        </w:rPr>
        <w:t xml:space="preserve"> зеркало;</w:t>
      </w:r>
      <w:proofErr w:type="gramStart"/>
      <w:r w:rsidRPr="0044191E">
        <w:rPr>
          <w:sz w:val="24"/>
          <w:szCs w:val="28"/>
        </w:rPr>
        <w:t xml:space="preserve"> ;</w:t>
      </w:r>
      <w:proofErr w:type="gramEnd"/>
      <w:r w:rsidRPr="0044191E">
        <w:rPr>
          <w:sz w:val="24"/>
          <w:szCs w:val="28"/>
        </w:rPr>
        <w:t xml:space="preserve"> </w:t>
      </w:r>
      <w:r w:rsidR="00F304BF">
        <w:rPr>
          <w:sz w:val="24"/>
          <w:szCs w:val="28"/>
        </w:rPr>
        <w:br/>
      </w:r>
      <w:r w:rsidRPr="0044191E">
        <w:rPr>
          <w:sz w:val="24"/>
          <w:szCs w:val="28"/>
        </w:rPr>
        <w:t xml:space="preserve">13 </w:t>
      </w:r>
      <w:r w:rsidRPr="0044191E">
        <w:rPr>
          <w:sz w:val="24"/>
          <w:szCs w:val="28"/>
        </w:rPr>
        <w:sym w:font="Symbol" w:char="F02D"/>
      </w:r>
      <w:r w:rsidRPr="0044191E">
        <w:rPr>
          <w:sz w:val="24"/>
          <w:szCs w:val="28"/>
        </w:rPr>
        <w:t xml:space="preserve"> подвес; 14 </w:t>
      </w:r>
      <w:r w:rsidRPr="0044191E">
        <w:rPr>
          <w:sz w:val="24"/>
          <w:szCs w:val="28"/>
        </w:rPr>
        <w:sym w:font="Symbol" w:char="F02D"/>
      </w:r>
      <w:r w:rsidRPr="0044191E">
        <w:rPr>
          <w:sz w:val="24"/>
          <w:szCs w:val="28"/>
        </w:rPr>
        <w:t xml:space="preserve"> нагреватель; 15 </w:t>
      </w:r>
      <w:r w:rsidRPr="0044191E">
        <w:rPr>
          <w:sz w:val="24"/>
          <w:szCs w:val="28"/>
        </w:rPr>
        <w:sym w:font="Symbol" w:char="F02D"/>
      </w:r>
      <w:r w:rsidRPr="0044191E">
        <w:rPr>
          <w:sz w:val="24"/>
          <w:szCs w:val="28"/>
        </w:rPr>
        <w:t xml:space="preserve"> тигель с расплавленным металлом; </w:t>
      </w:r>
      <w:r w:rsidR="00F304BF">
        <w:rPr>
          <w:sz w:val="24"/>
          <w:szCs w:val="28"/>
        </w:rPr>
        <w:br/>
      </w:r>
      <w:r w:rsidRPr="0044191E">
        <w:rPr>
          <w:sz w:val="24"/>
          <w:szCs w:val="28"/>
        </w:rPr>
        <w:t xml:space="preserve">16 </w:t>
      </w:r>
      <w:r w:rsidRPr="0044191E">
        <w:rPr>
          <w:sz w:val="24"/>
          <w:szCs w:val="28"/>
        </w:rPr>
        <w:sym w:font="Symbol" w:char="F02D"/>
      </w:r>
      <w:r w:rsidRPr="0044191E">
        <w:rPr>
          <w:sz w:val="24"/>
          <w:szCs w:val="28"/>
        </w:rPr>
        <w:t xml:space="preserve"> термопара ВР-5/20; 17 </w:t>
      </w:r>
      <w:r w:rsidRPr="0044191E">
        <w:rPr>
          <w:sz w:val="24"/>
          <w:szCs w:val="28"/>
        </w:rPr>
        <w:sym w:font="Symbol" w:char="F02D"/>
      </w:r>
      <w:r w:rsidRPr="0044191E">
        <w:rPr>
          <w:sz w:val="24"/>
          <w:szCs w:val="28"/>
        </w:rPr>
        <w:t xml:space="preserve"> </w:t>
      </w:r>
      <w:proofErr w:type="spellStart"/>
      <w:r w:rsidRPr="0044191E">
        <w:rPr>
          <w:sz w:val="24"/>
          <w:szCs w:val="28"/>
        </w:rPr>
        <w:t>токоподводы</w:t>
      </w:r>
      <w:proofErr w:type="spellEnd"/>
      <w:r w:rsidRPr="0044191E">
        <w:rPr>
          <w:sz w:val="24"/>
          <w:szCs w:val="28"/>
        </w:rPr>
        <w:t>.</w:t>
      </w:r>
    </w:p>
    <w:p w:rsidR="00BB26E0" w:rsidRPr="00FD32CB" w:rsidRDefault="00BB26E0" w:rsidP="00AE7FC8">
      <w:pPr>
        <w:pStyle w:val="10"/>
        <w:spacing w:line="360" w:lineRule="auto"/>
        <w:ind w:right="-2"/>
        <w:jc w:val="both"/>
        <w:rPr>
          <w:sz w:val="28"/>
          <w:szCs w:val="28"/>
        </w:rPr>
      </w:pPr>
    </w:p>
    <w:p w:rsidR="0089270B" w:rsidRPr="00FD32CB" w:rsidRDefault="0089270B" w:rsidP="00AE7FC8">
      <w:pPr>
        <w:pStyle w:val="10"/>
        <w:spacing w:line="360" w:lineRule="auto"/>
        <w:ind w:right="-2" w:firstLine="709"/>
        <w:jc w:val="both"/>
        <w:rPr>
          <w:sz w:val="28"/>
          <w:szCs w:val="28"/>
        </w:rPr>
      </w:pPr>
      <w:r w:rsidRPr="00FD32CB">
        <w:rPr>
          <w:sz w:val="28"/>
          <w:szCs w:val="28"/>
        </w:rPr>
        <w:t>Для переплава и отливки ЛШЗ из СВС материалов была использована промыш</w:t>
      </w:r>
      <w:r w:rsidR="009457A3" w:rsidRPr="00FD32CB">
        <w:rPr>
          <w:sz w:val="28"/>
          <w:szCs w:val="28"/>
        </w:rPr>
        <w:t>ленная печь ВИПИ-5-18(1311)</w:t>
      </w:r>
      <w:r w:rsidRPr="00FD32CB">
        <w:rPr>
          <w:sz w:val="28"/>
          <w:szCs w:val="28"/>
        </w:rPr>
        <w:t>, с возмо</w:t>
      </w:r>
      <w:r w:rsidR="00DD3054" w:rsidRPr="00FD32CB">
        <w:rPr>
          <w:sz w:val="28"/>
          <w:szCs w:val="28"/>
        </w:rPr>
        <w:t>жностью отливки ЛШЗ высотой до 1000мм</w:t>
      </w:r>
      <w:r w:rsidRPr="00FD32CB">
        <w:rPr>
          <w:sz w:val="28"/>
          <w:szCs w:val="28"/>
        </w:rPr>
        <w:t xml:space="preserve"> и диаметром до 150 мм</w:t>
      </w:r>
      <w:r w:rsidR="00B02BF9" w:rsidRPr="00FD32CB">
        <w:rPr>
          <w:sz w:val="28"/>
          <w:szCs w:val="28"/>
        </w:rPr>
        <w:t>??</w:t>
      </w:r>
    </w:p>
    <w:p w:rsidR="00AE7FC8" w:rsidRDefault="00AE7FC8" w:rsidP="00AE7FC8">
      <w:pPr>
        <w:pStyle w:val="10"/>
        <w:spacing w:line="360" w:lineRule="auto"/>
        <w:ind w:right="-2"/>
        <w:jc w:val="both"/>
        <w:rPr>
          <w:bCs/>
          <w:sz w:val="28"/>
          <w:szCs w:val="28"/>
        </w:rPr>
      </w:pPr>
    </w:p>
    <w:p w:rsidR="006073CE" w:rsidRPr="00FD32CB" w:rsidRDefault="00F6397E" w:rsidP="00AE7FC8">
      <w:pPr>
        <w:pStyle w:val="10"/>
        <w:spacing w:line="360" w:lineRule="auto"/>
        <w:ind w:right="-2" w:firstLine="709"/>
        <w:jc w:val="both"/>
        <w:rPr>
          <w:b/>
          <w:bCs/>
          <w:sz w:val="28"/>
          <w:szCs w:val="28"/>
        </w:rPr>
      </w:pPr>
      <w:r w:rsidRPr="00FD32CB">
        <w:rPr>
          <w:b/>
          <w:bCs/>
          <w:sz w:val="28"/>
          <w:szCs w:val="28"/>
        </w:rPr>
        <w:t xml:space="preserve">Результаты </w:t>
      </w:r>
      <w:r w:rsidR="00AE7FC8">
        <w:rPr>
          <w:b/>
          <w:bCs/>
          <w:sz w:val="28"/>
          <w:szCs w:val="28"/>
        </w:rPr>
        <w:t>исследований</w:t>
      </w:r>
    </w:p>
    <w:p w:rsidR="00B02BF9" w:rsidRPr="00FD32CB" w:rsidRDefault="00B02BF9" w:rsidP="00AE7FC8">
      <w:pPr>
        <w:shd w:val="clear" w:color="auto" w:fill="FFFFFF"/>
        <w:spacing w:line="360" w:lineRule="auto"/>
        <w:ind w:right="-2" w:firstLine="709"/>
        <w:jc w:val="both"/>
        <w:outlineLvl w:val="5"/>
        <w:rPr>
          <w:i/>
          <w:sz w:val="28"/>
          <w:szCs w:val="28"/>
          <w:u w:val="single"/>
        </w:rPr>
      </w:pPr>
      <w:r w:rsidRPr="00FD32CB">
        <w:rPr>
          <w:i/>
          <w:sz w:val="28"/>
          <w:szCs w:val="28"/>
          <w:u w:val="single"/>
        </w:rPr>
        <w:t>Синтез сплавов</w:t>
      </w:r>
    </w:p>
    <w:p w:rsidR="00407992" w:rsidRPr="00FD32CB" w:rsidRDefault="00B02BF9" w:rsidP="00AE7FC8">
      <w:pPr>
        <w:shd w:val="clear" w:color="auto" w:fill="FFFFFF"/>
        <w:spacing w:line="360" w:lineRule="auto"/>
        <w:ind w:right="-2" w:firstLine="709"/>
        <w:contextualSpacing/>
        <w:jc w:val="both"/>
        <w:rPr>
          <w:bCs/>
          <w:sz w:val="28"/>
          <w:szCs w:val="28"/>
        </w:rPr>
      </w:pPr>
      <w:r w:rsidRPr="00FD32CB">
        <w:rPr>
          <w:bCs/>
          <w:sz w:val="28"/>
          <w:szCs w:val="28"/>
        </w:rPr>
        <w:t xml:space="preserve">Первоначально была проведена серия экспериментов по оптимизации условий синтеза многокомпонентных сплавов для всех трех исследуемых составов. Анализ образцов в исследуемом интервале значений g показал, что слитки сплавов, синтезированные при 50-150(±5g), обладали массой, близкой к расчетной (~ 98 </w:t>
      </w:r>
      <w:proofErr w:type="spellStart"/>
      <w:r w:rsidRPr="00FD32CB">
        <w:rPr>
          <w:bCs/>
          <w:sz w:val="28"/>
          <w:szCs w:val="28"/>
        </w:rPr>
        <w:t>мас</w:t>
      </w:r>
      <w:proofErr w:type="spellEnd"/>
      <w:r w:rsidRPr="00FD32CB">
        <w:rPr>
          <w:bCs/>
          <w:sz w:val="28"/>
          <w:szCs w:val="28"/>
        </w:rPr>
        <w:t xml:space="preserve">.%), а ее потеря (разброс) в процессе горения не превышала 1,5 </w:t>
      </w:r>
      <w:proofErr w:type="spellStart"/>
      <w:r w:rsidRPr="00FD32CB">
        <w:rPr>
          <w:bCs/>
          <w:sz w:val="28"/>
          <w:szCs w:val="28"/>
        </w:rPr>
        <w:t>мас</w:t>
      </w:r>
      <w:proofErr w:type="spellEnd"/>
      <w:r w:rsidRPr="00FD32CB">
        <w:rPr>
          <w:bCs/>
          <w:sz w:val="28"/>
          <w:szCs w:val="28"/>
        </w:rPr>
        <w:t>.%. Все образцы, полученные при заданной перегрузке, имели литой вид, и наблюдалось четкое разделение на 2 слоя – целевой сплав и оксидный слой (Al</w:t>
      </w:r>
      <w:r w:rsidRPr="00AE7FC8">
        <w:rPr>
          <w:bCs/>
          <w:sz w:val="28"/>
          <w:szCs w:val="28"/>
          <w:vertAlign w:val="subscript"/>
        </w:rPr>
        <w:t>2</w:t>
      </w:r>
      <w:r w:rsidRPr="00FD32CB">
        <w:rPr>
          <w:bCs/>
          <w:sz w:val="28"/>
          <w:szCs w:val="28"/>
        </w:rPr>
        <w:t>O</w:t>
      </w:r>
      <w:r w:rsidRPr="00AE7FC8">
        <w:rPr>
          <w:bCs/>
          <w:sz w:val="28"/>
          <w:szCs w:val="28"/>
          <w:vertAlign w:val="subscript"/>
        </w:rPr>
        <w:t>3</w:t>
      </w:r>
      <w:r w:rsidRPr="00FD32CB">
        <w:rPr>
          <w:bCs/>
          <w:sz w:val="28"/>
          <w:szCs w:val="28"/>
        </w:rPr>
        <w:t>).</w:t>
      </w:r>
    </w:p>
    <w:p w:rsidR="00B02BF9" w:rsidRPr="00FD32CB" w:rsidRDefault="00B02BF9" w:rsidP="00AE7FC8">
      <w:pPr>
        <w:shd w:val="clear" w:color="auto" w:fill="FFFFFF"/>
        <w:spacing w:line="360" w:lineRule="auto"/>
        <w:ind w:right="-2" w:firstLine="709"/>
        <w:contextualSpacing/>
        <w:jc w:val="both"/>
        <w:rPr>
          <w:bCs/>
          <w:sz w:val="28"/>
          <w:szCs w:val="28"/>
        </w:rPr>
      </w:pPr>
      <w:r w:rsidRPr="00FD32CB">
        <w:rPr>
          <w:bCs/>
          <w:sz w:val="28"/>
          <w:szCs w:val="28"/>
        </w:rPr>
        <w:t>На примере сплава 2 (Рис.</w:t>
      </w:r>
      <w:r w:rsidR="00F304BF">
        <w:rPr>
          <w:bCs/>
          <w:sz w:val="28"/>
          <w:szCs w:val="28"/>
        </w:rPr>
        <w:t xml:space="preserve"> </w:t>
      </w:r>
      <w:r w:rsidRPr="00FD32CB">
        <w:rPr>
          <w:bCs/>
          <w:sz w:val="28"/>
          <w:szCs w:val="28"/>
        </w:rPr>
        <w:t>3) видно, что на поперечном сколе слитков полученных при воздействии центробежного ускорения (перегрузки) более 50g остаточная пористость не обнаруживается, что важно при последующем ВИП.</w:t>
      </w:r>
    </w:p>
    <w:p w:rsidR="00B02BF9" w:rsidRPr="00FD32CB" w:rsidRDefault="00F304BF" w:rsidP="00AE7FC8">
      <w:pPr>
        <w:shd w:val="clear" w:color="auto" w:fill="FFFFFF"/>
        <w:spacing w:line="360" w:lineRule="auto"/>
        <w:ind w:right="-2"/>
        <w:contextualSpacing/>
        <w:jc w:val="both"/>
        <w:rPr>
          <w:bCs/>
          <w:sz w:val="28"/>
          <w:szCs w:val="28"/>
        </w:rPr>
      </w:pPr>
      <w:r>
        <w:rPr>
          <w:bCs/>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4pt;height:110.7pt">
            <v:imagedata r:id="rId15" o:title="4"/>
          </v:shape>
        </w:pict>
      </w:r>
    </w:p>
    <w:tbl>
      <w:tblPr>
        <w:tblW w:w="9742" w:type="dxa"/>
        <w:tblInd w:w="-420" w:type="dxa"/>
        <w:tblLook w:val="04A0" w:firstRow="1" w:lastRow="0" w:firstColumn="1" w:lastColumn="0" w:noHBand="0" w:noVBand="1"/>
      </w:tblPr>
      <w:tblGrid>
        <w:gridCol w:w="2608"/>
        <w:gridCol w:w="2456"/>
        <w:gridCol w:w="2268"/>
        <w:gridCol w:w="2410"/>
      </w:tblGrid>
      <w:tr w:rsidR="00B02BF9" w:rsidRPr="006D284B" w:rsidTr="00AE7FC8">
        <w:trPr>
          <w:trHeight w:val="282"/>
        </w:trPr>
        <w:tc>
          <w:tcPr>
            <w:tcW w:w="2608" w:type="dxa"/>
            <w:shd w:val="clear" w:color="auto" w:fill="auto"/>
          </w:tcPr>
          <w:p w:rsidR="00B02BF9" w:rsidRPr="006D284B" w:rsidRDefault="00B02BF9" w:rsidP="006D284B">
            <w:pPr>
              <w:tabs>
                <w:tab w:val="left" w:pos="7938"/>
              </w:tabs>
              <w:spacing w:line="360" w:lineRule="auto"/>
              <w:ind w:left="278" w:right="-2"/>
              <w:jc w:val="center"/>
              <w:rPr>
                <w:bCs/>
                <w:sz w:val="24"/>
                <w:szCs w:val="28"/>
              </w:rPr>
            </w:pPr>
            <w:r w:rsidRPr="006D284B">
              <w:rPr>
                <w:bCs/>
                <w:sz w:val="24"/>
                <w:szCs w:val="28"/>
              </w:rPr>
              <w:t xml:space="preserve">1 </w:t>
            </w:r>
            <w:r w:rsidRPr="006D284B">
              <w:rPr>
                <w:bCs/>
                <w:iCs/>
                <w:sz w:val="24"/>
                <w:szCs w:val="28"/>
                <w:lang w:val="en-US"/>
              </w:rPr>
              <w:t>g</w:t>
            </w:r>
          </w:p>
        </w:tc>
        <w:tc>
          <w:tcPr>
            <w:tcW w:w="2456" w:type="dxa"/>
            <w:shd w:val="clear" w:color="auto" w:fill="auto"/>
          </w:tcPr>
          <w:p w:rsidR="00B02BF9" w:rsidRPr="006D284B" w:rsidRDefault="00B02BF9" w:rsidP="00AE7FC8">
            <w:pPr>
              <w:tabs>
                <w:tab w:val="left" w:pos="7938"/>
              </w:tabs>
              <w:spacing w:line="360" w:lineRule="auto"/>
              <w:ind w:right="-2"/>
              <w:jc w:val="center"/>
              <w:rPr>
                <w:bCs/>
                <w:sz w:val="24"/>
                <w:szCs w:val="28"/>
              </w:rPr>
            </w:pPr>
            <w:r w:rsidRPr="006D284B">
              <w:rPr>
                <w:bCs/>
                <w:sz w:val="24"/>
                <w:szCs w:val="28"/>
              </w:rPr>
              <w:t xml:space="preserve">15 </w:t>
            </w:r>
            <w:r w:rsidRPr="006D284B">
              <w:rPr>
                <w:bCs/>
                <w:iCs/>
                <w:sz w:val="24"/>
                <w:szCs w:val="28"/>
                <w:lang w:val="en-US"/>
              </w:rPr>
              <w:t>g</w:t>
            </w:r>
          </w:p>
        </w:tc>
        <w:tc>
          <w:tcPr>
            <w:tcW w:w="2268" w:type="dxa"/>
            <w:shd w:val="clear" w:color="auto" w:fill="auto"/>
          </w:tcPr>
          <w:p w:rsidR="00B02BF9" w:rsidRPr="006D284B" w:rsidRDefault="00B02BF9" w:rsidP="00AE7FC8">
            <w:pPr>
              <w:tabs>
                <w:tab w:val="left" w:pos="7938"/>
              </w:tabs>
              <w:spacing w:line="360" w:lineRule="auto"/>
              <w:ind w:right="-2"/>
              <w:jc w:val="center"/>
              <w:rPr>
                <w:bCs/>
                <w:sz w:val="24"/>
                <w:szCs w:val="28"/>
              </w:rPr>
            </w:pPr>
            <w:r w:rsidRPr="006D284B">
              <w:rPr>
                <w:bCs/>
                <w:sz w:val="24"/>
                <w:szCs w:val="28"/>
              </w:rPr>
              <w:t xml:space="preserve">50 </w:t>
            </w:r>
            <w:r w:rsidRPr="006D284B">
              <w:rPr>
                <w:bCs/>
                <w:iCs/>
                <w:sz w:val="24"/>
                <w:szCs w:val="28"/>
                <w:lang w:val="en-US"/>
              </w:rPr>
              <w:t>g</w:t>
            </w:r>
          </w:p>
        </w:tc>
        <w:tc>
          <w:tcPr>
            <w:tcW w:w="2410" w:type="dxa"/>
            <w:shd w:val="clear" w:color="auto" w:fill="auto"/>
          </w:tcPr>
          <w:p w:rsidR="00B02BF9" w:rsidRPr="006D284B" w:rsidRDefault="00B02BF9" w:rsidP="00AE7FC8">
            <w:pPr>
              <w:tabs>
                <w:tab w:val="left" w:pos="7938"/>
              </w:tabs>
              <w:spacing w:line="360" w:lineRule="auto"/>
              <w:ind w:right="-2"/>
              <w:jc w:val="center"/>
              <w:rPr>
                <w:bCs/>
                <w:sz w:val="24"/>
                <w:szCs w:val="28"/>
              </w:rPr>
            </w:pPr>
            <w:r w:rsidRPr="006D284B">
              <w:rPr>
                <w:bCs/>
                <w:sz w:val="24"/>
                <w:szCs w:val="28"/>
              </w:rPr>
              <w:t xml:space="preserve">150 </w:t>
            </w:r>
            <w:r w:rsidRPr="006D284B">
              <w:rPr>
                <w:bCs/>
                <w:iCs/>
                <w:sz w:val="24"/>
                <w:szCs w:val="28"/>
                <w:lang w:val="en-US"/>
              </w:rPr>
              <w:t>g</w:t>
            </w:r>
          </w:p>
        </w:tc>
      </w:tr>
      <w:tr w:rsidR="00B02BF9" w:rsidRPr="00FD32CB" w:rsidTr="00AE7FC8">
        <w:tc>
          <w:tcPr>
            <w:tcW w:w="2608" w:type="dxa"/>
            <w:shd w:val="clear" w:color="auto" w:fill="auto"/>
          </w:tcPr>
          <w:p w:rsidR="00B02BF9" w:rsidRPr="00FD32CB" w:rsidRDefault="00B02BF9" w:rsidP="00AE7FC8">
            <w:pPr>
              <w:tabs>
                <w:tab w:val="left" w:pos="7938"/>
              </w:tabs>
              <w:spacing w:line="360" w:lineRule="auto"/>
              <w:ind w:left="312" w:right="-2"/>
              <w:jc w:val="center"/>
              <w:rPr>
                <w:bCs/>
                <w:sz w:val="28"/>
                <w:szCs w:val="28"/>
              </w:rPr>
            </w:pPr>
            <w:r w:rsidRPr="00FD32CB">
              <w:rPr>
                <w:noProof/>
                <w:sz w:val="28"/>
                <w:szCs w:val="28"/>
              </w:rPr>
              <w:drawing>
                <wp:inline distT="0" distB="0" distL="0" distR="0" wp14:anchorId="126D7F16" wp14:editId="0DB1295D">
                  <wp:extent cx="1322070" cy="695960"/>
                  <wp:effectExtent l="0" t="0" r="0" b="8890"/>
                  <wp:docPr id="94" name="Рисунок 94" descr="IMG_2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553" descr="IMG_2726"/>
                          <pic:cNvPicPr>
                            <a:picLocks noChangeAspect="1" noChangeArrowheads="1"/>
                          </pic:cNvPicPr>
                        </pic:nvPicPr>
                        <pic:blipFill>
                          <a:blip r:embed="rId16" cstate="print">
                            <a:grayscl/>
                            <a:extLst>
                              <a:ext uri="{28A0092B-C50C-407E-A947-70E740481C1C}">
                                <a14:useLocalDpi xmlns:a14="http://schemas.microsoft.com/office/drawing/2010/main" val="0"/>
                              </a:ext>
                            </a:extLst>
                          </a:blip>
                          <a:srcRect/>
                          <a:stretch>
                            <a:fillRect/>
                          </a:stretch>
                        </pic:blipFill>
                        <pic:spPr bwMode="auto">
                          <a:xfrm>
                            <a:off x="0" y="0"/>
                            <a:ext cx="1322070" cy="695960"/>
                          </a:xfrm>
                          <a:prstGeom prst="rect">
                            <a:avLst/>
                          </a:prstGeom>
                          <a:noFill/>
                          <a:ln>
                            <a:noFill/>
                          </a:ln>
                        </pic:spPr>
                      </pic:pic>
                    </a:graphicData>
                  </a:graphic>
                </wp:inline>
              </w:drawing>
            </w:r>
          </w:p>
        </w:tc>
        <w:tc>
          <w:tcPr>
            <w:tcW w:w="2456" w:type="dxa"/>
            <w:shd w:val="clear" w:color="auto" w:fill="auto"/>
          </w:tcPr>
          <w:p w:rsidR="00B02BF9" w:rsidRPr="00FD32CB" w:rsidRDefault="00B02BF9" w:rsidP="00AE7FC8">
            <w:pPr>
              <w:tabs>
                <w:tab w:val="left" w:pos="7938"/>
              </w:tabs>
              <w:spacing w:line="360" w:lineRule="auto"/>
              <w:ind w:right="-2"/>
              <w:jc w:val="center"/>
              <w:rPr>
                <w:bCs/>
                <w:sz w:val="28"/>
                <w:szCs w:val="28"/>
              </w:rPr>
            </w:pPr>
            <w:r w:rsidRPr="00FD32CB">
              <w:rPr>
                <w:noProof/>
                <w:sz w:val="28"/>
                <w:szCs w:val="28"/>
              </w:rPr>
              <w:drawing>
                <wp:inline distT="0" distB="0" distL="0" distR="0" wp14:anchorId="608C9B5E" wp14:editId="0D314309">
                  <wp:extent cx="1228725" cy="685800"/>
                  <wp:effectExtent l="0" t="0" r="9525" b="0"/>
                  <wp:docPr id="95" name="Рисунок 95" descr="IMG_2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554" descr="IMG_2726"/>
                          <pic:cNvPicPr>
                            <a:picLocks noChangeAspect="1" noChangeArrowheads="1"/>
                          </pic:cNvPicPr>
                        </pic:nvPicPr>
                        <pic:blipFill>
                          <a:blip r:embed="rId17" cstate="print">
                            <a:grayscl/>
                            <a:extLst>
                              <a:ext uri="{28A0092B-C50C-407E-A947-70E740481C1C}">
                                <a14:useLocalDpi xmlns:a14="http://schemas.microsoft.com/office/drawing/2010/main" val="0"/>
                              </a:ext>
                            </a:extLst>
                          </a:blip>
                          <a:srcRect/>
                          <a:stretch>
                            <a:fillRect/>
                          </a:stretch>
                        </pic:blipFill>
                        <pic:spPr bwMode="auto">
                          <a:xfrm>
                            <a:off x="0" y="0"/>
                            <a:ext cx="1228725" cy="685800"/>
                          </a:xfrm>
                          <a:prstGeom prst="rect">
                            <a:avLst/>
                          </a:prstGeom>
                          <a:noFill/>
                          <a:ln>
                            <a:noFill/>
                          </a:ln>
                        </pic:spPr>
                      </pic:pic>
                    </a:graphicData>
                  </a:graphic>
                </wp:inline>
              </w:drawing>
            </w:r>
          </w:p>
        </w:tc>
        <w:tc>
          <w:tcPr>
            <w:tcW w:w="2268" w:type="dxa"/>
            <w:shd w:val="clear" w:color="auto" w:fill="auto"/>
          </w:tcPr>
          <w:p w:rsidR="00B02BF9" w:rsidRPr="00FD32CB" w:rsidRDefault="00B02BF9" w:rsidP="00AE7FC8">
            <w:pPr>
              <w:tabs>
                <w:tab w:val="left" w:pos="7938"/>
              </w:tabs>
              <w:spacing w:line="360" w:lineRule="auto"/>
              <w:ind w:right="-2"/>
              <w:jc w:val="center"/>
              <w:rPr>
                <w:bCs/>
                <w:sz w:val="28"/>
                <w:szCs w:val="28"/>
              </w:rPr>
            </w:pPr>
            <w:r w:rsidRPr="00FD32CB">
              <w:rPr>
                <w:noProof/>
                <w:sz w:val="28"/>
                <w:szCs w:val="28"/>
              </w:rPr>
              <w:drawing>
                <wp:inline distT="0" distB="0" distL="0" distR="0" wp14:anchorId="35E57A99" wp14:editId="3F9D209D">
                  <wp:extent cx="1257300" cy="685800"/>
                  <wp:effectExtent l="0" t="0" r="0" b="0"/>
                  <wp:docPr id="96" name="Рисунок 96" descr="IMG_2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555" descr="IMG_2727"/>
                          <pic:cNvPicPr>
                            <a:picLocks noChangeAspect="1" noChangeArrowheads="1"/>
                          </pic:cNvPicPr>
                        </pic:nvPicPr>
                        <pic:blipFill>
                          <a:blip r:embed="rId18" cstate="print">
                            <a:grayscl/>
                            <a:extLst>
                              <a:ext uri="{28A0092B-C50C-407E-A947-70E740481C1C}">
                                <a14:useLocalDpi xmlns:a14="http://schemas.microsoft.com/office/drawing/2010/main" val="0"/>
                              </a:ext>
                            </a:extLst>
                          </a:blip>
                          <a:srcRect/>
                          <a:stretch>
                            <a:fillRect/>
                          </a:stretch>
                        </pic:blipFill>
                        <pic:spPr bwMode="auto">
                          <a:xfrm>
                            <a:off x="0" y="0"/>
                            <a:ext cx="1257300" cy="685800"/>
                          </a:xfrm>
                          <a:prstGeom prst="rect">
                            <a:avLst/>
                          </a:prstGeom>
                          <a:noFill/>
                          <a:ln>
                            <a:noFill/>
                          </a:ln>
                        </pic:spPr>
                      </pic:pic>
                    </a:graphicData>
                  </a:graphic>
                </wp:inline>
              </w:drawing>
            </w:r>
          </w:p>
        </w:tc>
        <w:tc>
          <w:tcPr>
            <w:tcW w:w="2410" w:type="dxa"/>
            <w:shd w:val="clear" w:color="auto" w:fill="auto"/>
          </w:tcPr>
          <w:p w:rsidR="00B02BF9" w:rsidRPr="00FD32CB" w:rsidRDefault="00B02BF9" w:rsidP="00AE7FC8">
            <w:pPr>
              <w:tabs>
                <w:tab w:val="left" w:pos="7938"/>
              </w:tabs>
              <w:spacing w:line="360" w:lineRule="auto"/>
              <w:ind w:right="-2"/>
              <w:jc w:val="center"/>
              <w:rPr>
                <w:bCs/>
                <w:sz w:val="28"/>
                <w:szCs w:val="28"/>
              </w:rPr>
            </w:pPr>
            <w:r w:rsidRPr="00FD32CB">
              <w:rPr>
                <w:noProof/>
                <w:sz w:val="28"/>
                <w:szCs w:val="28"/>
              </w:rPr>
              <w:drawing>
                <wp:inline distT="0" distB="0" distL="0" distR="0" wp14:anchorId="09F9097F" wp14:editId="31EDF42D">
                  <wp:extent cx="1295400" cy="675640"/>
                  <wp:effectExtent l="0" t="0" r="0" b="0"/>
                  <wp:docPr id="97" name="Рисунок 97" descr="IMG_2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556" descr="IMG_2727"/>
                          <pic:cNvPicPr>
                            <a:picLocks noChangeAspect="1" noChangeArrowheads="1"/>
                          </pic:cNvPicPr>
                        </pic:nvPicPr>
                        <pic:blipFill>
                          <a:blip r:embed="rId19" cstate="print">
                            <a:grayscl/>
                            <a:extLst>
                              <a:ext uri="{28A0092B-C50C-407E-A947-70E740481C1C}">
                                <a14:useLocalDpi xmlns:a14="http://schemas.microsoft.com/office/drawing/2010/main" val="0"/>
                              </a:ext>
                            </a:extLst>
                          </a:blip>
                          <a:srcRect/>
                          <a:stretch>
                            <a:fillRect/>
                          </a:stretch>
                        </pic:blipFill>
                        <pic:spPr bwMode="auto">
                          <a:xfrm>
                            <a:off x="0" y="0"/>
                            <a:ext cx="1295400" cy="675640"/>
                          </a:xfrm>
                          <a:prstGeom prst="rect">
                            <a:avLst/>
                          </a:prstGeom>
                          <a:noFill/>
                          <a:ln>
                            <a:noFill/>
                          </a:ln>
                        </pic:spPr>
                      </pic:pic>
                    </a:graphicData>
                  </a:graphic>
                </wp:inline>
              </w:drawing>
            </w:r>
          </w:p>
        </w:tc>
      </w:tr>
    </w:tbl>
    <w:p w:rsidR="00B02BF9" w:rsidRPr="00FD32CB" w:rsidRDefault="00B02BF9" w:rsidP="00AE7FC8">
      <w:pPr>
        <w:shd w:val="clear" w:color="auto" w:fill="FFFFFF"/>
        <w:spacing w:line="360" w:lineRule="auto"/>
        <w:ind w:left="-284" w:right="-2"/>
        <w:contextualSpacing/>
        <w:jc w:val="both"/>
        <w:rPr>
          <w:bCs/>
          <w:sz w:val="28"/>
          <w:szCs w:val="28"/>
        </w:rPr>
      </w:pPr>
    </w:p>
    <w:p w:rsidR="00244C27" w:rsidRPr="00AE7FC8" w:rsidRDefault="00244C27" w:rsidP="00AE7FC8">
      <w:pPr>
        <w:shd w:val="clear" w:color="auto" w:fill="FFFFFF"/>
        <w:spacing w:line="276" w:lineRule="auto"/>
        <w:ind w:right="-2"/>
        <w:contextualSpacing/>
        <w:jc w:val="center"/>
        <w:rPr>
          <w:bCs/>
          <w:sz w:val="24"/>
          <w:szCs w:val="28"/>
        </w:rPr>
      </w:pPr>
      <w:r w:rsidRPr="00AE7FC8">
        <w:rPr>
          <w:bCs/>
          <w:sz w:val="24"/>
          <w:szCs w:val="28"/>
        </w:rPr>
        <w:t>Рис.</w:t>
      </w:r>
      <w:r w:rsidR="00AE7FC8" w:rsidRPr="00AE7FC8">
        <w:rPr>
          <w:bCs/>
          <w:sz w:val="24"/>
          <w:szCs w:val="28"/>
        </w:rPr>
        <w:t xml:space="preserve"> </w:t>
      </w:r>
      <w:r w:rsidRPr="00AE7FC8">
        <w:rPr>
          <w:bCs/>
          <w:sz w:val="24"/>
          <w:szCs w:val="28"/>
        </w:rPr>
        <w:t>3</w:t>
      </w:r>
      <w:r w:rsidR="00AE7FC8" w:rsidRPr="00AE7FC8">
        <w:rPr>
          <w:bCs/>
          <w:sz w:val="24"/>
          <w:szCs w:val="28"/>
        </w:rPr>
        <w:t xml:space="preserve"> –</w:t>
      </w:r>
      <w:r w:rsidRPr="00AE7FC8">
        <w:rPr>
          <w:bCs/>
          <w:sz w:val="24"/>
          <w:szCs w:val="28"/>
        </w:rPr>
        <w:t xml:space="preserve"> Внешний вид образцов после извлечения из формы (а) и после поперечного скола слитков (б-г), полученных при различных значениях перегрузки: (б)-1g, (в)-50g, (г)-150g, (д)-300g.</w:t>
      </w:r>
    </w:p>
    <w:p w:rsidR="00B02BF9" w:rsidRPr="00FD32CB" w:rsidRDefault="00B02BF9" w:rsidP="00AE7FC8">
      <w:pPr>
        <w:shd w:val="clear" w:color="auto" w:fill="FFFFFF"/>
        <w:spacing w:line="360" w:lineRule="auto"/>
        <w:ind w:left="-284" w:right="-2"/>
        <w:contextualSpacing/>
        <w:jc w:val="both"/>
        <w:rPr>
          <w:bCs/>
          <w:sz w:val="28"/>
          <w:szCs w:val="28"/>
        </w:rPr>
      </w:pPr>
    </w:p>
    <w:p w:rsidR="00B02BF9" w:rsidRPr="00FD32CB" w:rsidRDefault="00B02BF9" w:rsidP="00AE7FC8">
      <w:pPr>
        <w:shd w:val="clear" w:color="auto" w:fill="FFFFFF"/>
        <w:spacing w:line="360" w:lineRule="auto"/>
        <w:ind w:right="-2" w:firstLine="709"/>
        <w:contextualSpacing/>
        <w:jc w:val="both"/>
        <w:rPr>
          <w:bCs/>
          <w:sz w:val="28"/>
          <w:szCs w:val="28"/>
        </w:rPr>
      </w:pPr>
      <w:r w:rsidRPr="00FD32CB">
        <w:rPr>
          <w:bCs/>
          <w:sz w:val="28"/>
          <w:szCs w:val="28"/>
        </w:rPr>
        <w:t xml:space="preserve">Воздействие перегрузки, создаваемой в центробежной установке, </w:t>
      </w:r>
      <w:r w:rsidR="001751FC" w:rsidRPr="00FD32CB">
        <w:rPr>
          <w:bCs/>
          <w:sz w:val="28"/>
          <w:szCs w:val="28"/>
        </w:rPr>
        <w:t>[5</w:t>
      </w:r>
      <w:r w:rsidRPr="00FD32CB">
        <w:rPr>
          <w:bCs/>
          <w:sz w:val="28"/>
          <w:szCs w:val="28"/>
        </w:rPr>
        <w:t>] подавляет разброс продуктов горения в процессе синтеза</w:t>
      </w:r>
      <w:r w:rsidR="00804F05" w:rsidRPr="00FD32CB">
        <w:rPr>
          <w:bCs/>
          <w:sz w:val="28"/>
          <w:szCs w:val="28"/>
        </w:rPr>
        <w:t xml:space="preserve">. На </w:t>
      </w:r>
      <w:r w:rsidR="00AE7FC8">
        <w:rPr>
          <w:bCs/>
          <w:sz w:val="28"/>
          <w:szCs w:val="28"/>
        </w:rPr>
        <w:t>р</w:t>
      </w:r>
      <w:r w:rsidR="008D5E25" w:rsidRPr="00FD32CB">
        <w:rPr>
          <w:bCs/>
          <w:sz w:val="28"/>
          <w:szCs w:val="28"/>
        </w:rPr>
        <w:t>ис. 4</w:t>
      </w:r>
      <w:r w:rsidR="00244C27" w:rsidRPr="00FD32CB">
        <w:rPr>
          <w:bCs/>
          <w:sz w:val="28"/>
          <w:szCs w:val="28"/>
        </w:rPr>
        <w:t>, на примере Сплава 2</w:t>
      </w:r>
      <w:r w:rsidR="00804F05" w:rsidRPr="00FD32CB">
        <w:rPr>
          <w:bCs/>
          <w:sz w:val="28"/>
          <w:szCs w:val="28"/>
        </w:rPr>
        <w:t xml:space="preserve"> представлены экспериментальные данные, где </w:t>
      </w:r>
      <w:r w:rsidR="00547982" w:rsidRPr="00FD32CB">
        <w:rPr>
          <w:bCs/>
          <w:sz w:val="28"/>
          <w:szCs w:val="28"/>
        </w:rPr>
        <w:t>видно,</w:t>
      </w:r>
      <w:r w:rsidR="00804F05" w:rsidRPr="00FD32CB">
        <w:rPr>
          <w:bCs/>
          <w:sz w:val="28"/>
          <w:szCs w:val="28"/>
        </w:rPr>
        <w:t xml:space="preserve"> что увеличение значение </w:t>
      </w:r>
      <w:r w:rsidR="00804F05" w:rsidRPr="00FD32CB">
        <w:rPr>
          <w:bCs/>
          <w:sz w:val="28"/>
          <w:szCs w:val="28"/>
          <w:lang w:val="en-US"/>
        </w:rPr>
        <w:t>g</w:t>
      </w:r>
      <w:r w:rsidR="00804F05" w:rsidRPr="00FD32CB">
        <w:rPr>
          <w:bCs/>
          <w:sz w:val="28"/>
          <w:szCs w:val="28"/>
        </w:rPr>
        <w:t xml:space="preserve"> </w:t>
      </w:r>
      <w:r w:rsidRPr="00FD32CB">
        <w:rPr>
          <w:bCs/>
          <w:sz w:val="28"/>
          <w:szCs w:val="28"/>
        </w:rPr>
        <w:t xml:space="preserve">интенсифицирует </w:t>
      </w:r>
      <w:r w:rsidR="008D5E25" w:rsidRPr="00FD32CB">
        <w:rPr>
          <w:bCs/>
          <w:sz w:val="28"/>
          <w:szCs w:val="28"/>
        </w:rPr>
        <w:t xml:space="preserve">процесс </w:t>
      </w:r>
      <w:proofErr w:type="spellStart"/>
      <w:r w:rsidR="00804F05" w:rsidRPr="00FD32CB">
        <w:rPr>
          <w:bCs/>
          <w:sz w:val="28"/>
          <w:szCs w:val="28"/>
        </w:rPr>
        <w:t>фазоразделения</w:t>
      </w:r>
      <w:proofErr w:type="spellEnd"/>
      <w:r w:rsidR="00804F05" w:rsidRPr="00FD32CB">
        <w:rPr>
          <w:bCs/>
          <w:sz w:val="28"/>
          <w:szCs w:val="28"/>
        </w:rPr>
        <w:t>, что приводит к увеличению выхода целевого материала (сплава) приближаясь к расчетным.</w:t>
      </w:r>
    </w:p>
    <w:p w:rsidR="00B02BF9" w:rsidRPr="00FD32CB" w:rsidRDefault="00B02BF9" w:rsidP="00AE7FC8">
      <w:pPr>
        <w:spacing w:line="360" w:lineRule="auto"/>
        <w:ind w:right="-2" w:firstLine="709"/>
        <w:jc w:val="both"/>
        <w:rPr>
          <w:bCs/>
          <w:sz w:val="28"/>
          <w:szCs w:val="28"/>
        </w:rPr>
      </w:pPr>
      <w:r w:rsidRPr="00FD32CB">
        <w:rPr>
          <w:sz w:val="28"/>
          <w:szCs w:val="28"/>
        </w:rPr>
        <w:t xml:space="preserve">По аналогичной схеме были проведены исследования </w:t>
      </w:r>
      <w:r w:rsidRPr="00FD32CB">
        <w:rPr>
          <w:bCs/>
          <w:sz w:val="28"/>
          <w:szCs w:val="28"/>
        </w:rPr>
        <w:t xml:space="preserve">по оптимизации условий синтеза </w:t>
      </w:r>
      <w:r w:rsidR="00804F05" w:rsidRPr="00FD32CB">
        <w:rPr>
          <w:bCs/>
          <w:sz w:val="28"/>
          <w:szCs w:val="28"/>
        </w:rPr>
        <w:t>для сплавов 2 и 3 (табл.1).</w:t>
      </w:r>
    </w:p>
    <w:p w:rsidR="00244C27" w:rsidRPr="00FD32CB" w:rsidRDefault="00F304BF" w:rsidP="00AE7FC8">
      <w:pPr>
        <w:pStyle w:val="a9"/>
        <w:spacing w:line="360" w:lineRule="auto"/>
        <w:ind w:left="0" w:right="-2"/>
        <w:jc w:val="center"/>
        <w:rPr>
          <w:sz w:val="28"/>
          <w:szCs w:val="28"/>
        </w:rPr>
      </w:pPr>
      <w:r>
        <w:rPr>
          <w:sz w:val="28"/>
          <w:szCs w:val="28"/>
        </w:rPr>
        <w:pict>
          <v:shape id="_x0000_i1026" type="#_x0000_t75" style="width:343.9pt;height:241.8pt">
            <v:imagedata r:id="rId20" o:title="3"/>
          </v:shape>
        </w:pict>
      </w:r>
    </w:p>
    <w:p w:rsidR="006D284B" w:rsidRDefault="006D284B" w:rsidP="00AE7FC8">
      <w:pPr>
        <w:spacing w:line="276" w:lineRule="auto"/>
        <w:ind w:right="-2"/>
        <w:jc w:val="center"/>
        <w:rPr>
          <w:bCs/>
          <w:sz w:val="24"/>
          <w:szCs w:val="28"/>
        </w:rPr>
      </w:pPr>
    </w:p>
    <w:p w:rsidR="00244C27" w:rsidRPr="00AE7FC8" w:rsidRDefault="00244C27" w:rsidP="00AE7FC8">
      <w:pPr>
        <w:spacing w:line="276" w:lineRule="auto"/>
        <w:ind w:right="-2"/>
        <w:jc w:val="center"/>
        <w:rPr>
          <w:b/>
          <w:bCs/>
          <w:sz w:val="24"/>
          <w:szCs w:val="28"/>
        </w:rPr>
      </w:pPr>
      <w:r w:rsidRPr="00AE7FC8">
        <w:rPr>
          <w:bCs/>
          <w:sz w:val="24"/>
          <w:szCs w:val="28"/>
        </w:rPr>
        <w:t>Рис.4</w:t>
      </w:r>
      <w:r w:rsidR="00AE7FC8" w:rsidRPr="00AE7FC8">
        <w:rPr>
          <w:bCs/>
          <w:sz w:val="24"/>
          <w:szCs w:val="28"/>
        </w:rPr>
        <w:t xml:space="preserve"> –</w:t>
      </w:r>
      <w:r w:rsidRPr="00AE7FC8">
        <w:rPr>
          <w:bCs/>
          <w:sz w:val="24"/>
          <w:szCs w:val="28"/>
        </w:rPr>
        <w:t xml:space="preserve"> Влияние перегрузки (</w:t>
      </w:r>
      <w:r w:rsidRPr="00AE7FC8">
        <w:rPr>
          <w:b/>
          <w:bCs/>
          <w:i/>
          <w:sz w:val="24"/>
          <w:szCs w:val="28"/>
          <w:lang w:val="en-US"/>
        </w:rPr>
        <w:t>a</w:t>
      </w:r>
      <w:r w:rsidRPr="00AE7FC8">
        <w:rPr>
          <w:b/>
          <w:bCs/>
          <w:i/>
          <w:sz w:val="24"/>
          <w:szCs w:val="28"/>
        </w:rPr>
        <w:t>/</w:t>
      </w:r>
      <w:r w:rsidRPr="00AE7FC8">
        <w:rPr>
          <w:b/>
          <w:bCs/>
          <w:i/>
          <w:sz w:val="24"/>
          <w:szCs w:val="28"/>
          <w:lang w:val="en-US"/>
        </w:rPr>
        <w:t>g</w:t>
      </w:r>
      <w:r w:rsidRPr="00AE7FC8">
        <w:rPr>
          <w:bCs/>
          <w:sz w:val="24"/>
          <w:szCs w:val="28"/>
        </w:rPr>
        <w:t>) на скорость горения (</w:t>
      </w:r>
      <w:r w:rsidRPr="00AE7FC8">
        <w:rPr>
          <w:b/>
          <w:bCs/>
          <w:i/>
          <w:sz w:val="24"/>
          <w:szCs w:val="28"/>
          <w:lang w:val="en-US"/>
        </w:rPr>
        <w:t>U</w:t>
      </w:r>
      <w:r w:rsidRPr="00AE7FC8">
        <w:rPr>
          <w:bCs/>
          <w:sz w:val="24"/>
          <w:szCs w:val="28"/>
        </w:rPr>
        <w:t>), разброс смеси (</w:t>
      </w:r>
      <w:r w:rsidRPr="00AE7FC8">
        <w:rPr>
          <w:b/>
          <w:bCs/>
          <w:sz w:val="24"/>
          <w:szCs w:val="28"/>
        </w:rPr>
        <w:sym w:font="Symbol" w:char="F068"/>
      </w:r>
      <w:r w:rsidRPr="00AE7FC8">
        <w:rPr>
          <w:bCs/>
          <w:sz w:val="24"/>
          <w:szCs w:val="28"/>
          <w:vertAlign w:val="subscript"/>
        </w:rPr>
        <w:t>1</w:t>
      </w:r>
      <w:r w:rsidRPr="00AE7FC8">
        <w:rPr>
          <w:bCs/>
          <w:sz w:val="24"/>
          <w:szCs w:val="28"/>
        </w:rPr>
        <w:t xml:space="preserve">) </w:t>
      </w:r>
      <w:r w:rsidR="00AE7FC8">
        <w:rPr>
          <w:bCs/>
          <w:sz w:val="24"/>
          <w:szCs w:val="28"/>
        </w:rPr>
        <w:br/>
      </w:r>
      <w:r w:rsidRPr="00AE7FC8">
        <w:rPr>
          <w:bCs/>
          <w:sz w:val="24"/>
          <w:szCs w:val="28"/>
        </w:rPr>
        <w:t>и полноту выхода металлической фазы в слиток (</w:t>
      </w:r>
      <w:r w:rsidRPr="00AE7FC8">
        <w:rPr>
          <w:b/>
          <w:bCs/>
          <w:sz w:val="24"/>
          <w:szCs w:val="28"/>
        </w:rPr>
        <w:sym w:font="Symbol" w:char="F068"/>
      </w:r>
      <w:r w:rsidRPr="00AE7FC8">
        <w:rPr>
          <w:bCs/>
          <w:sz w:val="24"/>
          <w:szCs w:val="28"/>
          <w:vertAlign w:val="subscript"/>
        </w:rPr>
        <w:t>2</w:t>
      </w:r>
      <w:r w:rsidRPr="00AE7FC8">
        <w:rPr>
          <w:bCs/>
          <w:sz w:val="24"/>
          <w:szCs w:val="28"/>
        </w:rPr>
        <w:t>).</w:t>
      </w:r>
    </w:p>
    <w:p w:rsidR="00B02BF9" w:rsidRPr="00FD32CB" w:rsidRDefault="00B02BF9" w:rsidP="00AE7FC8">
      <w:pPr>
        <w:spacing w:line="360" w:lineRule="auto"/>
        <w:ind w:left="-284" w:right="-2"/>
        <w:jc w:val="both"/>
        <w:rPr>
          <w:bCs/>
          <w:sz w:val="28"/>
          <w:szCs w:val="28"/>
        </w:rPr>
      </w:pPr>
    </w:p>
    <w:p w:rsidR="00B02BF9" w:rsidRPr="00FD32CB" w:rsidRDefault="00B02BF9" w:rsidP="00AE7FC8">
      <w:pPr>
        <w:spacing w:line="360" w:lineRule="auto"/>
        <w:ind w:right="-2" w:firstLine="709"/>
        <w:jc w:val="both"/>
        <w:rPr>
          <w:sz w:val="28"/>
          <w:szCs w:val="28"/>
        </w:rPr>
      </w:pPr>
      <w:r w:rsidRPr="00FD32CB">
        <w:rPr>
          <w:sz w:val="28"/>
          <w:szCs w:val="28"/>
        </w:rPr>
        <w:t>Слитки, полученные в этих условиях, имели вес близкий к расчетному (около 98 вес. %), а потеря массы (разброс) состава в процессе горения не превышал 2,0 вес. %.</w:t>
      </w:r>
    </w:p>
    <w:p w:rsidR="007D55B9" w:rsidRPr="00FD32CB" w:rsidRDefault="00244C27" w:rsidP="00AE7FC8">
      <w:pPr>
        <w:numPr>
          <w:ilvl w:val="12"/>
          <w:numId w:val="0"/>
        </w:numPr>
        <w:spacing w:line="360" w:lineRule="auto"/>
        <w:ind w:right="-2" w:firstLine="709"/>
        <w:contextualSpacing/>
        <w:jc w:val="both"/>
        <w:rPr>
          <w:rFonts w:eastAsia="MS Mincho"/>
          <w:sz w:val="28"/>
          <w:szCs w:val="28"/>
        </w:rPr>
      </w:pPr>
      <w:r w:rsidRPr="00FD32CB">
        <w:rPr>
          <w:sz w:val="28"/>
          <w:szCs w:val="28"/>
        </w:rPr>
        <w:t xml:space="preserve">Результаты рентгеноструктурного фазового анализа (РФА) продуктов синтеза для всех трех исследуемых составов, полученных </w:t>
      </w:r>
      <w:r w:rsidRPr="00FD32CB">
        <w:rPr>
          <w:bCs/>
          <w:sz w:val="28"/>
          <w:szCs w:val="28"/>
        </w:rPr>
        <w:t xml:space="preserve">при оптимальных значениях перегрузки </w:t>
      </w:r>
      <w:r w:rsidRPr="00FD32CB">
        <w:rPr>
          <w:sz w:val="28"/>
          <w:szCs w:val="28"/>
        </w:rPr>
        <w:t xml:space="preserve">представлены на </w:t>
      </w:r>
      <w:r w:rsidRPr="00FD32CB">
        <w:rPr>
          <w:bCs/>
          <w:sz w:val="28"/>
          <w:szCs w:val="28"/>
        </w:rPr>
        <w:t>Рис. 5</w:t>
      </w:r>
      <w:r w:rsidRPr="00FD32CB">
        <w:rPr>
          <w:sz w:val="28"/>
          <w:szCs w:val="28"/>
        </w:rPr>
        <w:t xml:space="preserve">. Видно, что </w:t>
      </w:r>
      <w:r w:rsidR="007D55B9" w:rsidRPr="00FD32CB">
        <w:rPr>
          <w:sz w:val="28"/>
          <w:szCs w:val="28"/>
        </w:rPr>
        <w:t xml:space="preserve">Сплав-1 </w:t>
      </w:r>
      <w:r w:rsidR="00E26B25" w:rsidRPr="00FD32CB">
        <w:rPr>
          <w:sz w:val="28"/>
          <w:szCs w:val="28"/>
        </w:rPr>
        <w:t>(р</w:t>
      </w:r>
      <w:r w:rsidR="00E26B25" w:rsidRPr="00FD32CB">
        <w:rPr>
          <w:bCs/>
          <w:sz w:val="28"/>
          <w:szCs w:val="28"/>
        </w:rPr>
        <w:t>ис. 5а)</w:t>
      </w:r>
      <w:r w:rsidR="00E26B25" w:rsidRPr="00FD32CB">
        <w:rPr>
          <w:sz w:val="28"/>
          <w:szCs w:val="28"/>
        </w:rPr>
        <w:t xml:space="preserve"> </w:t>
      </w:r>
      <w:r w:rsidR="007D55B9" w:rsidRPr="00FD32CB">
        <w:rPr>
          <w:bCs/>
          <w:sz w:val="28"/>
          <w:szCs w:val="28"/>
        </w:rPr>
        <w:t xml:space="preserve">имеет помимо основной фазы на основе </w:t>
      </w:r>
      <w:r w:rsidR="00E26B25" w:rsidRPr="00FD32CB">
        <w:rPr>
          <w:rFonts w:eastAsia="MS Mincho"/>
          <w:sz w:val="28"/>
          <w:szCs w:val="28"/>
        </w:rPr>
        <w:t>β-фазы (</w:t>
      </w:r>
      <w:proofErr w:type="spellStart"/>
      <w:r w:rsidR="007D55B9" w:rsidRPr="00FD32CB">
        <w:rPr>
          <w:bCs/>
          <w:sz w:val="28"/>
          <w:szCs w:val="28"/>
          <w:lang w:val="en-US"/>
        </w:rPr>
        <w:t>NiAl</w:t>
      </w:r>
      <w:proofErr w:type="spellEnd"/>
      <w:r w:rsidR="00E26B25" w:rsidRPr="00FD32CB">
        <w:rPr>
          <w:bCs/>
          <w:sz w:val="28"/>
          <w:szCs w:val="28"/>
        </w:rPr>
        <w:t>)</w:t>
      </w:r>
      <w:r w:rsidR="007D55B9" w:rsidRPr="00FD32CB">
        <w:rPr>
          <w:bCs/>
          <w:sz w:val="28"/>
          <w:szCs w:val="28"/>
        </w:rPr>
        <w:t xml:space="preserve"> небольшое количество </w:t>
      </w:r>
      <w:proofErr w:type="spellStart"/>
      <w:r w:rsidR="007D55B9" w:rsidRPr="00FD32CB">
        <w:rPr>
          <w:bCs/>
          <w:sz w:val="28"/>
          <w:szCs w:val="28"/>
        </w:rPr>
        <w:t>боридной</w:t>
      </w:r>
      <w:proofErr w:type="spellEnd"/>
      <w:r w:rsidR="007D55B9" w:rsidRPr="00FD32CB">
        <w:rPr>
          <w:bCs/>
          <w:sz w:val="28"/>
          <w:szCs w:val="28"/>
        </w:rPr>
        <w:t xml:space="preserve"> фазы на основе </w:t>
      </w:r>
      <w:proofErr w:type="spellStart"/>
      <w:r w:rsidR="007D55B9" w:rsidRPr="00FD32CB">
        <w:rPr>
          <w:bCs/>
          <w:sz w:val="28"/>
          <w:szCs w:val="28"/>
        </w:rPr>
        <w:t>моноборида</w:t>
      </w:r>
      <w:proofErr w:type="spellEnd"/>
      <w:r w:rsidR="007D55B9" w:rsidRPr="00FD32CB">
        <w:rPr>
          <w:bCs/>
          <w:sz w:val="28"/>
          <w:szCs w:val="28"/>
        </w:rPr>
        <w:t xml:space="preserve"> </w:t>
      </w:r>
      <w:r w:rsidR="007D55B9" w:rsidRPr="00FD32CB">
        <w:rPr>
          <w:bCs/>
          <w:sz w:val="28"/>
          <w:szCs w:val="28"/>
          <w:lang w:val="en-US"/>
        </w:rPr>
        <w:t>Cr</w:t>
      </w:r>
      <w:r w:rsidR="007D55B9" w:rsidRPr="00FD32CB">
        <w:rPr>
          <w:bCs/>
          <w:sz w:val="28"/>
          <w:szCs w:val="28"/>
        </w:rPr>
        <w:t>(</w:t>
      </w:r>
      <w:r w:rsidR="007D55B9" w:rsidRPr="00FD32CB">
        <w:rPr>
          <w:bCs/>
          <w:sz w:val="28"/>
          <w:szCs w:val="28"/>
          <w:lang w:val="en-US"/>
        </w:rPr>
        <w:t>Mo</w:t>
      </w:r>
      <w:r w:rsidR="007D55B9" w:rsidRPr="00FD32CB">
        <w:rPr>
          <w:bCs/>
          <w:sz w:val="28"/>
          <w:szCs w:val="28"/>
        </w:rPr>
        <w:t>)</w:t>
      </w:r>
      <w:r w:rsidR="007D55B9" w:rsidRPr="00FD32CB">
        <w:rPr>
          <w:bCs/>
          <w:sz w:val="28"/>
          <w:szCs w:val="28"/>
          <w:lang w:val="en-US"/>
        </w:rPr>
        <w:t>B</w:t>
      </w:r>
      <w:r w:rsidR="007D55B9" w:rsidRPr="00FD32CB">
        <w:rPr>
          <w:bCs/>
          <w:sz w:val="28"/>
          <w:szCs w:val="28"/>
        </w:rPr>
        <w:t xml:space="preserve">. </w:t>
      </w:r>
      <w:r w:rsidR="007D55B9" w:rsidRPr="00FD32CB">
        <w:rPr>
          <w:sz w:val="28"/>
          <w:szCs w:val="28"/>
        </w:rPr>
        <w:t xml:space="preserve">Сплав-2 </w:t>
      </w:r>
      <w:r w:rsidR="00E26B25" w:rsidRPr="00FD32CB">
        <w:rPr>
          <w:sz w:val="28"/>
          <w:szCs w:val="28"/>
        </w:rPr>
        <w:t>(р</w:t>
      </w:r>
      <w:r w:rsidR="00E26B25" w:rsidRPr="00FD32CB">
        <w:rPr>
          <w:bCs/>
          <w:sz w:val="28"/>
          <w:szCs w:val="28"/>
        </w:rPr>
        <w:t>ис. 5б)</w:t>
      </w:r>
      <w:r w:rsidR="00E26B25" w:rsidRPr="00FD32CB">
        <w:rPr>
          <w:sz w:val="28"/>
          <w:szCs w:val="28"/>
        </w:rPr>
        <w:t xml:space="preserve"> </w:t>
      </w:r>
      <w:r w:rsidR="00547982" w:rsidRPr="00FD32CB">
        <w:rPr>
          <w:sz w:val="28"/>
          <w:szCs w:val="28"/>
        </w:rPr>
        <w:t>формируется на</w:t>
      </w:r>
      <w:r w:rsidR="007D55B9" w:rsidRPr="00FD32CB">
        <w:rPr>
          <w:sz w:val="28"/>
          <w:szCs w:val="28"/>
        </w:rPr>
        <w:t xml:space="preserve"> основе </w:t>
      </w:r>
      <w:proofErr w:type="spellStart"/>
      <w:r w:rsidR="007D55B9" w:rsidRPr="00FD32CB">
        <w:rPr>
          <w:sz w:val="28"/>
          <w:szCs w:val="28"/>
        </w:rPr>
        <w:t>интерметалидной</w:t>
      </w:r>
      <w:proofErr w:type="spellEnd"/>
      <w:r w:rsidR="00E26B25" w:rsidRPr="00FD32CB">
        <w:rPr>
          <w:rFonts w:eastAsia="MS Mincho"/>
          <w:sz w:val="28"/>
          <w:szCs w:val="28"/>
        </w:rPr>
        <w:t xml:space="preserve"> β-</w:t>
      </w:r>
      <w:r w:rsidR="007D55B9" w:rsidRPr="00FD32CB">
        <w:rPr>
          <w:sz w:val="28"/>
          <w:szCs w:val="28"/>
        </w:rPr>
        <w:t xml:space="preserve">фазы </w:t>
      </w:r>
      <w:proofErr w:type="spellStart"/>
      <w:r w:rsidR="007D55B9" w:rsidRPr="00FD32CB">
        <w:rPr>
          <w:sz w:val="28"/>
          <w:szCs w:val="28"/>
          <w:lang w:val="en-US"/>
        </w:rPr>
        <w:t>NiAl</w:t>
      </w:r>
      <w:proofErr w:type="spellEnd"/>
      <w:r w:rsidR="007D55B9" w:rsidRPr="00FD32CB">
        <w:rPr>
          <w:sz w:val="28"/>
          <w:szCs w:val="28"/>
        </w:rPr>
        <w:t xml:space="preserve"> и твердого раствора на основе С</w:t>
      </w:r>
      <w:r w:rsidR="007D55B9" w:rsidRPr="00FD32CB">
        <w:rPr>
          <w:sz w:val="28"/>
          <w:szCs w:val="28"/>
          <w:lang w:val="en-US"/>
        </w:rPr>
        <w:t>r</w:t>
      </w:r>
      <w:r w:rsidR="007D55B9" w:rsidRPr="00FD32CB">
        <w:rPr>
          <w:sz w:val="28"/>
          <w:szCs w:val="28"/>
        </w:rPr>
        <w:t xml:space="preserve">. </w:t>
      </w:r>
    </w:p>
    <w:p w:rsidR="007D55B9" w:rsidRPr="00FD32CB" w:rsidRDefault="00F304BF" w:rsidP="00AE7FC8">
      <w:pPr>
        <w:spacing w:line="360" w:lineRule="auto"/>
        <w:ind w:right="-2"/>
        <w:jc w:val="center"/>
        <w:rPr>
          <w:sz w:val="28"/>
          <w:szCs w:val="28"/>
        </w:rPr>
      </w:pPr>
      <w:r>
        <w:rPr>
          <w:sz w:val="28"/>
          <w:szCs w:val="28"/>
        </w:rPr>
        <w:pict>
          <v:shape id="_x0000_i1027" type="#_x0000_t75" style="width:324.55pt;height:214.95pt">
            <v:imagedata r:id="rId21" o:title="1" grayscale="t"/>
          </v:shape>
        </w:pict>
      </w:r>
      <w:r w:rsidR="007D55B9" w:rsidRPr="00FD32CB">
        <w:rPr>
          <w:sz w:val="28"/>
          <w:szCs w:val="28"/>
        </w:rPr>
        <w:t>(а)</w:t>
      </w:r>
    </w:p>
    <w:p w:rsidR="00E26B25" w:rsidRPr="00FD32CB" w:rsidRDefault="00F304BF" w:rsidP="00AE7FC8">
      <w:pPr>
        <w:spacing w:line="360" w:lineRule="auto"/>
        <w:ind w:right="-2"/>
        <w:jc w:val="center"/>
        <w:rPr>
          <w:sz w:val="28"/>
          <w:szCs w:val="28"/>
        </w:rPr>
      </w:pPr>
      <w:r>
        <w:rPr>
          <w:sz w:val="28"/>
          <w:szCs w:val="28"/>
        </w:rPr>
        <w:pict>
          <v:shape id="_x0000_i1028" type="#_x0000_t75" style="width:315.95pt;height:203.1pt">
            <v:imagedata r:id="rId22" o:title="2" grayscale="t"/>
          </v:shape>
        </w:pict>
      </w:r>
      <w:r w:rsidR="00525544" w:rsidRPr="00FD32CB">
        <w:rPr>
          <w:sz w:val="28"/>
          <w:szCs w:val="28"/>
        </w:rPr>
        <w:t xml:space="preserve"> </w:t>
      </w:r>
      <w:r w:rsidR="00E26B25" w:rsidRPr="00FD32CB">
        <w:rPr>
          <w:sz w:val="28"/>
          <w:szCs w:val="28"/>
        </w:rPr>
        <w:t>(б)</w:t>
      </w:r>
    </w:p>
    <w:p w:rsidR="00E26B25" w:rsidRPr="00FD32CB" w:rsidRDefault="00F304BF" w:rsidP="00AE7FC8">
      <w:pPr>
        <w:spacing w:line="360" w:lineRule="auto"/>
        <w:ind w:right="-2"/>
        <w:jc w:val="center"/>
        <w:rPr>
          <w:b/>
          <w:sz w:val="28"/>
          <w:szCs w:val="28"/>
        </w:rPr>
      </w:pPr>
      <w:r>
        <w:rPr>
          <w:b/>
          <w:sz w:val="28"/>
          <w:szCs w:val="28"/>
        </w:rPr>
        <w:pict>
          <v:shape id="_x0000_i1029" type="#_x0000_t75" style="width:323.45pt;height:166.55pt">
            <v:imagedata r:id="rId23" o:title="5"/>
          </v:shape>
        </w:pict>
      </w:r>
    </w:p>
    <w:p w:rsidR="00244C27" w:rsidRPr="00AE7FC8" w:rsidRDefault="00AE7FC8" w:rsidP="00AE7FC8">
      <w:pPr>
        <w:spacing w:line="276" w:lineRule="auto"/>
        <w:ind w:right="-2"/>
        <w:jc w:val="center"/>
        <w:rPr>
          <w:sz w:val="24"/>
          <w:szCs w:val="28"/>
        </w:rPr>
      </w:pPr>
      <w:r>
        <w:rPr>
          <w:sz w:val="24"/>
          <w:szCs w:val="28"/>
        </w:rPr>
        <w:t xml:space="preserve">Рис. </w:t>
      </w:r>
      <w:r w:rsidR="00E26B25" w:rsidRPr="00AE7FC8">
        <w:rPr>
          <w:sz w:val="24"/>
          <w:szCs w:val="28"/>
        </w:rPr>
        <w:t>5</w:t>
      </w:r>
      <w:r w:rsidRPr="00AE7FC8">
        <w:rPr>
          <w:sz w:val="24"/>
          <w:szCs w:val="28"/>
        </w:rPr>
        <w:t xml:space="preserve"> –</w:t>
      </w:r>
      <w:r w:rsidR="00E26B25" w:rsidRPr="00AE7FC8">
        <w:rPr>
          <w:sz w:val="24"/>
          <w:szCs w:val="28"/>
        </w:rPr>
        <w:t xml:space="preserve"> Фазовый состав исследуемых сплавов полученных методом СВС-металлургии. (а</w:t>
      </w:r>
      <w:r w:rsidR="00244C27" w:rsidRPr="00AE7FC8">
        <w:rPr>
          <w:sz w:val="24"/>
          <w:szCs w:val="28"/>
        </w:rPr>
        <w:t>)</w:t>
      </w:r>
      <w:r w:rsidR="00E26B25" w:rsidRPr="00AE7FC8">
        <w:rPr>
          <w:sz w:val="24"/>
          <w:szCs w:val="28"/>
        </w:rPr>
        <w:t>- Сплав-1, (б)- Сплав-2. (с)- Сплав-3 (табл.1)</w:t>
      </w:r>
    </w:p>
    <w:p w:rsidR="00AE7FC8" w:rsidRDefault="00244C27" w:rsidP="00AE7FC8">
      <w:pPr>
        <w:spacing w:line="360" w:lineRule="auto"/>
        <w:ind w:right="-2" w:firstLine="284"/>
        <w:jc w:val="both"/>
        <w:rPr>
          <w:sz w:val="28"/>
          <w:szCs w:val="28"/>
        </w:rPr>
      </w:pPr>
      <w:r w:rsidRPr="00FD32CB">
        <w:rPr>
          <w:sz w:val="28"/>
          <w:szCs w:val="28"/>
        </w:rPr>
        <w:t xml:space="preserve"> </w:t>
      </w:r>
    </w:p>
    <w:p w:rsidR="00244C27" w:rsidRPr="00FD32CB" w:rsidRDefault="00E77FD3" w:rsidP="00AE7FC8">
      <w:pPr>
        <w:spacing w:line="360" w:lineRule="auto"/>
        <w:ind w:right="-2" w:firstLine="709"/>
        <w:jc w:val="both"/>
        <w:rPr>
          <w:rFonts w:eastAsia="MS Mincho"/>
          <w:sz w:val="28"/>
          <w:szCs w:val="28"/>
        </w:rPr>
      </w:pPr>
      <w:r w:rsidRPr="00FD32CB">
        <w:rPr>
          <w:rFonts w:eastAsia="MS Mincho"/>
          <w:sz w:val="28"/>
          <w:szCs w:val="28"/>
        </w:rPr>
        <w:t>Результаты анализа фазового состава сплава-3 (ХТН-61</w:t>
      </w:r>
      <w:r w:rsidR="00547982" w:rsidRPr="00FD32CB">
        <w:rPr>
          <w:rFonts w:eastAsia="MS Mincho"/>
          <w:sz w:val="28"/>
          <w:szCs w:val="28"/>
        </w:rPr>
        <w:t>) полученного</w:t>
      </w:r>
      <w:r w:rsidRPr="00FD32CB">
        <w:rPr>
          <w:rFonts w:eastAsia="MS Mincho"/>
          <w:sz w:val="28"/>
          <w:szCs w:val="28"/>
        </w:rPr>
        <w:t xml:space="preserve"> непосредственно после синтеза представлены на </w:t>
      </w:r>
      <w:r w:rsidRPr="00FD32CB">
        <w:rPr>
          <w:sz w:val="28"/>
          <w:szCs w:val="28"/>
        </w:rPr>
        <w:t>р</w:t>
      </w:r>
      <w:r w:rsidRPr="00FD32CB">
        <w:rPr>
          <w:bCs/>
          <w:sz w:val="28"/>
          <w:szCs w:val="28"/>
        </w:rPr>
        <w:t>ис. 5с.</w:t>
      </w:r>
      <w:r w:rsidRPr="00FD32CB">
        <w:rPr>
          <w:rFonts w:eastAsia="MS Mincho"/>
          <w:sz w:val="28"/>
          <w:szCs w:val="28"/>
        </w:rPr>
        <w:t xml:space="preserve"> Видно, что сплав является </w:t>
      </w:r>
      <w:proofErr w:type="spellStart"/>
      <w:r w:rsidRPr="00FD32CB">
        <w:rPr>
          <w:rFonts w:eastAsia="MS Mincho"/>
          <w:sz w:val="28"/>
          <w:szCs w:val="28"/>
        </w:rPr>
        <w:t>гетерофазным</w:t>
      </w:r>
      <w:proofErr w:type="spellEnd"/>
      <w:r w:rsidRPr="00FD32CB">
        <w:rPr>
          <w:rFonts w:eastAsia="MS Mincho"/>
          <w:sz w:val="28"/>
          <w:szCs w:val="28"/>
        </w:rPr>
        <w:t xml:space="preserve"> и состоит из твёрдого раствора на основе β-Со с ГЦК решеткой и α-</w:t>
      </w:r>
      <w:proofErr w:type="spellStart"/>
      <w:r w:rsidRPr="00FD32CB">
        <w:rPr>
          <w:rFonts w:eastAsia="MS Mincho"/>
          <w:sz w:val="28"/>
          <w:szCs w:val="28"/>
        </w:rPr>
        <w:t>Co</w:t>
      </w:r>
      <w:proofErr w:type="spellEnd"/>
      <w:r w:rsidRPr="00FD32CB">
        <w:rPr>
          <w:rFonts w:eastAsia="MS Mincho"/>
          <w:sz w:val="28"/>
          <w:szCs w:val="28"/>
        </w:rPr>
        <w:t xml:space="preserve"> с ГПУ решеткой. Вторую фазу формирует комплексные карбиды состава </w:t>
      </w:r>
      <w:proofErr w:type="spellStart"/>
      <w:r w:rsidRPr="00FD32CB">
        <w:rPr>
          <w:rFonts w:eastAsia="MS Mincho"/>
          <w:sz w:val="28"/>
          <w:szCs w:val="28"/>
        </w:rPr>
        <w:t>Nb</w:t>
      </w:r>
      <w:proofErr w:type="spellEnd"/>
      <w:r w:rsidRPr="00FD32CB">
        <w:rPr>
          <w:rFonts w:eastAsia="MS Mincho"/>
          <w:sz w:val="28"/>
          <w:szCs w:val="28"/>
        </w:rPr>
        <w:t>(</w:t>
      </w:r>
      <w:proofErr w:type="spellStart"/>
      <w:r w:rsidRPr="00FD32CB">
        <w:rPr>
          <w:rFonts w:eastAsia="MS Mincho"/>
          <w:sz w:val="28"/>
          <w:szCs w:val="28"/>
        </w:rPr>
        <w:t>Mo</w:t>
      </w:r>
      <w:proofErr w:type="spellEnd"/>
      <w:r w:rsidRPr="00FD32CB">
        <w:rPr>
          <w:rFonts w:eastAsia="MS Mincho"/>
          <w:sz w:val="28"/>
          <w:szCs w:val="28"/>
        </w:rPr>
        <w:t>)C.</w:t>
      </w:r>
    </w:p>
    <w:p w:rsidR="009457A3" w:rsidRPr="00FD32CB" w:rsidRDefault="009457A3" w:rsidP="00AE7FC8">
      <w:pPr>
        <w:spacing w:line="360" w:lineRule="auto"/>
        <w:ind w:right="-2" w:firstLine="709"/>
        <w:jc w:val="both"/>
        <w:rPr>
          <w:sz w:val="28"/>
          <w:szCs w:val="28"/>
        </w:rPr>
      </w:pPr>
    </w:p>
    <w:p w:rsidR="00B02BF9" w:rsidRPr="00FD32CB" w:rsidRDefault="00B02BF9" w:rsidP="00AE7FC8">
      <w:pPr>
        <w:shd w:val="clear" w:color="auto" w:fill="FFFFFF"/>
        <w:spacing w:line="360" w:lineRule="auto"/>
        <w:ind w:right="-2" w:firstLine="709"/>
        <w:jc w:val="both"/>
        <w:outlineLvl w:val="5"/>
        <w:rPr>
          <w:i/>
          <w:sz w:val="28"/>
          <w:szCs w:val="28"/>
          <w:u w:val="single"/>
        </w:rPr>
      </w:pPr>
      <w:r w:rsidRPr="00FD32CB">
        <w:rPr>
          <w:i/>
          <w:sz w:val="28"/>
          <w:szCs w:val="28"/>
          <w:u w:val="single"/>
        </w:rPr>
        <w:t>Исследование влияния температуры переплава на структуру СВС сплавов</w:t>
      </w:r>
    </w:p>
    <w:p w:rsidR="00E862F8" w:rsidRPr="00FD32CB" w:rsidRDefault="00E862F8" w:rsidP="00AE7FC8">
      <w:pPr>
        <w:autoSpaceDE w:val="0"/>
        <w:autoSpaceDN w:val="0"/>
        <w:adjustRightInd w:val="0"/>
        <w:spacing w:line="360" w:lineRule="auto"/>
        <w:ind w:right="-2" w:firstLine="709"/>
        <w:jc w:val="both"/>
        <w:outlineLvl w:val="0"/>
        <w:rPr>
          <w:i/>
          <w:sz w:val="28"/>
          <w:szCs w:val="28"/>
        </w:rPr>
      </w:pPr>
      <w:r w:rsidRPr="00FD32CB">
        <w:rPr>
          <w:sz w:val="28"/>
          <w:szCs w:val="28"/>
        </w:rPr>
        <w:t xml:space="preserve">При экспериментальных плавках температура плавления составила 1520°С для </w:t>
      </w:r>
      <w:proofErr w:type="spellStart"/>
      <w:r w:rsidRPr="00FD32CB">
        <w:rPr>
          <w:sz w:val="28"/>
          <w:szCs w:val="28"/>
          <w:lang w:val="en-US"/>
        </w:rPr>
        <w:t>NiAl</w:t>
      </w:r>
      <w:proofErr w:type="spellEnd"/>
      <w:r w:rsidRPr="00FD32CB">
        <w:rPr>
          <w:sz w:val="28"/>
          <w:szCs w:val="28"/>
        </w:rPr>
        <w:t>-</w:t>
      </w:r>
      <w:proofErr w:type="spellStart"/>
      <w:r w:rsidRPr="00FD32CB">
        <w:rPr>
          <w:sz w:val="28"/>
          <w:szCs w:val="28"/>
        </w:rPr>
        <w:t>интерметаллида</w:t>
      </w:r>
      <w:proofErr w:type="spellEnd"/>
      <w:r w:rsidRPr="00FD32CB">
        <w:rPr>
          <w:sz w:val="28"/>
          <w:szCs w:val="28"/>
        </w:rPr>
        <w:t xml:space="preserve"> и 1380°С для С</w:t>
      </w:r>
      <w:r w:rsidRPr="00FD32CB">
        <w:rPr>
          <w:sz w:val="28"/>
          <w:szCs w:val="28"/>
          <w:lang w:val="en-US"/>
        </w:rPr>
        <w:t>o</w:t>
      </w:r>
      <w:r w:rsidRPr="00FD32CB">
        <w:rPr>
          <w:sz w:val="28"/>
          <w:szCs w:val="28"/>
        </w:rPr>
        <w:t xml:space="preserve">-системы. Плавка производилась в атмосфере </w:t>
      </w:r>
      <w:proofErr w:type="spellStart"/>
      <w:r w:rsidRPr="00FD32CB">
        <w:rPr>
          <w:sz w:val="28"/>
          <w:szCs w:val="28"/>
        </w:rPr>
        <w:t>Ar</w:t>
      </w:r>
      <w:proofErr w:type="spellEnd"/>
      <w:r w:rsidRPr="00FD32CB">
        <w:rPr>
          <w:sz w:val="28"/>
          <w:szCs w:val="28"/>
        </w:rPr>
        <w:t xml:space="preserve"> с избыточным давлением 0,3 атм.</w:t>
      </w:r>
    </w:p>
    <w:p w:rsidR="00E862F8" w:rsidRPr="00FD32CB" w:rsidRDefault="00E862F8" w:rsidP="00AE7FC8">
      <w:pPr>
        <w:autoSpaceDE w:val="0"/>
        <w:autoSpaceDN w:val="0"/>
        <w:adjustRightInd w:val="0"/>
        <w:spacing w:line="360" w:lineRule="auto"/>
        <w:ind w:right="-2" w:firstLine="709"/>
        <w:jc w:val="both"/>
        <w:outlineLvl w:val="0"/>
        <w:rPr>
          <w:sz w:val="28"/>
          <w:szCs w:val="28"/>
        </w:rPr>
      </w:pPr>
      <w:r w:rsidRPr="00FD32CB">
        <w:rPr>
          <w:sz w:val="28"/>
          <w:szCs w:val="28"/>
        </w:rPr>
        <w:t>Так же были получены зависимости кинематической вязкости расплавов от температуры в режиме нагрева и охлаждения. Заметное снижение вязкости является положительным результатом для формирования отливок сложной конфигурации, когда требуется заливка расплава в геометрически сложные формы, и отливки тонкостенных изделий.</w:t>
      </w:r>
    </w:p>
    <w:p w:rsidR="00E862F8" w:rsidRPr="00FD32CB" w:rsidRDefault="00E862F8" w:rsidP="00AE7FC8">
      <w:pPr>
        <w:autoSpaceDE w:val="0"/>
        <w:autoSpaceDN w:val="0"/>
        <w:adjustRightInd w:val="0"/>
        <w:spacing w:line="360" w:lineRule="auto"/>
        <w:ind w:right="-2" w:firstLine="709"/>
        <w:jc w:val="both"/>
        <w:outlineLvl w:val="0"/>
        <w:rPr>
          <w:sz w:val="28"/>
          <w:szCs w:val="28"/>
        </w:rPr>
      </w:pPr>
      <w:r w:rsidRPr="00FD32CB">
        <w:rPr>
          <w:sz w:val="28"/>
          <w:szCs w:val="28"/>
        </w:rPr>
        <w:t xml:space="preserve">Ключевым анализом представляется исследование влияние температуры последующего переплава полученных СВС-литых материалов (ЛШМ), при последующем ВИП. В работе исследовали влияние температуры переплава ЛШМ при различных значениях температур выше температуры плавления для сплавов на основе </w:t>
      </w:r>
      <w:proofErr w:type="spellStart"/>
      <w:r w:rsidRPr="00FD32CB">
        <w:rPr>
          <w:sz w:val="28"/>
          <w:szCs w:val="28"/>
          <w:lang w:val="en-US"/>
        </w:rPr>
        <w:t>NiAl</w:t>
      </w:r>
      <w:proofErr w:type="spellEnd"/>
      <w:r w:rsidRPr="00FD32CB">
        <w:rPr>
          <w:sz w:val="28"/>
          <w:szCs w:val="28"/>
        </w:rPr>
        <w:t>: Т</w:t>
      </w:r>
      <w:r w:rsidRPr="00FD32CB">
        <w:rPr>
          <w:sz w:val="28"/>
          <w:szCs w:val="28"/>
          <w:vertAlign w:val="subscript"/>
        </w:rPr>
        <w:t>1</w:t>
      </w:r>
      <w:r w:rsidRPr="00FD32CB">
        <w:rPr>
          <w:sz w:val="28"/>
          <w:szCs w:val="28"/>
        </w:rPr>
        <w:t>=1550°С, Т</w:t>
      </w:r>
      <w:r w:rsidRPr="00FD32CB">
        <w:rPr>
          <w:sz w:val="28"/>
          <w:szCs w:val="28"/>
          <w:vertAlign w:val="subscript"/>
        </w:rPr>
        <w:t>2</w:t>
      </w:r>
      <w:r w:rsidRPr="00FD32CB">
        <w:rPr>
          <w:sz w:val="28"/>
          <w:szCs w:val="28"/>
        </w:rPr>
        <w:t>=1700°С, Т</w:t>
      </w:r>
      <w:r w:rsidRPr="00FD32CB">
        <w:rPr>
          <w:sz w:val="28"/>
          <w:szCs w:val="28"/>
          <w:vertAlign w:val="subscript"/>
        </w:rPr>
        <w:t>3</w:t>
      </w:r>
      <w:r w:rsidR="006D284B">
        <w:rPr>
          <w:sz w:val="28"/>
          <w:szCs w:val="28"/>
        </w:rPr>
        <w:t>=1800°С</w:t>
      </w:r>
      <w:r w:rsidRPr="00FD32CB">
        <w:rPr>
          <w:sz w:val="28"/>
          <w:szCs w:val="28"/>
        </w:rPr>
        <w:t xml:space="preserve">, рис. </w:t>
      </w:r>
      <w:r w:rsidR="00E77FD3" w:rsidRPr="00FD32CB">
        <w:rPr>
          <w:sz w:val="28"/>
          <w:szCs w:val="28"/>
        </w:rPr>
        <w:t>6</w:t>
      </w:r>
      <w:r w:rsidRPr="00FD32CB">
        <w:rPr>
          <w:sz w:val="28"/>
          <w:szCs w:val="28"/>
        </w:rPr>
        <w:t>(</w:t>
      </w:r>
      <w:r w:rsidRPr="00FD32CB">
        <w:rPr>
          <w:sz w:val="28"/>
          <w:szCs w:val="28"/>
          <w:lang w:val="en-US"/>
        </w:rPr>
        <w:t>a</w:t>
      </w:r>
      <w:r w:rsidRPr="00FD32CB">
        <w:rPr>
          <w:sz w:val="28"/>
          <w:szCs w:val="28"/>
        </w:rPr>
        <w:t>-г) и для Со-сплава (ХТН-61) Т</w:t>
      </w:r>
      <w:r w:rsidRPr="00FD32CB">
        <w:rPr>
          <w:sz w:val="28"/>
          <w:szCs w:val="28"/>
          <w:vertAlign w:val="subscript"/>
        </w:rPr>
        <w:t>1</w:t>
      </w:r>
      <w:r w:rsidRPr="00FD32CB">
        <w:rPr>
          <w:sz w:val="28"/>
          <w:szCs w:val="28"/>
        </w:rPr>
        <w:t>=1500°С, Т</w:t>
      </w:r>
      <w:r w:rsidRPr="00FD32CB">
        <w:rPr>
          <w:sz w:val="28"/>
          <w:szCs w:val="28"/>
          <w:vertAlign w:val="subscript"/>
        </w:rPr>
        <w:t>2</w:t>
      </w:r>
      <w:r w:rsidRPr="00FD32CB">
        <w:rPr>
          <w:sz w:val="28"/>
          <w:szCs w:val="28"/>
        </w:rPr>
        <w:t>=1600°С, Т</w:t>
      </w:r>
      <w:r w:rsidRPr="00FD32CB">
        <w:rPr>
          <w:sz w:val="28"/>
          <w:szCs w:val="28"/>
          <w:vertAlign w:val="subscript"/>
        </w:rPr>
        <w:t>3</w:t>
      </w:r>
      <w:r w:rsidR="006D284B">
        <w:rPr>
          <w:sz w:val="28"/>
          <w:szCs w:val="28"/>
        </w:rPr>
        <w:t>=1700°С,</w:t>
      </w:r>
      <w:r w:rsidRPr="00FD32CB">
        <w:rPr>
          <w:sz w:val="28"/>
          <w:szCs w:val="28"/>
        </w:rPr>
        <w:t xml:space="preserve"> рис. </w:t>
      </w:r>
      <w:r w:rsidR="00E77FD3" w:rsidRPr="00FD32CB">
        <w:rPr>
          <w:sz w:val="28"/>
          <w:szCs w:val="28"/>
        </w:rPr>
        <w:t>6</w:t>
      </w:r>
      <w:r w:rsidRPr="00FD32CB">
        <w:rPr>
          <w:sz w:val="28"/>
          <w:szCs w:val="28"/>
        </w:rPr>
        <w:t>(д-з)</w:t>
      </w:r>
    </w:p>
    <w:p w:rsidR="00E77FD3" w:rsidRPr="00FD32CB" w:rsidRDefault="00E862F8" w:rsidP="00AE7FC8">
      <w:pPr>
        <w:spacing w:line="360" w:lineRule="auto"/>
        <w:ind w:right="-2" w:firstLine="709"/>
        <w:jc w:val="both"/>
        <w:rPr>
          <w:sz w:val="28"/>
          <w:szCs w:val="28"/>
        </w:rPr>
      </w:pPr>
      <w:r w:rsidRPr="00FD32CB">
        <w:rPr>
          <w:sz w:val="28"/>
          <w:szCs w:val="28"/>
        </w:rPr>
        <w:t>На рис.</w:t>
      </w:r>
      <w:r w:rsidR="00F304BF">
        <w:rPr>
          <w:sz w:val="28"/>
          <w:szCs w:val="28"/>
        </w:rPr>
        <w:t xml:space="preserve"> </w:t>
      </w:r>
      <w:r w:rsidRPr="00FD32CB">
        <w:rPr>
          <w:sz w:val="28"/>
          <w:szCs w:val="28"/>
        </w:rPr>
        <w:t xml:space="preserve">6 представлены результаты исследования микроструктуры сплава (1) и (3) полученного методом СВС-металлургии и после последующего металлургического передела. Анализ структуры сплавов полученных методом СВС-металлургии (рис. </w:t>
      </w:r>
      <w:r w:rsidR="00E77FD3" w:rsidRPr="00FD32CB">
        <w:rPr>
          <w:sz w:val="28"/>
          <w:szCs w:val="28"/>
        </w:rPr>
        <w:t>6</w:t>
      </w:r>
      <w:r w:rsidRPr="00FD32CB">
        <w:rPr>
          <w:sz w:val="28"/>
          <w:szCs w:val="28"/>
        </w:rPr>
        <w:t xml:space="preserve"> а,</w:t>
      </w:r>
      <w:r w:rsidR="00AE7FC8">
        <w:rPr>
          <w:sz w:val="28"/>
          <w:szCs w:val="28"/>
        </w:rPr>
        <w:t xml:space="preserve"> </w:t>
      </w:r>
      <w:r w:rsidRPr="00FD32CB">
        <w:rPr>
          <w:sz w:val="28"/>
          <w:szCs w:val="28"/>
        </w:rPr>
        <w:t xml:space="preserve">д) свидетельствует, что СВС-сплав имеет наименьший размер структурных составляющих и как следствие белее гомогенное распределение компонентов. Такая мелкозернистая структура является характерной особенностью </w:t>
      </w:r>
      <w:r w:rsidR="00AE7FC8">
        <w:rPr>
          <w:sz w:val="28"/>
          <w:szCs w:val="28"/>
        </w:rPr>
        <w:br/>
      </w:r>
      <w:r w:rsidRPr="00FD32CB">
        <w:rPr>
          <w:sz w:val="28"/>
          <w:szCs w:val="28"/>
        </w:rPr>
        <w:t>СВС-сплавов.</w:t>
      </w:r>
    </w:p>
    <w:tbl>
      <w:tblPr>
        <w:tblStyle w:val="a4"/>
        <w:tblW w:w="91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2411"/>
        <w:gridCol w:w="2269"/>
        <w:gridCol w:w="2093"/>
      </w:tblGrid>
      <w:tr w:rsidR="00E77FD3" w:rsidRPr="00AE7FC8" w:rsidTr="00AE7FC8">
        <w:trPr>
          <w:cantSplit/>
          <w:trHeight w:val="415"/>
        </w:trPr>
        <w:tc>
          <w:tcPr>
            <w:tcW w:w="9180" w:type="dxa"/>
            <w:gridSpan w:val="4"/>
          </w:tcPr>
          <w:p w:rsidR="00E77FD3" w:rsidRPr="00AE7FC8" w:rsidRDefault="00E77FD3" w:rsidP="00AE7FC8">
            <w:pPr>
              <w:spacing w:line="360" w:lineRule="auto"/>
              <w:ind w:right="566"/>
              <w:jc w:val="center"/>
              <w:rPr>
                <w:noProof/>
                <w:sz w:val="24"/>
                <w:szCs w:val="28"/>
              </w:rPr>
            </w:pPr>
            <w:r w:rsidRPr="00AE7FC8">
              <w:rPr>
                <w:sz w:val="24"/>
                <w:szCs w:val="28"/>
              </w:rPr>
              <w:br w:type="column"/>
            </w:r>
            <w:r w:rsidRPr="00AE7FC8">
              <w:rPr>
                <w:noProof/>
                <w:sz w:val="24"/>
                <w:szCs w:val="28"/>
              </w:rPr>
              <w:t>Сплав-1</w:t>
            </w:r>
          </w:p>
        </w:tc>
      </w:tr>
      <w:tr w:rsidR="00E77FD3" w:rsidRPr="00AE7FC8" w:rsidTr="00AE7FC8">
        <w:trPr>
          <w:cantSplit/>
          <w:trHeight w:val="1738"/>
        </w:trPr>
        <w:tc>
          <w:tcPr>
            <w:tcW w:w="2410" w:type="dxa"/>
          </w:tcPr>
          <w:p w:rsidR="00E77FD3" w:rsidRPr="00AE7FC8" w:rsidRDefault="00E77FD3" w:rsidP="00FD32CB">
            <w:pPr>
              <w:spacing w:line="360" w:lineRule="auto"/>
              <w:ind w:left="-284" w:right="566"/>
              <w:jc w:val="both"/>
              <w:rPr>
                <w:sz w:val="24"/>
                <w:szCs w:val="28"/>
              </w:rPr>
            </w:pPr>
            <w:r w:rsidRPr="00AE7FC8">
              <w:rPr>
                <w:noProof/>
                <w:sz w:val="24"/>
                <w:szCs w:val="28"/>
              </w:rPr>
              <w:drawing>
                <wp:inline distT="0" distB="0" distL="0" distR="0" wp14:anchorId="7A38E501" wp14:editId="73B6529E">
                  <wp:extent cx="1508760" cy="1226820"/>
                  <wp:effectExtent l="0" t="0" r="0" b="0"/>
                  <wp:docPr id="114" name="Рисунок 114" descr="sample_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sample_0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08760" cy="1226820"/>
                          </a:xfrm>
                          <a:prstGeom prst="rect">
                            <a:avLst/>
                          </a:prstGeom>
                          <a:noFill/>
                          <a:ln>
                            <a:noFill/>
                          </a:ln>
                        </pic:spPr>
                      </pic:pic>
                    </a:graphicData>
                  </a:graphic>
                </wp:inline>
              </w:drawing>
            </w:r>
          </w:p>
        </w:tc>
        <w:tc>
          <w:tcPr>
            <w:tcW w:w="2410" w:type="dxa"/>
          </w:tcPr>
          <w:p w:rsidR="00E77FD3" w:rsidRPr="00AE7FC8" w:rsidRDefault="00E77FD3" w:rsidP="00FD32CB">
            <w:pPr>
              <w:spacing w:line="360" w:lineRule="auto"/>
              <w:ind w:left="-284" w:right="566"/>
              <w:jc w:val="both"/>
              <w:rPr>
                <w:sz w:val="24"/>
                <w:szCs w:val="28"/>
              </w:rPr>
            </w:pPr>
            <w:r w:rsidRPr="00AE7FC8">
              <w:rPr>
                <w:noProof/>
                <w:sz w:val="24"/>
                <w:szCs w:val="28"/>
              </w:rPr>
              <w:drawing>
                <wp:inline distT="0" distB="0" distL="0" distR="0" wp14:anchorId="348C6FF6" wp14:editId="0AAFEDE3">
                  <wp:extent cx="1508760" cy="1194754"/>
                  <wp:effectExtent l="0" t="0" r="0" b="5715"/>
                  <wp:docPr id="115" name="Рисунок 115" descr="sample_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descr="sample_0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512830" cy="1197977"/>
                          </a:xfrm>
                          <a:prstGeom prst="rect">
                            <a:avLst/>
                          </a:prstGeom>
                          <a:noFill/>
                          <a:ln>
                            <a:noFill/>
                          </a:ln>
                        </pic:spPr>
                      </pic:pic>
                    </a:graphicData>
                  </a:graphic>
                </wp:inline>
              </w:drawing>
            </w:r>
          </w:p>
        </w:tc>
        <w:tc>
          <w:tcPr>
            <w:tcW w:w="2268" w:type="dxa"/>
          </w:tcPr>
          <w:p w:rsidR="00E77FD3" w:rsidRPr="00AE7FC8" w:rsidRDefault="00E77FD3" w:rsidP="00FD32CB">
            <w:pPr>
              <w:spacing w:line="360" w:lineRule="auto"/>
              <w:ind w:left="-284" w:right="566"/>
              <w:jc w:val="both"/>
              <w:rPr>
                <w:sz w:val="24"/>
                <w:szCs w:val="28"/>
              </w:rPr>
            </w:pPr>
            <w:r w:rsidRPr="00AE7FC8">
              <w:rPr>
                <w:noProof/>
                <w:sz w:val="24"/>
                <w:szCs w:val="28"/>
              </w:rPr>
              <w:drawing>
                <wp:inline distT="0" distB="0" distL="0" distR="0" wp14:anchorId="1A45D5D0" wp14:editId="042856D2">
                  <wp:extent cx="1531046" cy="1149927"/>
                  <wp:effectExtent l="0" t="0" r="0" b="0"/>
                  <wp:docPr id="116" name="Рисунок 116" descr="D:\Текущие-ДЕЛА=====================\Тущие_дела=2014года\Наработка-Левашеву-2014\SEM-3x-Переплавов-F10-Н3-Виталик\F10-H3 P2_1750град\Photo\sample_1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descr="D:\Текущие-ДЕЛА=====================\Тущие_дела=2014года\Наработка-Левашеву-2014\SEM-3x-Переплавов-F10-Н3-Виталик\F10-H3 P2_1750град\Photo\sample_10.tif"/>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538085" cy="1155214"/>
                          </a:xfrm>
                          <a:prstGeom prst="rect">
                            <a:avLst/>
                          </a:prstGeom>
                          <a:noFill/>
                          <a:ln>
                            <a:noFill/>
                          </a:ln>
                        </pic:spPr>
                      </pic:pic>
                    </a:graphicData>
                  </a:graphic>
                </wp:inline>
              </w:drawing>
            </w:r>
          </w:p>
        </w:tc>
        <w:tc>
          <w:tcPr>
            <w:tcW w:w="2092" w:type="dxa"/>
          </w:tcPr>
          <w:p w:rsidR="00E77FD3" w:rsidRPr="00AE7FC8" w:rsidRDefault="00E77FD3" w:rsidP="00FD32CB">
            <w:pPr>
              <w:spacing w:line="360" w:lineRule="auto"/>
              <w:ind w:left="-284" w:right="566"/>
              <w:jc w:val="both"/>
              <w:rPr>
                <w:sz w:val="24"/>
                <w:szCs w:val="28"/>
              </w:rPr>
            </w:pPr>
            <w:r w:rsidRPr="00AE7FC8">
              <w:rPr>
                <w:noProof/>
                <w:sz w:val="24"/>
                <w:szCs w:val="28"/>
              </w:rPr>
              <w:drawing>
                <wp:inline distT="0" distB="0" distL="0" distR="0" wp14:anchorId="1A9769FE" wp14:editId="3DC9F57D">
                  <wp:extent cx="1508760" cy="1188720"/>
                  <wp:effectExtent l="0" t="0" r="0" b="0"/>
                  <wp:docPr id="117" name="Рисунок 117" descr="sample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descr="sample_1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08760" cy="1188720"/>
                          </a:xfrm>
                          <a:prstGeom prst="rect">
                            <a:avLst/>
                          </a:prstGeom>
                          <a:noFill/>
                          <a:ln>
                            <a:noFill/>
                          </a:ln>
                        </pic:spPr>
                      </pic:pic>
                    </a:graphicData>
                  </a:graphic>
                </wp:inline>
              </w:drawing>
            </w:r>
          </w:p>
        </w:tc>
      </w:tr>
      <w:tr w:rsidR="00E77FD3" w:rsidRPr="00AE7FC8" w:rsidTr="00AE7FC8">
        <w:trPr>
          <w:cantSplit/>
          <w:trHeight w:val="309"/>
        </w:trPr>
        <w:tc>
          <w:tcPr>
            <w:tcW w:w="2410" w:type="dxa"/>
          </w:tcPr>
          <w:p w:rsidR="00E77FD3" w:rsidRPr="00AE7FC8" w:rsidRDefault="00E77FD3" w:rsidP="00AE7FC8">
            <w:pPr>
              <w:spacing w:line="360" w:lineRule="auto"/>
              <w:ind w:right="566"/>
              <w:jc w:val="center"/>
              <w:rPr>
                <w:noProof/>
                <w:sz w:val="24"/>
                <w:szCs w:val="28"/>
              </w:rPr>
            </w:pPr>
            <w:r w:rsidRPr="00AE7FC8">
              <w:rPr>
                <w:noProof/>
                <w:sz w:val="24"/>
                <w:szCs w:val="28"/>
              </w:rPr>
              <w:t>(а)</w:t>
            </w:r>
          </w:p>
        </w:tc>
        <w:tc>
          <w:tcPr>
            <w:tcW w:w="2410" w:type="dxa"/>
          </w:tcPr>
          <w:p w:rsidR="00E77FD3" w:rsidRPr="00AE7FC8" w:rsidRDefault="00E77FD3" w:rsidP="00AE7FC8">
            <w:pPr>
              <w:spacing w:line="360" w:lineRule="auto"/>
              <w:ind w:right="566"/>
              <w:jc w:val="center"/>
              <w:rPr>
                <w:noProof/>
                <w:sz w:val="24"/>
                <w:szCs w:val="28"/>
              </w:rPr>
            </w:pPr>
            <w:r w:rsidRPr="00AE7FC8">
              <w:rPr>
                <w:noProof/>
                <w:sz w:val="24"/>
                <w:szCs w:val="28"/>
              </w:rPr>
              <w:t>(б)</w:t>
            </w:r>
          </w:p>
        </w:tc>
        <w:tc>
          <w:tcPr>
            <w:tcW w:w="2268" w:type="dxa"/>
          </w:tcPr>
          <w:p w:rsidR="00E77FD3" w:rsidRPr="00AE7FC8" w:rsidRDefault="00E77FD3" w:rsidP="00AE7FC8">
            <w:pPr>
              <w:spacing w:line="360" w:lineRule="auto"/>
              <w:ind w:right="566"/>
              <w:jc w:val="center"/>
              <w:rPr>
                <w:noProof/>
                <w:sz w:val="24"/>
                <w:szCs w:val="28"/>
              </w:rPr>
            </w:pPr>
            <w:r w:rsidRPr="00AE7FC8">
              <w:rPr>
                <w:noProof/>
                <w:sz w:val="24"/>
                <w:szCs w:val="28"/>
              </w:rPr>
              <w:t>(в)</w:t>
            </w:r>
          </w:p>
        </w:tc>
        <w:tc>
          <w:tcPr>
            <w:tcW w:w="2092" w:type="dxa"/>
          </w:tcPr>
          <w:p w:rsidR="00E77FD3" w:rsidRPr="00AE7FC8" w:rsidRDefault="00E77FD3" w:rsidP="00AE7FC8">
            <w:pPr>
              <w:spacing w:line="360" w:lineRule="auto"/>
              <w:ind w:right="566"/>
              <w:jc w:val="center"/>
              <w:rPr>
                <w:noProof/>
                <w:sz w:val="24"/>
                <w:szCs w:val="28"/>
              </w:rPr>
            </w:pPr>
            <w:r w:rsidRPr="00AE7FC8">
              <w:rPr>
                <w:noProof/>
                <w:sz w:val="24"/>
                <w:szCs w:val="28"/>
              </w:rPr>
              <w:t>(г)</w:t>
            </w:r>
          </w:p>
        </w:tc>
      </w:tr>
      <w:tr w:rsidR="00E77FD3" w:rsidRPr="00AE7FC8" w:rsidTr="00AE7FC8">
        <w:trPr>
          <w:trHeight w:val="491"/>
        </w:trPr>
        <w:tc>
          <w:tcPr>
            <w:tcW w:w="9180" w:type="dxa"/>
            <w:gridSpan w:val="4"/>
          </w:tcPr>
          <w:p w:rsidR="00E77FD3" w:rsidRPr="00AE7FC8" w:rsidRDefault="00E77FD3" w:rsidP="00AE7FC8">
            <w:pPr>
              <w:spacing w:line="360" w:lineRule="auto"/>
              <w:ind w:right="566"/>
              <w:jc w:val="center"/>
              <w:rPr>
                <w:sz w:val="24"/>
                <w:szCs w:val="28"/>
              </w:rPr>
            </w:pPr>
            <w:r w:rsidRPr="00AE7FC8">
              <w:rPr>
                <w:sz w:val="24"/>
                <w:szCs w:val="28"/>
              </w:rPr>
              <w:t>Сплав-2 (ХТН-61)</w:t>
            </w:r>
          </w:p>
        </w:tc>
      </w:tr>
      <w:tr w:rsidR="00E77FD3" w:rsidRPr="00AE7FC8" w:rsidTr="00AE7FC8">
        <w:trPr>
          <w:cantSplit/>
          <w:trHeight w:val="1808"/>
        </w:trPr>
        <w:tc>
          <w:tcPr>
            <w:tcW w:w="2410" w:type="dxa"/>
          </w:tcPr>
          <w:p w:rsidR="00E77FD3" w:rsidRPr="00AE7FC8" w:rsidRDefault="00E77FD3" w:rsidP="00FD32CB">
            <w:pPr>
              <w:spacing w:line="360" w:lineRule="auto"/>
              <w:ind w:left="-284" w:right="566"/>
              <w:jc w:val="both"/>
              <w:rPr>
                <w:sz w:val="24"/>
                <w:szCs w:val="28"/>
              </w:rPr>
            </w:pPr>
            <w:r w:rsidRPr="00AE7FC8">
              <w:rPr>
                <w:noProof/>
                <w:sz w:val="24"/>
                <w:szCs w:val="28"/>
              </w:rPr>
              <w:drawing>
                <wp:inline distT="0" distB="0" distL="0" distR="0" wp14:anchorId="07DB8971" wp14:editId="0C345D0A">
                  <wp:extent cx="1510665" cy="1202690"/>
                  <wp:effectExtent l="0" t="0" r="0" b="0"/>
                  <wp:docPr id="118" name="Рисунок 118" descr="111414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11141412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10665" cy="1202690"/>
                          </a:xfrm>
                          <a:prstGeom prst="rect">
                            <a:avLst/>
                          </a:prstGeom>
                          <a:noFill/>
                          <a:ln>
                            <a:noFill/>
                          </a:ln>
                        </pic:spPr>
                      </pic:pic>
                    </a:graphicData>
                  </a:graphic>
                </wp:inline>
              </w:drawing>
            </w:r>
          </w:p>
        </w:tc>
        <w:tc>
          <w:tcPr>
            <w:tcW w:w="2410" w:type="dxa"/>
          </w:tcPr>
          <w:p w:rsidR="00E77FD3" w:rsidRPr="00AE7FC8" w:rsidRDefault="00E77FD3" w:rsidP="00FD32CB">
            <w:pPr>
              <w:spacing w:line="360" w:lineRule="auto"/>
              <w:ind w:left="-284" w:right="566"/>
              <w:jc w:val="both"/>
              <w:rPr>
                <w:sz w:val="24"/>
                <w:szCs w:val="28"/>
              </w:rPr>
            </w:pPr>
            <w:r w:rsidRPr="00AE7FC8">
              <w:rPr>
                <w:noProof/>
                <w:sz w:val="24"/>
                <w:szCs w:val="28"/>
              </w:rPr>
              <w:drawing>
                <wp:inline distT="0" distB="0" distL="0" distR="0" wp14:anchorId="4FE209D2" wp14:editId="2D9F982E">
                  <wp:extent cx="1517072" cy="1198590"/>
                  <wp:effectExtent l="0" t="0" r="6985" b="1905"/>
                  <wp:docPr id="119"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Рисунок 106"/>
                          <pic:cNvPicPr>
                            <a:picLocks noChangeAspect="1"/>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524047" cy="1204101"/>
                          </a:xfrm>
                          <a:prstGeom prst="rect">
                            <a:avLst/>
                          </a:prstGeom>
                        </pic:spPr>
                      </pic:pic>
                    </a:graphicData>
                  </a:graphic>
                </wp:inline>
              </w:drawing>
            </w:r>
          </w:p>
        </w:tc>
        <w:tc>
          <w:tcPr>
            <w:tcW w:w="2268" w:type="dxa"/>
          </w:tcPr>
          <w:p w:rsidR="00E77FD3" w:rsidRPr="00AE7FC8" w:rsidRDefault="00E77FD3" w:rsidP="00FD32CB">
            <w:pPr>
              <w:spacing w:line="360" w:lineRule="auto"/>
              <w:ind w:left="-284" w:right="566"/>
              <w:jc w:val="both"/>
              <w:rPr>
                <w:sz w:val="24"/>
                <w:szCs w:val="28"/>
              </w:rPr>
            </w:pPr>
            <w:r w:rsidRPr="00AE7FC8">
              <w:rPr>
                <w:noProof/>
                <w:sz w:val="24"/>
                <w:szCs w:val="28"/>
              </w:rPr>
              <w:drawing>
                <wp:inline distT="0" distB="0" distL="0" distR="0" wp14:anchorId="5E9DDCD9" wp14:editId="692E5D40">
                  <wp:extent cx="1517015" cy="1205896"/>
                  <wp:effectExtent l="0" t="0" r="6985" b="0"/>
                  <wp:docPr id="120"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Рисунок 107"/>
                          <pic:cNvPicPr>
                            <a:picLocks noChangeAspect="1"/>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527416" cy="1214164"/>
                          </a:xfrm>
                          <a:prstGeom prst="rect">
                            <a:avLst/>
                          </a:prstGeom>
                        </pic:spPr>
                      </pic:pic>
                    </a:graphicData>
                  </a:graphic>
                </wp:inline>
              </w:drawing>
            </w:r>
          </w:p>
        </w:tc>
        <w:tc>
          <w:tcPr>
            <w:tcW w:w="2092" w:type="dxa"/>
          </w:tcPr>
          <w:p w:rsidR="00E77FD3" w:rsidRPr="00AE7FC8" w:rsidRDefault="00E77FD3" w:rsidP="00FD32CB">
            <w:pPr>
              <w:spacing w:line="360" w:lineRule="auto"/>
              <w:ind w:left="-284" w:right="566"/>
              <w:jc w:val="both"/>
              <w:rPr>
                <w:sz w:val="24"/>
                <w:szCs w:val="28"/>
              </w:rPr>
            </w:pPr>
            <w:r w:rsidRPr="00AE7FC8">
              <w:rPr>
                <w:noProof/>
                <w:sz w:val="24"/>
                <w:szCs w:val="28"/>
              </w:rPr>
              <w:drawing>
                <wp:inline distT="0" distB="0" distL="0" distR="0" wp14:anchorId="32BC5A16" wp14:editId="7ED8BECD">
                  <wp:extent cx="1523851" cy="1171575"/>
                  <wp:effectExtent l="0" t="0" r="635" b="0"/>
                  <wp:docPr id="121"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Рисунок 108"/>
                          <pic:cNvPicPr>
                            <a:picLocks noChangeAspect="1"/>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531780" cy="1177671"/>
                          </a:xfrm>
                          <a:prstGeom prst="rect">
                            <a:avLst/>
                          </a:prstGeom>
                        </pic:spPr>
                      </pic:pic>
                    </a:graphicData>
                  </a:graphic>
                </wp:inline>
              </w:drawing>
            </w:r>
          </w:p>
        </w:tc>
      </w:tr>
      <w:tr w:rsidR="00E77FD3" w:rsidRPr="00AE7FC8" w:rsidTr="00AE7FC8">
        <w:trPr>
          <w:cantSplit/>
          <w:trHeight w:val="391"/>
        </w:trPr>
        <w:tc>
          <w:tcPr>
            <w:tcW w:w="2410" w:type="dxa"/>
          </w:tcPr>
          <w:p w:rsidR="00E77FD3" w:rsidRPr="00AE7FC8" w:rsidRDefault="00E77FD3" w:rsidP="00AE7FC8">
            <w:pPr>
              <w:spacing w:line="360" w:lineRule="auto"/>
              <w:ind w:right="566"/>
              <w:jc w:val="center"/>
              <w:rPr>
                <w:noProof/>
                <w:sz w:val="24"/>
                <w:szCs w:val="28"/>
              </w:rPr>
            </w:pPr>
            <w:r w:rsidRPr="00AE7FC8">
              <w:rPr>
                <w:noProof/>
                <w:sz w:val="24"/>
                <w:szCs w:val="28"/>
              </w:rPr>
              <w:t>(д)</w:t>
            </w:r>
          </w:p>
        </w:tc>
        <w:tc>
          <w:tcPr>
            <w:tcW w:w="2410" w:type="dxa"/>
          </w:tcPr>
          <w:p w:rsidR="00E77FD3" w:rsidRPr="00AE7FC8" w:rsidRDefault="00E77FD3" w:rsidP="00AE7FC8">
            <w:pPr>
              <w:spacing w:line="360" w:lineRule="auto"/>
              <w:ind w:left="-5" w:right="566"/>
              <w:jc w:val="center"/>
              <w:rPr>
                <w:noProof/>
                <w:sz w:val="24"/>
                <w:szCs w:val="28"/>
              </w:rPr>
            </w:pPr>
            <w:r w:rsidRPr="00AE7FC8">
              <w:rPr>
                <w:noProof/>
                <w:sz w:val="24"/>
                <w:szCs w:val="28"/>
              </w:rPr>
              <w:t>(е)</w:t>
            </w:r>
          </w:p>
        </w:tc>
        <w:tc>
          <w:tcPr>
            <w:tcW w:w="2268" w:type="dxa"/>
          </w:tcPr>
          <w:p w:rsidR="00E77FD3" w:rsidRPr="00AE7FC8" w:rsidRDefault="00E77FD3" w:rsidP="00AE7FC8">
            <w:pPr>
              <w:spacing w:line="360" w:lineRule="auto"/>
              <w:ind w:right="566"/>
              <w:jc w:val="center"/>
              <w:rPr>
                <w:noProof/>
                <w:sz w:val="24"/>
                <w:szCs w:val="28"/>
              </w:rPr>
            </w:pPr>
            <w:r w:rsidRPr="00AE7FC8">
              <w:rPr>
                <w:noProof/>
                <w:sz w:val="24"/>
                <w:szCs w:val="28"/>
              </w:rPr>
              <w:t>(ж)</w:t>
            </w:r>
          </w:p>
        </w:tc>
        <w:tc>
          <w:tcPr>
            <w:tcW w:w="2092" w:type="dxa"/>
          </w:tcPr>
          <w:p w:rsidR="00E77FD3" w:rsidRPr="00AE7FC8" w:rsidRDefault="00E77FD3" w:rsidP="00AE7FC8">
            <w:pPr>
              <w:spacing w:line="360" w:lineRule="auto"/>
              <w:ind w:right="566"/>
              <w:jc w:val="center"/>
              <w:rPr>
                <w:noProof/>
                <w:sz w:val="24"/>
                <w:szCs w:val="28"/>
              </w:rPr>
            </w:pPr>
            <w:r w:rsidRPr="00AE7FC8">
              <w:rPr>
                <w:noProof/>
                <w:sz w:val="24"/>
                <w:szCs w:val="28"/>
              </w:rPr>
              <w:t>(з)</w:t>
            </w:r>
          </w:p>
        </w:tc>
      </w:tr>
    </w:tbl>
    <w:p w:rsidR="00E77FD3" w:rsidRPr="00AE7FC8" w:rsidRDefault="00E77FD3" w:rsidP="00AE7FC8">
      <w:pPr>
        <w:spacing w:line="360" w:lineRule="auto"/>
        <w:ind w:right="566"/>
        <w:jc w:val="center"/>
        <w:rPr>
          <w:sz w:val="24"/>
          <w:szCs w:val="28"/>
        </w:rPr>
      </w:pPr>
      <w:r w:rsidRPr="00AE7FC8">
        <w:rPr>
          <w:sz w:val="24"/>
          <w:szCs w:val="28"/>
        </w:rPr>
        <w:t>Рис. 6 – Микрофотограф</w:t>
      </w:r>
      <w:r w:rsidR="00AE7FC8">
        <w:rPr>
          <w:sz w:val="24"/>
          <w:szCs w:val="28"/>
        </w:rPr>
        <w:t>ии структур исследуемых сплавов</w:t>
      </w:r>
    </w:p>
    <w:p w:rsidR="00E77FD3" w:rsidRPr="00FD32CB" w:rsidRDefault="00E77FD3" w:rsidP="00FD32CB">
      <w:pPr>
        <w:spacing w:line="360" w:lineRule="auto"/>
        <w:ind w:left="-284" w:right="-2"/>
        <w:jc w:val="both"/>
        <w:rPr>
          <w:sz w:val="28"/>
          <w:szCs w:val="28"/>
        </w:rPr>
      </w:pPr>
    </w:p>
    <w:p w:rsidR="00E862F8" w:rsidRPr="00FD32CB" w:rsidRDefault="00E862F8" w:rsidP="00AE7FC8">
      <w:pPr>
        <w:tabs>
          <w:tab w:val="left" w:pos="8504"/>
        </w:tabs>
        <w:spacing w:line="360" w:lineRule="auto"/>
        <w:ind w:right="-2" w:firstLine="709"/>
        <w:jc w:val="both"/>
        <w:rPr>
          <w:sz w:val="28"/>
          <w:szCs w:val="28"/>
        </w:rPr>
      </w:pPr>
      <w:r w:rsidRPr="00FD32CB">
        <w:rPr>
          <w:sz w:val="28"/>
          <w:szCs w:val="28"/>
        </w:rPr>
        <w:t xml:space="preserve">Анализ микроструктуры образцов СВС-сплавов подвергнутых переплаву на </w:t>
      </w:r>
      <w:r w:rsidRPr="00FD32CB">
        <w:rPr>
          <w:sz w:val="28"/>
          <w:szCs w:val="28"/>
          <w:lang w:val="en-US"/>
        </w:rPr>
        <w:t>Ni</w:t>
      </w:r>
      <w:r w:rsidRPr="00FD32CB">
        <w:rPr>
          <w:sz w:val="28"/>
          <w:szCs w:val="28"/>
        </w:rPr>
        <w:t xml:space="preserve"> и </w:t>
      </w:r>
      <w:r w:rsidRPr="00FD32CB">
        <w:rPr>
          <w:sz w:val="28"/>
          <w:szCs w:val="28"/>
          <w:lang w:val="en-US"/>
        </w:rPr>
        <w:t>Co</w:t>
      </w:r>
      <w:r w:rsidRPr="00FD32CB">
        <w:rPr>
          <w:sz w:val="28"/>
          <w:szCs w:val="28"/>
        </w:rPr>
        <w:t xml:space="preserve"> основе (рис.  (б-г, е-з) соответственно) свидетельствует, что увеличение температуры “перегрева” приводит к заметному увеличению размера структурных составляющих и изменению их морфологии. Очевидно, что такие заметные изменения структуры будут оказывать влияние на свойства отлитых изделий.</w:t>
      </w:r>
    </w:p>
    <w:p w:rsidR="00E862F8" w:rsidRPr="00FD32CB" w:rsidRDefault="00E862F8" w:rsidP="00AE7FC8">
      <w:pPr>
        <w:spacing w:line="360" w:lineRule="auto"/>
        <w:ind w:right="-2" w:firstLine="709"/>
        <w:jc w:val="both"/>
        <w:rPr>
          <w:sz w:val="28"/>
          <w:szCs w:val="28"/>
        </w:rPr>
      </w:pPr>
      <w:r w:rsidRPr="00FD32CB">
        <w:rPr>
          <w:sz w:val="28"/>
          <w:szCs w:val="28"/>
        </w:rPr>
        <w:t>Исходя из полученных значений по изменению вязкости расплава и влиянию температуры расплава на последующее формирование микроструктуры можно сделать заключение, что наиболее рекомендуемым интервалом температур перегрева при переплаве и разливке исследуемых сплавов является 50</w:t>
      </w:r>
      <w:r w:rsidR="00AE7FC8">
        <w:rPr>
          <w:sz w:val="28"/>
          <w:szCs w:val="28"/>
        </w:rPr>
        <w:t>–</w:t>
      </w:r>
      <w:r w:rsidRPr="00FD32CB">
        <w:rPr>
          <w:sz w:val="28"/>
          <w:szCs w:val="28"/>
        </w:rPr>
        <w:t>100</w:t>
      </w:r>
      <w:r w:rsidR="00AE7FC8">
        <w:rPr>
          <w:sz w:val="28"/>
          <w:szCs w:val="28"/>
        </w:rPr>
        <w:t>°</w:t>
      </w:r>
      <w:r w:rsidRPr="00FD32CB">
        <w:rPr>
          <w:sz w:val="28"/>
          <w:szCs w:val="28"/>
        </w:rPr>
        <w:t>C, где наблюдается наименьшая деградация исходной мелкозернистой структуры СВС-сплава.</w:t>
      </w:r>
    </w:p>
    <w:p w:rsidR="00E862F8" w:rsidRPr="00FD32CB" w:rsidRDefault="00E862F8" w:rsidP="00AE7FC8">
      <w:pPr>
        <w:spacing w:line="360" w:lineRule="auto"/>
        <w:ind w:right="-2" w:firstLine="709"/>
        <w:jc w:val="both"/>
        <w:rPr>
          <w:sz w:val="28"/>
          <w:szCs w:val="28"/>
        </w:rPr>
      </w:pPr>
      <w:r w:rsidRPr="00FD32CB">
        <w:rPr>
          <w:sz w:val="28"/>
          <w:szCs w:val="28"/>
        </w:rPr>
        <w:t xml:space="preserve">Естественно, что нагрев </w:t>
      </w:r>
      <w:r w:rsidR="00AE7FC8">
        <w:rPr>
          <w:sz w:val="28"/>
          <w:szCs w:val="28"/>
        </w:rPr>
        <w:t>–</w:t>
      </w:r>
      <w:r w:rsidRPr="00FD32CB">
        <w:rPr>
          <w:sz w:val="28"/>
          <w:szCs w:val="28"/>
        </w:rPr>
        <w:t xml:space="preserve"> это не единственный способ воздействия на структуру расплава, приводящий к повышению ее однородности. При этом во всех случаях для разработки наиболее рациональной технологии выплавки данного сплава целесообразно иметь сведения о физических свойствах его расплава, таких как: вязкость, эл</w:t>
      </w:r>
      <w:r w:rsidR="00AE7FC8">
        <w:rPr>
          <w:sz w:val="28"/>
          <w:szCs w:val="28"/>
        </w:rPr>
        <w:t xml:space="preserve">ектросопротивление, плотность и </w:t>
      </w:r>
      <w:r w:rsidRPr="00FD32CB">
        <w:rPr>
          <w:sz w:val="28"/>
          <w:szCs w:val="28"/>
        </w:rPr>
        <w:t>т.д.</w:t>
      </w:r>
    </w:p>
    <w:p w:rsidR="00AE7FC8" w:rsidRDefault="00AE7FC8" w:rsidP="00AE7FC8">
      <w:pPr>
        <w:shd w:val="clear" w:color="auto" w:fill="FFFFFF"/>
        <w:spacing w:line="360" w:lineRule="auto"/>
        <w:ind w:firstLine="709"/>
        <w:jc w:val="both"/>
        <w:outlineLvl w:val="5"/>
        <w:rPr>
          <w:i/>
          <w:sz w:val="28"/>
          <w:szCs w:val="28"/>
          <w:u w:val="single"/>
        </w:rPr>
      </w:pPr>
    </w:p>
    <w:p w:rsidR="00B02BF9" w:rsidRPr="00FD32CB" w:rsidRDefault="00B02BF9" w:rsidP="00AE7FC8">
      <w:pPr>
        <w:shd w:val="clear" w:color="auto" w:fill="FFFFFF"/>
        <w:spacing w:line="360" w:lineRule="auto"/>
        <w:ind w:firstLine="709"/>
        <w:jc w:val="both"/>
        <w:outlineLvl w:val="5"/>
        <w:rPr>
          <w:i/>
          <w:sz w:val="28"/>
          <w:szCs w:val="28"/>
          <w:u w:val="single"/>
        </w:rPr>
      </w:pPr>
      <w:r w:rsidRPr="00FD32CB">
        <w:rPr>
          <w:i/>
          <w:sz w:val="28"/>
          <w:szCs w:val="28"/>
          <w:u w:val="single"/>
        </w:rPr>
        <w:t>Отливка ЛШЗ из СВС материалов</w:t>
      </w:r>
    </w:p>
    <w:p w:rsidR="00E862F8" w:rsidRPr="00FD32CB" w:rsidRDefault="00E862F8" w:rsidP="00AE7FC8">
      <w:pPr>
        <w:spacing w:line="360" w:lineRule="auto"/>
        <w:ind w:right="-2" w:firstLine="709"/>
        <w:jc w:val="both"/>
        <w:rPr>
          <w:sz w:val="28"/>
          <w:szCs w:val="28"/>
        </w:rPr>
      </w:pPr>
      <w:r w:rsidRPr="00FD32CB">
        <w:rPr>
          <w:sz w:val="28"/>
          <w:szCs w:val="28"/>
        </w:rPr>
        <w:t xml:space="preserve">Используя полученные на первой стадии (СВС) материалы (ЛШМ) в данной работе была опробована </w:t>
      </w:r>
      <w:proofErr w:type="spellStart"/>
      <w:r w:rsidRPr="00FD32CB">
        <w:rPr>
          <w:sz w:val="28"/>
          <w:szCs w:val="28"/>
        </w:rPr>
        <w:t>энергоэффективная</w:t>
      </w:r>
      <w:proofErr w:type="spellEnd"/>
      <w:r w:rsidRPr="00FD32CB">
        <w:rPr>
          <w:sz w:val="28"/>
          <w:szCs w:val="28"/>
        </w:rPr>
        <w:t xml:space="preserve"> технологическая схема производства ЛШЗ из сплавов на основе </w:t>
      </w:r>
      <w:proofErr w:type="spellStart"/>
      <w:r w:rsidRPr="00FD32CB">
        <w:rPr>
          <w:sz w:val="28"/>
          <w:szCs w:val="28"/>
        </w:rPr>
        <w:t>интерметаллида</w:t>
      </w:r>
      <w:proofErr w:type="spellEnd"/>
      <w:r w:rsidRPr="00FD32CB">
        <w:rPr>
          <w:sz w:val="28"/>
          <w:szCs w:val="28"/>
        </w:rPr>
        <w:t xml:space="preserve"> </w:t>
      </w:r>
      <w:proofErr w:type="spellStart"/>
      <w:r w:rsidRPr="00FD32CB">
        <w:rPr>
          <w:sz w:val="28"/>
          <w:szCs w:val="28"/>
          <w:lang w:val="en-US"/>
        </w:rPr>
        <w:t>NiAl</w:t>
      </w:r>
      <w:proofErr w:type="spellEnd"/>
      <w:r w:rsidRPr="00FD32CB">
        <w:rPr>
          <w:sz w:val="28"/>
          <w:szCs w:val="28"/>
        </w:rPr>
        <w:t xml:space="preserve"> и стержней (электродов) из сплава на </w:t>
      </w:r>
      <w:r w:rsidRPr="00FD32CB">
        <w:rPr>
          <w:sz w:val="28"/>
          <w:szCs w:val="28"/>
          <w:lang w:val="en-US"/>
        </w:rPr>
        <w:t>Co</w:t>
      </w:r>
      <w:r w:rsidR="00AE7FC8">
        <w:rPr>
          <w:sz w:val="28"/>
          <w:szCs w:val="28"/>
        </w:rPr>
        <w:t>- основе</w:t>
      </w:r>
      <w:r w:rsidRPr="00FD32CB">
        <w:rPr>
          <w:sz w:val="28"/>
          <w:szCs w:val="28"/>
        </w:rPr>
        <w:t xml:space="preserve">, включающая в себя: </w:t>
      </w:r>
    </w:p>
    <w:p w:rsidR="00E862F8" w:rsidRPr="00FD32CB" w:rsidRDefault="00E862F8" w:rsidP="00AE7FC8">
      <w:pPr>
        <w:tabs>
          <w:tab w:val="left" w:pos="8504"/>
        </w:tabs>
        <w:spacing w:line="360" w:lineRule="auto"/>
        <w:ind w:firstLine="709"/>
        <w:jc w:val="both"/>
        <w:rPr>
          <w:sz w:val="28"/>
          <w:szCs w:val="28"/>
        </w:rPr>
      </w:pPr>
      <w:r w:rsidRPr="00FD32CB">
        <w:rPr>
          <w:sz w:val="28"/>
          <w:szCs w:val="28"/>
        </w:rPr>
        <w:t xml:space="preserve">1) Стадию СВС для получения ЛШМ в виде слитков, массой </w:t>
      </w:r>
      <w:r w:rsidR="00AE7FC8">
        <w:rPr>
          <w:sz w:val="28"/>
          <w:szCs w:val="28"/>
        </w:rPr>
        <w:br/>
      </w:r>
      <w:r w:rsidRPr="00FD32CB">
        <w:rPr>
          <w:sz w:val="28"/>
          <w:szCs w:val="28"/>
        </w:rPr>
        <w:t>~600 грамм.</w:t>
      </w:r>
    </w:p>
    <w:p w:rsidR="00E862F8" w:rsidRPr="00FD32CB" w:rsidRDefault="00E862F8" w:rsidP="00AE7FC8">
      <w:pPr>
        <w:tabs>
          <w:tab w:val="left" w:pos="8504"/>
        </w:tabs>
        <w:spacing w:line="360" w:lineRule="auto"/>
        <w:ind w:firstLine="709"/>
        <w:jc w:val="both"/>
        <w:rPr>
          <w:sz w:val="28"/>
          <w:szCs w:val="28"/>
        </w:rPr>
      </w:pPr>
      <w:r w:rsidRPr="00FD32CB">
        <w:rPr>
          <w:sz w:val="28"/>
          <w:szCs w:val="28"/>
        </w:rPr>
        <w:t>2) Одностадийный вакуумно-индукционный переплав в печи, в контролируемой атмосфере, используя полученные данные, описанные выше</w:t>
      </w:r>
      <w:r w:rsidR="00AE7FC8">
        <w:rPr>
          <w:sz w:val="28"/>
          <w:szCs w:val="28"/>
        </w:rPr>
        <w:t>, перегрев производился до 1700</w:t>
      </w:r>
      <w:r w:rsidRPr="00FD32CB">
        <w:rPr>
          <w:sz w:val="28"/>
          <w:szCs w:val="28"/>
        </w:rPr>
        <w:t>°С</w:t>
      </w:r>
    </w:p>
    <w:p w:rsidR="00E862F8" w:rsidRPr="00FD32CB" w:rsidRDefault="00E862F8" w:rsidP="00AE7FC8">
      <w:pPr>
        <w:tabs>
          <w:tab w:val="left" w:pos="8504"/>
        </w:tabs>
        <w:spacing w:line="360" w:lineRule="auto"/>
        <w:ind w:firstLine="709"/>
        <w:jc w:val="both"/>
        <w:rPr>
          <w:sz w:val="28"/>
          <w:szCs w:val="28"/>
        </w:rPr>
      </w:pPr>
      <w:r w:rsidRPr="00FD32CB">
        <w:rPr>
          <w:sz w:val="28"/>
          <w:szCs w:val="28"/>
        </w:rPr>
        <w:t xml:space="preserve">3) </w:t>
      </w:r>
      <w:r w:rsidR="005D2C4F" w:rsidRPr="00FD32CB">
        <w:rPr>
          <w:sz w:val="28"/>
          <w:szCs w:val="28"/>
        </w:rPr>
        <w:t>Формирование заготовок</w:t>
      </w:r>
    </w:p>
    <w:p w:rsidR="00E862F8" w:rsidRPr="00FD32CB" w:rsidRDefault="00584DA0" w:rsidP="00AE7FC8">
      <w:pPr>
        <w:pStyle w:val="a9"/>
        <w:tabs>
          <w:tab w:val="left" w:pos="8504"/>
        </w:tabs>
        <w:spacing w:line="360" w:lineRule="auto"/>
        <w:ind w:left="0" w:firstLine="284"/>
        <w:jc w:val="both"/>
        <w:rPr>
          <w:sz w:val="28"/>
          <w:szCs w:val="28"/>
        </w:rPr>
      </w:pPr>
      <w:r w:rsidRPr="00FD32CB">
        <w:rPr>
          <w:sz w:val="28"/>
          <w:szCs w:val="28"/>
        </w:rPr>
        <w:t xml:space="preserve">− </w:t>
      </w:r>
      <w:r w:rsidR="00E862F8" w:rsidRPr="00FD32CB">
        <w:rPr>
          <w:sz w:val="28"/>
          <w:szCs w:val="28"/>
        </w:rPr>
        <w:t xml:space="preserve">Разлив в графитовую изложницу (для сплавов на основе </w:t>
      </w:r>
      <w:proofErr w:type="spellStart"/>
      <w:r w:rsidR="00E862F8" w:rsidRPr="00FD32CB">
        <w:rPr>
          <w:sz w:val="28"/>
          <w:szCs w:val="28"/>
          <w:lang w:val="en-US"/>
        </w:rPr>
        <w:t>NiAl</w:t>
      </w:r>
      <w:proofErr w:type="spellEnd"/>
      <w:r w:rsidR="00E862F8" w:rsidRPr="00FD32CB">
        <w:rPr>
          <w:sz w:val="28"/>
          <w:szCs w:val="28"/>
        </w:rPr>
        <w:t>) (</w:t>
      </w:r>
      <w:r w:rsidR="00AE7FC8">
        <w:rPr>
          <w:sz w:val="28"/>
          <w:szCs w:val="28"/>
        </w:rPr>
        <w:t>р</w:t>
      </w:r>
      <w:r w:rsidR="00E862F8" w:rsidRPr="00FD32CB">
        <w:rPr>
          <w:sz w:val="28"/>
          <w:szCs w:val="28"/>
        </w:rPr>
        <w:t xml:space="preserve">ис. 7) и получение конечного продукта (ЛШЗ) диаметром 60мм, длинной </w:t>
      </w:r>
      <w:r w:rsidR="00AE7FC8">
        <w:rPr>
          <w:sz w:val="28"/>
          <w:szCs w:val="28"/>
        </w:rPr>
        <w:br/>
      </w:r>
      <w:r w:rsidR="00E862F8" w:rsidRPr="00FD32CB">
        <w:rPr>
          <w:sz w:val="28"/>
          <w:szCs w:val="28"/>
        </w:rPr>
        <w:t>700</w:t>
      </w:r>
      <w:r w:rsidR="00AE7FC8">
        <w:rPr>
          <w:sz w:val="28"/>
          <w:szCs w:val="28"/>
        </w:rPr>
        <w:t xml:space="preserve"> </w:t>
      </w:r>
      <w:r w:rsidR="00E862F8" w:rsidRPr="00FD32CB">
        <w:rPr>
          <w:sz w:val="28"/>
          <w:szCs w:val="28"/>
        </w:rPr>
        <w:t>мм. (рис 7,</w:t>
      </w:r>
      <w:r w:rsidR="005D2C4F" w:rsidRPr="00FD32CB">
        <w:rPr>
          <w:sz w:val="28"/>
          <w:szCs w:val="28"/>
        </w:rPr>
        <w:t xml:space="preserve"> </w:t>
      </w:r>
      <w:r w:rsidR="00E862F8" w:rsidRPr="00FD32CB">
        <w:rPr>
          <w:sz w:val="28"/>
          <w:szCs w:val="28"/>
        </w:rPr>
        <w:t>а)</w:t>
      </w:r>
    </w:p>
    <w:p w:rsidR="00E77FD3" w:rsidRPr="00FD32CB" w:rsidRDefault="00584DA0" w:rsidP="00AE7FC8">
      <w:pPr>
        <w:pStyle w:val="a9"/>
        <w:tabs>
          <w:tab w:val="left" w:pos="8504"/>
        </w:tabs>
        <w:spacing w:line="360" w:lineRule="auto"/>
        <w:ind w:left="0" w:firstLine="284"/>
        <w:jc w:val="both"/>
        <w:rPr>
          <w:sz w:val="28"/>
          <w:szCs w:val="28"/>
        </w:rPr>
      </w:pPr>
      <w:r w:rsidRPr="00FD32CB">
        <w:rPr>
          <w:sz w:val="28"/>
          <w:szCs w:val="28"/>
        </w:rPr>
        <w:t xml:space="preserve">− </w:t>
      </w:r>
      <w:r w:rsidR="00E862F8" w:rsidRPr="00FD32CB">
        <w:rPr>
          <w:sz w:val="28"/>
          <w:szCs w:val="28"/>
        </w:rPr>
        <w:t xml:space="preserve">Формирование стержней </w:t>
      </w:r>
      <w:r w:rsidR="005D2C4F" w:rsidRPr="00FD32CB">
        <w:rPr>
          <w:sz w:val="28"/>
          <w:szCs w:val="28"/>
        </w:rPr>
        <w:t>(электродов) малого диаметра (менее 3 мм) и длинной до 20</w:t>
      </w:r>
      <w:r w:rsidR="00AE7FC8">
        <w:rPr>
          <w:sz w:val="28"/>
          <w:szCs w:val="28"/>
        </w:rPr>
        <w:t xml:space="preserve"> </w:t>
      </w:r>
      <w:r w:rsidR="005D2C4F" w:rsidRPr="00FD32CB">
        <w:rPr>
          <w:sz w:val="28"/>
          <w:szCs w:val="28"/>
        </w:rPr>
        <w:t xml:space="preserve">мм, </w:t>
      </w:r>
      <w:r w:rsidR="00E862F8" w:rsidRPr="00FD32CB">
        <w:rPr>
          <w:sz w:val="28"/>
          <w:szCs w:val="28"/>
        </w:rPr>
        <w:t xml:space="preserve">методом вакуумного всасывания в кварцевую трубку (рис </w:t>
      </w:r>
      <w:r w:rsidR="005D2C4F" w:rsidRPr="00FD32CB">
        <w:rPr>
          <w:sz w:val="28"/>
          <w:szCs w:val="28"/>
        </w:rPr>
        <w:t>7</w:t>
      </w:r>
      <w:r w:rsidR="00E862F8" w:rsidRPr="00FD32CB">
        <w:rPr>
          <w:sz w:val="28"/>
          <w:szCs w:val="28"/>
        </w:rPr>
        <w:t>,</w:t>
      </w:r>
      <w:r w:rsidR="005D2C4F" w:rsidRPr="00FD32CB">
        <w:rPr>
          <w:sz w:val="28"/>
          <w:szCs w:val="28"/>
        </w:rPr>
        <w:t xml:space="preserve"> </w:t>
      </w:r>
      <w:r w:rsidR="00E862F8" w:rsidRPr="00FD32CB">
        <w:rPr>
          <w:sz w:val="28"/>
          <w:szCs w:val="28"/>
        </w:rPr>
        <w:t>б)</w:t>
      </w:r>
      <w:r w:rsidR="00AE7FC8">
        <w:rPr>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1"/>
        <w:gridCol w:w="2546"/>
        <w:gridCol w:w="1609"/>
      </w:tblGrid>
      <w:tr w:rsidR="00FC4517" w:rsidRPr="00FC4517" w:rsidTr="00FC4517">
        <w:trPr>
          <w:trHeight w:val="2204"/>
          <w:jc w:val="center"/>
        </w:trPr>
        <w:tc>
          <w:tcPr>
            <w:tcW w:w="3241" w:type="dxa"/>
            <w:tcBorders>
              <w:top w:val="nil"/>
              <w:left w:val="nil"/>
              <w:bottom w:val="nil"/>
              <w:right w:val="nil"/>
            </w:tcBorders>
          </w:tcPr>
          <w:p w:rsidR="00FC4517" w:rsidRPr="00FC4517" w:rsidRDefault="00FC4517" w:rsidP="00FC4517">
            <w:pPr>
              <w:spacing w:line="360" w:lineRule="auto"/>
              <w:jc w:val="center"/>
              <w:rPr>
                <w:sz w:val="24"/>
                <w:szCs w:val="28"/>
              </w:rPr>
            </w:pPr>
            <w:r w:rsidRPr="00FC4517">
              <w:rPr>
                <w:sz w:val="24"/>
                <w:szCs w:val="28"/>
              </w:rPr>
              <w:br w:type="column"/>
            </w:r>
            <w:r w:rsidRPr="00FC4517">
              <w:rPr>
                <w:noProof/>
                <w:sz w:val="24"/>
                <w:szCs w:val="28"/>
              </w:rPr>
              <w:drawing>
                <wp:inline distT="0" distB="0" distL="0" distR="0" wp14:anchorId="695C372B" wp14:editId="11BD5A8C">
                  <wp:extent cx="1065932" cy="1592580"/>
                  <wp:effectExtent l="0" t="0" r="1270" b="7620"/>
                  <wp:docPr id="126" name="Рисунок 126" descr="C:\Users\Sanin\AppData\Local\Microsoft\Windows\INetCache\Content.Word\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anin\AppData\Local\Microsoft\Windows\INetCache\Content.Word\7.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87232" cy="1624404"/>
                          </a:xfrm>
                          <a:prstGeom prst="rect">
                            <a:avLst/>
                          </a:prstGeom>
                          <a:noFill/>
                          <a:ln>
                            <a:noFill/>
                          </a:ln>
                        </pic:spPr>
                      </pic:pic>
                    </a:graphicData>
                  </a:graphic>
                </wp:inline>
              </w:drawing>
            </w:r>
          </w:p>
        </w:tc>
        <w:tc>
          <w:tcPr>
            <w:tcW w:w="2546" w:type="dxa"/>
            <w:tcBorders>
              <w:top w:val="nil"/>
              <w:left w:val="nil"/>
              <w:bottom w:val="nil"/>
              <w:right w:val="nil"/>
            </w:tcBorders>
            <w:shd w:val="clear" w:color="auto" w:fill="auto"/>
          </w:tcPr>
          <w:p w:rsidR="00FC4517" w:rsidRPr="00FC4517" w:rsidRDefault="00FC4517" w:rsidP="00FD32CB">
            <w:pPr>
              <w:spacing w:line="360" w:lineRule="auto"/>
              <w:jc w:val="center"/>
              <w:rPr>
                <w:sz w:val="24"/>
                <w:szCs w:val="28"/>
              </w:rPr>
            </w:pPr>
            <w:r w:rsidRPr="00FC4517">
              <w:rPr>
                <w:noProof/>
                <w:sz w:val="24"/>
                <w:szCs w:val="28"/>
              </w:rPr>
              <w:drawing>
                <wp:inline distT="0" distB="0" distL="0" distR="0" wp14:anchorId="28475758" wp14:editId="53EEA46F">
                  <wp:extent cx="1052369" cy="1554480"/>
                  <wp:effectExtent l="0" t="0" r="0" b="7620"/>
                  <wp:docPr id="127" name="Рисунок 127" descr="C:\Users\Sanin\AppData\Local\Microsoft\Windows\INetCache\Content.Word\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Sanin\AppData\Local\Microsoft\Windows\INetCache\Content.Word\8.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60119" cy="1565928"/>
                          </a:xfrm>
                          <a:prstGeom prst="rect">
                            <a:avLst/>
                          </a:prstGeom>
                          <a:noFill/>
                          <a:ln>
                            <a:noFill/>
                          </a:ln>
                        </pic:spPr>
                      </pic:pic>
                    </a:graphicData>
                  </a:graphic>
                </wp:inline>
              </w:drawing>
            </w:r>
          </w:p>
        </w:tc>
        <w:tc>
          <w:tcPr>
            <w:tcW w:w="1609" w:type="dxa"/>
            <w:tcBorders>
              <w:top w:val="nil"/>
              <w:left w:val="nil"/>
              <w:bottom w:val="nil"/>
              <w:right w:val="nil"/>
            </w:tcBorders>
            <w:shd w:val="clear" w:color="auto" w:fill="auto"/>
          </w:tcPr>
          <w:p w:rsidR="00FC4517" w:rsidRPr="00FC4517" w:rsidRDefault="00FC4517" w:rsidP="00FD32CB">
            <w:pPr>
              <w:spacing w:line="360" w:lineRule="auto"/>
              <w:jc w:val="center"/>
              <w:rPr>
                <w:sz w:val="24"/>
                <w:szCs w:val="28"/>
              </w:rPr>
            </w:pPr>
            <w:r w:rsidRPr="00FC4517">
              <w:rPr>
                <w:noProof/>
                <w:sz w:val="24"/>
                <w:szCs w:val="28"/>
              </w:rPr>
              <w:drawing>
                <wp:inline distT="0" distB="0" distL="0" distR="0" wp14:anchorId="05270B86" wp14:editId="45F1B4F3">
                  <wp:extent cx="558175" cy="1653540"/>
                  <wp:effectExtent l="0" t="0" r="0" b="3810"/>
                  <wp:docPr id="128" name="Рисунок 128" descr="C:\Users\Sanin\AppData\Local\Microsoft\Windows\INetCache\Content.Word\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anin\AppData\Local\Microsoft\Windows\INetCache\Content.Word\9.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62682" cy="1666892"/>
                          </a:xfrm>
                          <a:prstGeom prst="rect">
                            <a:avLst/>
                          </a:prstGeom>
                          <a:noFill/>
                          <a:ln>
                            <a:noFill/>
                          </a:ln>
                        </pic:spPr>
                      </pic:pic>
                    </a:graphicData>
                  </a:graphic>
                </wp:inline>
              </w:drawing>
            </w:r>
          </w:p>
        </w:tc>
      </w:tr>
      <w:tr w:rsidR="00FC4517" w:rsidRPr="00FC4517" w:rsidTr="00FC4517">
        <w:trPr>
          <w:trHeight w:val="463"/>
          <w:jc w:val="center"/>
        </w:trPr>
        <w:tc>
          <w:tcPr>
            <w:tcW w:w="7396" w:type="dxa"/>
            <w:gridSpan w:val="3"/>
            <w:tcBorders>
              <w:top w:val="nil"/>
              <w:left w:val="nil"/>
              <w:bottom w:val="nil"/>
              <w:right w:val="nil"/>
            </w:tcBorders>
          </w:tcPr>
          <w:p w:rsidR="00FC4517" w:rsidRPr="00FC4517" w:rsidRDefault="00FC4517" w:rsidP="00FD32CB">
            <w:pPr>
              <w:spacing w:line="360" w:lineRule="auto"/>
              <w:jc w:val="center"/>
              <w:rPr>
                <w:noProof/>
                <w:sz w:val="24"/>
                <w:szCs w:val="28"/>
              </w:rPr>
            </w:pPr>
            <w:r w:rsidRPr="00FC4517">
              <w:rPr>
                <w:noProof/>
                <w:sz w:val="24"/>
                <w:szCs w:val="28"/>
              </w:rPr>
              <w:t>(а)</w:t>
            </w:r>
          </w:p>
        </w:tc>
      </w:tr>
      <w:tr w:rsidR="00FC4517" w:rsidRPr="00FC4517" w:rsidTr="00FC4517">
        <w:trPr>
          <w:trHeight w:val="1741"/>
          <w:jc w:val="center"/>
        </w:trPr>
        <w:tc>
          <w:tcPr>
            <w:tcW w:w="7396" w:type="dxa"/>
            <w:gridSpan w:val="3"/>
            <w:tcBorders>
              <w:top w:val="nil"/>
              <w:left w:val="nil"/>
              <w:bottom w:val="nil"/>
              <w:right w:val="nil"/>
            </w:tcBorders>
          </w:tcPr>
          <w:p w:rsidR="00FC4517" w:rsidRPr="00FC4517" w:rsidRDefault="00FC4517" w:rsidP="00FD32CB">
            <w:pPr>
              <w:spacing w:line="360" w:lineRule="auto"/>
              <w:jc w:val="center"/>
              <w:rPr>
                <w:noProof/>
                <w:sz w:val="24"/>
                <w:szCs w:val="28"/>
              </w:rPr>
            </w:pPr>
            <w:r w:rsidRPr="00FC4517">
              <w:rPr>
                <w:noProof/>
                <w:sz w:val="24"/>
                <w:szCs w:val="28"/>
              </w:rPr>
              <w:drawing>
                <wp:inline distT="0" distB="0" distL="0" distR="0" wp14:anchorId="3ADDDDCF" wp14:editId="6C932CE8">
                  <wp:extent cx="3009900" cy="1307277"/>
                  <wp:effectExtent l="0" t="0" r="0" b="7620"/>
                  <wp:docPr id="134" name="Рисунок 134" descr="C:\Users\Sanin\AppData\Local\Microsoft\Windows\INetCache\Content.Word\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Sanin\AppData\Local\Microsoft\Windows\INetCache\Content.Word\6.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038211" cy="1319573"/>
                          </a:xfrm>
                          <a:prstGeom prst="rect">
                            <a:avLst/>
                          </a:prstGeom>
                          <a:noFill/>
                          <a:ln>
                            <a:noFill/>
                          </a:ln>
                        </pic:spPr>
                      </pic:pic>
                    </a:graphicData>
                  </a:graphic>
                </wp:inline>
              </w:drawing>
            </w:r>
          </w:p>
        </w:tc>
      </w:tr>
      <w:tr w:rsidR="00FC4517" w:rsidRPr="00FC4517" w:rsidTr="00FC4517">
        <w:trPr>
          <w:trHeight w:val="559"/>
          <w:jc w:val="center"/>
        </w:trPr>
        <w:tc>
          <w:tcPr>
            <w:tcW w:w="7396" w:type="dxa"/>
            <w:gridSpan w:val="3"/>
            <w:tcBorders>
              <w:top w:val="nil"/>
              <w:left w:val="nil"/>
              <w:bottom w:val="nil"/>
              <w:right w:val="nil"/>
            </w:tcBorders>
          </w:tcPr>
          <w:p w:rsidR="00FC4517" w:rsidRPr="00FC4517" w:rsidRDefault="00FC4517" w:rsidP="00FD32CB">
            <w:pPr>
              <w:spacing w:line="360" w:lineRule="auto"/>
              <w:jc w:val="center"/>
              <w:rPr>
                <w:noProof/>
                <w:sz w:val="24"/>
                <w:szCs w:val="28"/>
              </w:rPr>
            </w:pPr>
            <w:r w:rsidRPr="00FC4517">
              <w:rPr>
                <w:noProof/>
                <w:sz w:val="24"/>
                <w:szCs w:val="28"/>
              </w:rPr>
              <w:t>(б)</w:t>
            </w:r>
          </w:p>
        </w:tc>
      </w:tr>
    </w:tbl>
    <w:p w:rsidR="00E862F8" w:rsidRPr="00AE7FC8" w:rsidRDefault="00E862F8" w:rsidP="00AE7FC8">
      <w:pPr>
        <w:spacing w:line="276" w:lineRule="auto"/>
        <w:ind w:right="-2"/>
        <w:jc w:val="center"/>
        <w:rPr>
          <w:sz w:val="24"/>
          <w:szCs w:val="28"/>
        </w:rPr>
      </w:pPr>
      <w:r w:rsidRPr="00AE7FC8">
        <w:rPr>
          <w:sz w:val="24"/>
          <w:szCs w:val="28"/>
        </w:rPr>
        <w:t>Рис</w:t>
      </w:r>
      <w:r w:rsidR="00F304BF">
        <w:rPr>
          <w:sz w:val="24"/>
          <w:szCs w:val="28"/>
        </w:rPr>
        <w:t>.</w:t>
      </w:r>
      <w:r w:rsidRPr="00AE7FC8">
        <w:rPr>
          <w:sz w:val="24"/>
          <w:szCs w:val="28"/>
        </w:rPr>
        <w:t xml:space="preserve"> </w:t>
      </w:r>
      <w:r w:rsidR="005D2C4F" w:rsidRPr="00AE7FC8">
        <w:rPr>
          <w:sz w:val="24"/>
          <w:szCs w:val="28"/>
        </w:rPr>
        <w:t>7</w:t>
      </w:r>
      <w:r w:rsidR="00AE7FC8">
        <w:rPr>
          <w:sz w:val="24"/>
          <w:szCs w:val="28"/>
        </w:rPr>
        <w:t xml:space="preserve"> –</w:t>
      </w:r>
      <w:r w:rsidR="008650DB" w:rsidRPr="00AE7FC8">
        <w:rPr>
          <w:sz w:val="24"/>
          <w:szCs w:val="28"/>
        </w:rPr>
        <w:t xml:space="preserve"> Внешний вид изложницы и </w:t>
      </w:r>
      <w:r w:rsidRPr="00AE7FC8">
        <w:rPr>
          <w:sz w:val="24"/>
          <w:szCs w:val="28"/>
        </w:rPr>
        <w:t>ЛШЗ</w:t>
      </w:r>
      <w:r w:rsidR="008650DB" w:rsidRPr="00AE7FC8">
        <w:rPr>
          <w:sz w:val="24"/>
          <w:szCs w:val="28"/>
        </w:rPr>
        <w:t xml:space="preserve"> (</w:t>
      </w:r>
      <w:r w:rsidR="008650DB" w:rsidRPr="00AE7FC8">
        <w:rPr>
          <w:sz w:val="24"/>
          <w:szCs w:val="28"/>
          <w:lang w:val="en-US"/>
        </w:rPr>
        <w:t>a</w:t>
      </w:r>
      <w:r w:rsidRPr="00AE7FC8">
        <w:rPr>
          <w:sz w:val="24"/>
          <w:szCs w:val="28"/>
        </w:rPr>
        <w:t xml:space="preserve">) из </w:t>
      </w:r>
      <w:proofErr w:type="spellStart"/>
      <w:r w:rsidRPr="00AE7FC8">
        <w:rPr>
          <w:sz w:val="24"/>
          <w:szCs w:val="28"/>
        </w:rPr>
        <w:t>интерметаллидного</w:t>
      </w:r>
      <w:proofErr w:type="spellEnd"/>
      <w:r w:rsidRPr="00AE7FC8">
        <w:rPr>
          <w:sz w:val="24"/>
          <w:szCs w:val="28"/>
        </w:rPr>
        <w:t xml:space="preserve"> сплава на основе </w:t>
      </w:r>
      <w:proofErr w:type="spellStart"/>
      <w:r w:rsidRPr="00AE7FC8">
        <w:rPr>
          <w:sz w:val="24"/>
          <w:szCs w:val="28"/>
        </w:rPr>
        <w:t>NiAl</w:t>
      </w:r>
      <w:proofErr w:type="spellEnd"/>
      <w:r w:rsidR="008650DB" w:rsidRPr="00AE7FC8">
        <w:rPr>
          <w:sz w:val="24"/>
          <w:szCs w:val="28"/>
        </w:rPr>
        <w:t xml:space="preserve">, </w:t>
      </w:r>
      <w:r w:rsidRPr="00AE7FC8">
        <w:rPr>
          <w:sz w:val="24"/>
          <w:szCs w:val="28"/>
        </w:rPr>
        <w:t xml:space="preserve"> (б) - стержни (электроды) из </w:t>
      </w:r>
      <w:r w:rsidRPr="00AE7FC8">
        <w:rPr>
          <w:sz w:val="24"/>
          <w:szCs w:val="28"/>
          <w:lang w:val="en-US"/>
        </w:rPr>
        <w:t>Co</w:t>
      </w:r>
      <w:r w:rsidRPr="00AE7FC8">
        <w:rPr>
          <w:sz w:val="24"/>
          <w:szCs w:val="28"/>
        </w:rPr>
        <w:t>-сплава, дли</w:t>
      </w:r>
      <w:r w:rsidR="00AE7FC8">
        <w:rPr>
          <w:sz w:val="24"/>
          <w:szCs w:val="28"/>
        </w:rPr>
        <w:t>нной до 20мм, диаметром = 2,5мм</w:t>
      </w:r>
    </w:p>
    <w:p w:rsidR="00E77FD3" w:rsidRPr="00FD32CB" w:rsidRDefault="00E77FD3" w:rsidP="00FD32CB">
      <w:pPr>
        <w:spacing w:line="360" w:lineRule="auto"/>
        <w:ind w:left="-284" w:right="566"/>
        <w:jc w:val="both"/>
        <w:rPr>
          <w:sz w:val="28"/>
          <w:szCs w:val="28"/>
        </w:rPr>
      </w:pPr>
    </w:p>
    <w:p w:rsidR="008650DB" w:rsidRPr="00FD32CB" w:rsidRDefault="008650DB" w:rsidP="00FC4517">
      <w:pPr>
        <w:spacing w:line="360" w:lineRule="auto"/>
        <w:ind w:firstLine="709"/>
        <w:rPr>
          <w:b/>
          <w:sz w:val="28"/>
          <w:szCs w:val="28"/>
        </w:rPr>
      </w:pPr>
      <w:r w:rsidRPr="00FD32CB">
        <w:rPr>
          <w:b/>
          <w:sz w:val="28"/>
          <w:szCs w:val="28"/>
        </w:rPr>
        <w:t>Заключение</w:t>
      </w:r>
    </w:p>
    <w:p w:rsidR="00E862F8" w:rsidRPr="00FD32CB" w:rsidRDefault="008650DB" w:rsidP="00FC4517">
      <w:pPr>
        <w:spacing w:line="360" w:lineRule="auto"/>
        <w:ind w:firstLine="709"/>
        <w:jc w:val="both"/>
        <w:rPr>
          <w:sz w:val="28"/>
          <w:szCs w:val="28"/>
        </w:rPr>
      </w:pPr>
      <w:r w:rsidRPr="00FD32CB">
        <w:rPr>
          <w:sz w:val="28"/>
          <w:szCs w:val="28"/>
        </w:rPr>
        <w:t xml:space="preserve">Получен первый положительный опыт по получению ЛШЗ </w:t>
      </w:r>
      <w:r w:rsidR="00E862F8" w:rsidRPr="00FD32CB">
        <w:rPr>
          <w:sz w:val="28"/>
          <w:szCs w:val="28"/>
        </w:rPr>
        <w:t xml:space="preserve">включающей стадию СВС (получение ЛШМ) и последующую стадию металлургического передела (получение ЛШЗ). Такая комбинация может существенно снизить энергетические и материальные затраты на изготовление литых изделий и способствовать повышения конкурентоспособности литейных технологий и потребительских свойств изделий из </w:t>
      </w:r>
      <w:r w:rsidRPr="00FD32CB">
        <w:rPr>
          <w:sz w:val="28"/>
          <w:szCs w:val="28"/>
        </w:rPr>
        <w:t xml:space="preserve">сложных многокомпонентных литых сплавов. </w:t>
      </w:r>
    </w:p>
    <w:p w:rsidR="00FF6463" w:rsidRPr="00FD32CB" w:rsidRDefault="003F6E10" w:rsidP="00FC4517">
      <w:pPr>
        <w:spacing w:line="360" w:lineRule="auto"/>
        <w:ind w:firstLine="709"/>
        <w:jc w:val="both"/>
        <w:rPr>
          <w:sz w:val="28"/>
          <w:szCs w:val="28"/>
        </w:rPr>
      </w:pPr>
      <w:r w:rsidRPr="00FD32CB">
        <w:rPr>
          <w:sz w:val="28"/>
          <w:szCs w:val="28"/>
        </w:rPr>
        <w:t xml:space="preserve">Анализ полученных данных позволяет сделать заключение о перспективности </w:t>
      </w:r>
      <w:r w:rsidR="008650DB" w:rsidRPr="00FD32CB">
        <w:rPr>
          <w:sz w:val="28"/>
          <w:szCs w:val="28"/>
        </w:rPr>
        <w:t>пол</w:t>
      </w:r>
      <w:r w:rsidR="006D284B">
        <w:rPr>
          <w:sz w:val="28"/>
          <w:szCs w:val="28"/>
        </w:rPr>
        <w:t>у</w:t>
      </w:r>
      <w:r w:rsidR="008650DB" w:rsidRPr="00FD32CB">
        <w:rPr>
          <w:sz w:val="28"/>
          <w:szCs w:val="28"/>
        </w:rPr>
        <w:t xml:space="preserve">чения ЛШЗ из сложных многокомпонентных литых сплавов </w:t>
      </w:r>
      <w:r w:rsidRPr="00FD32CB">
        <w:rPr>
          <w:sz w:val="28"/>
          <w:szCs w:val="28"/>
        </w:rPr>
        <w:t xml:space="preserve">на основе </w:t>
      </w:r>
      <w:r w:rsidR="008650DB" w:rsidRPr="00FD32CB">
        <w:rPr>
          <w:sz w:val="28"/>
          <w:szCs w:val="28"/>
        </w:rPr>
        <w:t>пр</w:t>
      </w:r>
      <w:r w:rsidR="006D284B">
        <w:rPr>
          <w:sz w:val="28"/>
          <w:szCs w:val="28"/>
        </w:rPr>
        <w:t>и</w:t>
      </w:r>
      <w:r w:rsidR="008650DB" w:rsidRPr="00FD32CB">
        <w:rPr>
          <w:sz w:val="28"/>
          <w:szCs w:val="28"/>
        </w:rPr>
        <w:t>менения комп</w:t>
      </w:r>
      <w:r w:rsidR="006D284B">
        <w:rPr>
          <w:sz w:val="28"/>
          <w:szCs w:val="28"/>
        </w:rPr>
        <w:t>л</w:t>
      </w:r>
      <w:r w:rsidR="008650DB" w:rsidRPr="00FD32CB">
        <w:rPr>
          <w:sz w:val="28"/>
          <w:szCs w:val="28"/>
        </w:rPr>
        <w:t xml:space="preserve">ексной технологии включающий СВС и ВИП </w:t>
      </w:r>
      <w:r w:rsidR="00FF6463" w:rsidRPr="00FD32CB">
        <w:rPr>
          <w:sz w:val="28"/>
          <w:szCs w:val="28"/>
        </w:rPr>
        <w:t>полиметаллических</w:t>
      </w:r>
      <w:r w:rsidRPr="00FD32CB">
        <w:rPr>
          <w:sz w:val="28"/>
          <w:szCs w:val="28"/>
        </w:rPr>
        <w:t xml:space="preserve"> сплавов</w:t>
      </w:r>
      <w:r w:rsidR="008650DB" w:rsidRPr="00FD32CB">
        <w:rPr>
          <w:sz w:val="28"/>
          <w:szCs w:val="28"/>
        </w:rPr>
        <w:t xml:space="preserve">, что </w:t>
      </w:r>
      <w:r w:rsidR="00FF6463" w:rsidRPr="00FD32CB">
        <w:rPr>
          <w:sz w:val="28"/>
          <w:szCs w:val="28"/>
        </w:rPr>
        <w:t>может существенно расширить базу для создания новых материалов и способствовать созданию новых образцов техники.</w:t>
      </w:r>
    </w:p>
    <w:p w:rsidR="001751FC" w:rsidRPr="00FD32CB" w:rsidRDefault="00FC4517" w:rsidP="00FC4517">
      <w:pPr>
        <w:tabs>
          <w:tab w:val="left" w:pos="993"/>
        </w:tabs>
        <w:spacing w:line="360" w:lineRule="auto"/>
        <w:ind w:firstLine="567"/>
        <w:jc w:val="both"/>
        <w:rPr>
          <w:sz w:val="28"/>
          <w:szCs w:val="28"/>
        </w:rPr>
      </w:pPr>
      <w:r>
        <w:rPr>
          <w:sz w:val="28"/>
          <w:szCs w:val="28"/>
        </w:rPr>
        <w:t>Литература</w:t>
      </w:r>
    </w:p>
    <w:p w:rsidR="001751FC" w:rsidRPr="00FD32CB" w:rsidRDefault="001751FC" w:rsidP="00F304BF">
      <w:pPr>
        <w:pStyle w:val="a9"/>
        <w:numPr>
          <w:ilvl w:val="0"/>
          <w:numId w:val="5"/>
        </w:numPr>
        <w:tabs>
          <w:tab w:val="left" w:pos="993"/>
        </w:tabs>
        <w:spacing w:line="360" w:lineRule="auto"/>
        <w:ind w:left="0" w:right="-2" w:firstLine="567"/>
        <w:jc w:val="both"/>
        <w:rPr>
          <w:sz w:val="28"/>
          <w:szCs w:val="28"/>
          <w:lang w:val="en-US"/>
        </w:rPr>
      </w:pPr>
      <w:proofErr w:type="spellStart"/>
      <w:r w:rsidRPr="00FD32CB">
        <w:rPr>
          <w:bCs/>
          <w:sz w:val="28"/>
          <w:szCs w:val="28"/>
          <w:lang w:val="en"/>
        </w:rPr>
        <w:t>Merzhanov</w:t>
      </w:r>
      <w:proofErr w:type="spellEnd"/>
      <w:r w:rsidRPr="00FD32CB">
        <w:rPr>
          <w:bCs/>
          <w:sz w:val="28"/>
          <w:szCs w:val="28"/>
          <w:lang w:val="en"/>
        </w:rPr>
        <w:t xml:space="preserve"> A.G.</w:t>
      </w:r>
      <w:r w:rsidRPr="00FD32CB">
        <w:rPr>
          <w:sz w:val="28"/>
          <w:szCs w:val="28"/>
          <w:lang w:val="en"/>
        </w:rPr>
        <w:t xml:space="preserve"> Combustion processes that synthesize materials. J. Mater. Process. </w:t>
      </w:r>
      <w:proofErr w:type="spellStart"/>
      <w:r w:rsidRPr="00FD32CB">
        <w:rPr>
          <w:sz w:val="28"/>
          <w:szCs w:val="28"/>
          <w:lang w:val="en"/>
        </w:rPr>
        <w:t>Techol</w:t>
      </w:r>
      <w:proofErr w:type="spellEnd"/>
      <w:r w:rsidRPr="00FD32CB">
        <w:rPr>
          <w:sz w:val="28"/>
          <w:szCs w:val="28"/>
          <w:lang w:val="en"/>
        </w:rPr>
        <w:t xml:space="preserve">., 1996, v.56, p.222-241. </w:t>
      </w:r>
    </w:p>
    <w:p w:rsidR="001751FC" w:rsidRPr="00FD32CB" w:rsidRDefault="001751FC" w:rsidP="00F304BF">
      <w:pPr>
        <w:pStyle w:val="a9"/>
        <w:numPr>
          <w:ilvl w:val="0"/>
          <w:numId w:val="5"/>
        </w:numPr>
        <w:tabs>
          <w:tab w:val="left" w:pos="993"/>
        </w:tabs>
        <w:spacing w:line="360" w:lineRule="auto"/>
        <w:ind w:left="0" w:right="-2" w:firstLine="567"/>
        <w:jc w:val="both"/>
        <w:rPr>
          <w:sz w:val="28"/>
          <w:szCs w:val="28"/>
          <w:lang w:val="en-US"/>
        </w:rPr>
      </w:pPr>
      <w:proofErr w:type="spellStart"/>
      <w:r w:rsidRPr="00FD32CB">
        <w:rPr>
          <w:sz w:val="28"/>
          <w:szCs w:val="28"/>
          <w:lang w:val="en-US"/>
        </w:rPr>
        <w:t>Yukhvid</w:t>
      </w:r>
      <w:proofErr w:type="spellEnd"/>
      <w:r w:rsidRPr="00FD32CB">
        <w:rPr>
          <w:sz w:val="28"/>
          <w:szCs w:val="28"/>
          <w:lang w:val="en-US"/>
        </w:rPr>
        <w:t xml:space="preserve"> V.I. Modifications of SHS processes. Pure &amp; Appl. Chem., 1992, v.64, N 7, p.977-988.</w:t>
      </w:r>
    </w:p>
    <w:p w:rsidR="001751FC" w:rsidRPr="00FD32CB" w:rsidRDefault="001751FC" w:rsidP="00F304BF">
      <w:pPr>
        <w:pStyle w:val="a9"/>
        <w:numPr>
          <w:ilvl w:val="0"/>
          <w:numId w:val="5"/>
        </w:numPr>
        <w:tabs>
          <w:tab w:val="left" w:pos="993"/>
        </w:tabs>
        <w:spacing w:line="360" w:lineRule="auto"/>
        <w:ind w:left="0" w:right="-2" w:firstLine="567"/>
        <w:jc w:val="both"/>
        <w:rPr>
          <w:sz w:val="28"/>
          <w:szCs w:val="28"/>
        </w:rPr>
      </w:pPr>
      <w:r w:rsidRPr="00FD32CB">
        <w:rPr>
          <w:bCs/>
          <w:sz w:val="28"/>
          <w:szCs w:val="28"/>
        </w:rPr>
        <w:t xml:space="preserve">В. Н. Санин, д. М. </w:t>
      </w:r>
      <w:proofErr w:type="spellStart"/>
      <w:r w:rsidRPr="00FD32CB">
        <w:rPr>
          <w:bCs/>
          <w:sz w:val="28"/>
          <w:szCs w:val="28"/>
        </w:rPr>
        <w:t>Икорников</w:t>
      </w:r>
      <w:proofErr w:type="spellEnd"/>
      <w:r w:rsidRPr="00FD32CB">
        <w:rPr>
          <w:bCs/>
          <w:sz w:val="28"/>
          <w:szCs w:val="28"/>
        </w:rPr>
        <w:t xml:space="preserve">, д. Е. Андреев, в. И. </w:t>
      </w:r>
      <w:proofErr w:type="spellStart"/>
      <w:r w:rsidRPr="00FD32CB">
        <w:rPr>
          <w:bCs/>
          <w:sz w:val="28"/>
          <w:szCs w:val="28"/>
        </w:rPr>
        <w:t>Юхвид</w:t>
      </w:r>
      <w:proofErr w:type="spellEnd"/>
      <w:r w:rsidRPr="00FD32CB">
        <w:rPr>
          <w:bCs/>
          <w:sz w:val="28"/>
          <w:szCs w:val="28"/>
        </w:rPr>
        <w:t xml:space="preserve">. Центробежная СВС-металлургия эвтектических сплавов на основе </w:t>
      </w:r>
      <w:proofErr w:type="spellStart"/>
      <w:r w:rsidRPr="00FD32CB">
        <w:rPr>
          <w:bCs/>
          <w:sz w:val="28"/>
          <w:szCs w:val="28"/>
        </w:rPr>
        <w:t>алюминида</w:t>
      </w:r>
      <w:proofErr w:type="spellEnd"/>
      <w:r w:rsidRPr="00FD32CB">
        <w:rPr>
          <w:bCs/>
          <w:sz w:val="28"/>
          <w:szCs w:val="28"/>
        </w:rPr>
        <w:t xml:space="preserve"> никеля. Известия вузов: порошковая металлургия и функциональные покрытия. 2013-№3 стр.35-42.</w:t>
      </w:r>
    </w:p>
    <w:p w:rsidR="001751FC" w:rsidRPr="00FD32CB" w:rsidRDefault="001751FC" w:rsidP="00F304BF">
      <w:pPr>
        <w:pStyle w:val="AbsRCCTBodyTextTimesNewRoman11pt"/>
        <w:numPr>
          <w:ilvl w:val="0"/>
          <w:numId w:val="5"/>
        </w:numPr>
        <w:tabs>
          <w:tab w:val="left" w:pos="709"/>
          <w:tab w:val="left" w:pos="993"/>
        </w:tabs>
        <w:spacing w:line="360" w:lineRule="auto"/>
        <w:ind w:left="0" w:right="-2" w:firstLine="567"/>
        <w:rPr>
          <w:sz w:val="28"/>
          <w:szCs w:val="28"/>
          <w:lang w:val="ru-RU"/>
        </w:rPr>
      </w:pPr>
      <w:r w:rsidRPr="00FD32CB">
        <w:rPr>
          <w:sz w:val="28"/>
          <w:szCs w:val="28"/>
          <w:lang w:val="ru-RU"/>
        </w:rPr>
        <w:t xml:space="preserve">Филонов М.Р., Аникин Ю.А., Левин Ю.Б. Теоретические основы производства аморфных и </w:t>
      </w:r>
      <w:proofErr w:type="spellStart"/>
      <w:r w:rsidRPr="00FD32CB">
        <w:rPr>
          <w:sz w:val="28"/>
          <w:szCs w:val="28"/>
          <w:lang w:val="ru-RU"/>
        </w:rPr>
        <w:t>нанокристаллических</w:t>
      </w:r>
      <w:proofErr w:type="spellEnd"/>
      <w:r w:rsidRPr="00FD32CB">
        <w:rPr>
          <w:sz w:val="28"/>
          <w:szCs w:val="28"/>
          <w:lang w:val="ru-RU"/>
        </w:rPr>
        <w:t xml:space="preserve"> сплавов методом сверхбыстрой закалки. М.: </w:t>
      </w:r>
      <w:proofErr w:type="spellStart"/>
      <w:r w:rsidRPr="00FD32CB">
        <w:rPr>
          <w:sz w:val="28"/>
          <w:szCs w:val="28"/>
          <w:lang w:val="ru-RU"/>
        </w:rPr>
        <w:t>МИСиС</w:t>
      </w:r>
      <w:proofErr w:type="spellEnd"/>
      <w:r w:rsidRPr="00FD32CB">
        <w:rPr>
          <w:sz w:val="28"/>
          <w:szCs w:val="28"/>
          <w:lang w:val="ru-RU"/>
        </w:rPr>
        <w:t>, 2006.</w:t>
      </w:r>
    </w:p>
    <w:p w:rsidR="001751FC" w:rsidRPr="00FD32CB" w:rsidRDefault="001751FC" w:rsidP="00F304BF">
      <w:pPr>
        <w:pStyle w:val="10"/>
        <w:widowControl w:val="0"/>
        <w:numPr>
          <w:ilvl w:val="0"/>
          <w:numId w:val="5"/>
        </w:numPr>
        <w:tabs>
          <w:tab w:val="left" w:pos="993"/>
        </w:tabs>
        <w:spacing w:line="360" w:lineRule="auto"/>
        <w:ind w:left="0" w:right="-2" w:firstLine="567"/>
        <w:jc w:val="both"/>
        <w:rPr>
          <w:sz w:val="28"/>
          <w:szCs w:val="28"/>
          <w:lang w:val="en-US"/>
        </w:rPr>
      </w:pPr>
      <w:r w:rsidRPr="00FD32CB">
        <w:rPr>
          <w:sz w:val="28"/>
          <w:szCs w:val="28"/>
          <w:lang w:val="en-US"/>
        </w:rPr>
        <w:t>V. Sa</w:t>
      </w:r>
      <w:bookmarkStart w:id="0" w:name="_GoBack"/>
      <w:bookmarkEnd w:id="0"/>
      <w:r w:rsidRPr="00FD32CB">
        <w:rPr>
          <w:sz w:val="28"/>
          <w:szCs w:val="28"/>
          <w:lang w:val="en-US"/>
        </w:rPr>
        <w:t xml:space="preserve">nin, D. Andreev, D. </w:t>
      </w:r>
      <w:proofErr w:type="spellStart"/>
      <w:r w:rsidRPr="00FD32CB">
        <w:rPr>
          <w:sz w:val="28"/>
          <w:szCs w:val="28"/>
          <w:lang w:val="en-US"/>
        </w:rPr>
        <w:t>Ikornikov</w:t>
      </w:r>
      <w:proofErr w:type="spellEnd"/>
      <w:r w:rsidRPr="00FD32CB">
        <w:rPr>
          <w:sz w:val="28"/>
          <w:szCs w:val="28"/>
          <w:lang w:val="en-US"/>
        </w:rPr>
        <w:t xml:space="preserve">, V. </w:t>
      </w:r>
      <w:proofErr w:type="spellStart"/>
      <w:r w:rsidRPr="00FD32CB">
        <w:rPr>
          <w:sz w:val="28"/>
          <w:szCs w:val="28"/>
          <w:lang w:val="en-US"/>
        </w:rPr>
        <w:t>Yukhvid</w:t>
      </w:r>
      <w:proofErr w:type="spellEnd"/>
      <w:r w:rsidRPr="00FD32CB">
        <w:rPr>
          <w:sz w:val="28"/>
          <w:szCs w:val="28"/>
          <w:lang w:val="en-US"/>
        </w:rPr>
        <w:t>. Cast Intermetallic Alloys and Composites Based on Them by Combined Centrifugal Casting-SHS Process. Open Journal of Metal, 2013, 3, p. 12-24 (DOI: 10.4236/ojmetal.2013.32A2003)</w:t>
      </w:r>
      <w:r w:rsidR="00F304BF">
        <w:rPr>
          <w:sz w:val="28"/>
          <w:szCs w:val="28"/>
        </w:rPr>
        <w:t>.</w:t>
      </w:r>
    </w:p>
    <w:p w:rsidR="001751FC" w:rsidRPr="00FD32CB" w:rsidRDefault="001751FC" w:rsidP="00F304BF">
      <w:pPr>
        <w:tabs>
          <w:tab w:val="left" w:pos="993"/>
        </w:tabs>
        <w:spacing w:line="360" w:lineRule="auto"/>
        <w:ind w:firstLine="567"/>
        <w:jc w:val="both"/>
        <w:rPr>
          <w:b/>
          <w:sz w:val="28"/>
          <w:szCs w:val="28"/>
        </w:rPr>
      </w:pPr>
    </w:p>
    <w:sectPr w:rsidR="001751FC" w:rsidRPr="00FD32CB" w:rsidSect="00FD32CB">
      <w:footerReference w:type="default" r:id="rId3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15F" w:rsidRDefault="00DC615F" w:rsidP="0044191E">
      <w:r>
        <w:separator/>
      </w:r>
    </w:p>
  </w:endnote>
  <w:endnote w:type="continuationSeparator" w:id="0">
    <w:p w:rsidR="00DC615F" w:rsidRDefault="00DC615F" w:rsidP="00441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9525562"/>
      <w:docPartObj>
        <w:docPartGallery w:val="Page Numbers (Bottom of Page)"/>
        <w:docPartUnique/>
      </w:docPartObj>
    </w:sdtPr>
    <w:sdtEndPr/>
    <w:sdtContent>
      <w:p w:rsidR="0044191E" w:rsidRDefault="0044191E">
        <w:pPr>
          <w:pStyle w:val="af"/>
          <w:jc w:val="center"/>
        </w:pPr>
        <w:r>
          <w:fldChar w:fldCharType="begin"/>
        </w:r>
        <w:r>
          <w:instrText>PAGE   \* MERGEFORMAT</w:instrText>
        </w:r>
        <w:r>
          <w:fldChar w:fldCharType="separate"/>
        </w:r>
        <w:r w:rsidR="00797B36">
          <w:rPr>
            <w:noProof/>
          </w:rPr>
          <w:t>15</w:t>
        </w:r>
        <w:r>
          <w:fldChar w:fldCharType="end"/>
        </w:r>
      </w:p>
    </w:sdtContent>
  </w:sdt>
  <w:p w:rsidR="0044191E" w:rsidRDefault="0044191E">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15F" w:rsidRDefault="00DC615F" w:rsidP="0044191E">
      <w:r>
        <w:separator/>
      </w:r>
    </w:p>
  </w:footnote>
  <w:footnote w:type="continuationSeparator" w:id="0">
    <w:p w:rsidR="00DC615F" w:rsidRDefault="00DC615F" w:rsidP="004419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C64B0"/>
    <w:multiLevelType w:val="hybridMultilevel"/>
    <w:tmpl w:val="ECCC15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7857B65"/>
    <w:multiLevelType w:val="singleLevel"/>
    <w:tmpl w:val="C2908E4A"/>
    <w:lvl w:ilvl="0">
      <w:start w:val="1"/>
      <w:numFmt w:val="decimal"/>
      <w:lvlText w:val="%1."/>
      <w:lvlJc w:val="left"/>
      <w:pPr>
        <w:tabs>
          <w:tab w:val="num" w:pos="567"/>
        </w:tabs>
        <w:ind w:left="567" w:hanging="567"/>
      </w:pPr>
    </w:lvl>
  </w:abstractNum>
  <w:abstractNum w:abstractNumId="2">
    <w:nsid w:val="54A9256A"/>
    <w:multiLevelType w:val="hybridMultilevel"/>
    <w:tmpl w:val="31E487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0C10A0C"/>
    <w:multiLevelType w:val="hybridMultilevel"/>
    <w:tmpl w:val="B532D4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D11005B"/>
    <w:multiLevelType w:val="hybridMultilevel"/>
    <w:tmpl w:val="A63862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B07"/>
    <w:rsid w:val="00022958"/>
    <w:rsid w:val="000301AE"/>
    <w:rsid w:val="000571F0"/>
    <w:rsid w:val="00107AA7"/>
    <w:rsid w:val="001136B9"/>
    <w:rsid w:val="00121D84"/>
    <w:rsid w:val="00130D93"/>
    <w:rsid w:val="001311C5"/>
    <w:rsid w:val="00132B33"/>
    <w:rsid w:val="00161BB9"/>
    <w:rsid w:val="00165077"/>
    <w:rsid w:val="001751FC"/>
    <w:rsid w:val="00180011"/>
    <w:rsid w:val="001846C2"/>
    <w:rsid w:val="00193F61"/>
    <w:rsid w:val="001A73F9"/>
    <w:rsid w:val="001C1807"/>
    <w:rsid w:val="001C27E3"/>
    <w:rsid w:val="001C49E1"/>
    <w:rsid w:val="002379BC"/>
    <w:rsid w:val="0024159C"/>
    <w:rsid w:val="00244C27"/>
    <w:rsid w:val="002453F4"/>
    <w:rsid w:val="00245EA1"/>
    <w:rsid w:val="00254F39"/>
    <w:rsid w:val="00273DF1"/>
    <w:rsid w:val="002D21EA"/>
    <w:rsid w:val="002D5175"/>
    <w:rsid w:val="002E22AD"/>
    <w:rsid w:val="003064AB"/>
    <w:rsid w:val="003147C8"/>
    <w:rsid w:val="00331FC8"/>
    <w:rsid w:val="0033784D"/>
    <w:rsid w:val="00354C1A"/>
    <w:rsid w:val="00360EEA"/>
    <w:rsid w:val="0037330F"/>
    <w:rsid w:val="00387447"/>
    <w:rsid w:val="003C675A"/>
    <w:rsid w:val="003C72A7"/>
    <w:rsid w:val="003F3398"/>
    <w:rsid w:val="003F6E10"/>
    <w:rsid w:val="00400CCE"/>
    <w:rsid w:val="00400F71"/>
    <w:rsid w:val="00407992"/>
    <w:rsid w:val="0044191E"/>
    <w:rsid w:val="00443AAC"/>
    <w:rsid w:val="00487CEB"/>
    <w:rsid w:val="004A7796"/>
    <w:rsid w:val="004C0D1B"/>
    <w:rsid w:val="004C2242"/>
    <w:rsid w:val="004D272E"/>
    <w:rsid w:val="00517B11"/>
    <w:rsid w:val="00525544"/>
    <w:rsid w:val="00530EB4"/>
    <w:rsid w:val="00547982"/>
    <w:rsid w:val="00560E80"/>
    <w:rsid w:val="0057696C"/>
    <w:rsid w:val="0058432C"/>
    <w:rsid w:val="00584DA0"/>
    <w:rsid w:val="00593A21"/>
    <w:rsid w:val="005B3687"/>
    <w:rsid w:val="005D2C4F"/>
    <w:rsid w:val="005E41CC"/>
    <w:rsid w:val="005F6EA0"/>
    <w:rsid w:val="00602248"/>
    <w:rsid w:val="00604DEA"/>
    <w:rsid w:val="006073CE"/>
    <w:rsid w:val="006265A3"/>
    <w:rsid w:val="00636F8B"/>
    <w:rsid w:val="006568FF"/>
    <w:rsid w:val="00657397"/>
    <w:rsid w:val="006717DF"/>
    <w:rsid w:val="006725D3"/>
    <w:rsid w:val="006A4144"/>
    <w:rsid w:val="006A6733"/>
    <w:rsid w:val="006D284B"/>
    <w:rsid w:val="007138A6"/>
    <w:rsid w:val="00714B64"/>
    <w:rsid w:val="007174E9"/>
    <w:rsid w:val="00720B6B"/>
    <w:rsid w:val="00726D30"/>
    <w:rsid w:val="007430E0"/>
    <w:rsid w:val="00757A80"/>
    <w:rsid w:val="0077005A"/>
    <w:rsid w:val="007708B5"/>
    <w:rsid w:val="00782D57"/>
    <w:rsid w:val="00797B36"/>
    <w:rsid w:val="007A6286"/>
    <w:rsid w:val="007B016B"/>
    <w:rsid w:val="007B1CB2"/>
    <w:rsid w:val="007C5E12"/>
    <w:rsid w:val="007D2ECA"/>
    <w:rsid w:val="007D55B9"/>
    <w:rsid w:val="007F44BA"/>
    <w:rsid w:val="007F4B07"/>
    <w:rsid w:val="00804F05"/>
    <w:rsid w:val="008650DB"/>
    <w:rsid w:val="0089270B"/>
    <w:rsid w:val="0089429B"/>
    <w:rsid w:val="00896BDA"/>
    <w:rsid w:val="008D5E25"/>
    <w:rsid w:val="008E3454"/>
    <w:rsid w:val="009457A3"/>
    <w:rsid w:val="009B2FE7"/>
    <w:rsid w:val="009F781E"/>
    <w:rsid w:val="00A3615D"/>
    <w:rsid w:val="00A50AAF"/>
    <w:rsid w:val="00AA0716"/>
    <w:rsid w:val="00AE7FC8"/>
    <w:rsid w:val="00B01DD5"/>
    <w:rsid w:val="00B02BF9"/>
    <w:rsid w:val="00B32401"/>
    <w:rsid w:val="00B50F78"/>
    <w:rsid w:val="00B65E7C"/>
    <w:rsid w:val="00B72ED1"/>
    <w:rsid w:val="00BA1468"/>
    <w:rsid w:val="00BB26E0"/>
    <w:rsid w:val="00BF5230"/>
    <w:rsid w:val="00BF7539"/>
    <w:rsid w:val="00C02E91"/>
    <w:rsid w:val="00C41E5D"/>
    <w:rsid w:val="00C96B59"/>
    <w:rsid w:val="00CB210B"/>
    <w:rsid w:val="00CB75BD"/>
    <w:rsid w:val="00CE0870"/>
    <w:rsid w:val="00CE7A37"/>
    <w:rsid w:val="00D141CC"/>
    <w:rsid w:val="00D14CD7"/>
    <w:rsid w:val="00D3419A"/>
    <w:rsid w:val="00D36E00"/>
    <w:rsid w:val="00D55154"/>
    <w:rsid w:val="00D6047D"/>
    <w:rsid w:val="00D63561"/>
    <w:rsid w:val="00D77DF2"/>
    <w:rsid w:val="00D91CA3"/>
    <w:rsid w:val="00DC1EE1"/>
    <w:rsid w:val="00DC615F"/>
    <w:rsid w:val="00DD3054"/>
    <w:rsid w:val="00DD4AF2"/>
    <w:rsid w:val="00DE4190"/>
    <w:rsid w:val="00DF3EB7"/>
    <w:rsid w:val="00E03B00"/>
    <w:rsid w:val="00E24C76"/>
    <w:rsid w:val="00E26B25"/>
    <w:rsid w:val="00E44DBA"/>
    <w:rsid w:val="00E60732"/>
    <w:rsid w:val="00E77FD3"/>
    <w:rsid w:val="00E862F8"/>
    <w:rsid w:val="00EA0A61"/>
    <w:rsid w:val="00ED7542"/>
    <w:rsid w:val="00EE781A"/>
    <w:rsid w:val="00F304BF"/>
    <w:rsid w:val="00F512A2"/>
    <w:rsid w:val="00F6397E"/>
    <w:rsid w:val="00F85098"/>
    <w:rsid w:val="00FC4517"/>
    <w:rsid w:val="00FD19F0"/>
    <w:rsid w:val="00FD32CB"/>
    <w:rsid w:val="00FF64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B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F4B07"/>
    <w:rPr>
      <w:color w:val="0000FF"/>
      <w:u w:val="single"/>
    </w:rPr>
  </w:style>
  <w:style w:type="paragraph" w:customStyle="1" w:styleId="1">
    <w:name w:val="Обычный1"/>
    <w:rsid w:val="00896BDA"/>
    <w:pPr>
      <w:widowControl w:val="0"/>
    </w:pPr>
    <w:rPr>
      <w:snapToGrid w:val="0"/>
    </w:rPr>
  </w:style>
  <w:style w:type="paragraph" w:styleId="3">
    <w:name w:val="Body Text 3"/>
    <w:basedOn w:val="a"/>
    <w:rsid w:val="004C2242"/>
    <w:pPr>
      <w:jc w:val="both"/>
    </w:pPr>
    <w:rPr>
      <w:color w:val="000000"/>
    </w:rPr>
  </w:style>
  <w:style w:type="table" w:styleId="a4">
    <w:name w:val="Table Grid"/>
    <w:basedOn w:val="a1"/>
    <w:uiPriority w:val="39"/>
    <w:rsid w:val="001C18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rsid w:val="00C96B59"/>
    <w:rPr>
      <w:rFonts w:ascii="Tahoma" w:hAnsi="Tahoma" w:cs="Tahoma"/>
      <w:sz w:val="16"/>
      <w:szCs w:val="16"/>
    </w:rPr>
  </w:style>
  <w:style w:type="character" w:customStyle="1" w:styleId="a6">
    <w:name w:val="Текст выноски Знак"/>
    <w:basedOn w:val="a0"/>
    <w:link w:val="a5"/>
    <w:rsid w:val="00C96B59"/>
    <w:rPr>
      <w:rFonts w:ascii="Tahoma" w:hAnsi="Tahoma" w:cs="Tahoma"/>
      <w:sz w:val="16"/>
      <w:szCs w:val="16"/>
    </w:rPr>
  </w:style>
  <w:style w:type="paragraph" w:customStyle="1" w:styleId="10">
    <w:name w:val="Обычный1"/>
    <w:basedOn w:val="a"/>
    <w:rsid w:val="00D36E00"/>
    <w:rPr>
      <w:sz w:val="24"/>
      <w:szCs w:val="24"/>
      <w:lang w:eastAsia="ar-SA"/>
    </w:rPr>
  </w:style>
  <w:style w:type="paragraph" w:customStyle="1" w:styleId="11">
    <w:name w:val="1"/>
    <w:basedOn w:val="a"/>
    <w:rsid w:val="005B3687"/>
    <w:pPr>
      <w:widowControl w:val="0"/>
      <w:spacing w:before="40" w:after="40"/>
      <w:ind w:firstLine="567"/>
      <w:jc w:val="both"/>
    </w:pPr>
    <w:rPr>
      <w:rFonts w:ascii="Arial" w:hAnsi="Arial" w:cs="Arial"/>
    </w:rPr>
  </w:style>
  <w:style w:type="paragraph" w:customStyle="1" w:styleId="Pa4">
    <w:name w:val="Pa4"/>
    <w:basedOn w:val="a"/>
    <w:next w:val="a"/>
    <w:uiPriority w:val="99"/>
    <w:rsid w:val="005B3687"/>
    <w:pPr>
      <w:autoSpaceDE w:val="0"/>
      <w:autoSpaceDN w:val="0"/>
      <w:adjustRightInd w:val="0"/>
      <w:spacing w:line="231" w:lineRule="atLeast"/>
    </w:pPr>
    <w:rPr>
      <w:rFonts w:ascii="Minion Pro" w:eastAsia="Calibri" w:hAnsi="Minion Pro"/>
      <w:sz w:val="24"/>
      <w:szCs w:val="24"/>
    </w:rPr>
  </w:style>
  <w:style w:type="paragraph" w:styleId="a7">
    <w:name w:val="Normal (Web)"/>
    <w:basedOn w:val="a"/>
    <w:uiPriority w:val="99"/>
    <w:unhideWhenUsed/>
    <w:rsid w:val="001C49E1"/>
    <w:pPr>
      <w:spacing w:before="100" w:beforeAutospacing="1" w:after="100" w:afterAutospacing="1"/>
    </w:pPr>
    <w:rPr>
      <w:rFonts w:eastAsiaTheme="minorEastAsia"/>
      <w:sz w:val="24"/>
      <w:szCs w:val="24"/>
    </w:rPr>
  </w:style>
  <w:style w:type="character" w:customStyle="1" w:styleId="hps">
    <w:name w:val="hps"/>
    <w:basedOn w:val="a0"/>
    <w:rsid w:val="001C49E1"/>
  </w:style>
  <w:style w:type="character" w:customStyle="1" w:styleId="atn">
    <w:name w:val="atn"/>
    <w:basedOn w:val="a0"/>
    <w:rsid w:val="001C49E1"/>
  </w:style>
  <w:style w:type="table" w:styleId="a8">
    <w:name w:val="Table Elegant"/>
    <w:basedOn w:val="a1"/>
    <w:rsid w:val="006073CE"/>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ormal1">
    <w:name w:val="Normal1"/>
    <w:uiPriority w:val="99"/>
    <w:rsid w:val="00FF6463"/>
    <w:pPr>
      <w:widowControl w:val="0"/>
      <w:snapToGrid w:val="0"/>
    </w:pPr>
  </w:style>
  <w:style w:type="paragraph" w:styleId="a9">
    <w:name w:val="List Paragraph"/>
    <w:basedOn w:val="a"/>
    <w:uiPriority w:val="34"/>
    <w:qFormat/>
    <w:rsid w:val="00FF6463"/>
    <w:pPr>
      <w:ind w:left="720"/>
      <w:contextualSpacing/>
    </w:pPr>
  </w:style>
  <w:style w:type="paragraph" w:customStyle="1" w:styleId="Default">
    <w:name w:val="Default"/>
    <w:rsid w:val="0057696C"/>
    <w:pPr>
      <w:autoSpaceDE w:val="0"/>
      <w:autoSpaceDN w:val="0"/>
      <w:adjustRightInd w:val="0"/>
    </w:pPr>
    <w:rPr>
      <w:color w:val="000000"/>
      <w:sz w:val="24"/>
      <w:szCs w:val="24"/>
    </w:rPr>
  </w:style>
  <w:style w:type="character" w:customStyle="1" w:styleId="longtext">
    <w:name w:val="long_text"/>
    <w:basedOn w:val="a0"/>
    <w:rsid w:val="00DC1EE1"/>
  </w:style>
  <w:style w:type="paragraph" w:customStyle="1" w:styleId="Abstract-Head">
    <w:name w:val="Abstract-Head"/>
    <w:basedOn w:val="a"/>
    <w:rsid w:val="006A6733"/>
    <w:pPr>
      <w:widowControl w:val="0"/>
      <w:suppressAutoHyphens/>
    </w:pPr>
    <w:rPr>
      <w:rFonts w:eastAsia="SimSun" w:cs="Mangal"/>
      <w:b/>
      <w:kern w:val="1"/>
      <w:sz w:val="28"/>
      <w:szCs w:val="24"/>
      <w:lang w:val="en-US" w:eastAsia="hi-IN" w:bidi="hi-IN"/>
    </w:rPr>
  </w:style>
  <w:style w:type="paragraph" w:customStyle="1" w:styleId="AbsRCCTAuthorsTimesNewRoman11pt">
    <w:name w:val="AbsRCCT_Authors + Times New Roman 11 pt"/>
    <w:basedOn w:val="a"/>
    <w:link w:val="AbsRCCTAuthorsTimesNewRoman11pt0"/>
    <w:uiPriority w:val="99"/>
    <w:rsid w:val="006A4144"/>
    <w:pPr>
      <w:jc w:val="center"/>
    </w:pPr>
    <w:rPr>
      <w:sz w:val="22"/>
      <w:szCs w:val="22"/>
      <w:lang w:val="en-US"/>
    </w:rPr>
  </w:style>
  <w:style w:type="paragraph" w:customStyle="1" w:styleId="AbsRCCTAffiliationTimesNewRoman11pt">
    <w:name w:val="AbsRCCT_Affiliation + Times New Roman 11 pt"/>
    <w:basedOn w:val="a"/>
    <w:uiPriority w:val="99"/>
    <w:rsid w:val="006A4144"/>
    <w:pPr>
      <w:jc w:val="center"/>
    </w:pPr>
    <w:rPr>
      <w:i/>
      <w:iCs/>
      <w:sz w:val="22"/>
      <w:szCs w:val="22"/>
      <w:lang w:val="en-US"/>
    </w:rPr>
  </w:style>
  <w:style w:type="character" w:customStyle="1" w:styleId="AbsRCCTAuthorsTimesNewRoman11pt0">
    <w:name w:val="AbsRCCT_Authors + Times New Roman 11 pt Знак"/>
    <w:link w:val="AbsRCCTAuthorsTimesNewRoman11pt"/>
    <w:uiPriority w:val="99"/>
    <w:locked/>
    <w:rsid w:val="006A4144"/>
    <w:rPr>
      <w:sz w:val="22"/>
      <w:szCs w:val="22"/>
      <w:lang w:val="en-US"/>
    </w:rPr>
  </w:style>
  <w:style w:type="paragraph" w:styleId="2">
    <w:name w:val="Body Text Indent 2"/>
    <w:basedOn w:val="a"/>
    <w:link w:val="20"/>
    <w:semiHidden/>
    <w:unhideWhenUsed/>
    <w:rsid w:val="00130D93"/>
    <w:pPr>
      <w:spacing w:after="120" w:line="480" w:lineRule="auto"/>
      <w:ind w:left="283"/>
    </w:pPr>
  </w:style>
  <w:style w:type="character" w:customStyle="1" w:styleId="20">
    <w:name w:val="Основной текст с отступом 2 Знак"/>
    <w:basedOn w:val="a0"/>
    <w:link w:val="2"/>
    <w:semiHidden/>
    <w:rsid w:val="00130D93"/>
  </w:style>
  <w:style w:type="paragraph" w:styleId="aa">
    <w:name w:val="Body Text Indent"/>
    <w:basedOn w:val="a"/>
    <w:link w:val="ab"/>
    <w:uiPriority w:val="99"/>
    <w:rsid w:val="00130D93"/>
    <w:pPr>
      <w:autoSpaceDE w:val="0"/>
      <w:autoSpaceDN w:val="0"/>
      <w:spacing w:after="120"/>
      <w:ind w:left="283"/>
      <w:jc w:val="both"/>
    </w:pPr>
    <w:rPr>
      <w:rFonts w:eastAsia="SimSun"/>
    </w:rPr>
  </w:style>
  <w:style w:type="character" w:customStyle="1" w:styleId="ab">
    <w:name w:val="Основной текст с отступом Знак"/>
    <w:basedOn w:val="a0"/>
    <w:link w:val="aa"/>
    <w:uiPriority w:val="99"/>
    <w:rsid w:val="00130D93"/>
    <w:rPr>
      <w:rFonts w:eastAsia="SimSun"/>
    </w:rPr>
  </w:style>
  <w:style w:type="paragraph" w:customStyle="1" w:styleId="ac">
    <w:name w:val="Знак Знак Знак Знак Знак Знак Знак Знак Знак Знак Знак Знак Знак"/>
    <w:basedOn w:val="a"/>
    <w:rsid w:val="00130D93"/>
    <w:pPr>
      <w:spacing w:after="160" w:line="240" w:lineRule="exact"/>
    </w:pPr>
    <w:rPr>
      <w:rFonts w:ascii="Verdana" w:hAnsi="Verdana" w:cs="Verdana"/>
      <w:lang w:val="en-US" w:eastAsia="en-US"/>
    </w:rPr>
  </w:style>
  <w:style w:type="paragraph" w:customStyle="1" w:styleId="AbsRCCTBodyTextTimesNewRoman11pt">
    <w:name w:val="AbsRCCT_BodyText + Times New Roman 11 pt"/>
    <w:basedOn w:val="a"/>
    <w:link w:val="AbsRCCTBodyTextTimesNewRoman11pt0"/>
    <w:uiPriority w:val="99"/>
    <w:rsid w:val="008650DB"/>
    <w:pPr>
      <w:jc w:val="both"/>
    </w:pPr>
    <w:rPr>
      <w:sz w:val="22"/>
      <w:szCs w:val="22"/>
      <w:lang w:val="en-GB"/>
    </w:rPr>
  </w:style>
  <w:style w:type="character" w:customStyle="1" w:styleId="AbsRCCTBodyTextTimesNewRoman11pt0">
    <w:name w:val="AbsRCCT_BodyText + Times New Roman 11 pt Знак"/>
    <w:link w:val="AbsRCCTBodyTextTimesNewRoman11pt"/>
    <w:uiPriority w:val="99"/>
    <w:locked/>
    <w:rsid w:val="008650DB"/>
    <w:rPr>
      <w:sz w:val="22"/>
      <w:szCs w:val="22"/>
      <w:lang w:val="en-GB"/>
    </w:rPr>
  </w:style>
  <w:style w:type="paragraph" w:customStyle="1" w:styleId="12">
    <w:name w:val="Абзац списка1"/>
    <w:basedOn w:val="a"/>
    <w:rsid w:val="00354C1A"/>
    <w:pPr>
      <w:ind w:left="720"/>
      <w:contextualSpacing/>
    </w:pPr>
    <w:rPr>
      <w:rFonts w:eastAsia="Calibri"/>
      <w:sz w:val="24"/>
      <w:szCs w:val="24"/>
    </w:rPr>
  </w:style>
  <w:style w:type="paragraph" w:styleId="ad">
    <w:name w:val="header"/>
    <w:basedOn w:val="a"/>
    <w:link w:val="ae"/>
    <w:unhideWhenUsed/>
    <w:rsid w:val="0044191E"/>
    <w:pPr>
      <w:tabs>
        <w:tab w:val="center" w:pos="4677"/>
        <w:tab w:val="right" w:pos="9355"/>
      </w:tabs>
    </w:pPr>
  </w:style>
  <w:style w:type="character" w:customStyle="1" w:styleId="ae">
    <w:name w:val="Верхний колонтитул Знак"/>
    <w:basedOn w:val="a0"/>
    <w:link w:val="ad"/>
    <w:rsid w:val="0044191E"/>
  </w:style>
  <w:style w:type="paragraph" w:styleId="af">
    <w:name w:val="footer"/>
    <w:basedOn w:val="a"/>
    <w:link w:val="af0"/>
    <w:uiPriority w:val="99"/>
    <w:unhideWhenUsed/>
    <w:rsid w:val="0044191E"/>
    <w:pPr>
      <w:tabs>
        <w:tab w:val="center" w:pos="4677"/>
        <w:tab w:val="right" w:pos="9355"/>
      </w:tabs>
    </w:pPr>
  </w:style>
  <w:style w:type="character" w:customStyle="1" w:styleId="af0">
    <w:name w:val="Нижний колонтитул Знак"/>
    <w:basedOn w:val="a0"/>
    <w:link w:val="af"/>
    <w:uiPriority w:val="99"/>
    <w:rsid w:val="004419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B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F4B07"/>
    <w:rPr>
      <w:color w:val="0000FF"/>
      <w:u w:val="single"/>
    </w:rPr>
  </w:style>
  <w:style w:type="paragraph" w:customStyle="1" w:styleId="1">
    <w:name w:val="Обычный1"/>
    <w:rsid w:val="00896BDA"/>
    <w:pPr>
      <w:widowControl w:val="0"/>
    </w:pPr>
    <w:rPr>
      <w:snapToGrid w:val="0"/>
    </w:rPr>
  </w:style>
  <w:style w:type="paragraph" w:styleId="3">
    <w:name w:val="Body Text 3"/>
    <w:basedOn w:val="a"/>
    <w:rsid w:val="004C2242"/>
    <w:pPr>
      <w:jc w:val="both"/>
    </w:pPr>
    <w:rPr>
      <w:color w:val="000000"/>
    </w:rPr>
  </w:style>
  <w:style w:type="table" w:styleId="a4">
    <w:name w:val="Table Grid"/>
    <w:basedOn w:val="a1"/>
    <w:uiPriority w:val="39"/>
    <w:rsid w:val="001C18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rsid w:val="00C96B59"/>
    <w:rPr>
      <w:rFonts w:ascii="Tahoma" w:hAnsi="Tahoma" w:cs="Tahoma"/>
      <w:sz w:val="16"/>
      <w:szCs w:val="16"/>
    </w:rPr>
  </w:style>
  <w:style w:type="character" w:customStyle="1" w:styleId="a6">
    <w:name w:val="Текст выноски Знак"/>
    <w:basedOn w:val="a0"/>
    <w:link w:val="a5"/>
    <w:rsid w:val="00C96B59"/>
    <w:rPr>
      <w:rFonts w:ascii="Tahoma" w:hAnsi="Tahoma" w:cs="Tahoma"/>
      <w:sz w:val="16"/>
      <w:szCs w:val="16"/>
    </w:rPr>
  </w:style>
  <w:style w:type="paragraph" w:customStyle="1" w:styleId="10">
    <w:name w:val="Обычный1"/>
    <w:basedOn w:val="a"/>
    <w:rsid w:val="00D36E00"/>
    <w:rPr>
      <w:sz w:val="24"/>
      <w:szCs w:val="24"/>
      <w:lang w:eastAsia="ar-SA"/>
    </w:rPr>
  </w:style>
  <w:style w:type="paragraph" w:customStyle="1" w:styleId="11">
    <w:name w:val="1"/>
    <w:basedOn w:val="a"/>
    <w:rsid w:val="005B3687"/>
    <w:pPr>
      <w:widowControl w:val="0"/>
      <w:spacing w:before="40" w:after="40"/>
      <w:ind w:firstLine="567"/>
      <w:jc w:val="both"/>
    </w:pPr>
    <w:rPr>
      <w:rFonts w:ascii="Arial" w:hAnsi="Arial" w:cs="Arial"/>
    </w:rPr>
  </w:style>
  <w:style w:type="paragraph" w:customStyle="1" w:styleId="Pa4">
    <w:name w:val="Pa4"/>
    <w:basedOn w:val="a"/>
    <w:next w:val="a"/>
    <w:uiPriority w:val="99"/>
    <w:rsid w:val="005B3687"/>
    <w:pPr>
      <w:autoSpaceDE w:val="0"/>
      <w:autoSpaceDN w:val="0"/>
      <w:adjustRightInd w:val="0"/>
      <w:spacing w:line="231" w:lineRule="atLeast"/>
    </w:pPr>
    <w:rPr>
      <w:rFonts w:ascii="Minion Pro" w:eastAsia="Calibri" w:hAnsi="Minion Pro"/>
      <w:sz w:val="24"/>
      <w:szCs w:val="24"/>
    </w:rPr>
  </w:style>
  <w:style w:type="paragraph" w:styleId="a7">
    <w:name w:val="Normal (Web)"/>
    <w:basedOn w:val="a"/>
    <w:uiPriority w:val="99"/>
    <w:unhideWhenUsed/>
    <w:rsid w:val="001C49E1"/>
    <w:pPr>
      <w:spacing w:before="100" w:beforeAutospacing="1" w:after="100" w:afterAutospacing="1"/>
    </w:pPr>
    <w:rPr>
      <w:rFonts w:eastAsiaTheme="minorEastAsia"/>
      <w:sz w:val="24"/>
      <w:szCs w:val="24"/>
    </w:rPr>
  </w:style>
  <w:style w:type="character" w:customStyle="1" w:styleId="hps">
    <w:name w:val="hps"/>
    <w:basedOn w:val="a0"/>
    <w:rsid w:val="001C49E1"/>
  </w:style>
  <w:style w:type="character" w:customStyle="1" w:styleId="atn">
    <w:name w:val="atn"/>
    <w:basedOn w:val="a0"/>
    <w:rsid w:val="001C49E1"/>
  </w:style>
  <w:style w:type="table" w:styleId="a8">
    <w:name w:val="Table Elegant"/>
    <w:basedOn w:val="a1"/>
    <w:rsid w:val="006073CE"/>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ormal1">
    <w:name w:val="Normal1"/>
    <w:uiPriority w:val="99"/>
    <w:rsid w:val="00FF6463"/>
    <w:pPr>
      <w:widowControl w:val="0"/>
      <w:snapToGrid w:val="0"/>
    </w:pPr>
  </w:style>
  <w:style w:type="paragraph" w:styleId="a9">
    <w:name w:val="List Paragraph"/>
    <w:basedOn w:val="a"/>
    <w:uiPriority w:val="34"/>
    <w:qFormat/>
    <w:rsid w:val="00FF6463"/>
    <w:pPr>
      <w:ind w:left="720"/>
      <w:contextualSpacing/>
    </w:pPr>
  </w:style>
  <w:style w:type="paragraph" w:customStyle="1" w:styleId="Default">
    <w:name w:val="Default"/>
    <w:rsid w:val="0057696C"/>
    <w:pPr>
      <w:autoSpaceDE w:val="0"/>
      <w:autoSpaceDN w:val="0"/>
      <w:adjustRightInd w:val="0"/>
    </w:pPr>
    <w:rPr>
      <w:color w:val="000000"/>
      <w:sz w:val="24"/>
      <w:szCs w:val="24"/>
    </w:rPr>
  </w:style>
  <w:style w:type="character" w:customStyle="1" w:styleId="longtext">
    <w:name w:val="long_text"/>
    <w:basedOn w:val="a0"/>
    <w:rsid w:val="00DC1EE1"/>
  </w:style>
  <w:style w:type="paragraph" w:customStyle="1" w:styleId="Abstract-Head">
    <w:name w:val="Abstract-Head"/>
    <w:basedOn w:val="a"/>
    <w:rsid w:val="006A6733"/>
    <w:pPr>
      <w:widowControl w:val="0"/>
      <w:suppressAutoHyphens/>
    </w:pPr>
    <w:rPr>
      <w:rFonts w:eastAsia="SimSun" w:cs="Mangal"/>
      <w:b/>
      <w:kern w:val="1"/>
      <w:sz w:val="28"/>
      <w:szCs w:val="24"/>
      <w:lang w:val="en-US" w:eastAsia="hi-IN" w:bidi="hi-IN"/>
    </w:rPr>
  </w:style>
  <w:style w:type="paragraph" w:customStyle="1" w:styleId="AbsRCCTAuthorsTimesNewRoman11pt">
    <w:name w:val="AbsRCCT_Authors + Times New Roman 11 pt"/>
    <w:basedOn w:val="a"/>
    <w:link w:val="AbsRCCTAuthorsTimesNewRoman11pt0"/>
    <w:uiPriority w:val="99"/>
    <w:rsid w:val="006A4144"/>
    <w:pPr>
      <w:jc w:val="center"/>
    </w:pPr>
    <w:rPr>
      <w:sz w:val="22"/>
      <w:szCs w:val="22"/>
      <w:lang w:val="en-US"/>
    </w:rPr>
  </w:style>
  <w:style w:type="paragraph" w:customStyle="1" w:styleId="AbsRCCTAffiliationTimesNewRoman11pt">
    <w:name w:val="AbsRCCT_Affiliation + Times New Roman 11 pt"/>
    <w:basedOn w:val="a"/>
    <w:uiPriority w:val="99"/>
    <w:rsid w:val="006A4144"/>
    <w:pPr>
      <w:jc w:val="center"/>
    </w:pPr>
    <w:rPr>
      <w:i/>
      <w:iCs/>
      <w:sz w:val="22"/>
      <w:szCs w:val="22"/>
      <w:lang w:val="en-US"/>
    </w:rPr>
  </w:style>
  <w:style w:type="character" w:customStyle="1" w:styleId="AbsRCCTAuthorsTimesNewRoman11pt0">
    <w:name w:val="AbsRCCT_Authors + Times New Roman 11 pt Знак"/>
    <w:link w:val="AbsRCCTAuthorsTimesNewRoman11pt"/>
    <w:uiPriority w:val="99"/>
    <w:locked/>
    <w:rsid w:val="006A4144"/>
    <w:rPr>
      <w:sz w:val="22"/>
      <w:szCs w:val="22"/>
      <w:lang w:val="en-US"/>
    </w:rPr>
  </w:style>
  <w:style w:type="paragraph" w:styleId="2">
    <w:name w:val="Body Text Indent 2"/>
    <w:basedOn w:val="a"/>
    <w:link w:val="20"/>
    <w:semiHidden/>
    <w:unhideWhenUsed/>
    <w:rsid w:val="00130D93"/>
    <w:pPr>
      <w:spacing w:after="120" w:line="480" w:lineRule="auto"/>
      <w:ind w:left="283"/>
    </w:pPr>
  </w:style>
  <w:style w:type="character" w:customStyle="1" w:styleId="20">
    <w:name w:val="Основной текст с отступом 2 Знак"/>
    <w:basedOn w:val="a0"/>
    <w:link w:val="2"/>
    <w:semiHidden/>
    <w:rsid w:val="00130D93"/>
  </w:style>
  <w:style w:type="paragraph" w:styleId="aa">
    <w:name w:val="Body Text Indent"/>
    <w:basedOn w:val="a"/>
    <w:link w:val="ab"/>
    <w:uiPriority w:val="99"/>
    <w:rsid w:val="00130D93"/>
    <w:pPr>
      <w:autoSpaceDE w:val="0"/>
      <w:autoSpaceDN w:val="0"/>
      <w:spacing w:after="120"/>
      <w:ind w:left="283"/>
      <w:jc w:val="both"/>
    </w:pPr>
    <w:rPr>
      <w:rFonts w:eastAsia="SimSun"/>
    </w:rPr>
  </w:style>
  <w:style w:type="character" w:customStyle="1" w:styleId="ab">
    <w:name w:val="Основной текст с отступом Знак"/>
    <w:basedOn w:val="a0"/>
    <w:link w:val="aa"/>
    <w:uiPriority w:val="99"/>
    <w:rsid w:val="00130D93"/>
    <w:rPr>
      <w:rFonts w:eastAsia="SimSun"/>
    </w:rPr>
  </w:style>
  <w:style w:type="paragraph" w:customStyle="1" w:styleId="ac">
    <w:name w:val="Знак Знак Знак Знак Знак Знак Знак Знак Знак Знак Знак Знак Знак"/>
    <w:basedOn w:val="a"/>
    <w:rsid w:val="00130D93"/>
    <w:pPr>
      <w:spacing w:after="160" w:line="240" w:lineRule="exact"/>
    </w:pPr>
    <w:rPr>
      <w:rFonts w:ascii="Verdana" w:hAnsi="Verdana" w:cs="Verdana"/>
      <w:lang w:val="en-US" w:eastAsia="en-US"/>
    </w:rPr>
  </w:style>
  <w:style w:type="paragraph" w:customStyle="1" w:styleId="AbsRCCTBodyTextTimesNewRoman11pt">
    <w:name w:val="AbsRCCT_BodyText + Times New Roman 11 pt"/>
    <w:basedOn w:val="a"/>
    <w:link w:val="AbsRCCTBodyTextTimesNewRoman11pt0"/>
    <w:uiPriority w:val="99"/>
    <w:rsid w:val="008650DB"/>
    <w:pPr>
      <w:jc w:val="both"/>
    </w:pPr>
    <w:rPr>
      <w:sz w:val="22"/>
      <w:szCs w:val="22"/>
      <w:lang w:val="en-GB"/>
    </w:rPr>
  </w:style>
  <w:style w:type="character" w:customStyle="1" w:styleId="AbsRCCTBodyTextTimesNewRoman11pt0">
    <w:name w:val="AbsRCCT_BodyText + Times New Roman 11 pt Знак"/>
    <w:link w:val="AbsRCCTBodyTextTimesNewRoman11pt"/>
    <w:uiPriority w:val="99"/>
    <w:locked/>
    <w:rsid w:val="008650DB"/>
    <w:rPr>
      <w:sz w:val="22"/>
      <w:szCs w:val="22"/>
      <w:lang w:val="en-GB"/>
    </w:rPr>
  </w:style>
  <w:style w:type="paragraph" w:customStyle="1" w:styleId="12">
    <w:name w:val="Абзац списка1"/>
    <w:basedOn w:val="a"/>
    <w:rsid w:val="00354C1A"/>
    <w:pPr>
      <w:ind w:left="720"/>
      <w:contextualSpacing/>
    </w:pPr>
    <w:rPr>
      <w:rFonts w:eastAsia="Calibri"/>
      <w:sz w:val="24"/>
      <w:szCs w:val="24"/>
    </w:rPr>
  </w:style>
  <w:style w:type="paragraph" w:styleId="ad">
    <w:name w:val="header"/>
    <w:basedOn w:val="a"/>
    <w:link w:val="ae"/>
    <w:unhideWhenUsed/>
    <w:rsid w:val="0044191E"/>
    <w:pPr>
      <w:tabs>
        <w:tab w:val="center" w:pos="4677"/>
        <w:tab w:val="right" w:pos="9355"/>
      </w:tabs>
    </w:pPr>
  </w:style>
  <w:style w:type="character" w:customStyle="1" w:styleId="ae">
    <w:name w:val="Верхний колонтитул Знак"/>
    <w:basedOn w:val="a0"/>
    <w:link w:val="ad"/>
    <w:rsid w:val="0044191E"/>
  </w:style>
  <w:style w:type="paragraph" w:styleId="af">
    <w:name w:val="footer"/>
    <w:basedOn w:val="a"/>
    <w:link w:val="af0"/>
    <w:uiPriority w:val="99"/>
    <w:unhideWhenUsed/>
    <w:rsid w:val="0044191E"/>
    <w:pPr>
      <w:tabs>
        <w:tab w:val="center" w:pos="4677"/>
        <w:tab w:val="right" w:pos="9355"/>
      </w:tabs>
    </w:pPr>
  </w:style>
  <w:style w:type="character" w:customStyle="1" w:styleId="af0">
    <w:name w:val="Нижний колонтитул Знак"/>
    <w:basedOn w:val="a0"/>
    <w:link w:val="af"/>
    <w:uiPriority w:val="99"/>
    <w:rsid w:val="004419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437810">
      <w:bodyDiv w:val="1"/>
      <w:marLeft w:val="0"/>
      <w:marRight w:val="0"/>
      <w:marTop w:val="0"/>
      <w:marBottom w:val="0"/>
      <w:divBdr>
        <w:top w:val="none" w:sz="0" w:space="0" w:color="auto"/>
        <w:left w:val="none" w:sz="0" w:space="0" w:color="auto"/>
        <w:bottom w:val="none" w:sz="0" w:space="0" w:color="auto"/>
        <w:right w:val="none" w:sz="0" w:space="0" w:color="auto"/>
      </w:divBdr>
      <w:divsChild>
        <w:div w:id="652834534">
          <w:marLeft w:val="446"/>
          <w:marRight w:val="0"/>
          <w:marTop w:val="0"/>
          <w:marBottom w:val="0"/>
          <w:divBdr>
            <w:top w:val="none" w:sz="0" w:space="0" w:color="auto"/>
            <w:left w:val="none" w:sz="0" w:space="0" w:color="auto"/>
            <w:bottom w:val="none" w:sz="0" w:space="0" w:color="auto"/>
            <w:right w:val="none" w:sz="0" w:space="0" w:color="auto"/>
          </w:divBdr>
        </w:div>
        <w:div w:id="1671131738">
          <w:marLeft w:val="446"/>
          <w:marRight w:val="0"/>
          <w:marTop w:val="0"/>
          <w:marBottom w:val="0"/>
          <w:divBdr>
            <w:top w:val="none" w:sz="0" w:space="0" w:color="auto"/>
            <w:left w:val="none" w:sz="0" w:space="0" w:color="auto"/>
            <w:bottom w:val="none" w:sz="0" w:space="0" w:color="auto"/>
            <w:right w:val="none" w:sz="0" w:space="0" w:color="auto"/>
          </w:divBdr>
        </w:div>
        <w:div w:id="981427213">
          <w:marLeft w:val="446"/>
          <w:marRight w:val="0"/>
          <w:marTop w:val="0"/>
          <w:marBottom w:val="0"/>
          <w:divBdr>
            <w:top w:val="none" w:sz="0" w:space="0" w:color="auto"/>
            <w:left w:val="none" w:sz="0" w:space="0" w:color="auto"/>
            <w:bottom w:val="none" w:sz="0" w:space="0" w:color="auto"/>
            <w:right w:val="none" w:sz="0" w:space="0" w:color="auto"/>
          </w:divBdr>
        </w:div>
        <w:div w:id="645864571">
          <w:marLeft w:val="446"/>
          <w:marRight w:val="0"/>
          <w:marTop w:val="0"/>
          <w:marBottom w:val="0"/>
          <w:divBdr>
            <w:top w:val="none" w:sz="0" w:space="0" w:color="auto"/>
            <w:left w:val="none" w:sz="0" w:space="0" w:color="auto"/>
            <w:bottom w:val="none" w:sz="0" w:space="0" w:color="auto"/>
            <w:right w:val="none" w:sz="0" w:space="0" w:color="auto"/>
          </w:divBdr>
        </w:div>
        <w:div w:id="2009290194">
          <w:marLeft w:val="446"/>
          <w:marRight w:val="0"/>
          <w:marTop w:val="0"/>
          <w:marBottom w:val="0"/>
          <w:divBdr>
            <w:top w:val="none" w:sz="0" w:space="0" w:color="auto"/>
            <w:left w:val="none" w:sz="0" w:space="0" w:color="auto"/>
            <w:bottom w:val="none" w:sz="0" w:space="0" w:color="auto"/>
            <w:right w:val="none" w:sz="0" w:space="0" w:color="auto"/>
          </w:divBdr>
        </w:div>
      </w:divsChild>
    </w:div>
    <w:div w:id="145557514">
      <w:bodyDiv w:val="1"/>
      <w:marLeft w:val="0"/>
      <w:marRight w:val="0"/>
      <w:marTop w:val="0"/>
      <w:marBottom w:val="0"/>
      <w:divBdr>
        <w:top w:val="none" w:sz="0" w:space="0" w:color="auto"/>
        <w:left w:val="none" w:sz="0" w:space="0" w:color="auto"/>
        <w:bottom w:val="none" w:sz="0" w:space="0" w:color="auto"/>
        <w:right w:val="none" w:sz="0" w:space="0" w:color="auto"/>
      </w:divBdr>
    </w:div>
    <w:div w:id="176235091">
      <w:bodyDiv w:val="1"/>
      <w:marLeft w:val="0"/>
      <w:marRight w:val="0"/>
      <w:marTop w:val="0"/>
      <w:marBottom w:val="0"/>
      <w:divBdr>
        <w:top w:val="none" w:sz="0" w:space="0" w:color="auto"/>
        <w:left w:val="none" w:sz="0" w:space="0" w:color="auto"/>
        <w:bottom w:val="none" w:sz="0" w:space="0" w:color="auto"/>
        <w:right w:val="none" w:sz="0" w:space="0" w:color="auto"/>
      </w:divBdr>
      <w:divsChild>
        <w:div w:id="1395815055">
          <w:marLeft w:val="0"/>
          <w:marRight w:val="0"/>
          <w:marTop w:val="0"/>
          <w:marBottom w:val="0"/>
          <w:divBdr>
            <w:top w:val="none" w:sz="0" w:space="0" w:color="auto"/>
            <w:left w:val="none" w:sz="0" w:space="0" w:color="auto"/>
            <w:bottom w:val="none" w:sz="0" w:space="0" w:color="auto"/>
            <w:right w:val="none" w:sz="0" w:space="0" w:color="auto"/>
          </w:divBdr>
          <w:divsChild>
            <w:div w:id="446857080">
              <w:marLeft w:val="0"/>
              <w:marRight w:val="0"/>
              <w:marTop w:val="0"/>
              <w:marBottom w:val="0"/>
              <w:divBdr>
                <w:top w:val="none" w:sz="0" w:space="0" w:color="auto"/>
                <w:left w:val="none" w:sz="0" w:space="0" w:color="auto"/>
                <w:bottom w:val="none" w:sz="0" w:space="0" w:color="auto"/>
                <w:right w:val="none" w:sz="0" w:space="0" w:color="auto"/>
              </w:divBdr>
              <w:divsChild>
                <w:div w:id="1869022866">
                  <w:marLeft w:val="0"/>
                  <w:marRight w:val="0"/>
                  <w:marTop w:val="0"/>
                  <w:marBottom w:val="0"/>
                  <w:divBdr>
                    <w:top w:val="none" w:sz="0" w:space="0" w:color="auto"/>
                    <w:left w:val="none" w:sz="0" w:space="0" w:color="auto"/>
                    <w:bottom w:val="none" w:sz="0" w:space="0" w:color="auto"/>
                    <w:right w:val="none" w:sz="0" w:space="0" w:color="auto"/>
                  </w:divBdr>
                  <w:divsChild>
                    <w:div w:id="682514988">
                      <w:marLeft w:val="0"/>
                      <w:marRight w:val="0"/>
                      <w:marTop w:val="0"/>
                      <w:marBottom w:val="0"/>
                      <w:divBdr>
                        <w:top w:val="none" w:sz="0" w:space="0" w:color="auto"/>
                        <w:left w:val="none" w:sz="0" w:space="0" w:color="auto"/>
                        <w:bottom w:val="none" w:sz="0" w:space="0" w:color="auto"/>
                        <w:right w:val="none" w:sz="0" w:space="0" w:color="auto"/>
                      </w:divBdr>
                      <w:divsChild>
                        <w:div w:id="1029069941">
                          <w:marLeft w:val="0"/>
                          <w:marRight w:val="0"/>
                          <w:marTop w:val="0"/>
                          <w:marBottom w:val="0"/>
                          <w:divBdr>
                            <w:top w:val="none" w:sz="0" w:space="0" w:color="auto"/>
                            <w:left w:val="none" w:sz="0" w:space="0" w:color="auto"/>
                            <w:bottom w:val="none" w:sz="0" w:space="0" w:color="auto"/>
                            <w:right w:val="none" w:sz="0" w:space="0" w:color="auto"/>
                          </w:divBdr>
                          <w:divsChild>
                            <w:div w:id="588588199">
                              <w:marLeft w:val="0"/>
                              <w:marRight w:val="0"/>
                              <w:marTop w:val="0"/>
                              <w:marBottom w:val="0"/>
                              <w:divBdr>
                                <w:top w:val="none" w:sz="0" w:space="0" w:color="auto"/>
                                <w:left w:val="none" w:sz="0" w:space="0" w:color="auto"/>
                                <w:bottom w:val="none" w:sz="0" w:space="0" w:color="auto"/>
                                <w:right w:val="none" w:sz="0" w:space="0" w:color="auto"/>
                              </w:divBdr>
                              <w:divsChild>
                                <w:div w:id="362706216">
                                  <w:marLeft w:val="0"/>
                                  <w:marRight w:val="0"/>
                                  <w:marTop w:val="0"/>
                                  <w:marBottom w:val="0"/>
                                  <w:divBdr>
                                    <w:top w:val="none" w:sz="0" w:space="0" w:color="auto"/>
                                    <w:left w:val="none" w:sz="0" w:space="0" w:color="auto"/>
                                    <w:bottom w:val="none" w:sz="0" w:space="0" w:color="auto"/>
                                    <w:right w:val="none" w:sz="0" w:space="0" w:color="auto"/>
                                  </w:divBdr>
                                  <w:divsChild>
                                    <w:div w:id="520122229">
                                      <w:marLeft w:val="60"/>
                                      <w:marRight w:val="0"/>
                                      <w:marTop w:val="0"/>
                                      <w:marBottom w:val="0"/>
                                      <w:divBdr>
                                        <w:top w:val="none" w:sz="0" w:space="0" w:color="auto"/>
                                        <w:left w:val="none" w:sz="0" w:space="0" w:color="auto"/>
                                        <w:bottom w:val="none" w:sz="0" w:space="0" w:color="auto"/>
                                        <w:right w:val="none" w:sz="0" w:space="0" w:color="auto"/>
                                      </w:divBdr>
                                      <w:divsChild>
                                        <w:div w:id="2000427928">
                                          <w:marLeft w:val="0"/>
                                          <w:marRight w:val="0"/>
                                          <w:marTop w:val="0"/>
                                          <w:marBottom w:val="0"/>
                                          <w:divBdr>
                                            <w:top w:val="none" w:sz="0" w:space="0" w:color="auto"/>
                                            <w:left w:val="none" w:sz="0" w:space="0" w:color="auto"/>
                                            <w:bottom w:val="none" w:sz="0" w:space="0" w:color="auto"/>
                                            <w:right w:val="none" w:sz="0" w:space="0" w:color="auto"/>
                                          </w:divBdr>
                                          <w:divsChild>
                                            <w:div w:id="505095387">
                                              <w:marLeft w:val="0"/>
                                              <w:marRight w:val="0"/>
                                              <w:marTop w:val="0"/>
                                              <w:marBottom w:val="120"/>
                                              <w:divBdr>
                                                <w:top w:val="single" w:sz="6" w:space="0" w:color="F5F5F5"/>
                                                <w:left w:val="single" w:sz="6" w:space="0" w:color="F5F5F5"/>
                                                <w:bottom w:val="single" w:sz="6" w:space="0" w:color="F5F5F5"/>
                                                <w:right w:val="single" w:sz="6" w:space="0" w:color="F5F5F5"/>
                                              </w:divBdr>
                                              <w:divsChild>
                                                <w:div w:id="1946424521">
                                                  <w:marLeft w:val="0"/>
                                                  <w:marRight w:val="0"/>
                                                  <w:marTop w:val="0"/>
                                                  <w:marBottom w:val="0"/>
                                                  <w:divBdr>
                                                    <w:top w:val="none" w:sz="0" w:space="0" w:color="auto"/>
                                                    <w:left w:val="none" w:sz="0" w:space="0" w:color="auto"/>
                                                    <w:bottom w:val="none" w:sz="0" w:space="0" w:color="auto"/>
                                                    <w:right w:val="none" w:sz="0" w:space="0" w:color="auto"/>
                                                  </w:divBdr>
                                                  <w:divsChild>
                                                    <w:div w:id="1516116453">
                                                      <w:marLeft w:val="0"/>
                                                      <w:marRight w:val="0"/>
                                                      <w:marTop w:val="0"/>
                                                      <w:marBottom w:val="0"/>
                                                      <w:divBdr>
                                                        <w:top w:val="none" w:sz="0" w:space="0" w:color="auto"/>
                                                        <w:left w:val="none" w:sz="0" w:space="0" w:color="auto"/>
                                                        <w:bottom w:val="none" w:sz="0" w:space="0" w:color="auto"/>
                                                        <w:right w:val="none" w:sz="0" w:space="0" w:color="auto"/>
                                                      </w:divBdr>
                                                    </w:div>
                                                  </w:divsChild>
                                                </w:div>
                                                <w:div w:id="2147234783">
                                                  <w:marLeft w:val="0"/>
                                                  <w:marRight w:val="0"/>
                                                  <w:marTop w:val="0"/>
                                                  <w:marBottom w:val="0"/>
                                                  <w:divBdr>
                                                    <w:top w:val="none" w:sz="0" w:space="0" w:color="auto"/>
                                                    <w:left w:val="none" w:sz="0" w:space="0" w:color="auto"/>
                                                    <w:bottom w:val="none" w:sz="0" w:space="0" w:color="auto"/>
                                                    <w:right w:val="none" w:sz="0" w:space="0" w:color="auto"/>
                                                  </w:divBdr>
                                                  <w:divsChild>
                                                    <w:div w:id="1790663062">
                                                      <w:marLeft w:val="0"/>
                                                      <w:marRight w:val="0"/>
                                                      <w:marTop w:val="0"/>
                                                      <w:marBottom w:val="0"/>
                                                      <w:divBdr>
                                                        <w:top w:val="none" w:sz="0" w:space="0" w:color="auto"/>
                                                        <w:left w:val="none" w:sz="0" w:space="0" w:color="auto"/>
                                                        <w:bottom w:val="none" w:sz="0" w:space="0" w:color="auto"/>
                                                        <w:right w:val="none" w:sz="0" w:space="0" w:color="auto"/>
                                                      </w:divBdr>
                                                    </w:div>
                                                  </w:divsChild>
                                                </w:div>
                                                <w:div w:id="2018922662">
                                                  <w:marLeft w:val="0"/>
                                                  <w:marRight w:val="0"/>
                                                  <w:marTop w:val="0"/>
                                                  <w:marBottom w:val="0"/>
                                                  <w:divBdr>
                                                    <w:top w:val="none" w:sz="0" w:space="0" w:color="auto"/>
                                                    <w:left w:val="none" w:sz="0" w:space="0" w:color="auto"/>
                                                    <w:bottom w:val="none" w:sz="0" w:space="0" w:color="auto"/>
                                                    <w:right w:val="none" w:sz="0" w:space="0" w:color="auto"/>
                                                  </w:divBdr>
                                                  <w:divsChild>
                                                    <w:div w:id="1629583848">
                                                      <w:marLeft w:val="0"/>
                                                      <w:marRight w:val="0"/>
                                                      <w:marTop w:val="0"/>
                                                      <w:marBottom w:val="0"/>
                                                      <w:divBdr>
                                                        <w:top w:val="none" w:sz="0" w:space="0" w:color="auto"/>
                                                        <w:left w:val="none" w:sz="0" w:space="0" w:color="auto"/>
                                                        <w:bottom w:val="none" w:sz="0" w:space="0" w:color="auto"/>
                                                        <w:right w:val="none" w:sz="0" w:space="0" w:color="auto"/>
                                                      </w:divBdr>
                                                      <w:divsChild>
                                                        <w:div w:id="29171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7488528">
      <w:bodyDiv w:val="1"/>
      <w:marLeft w:val="0"/>
      <w:marRight w:val="0"/>
      <w:marTop w:val="0"/>
      <w:marBottom w:val="0"/>
      <w:divBdr>
        <w:top w:val="none" w:sz="0" w:space="0" w:color="auto"/>
        <w:left w:val="none" w:sz="0" w:space="0" w:color="auto"/>
        <w:bottom w:val="none" w:sz="0" w:space="0" w:color="auto"/>
        <w:right w:val="none" w:sz="0" w:space="0" w:color="auto"/>
      </w:divBdr>
    </w:div>
    <w:div w:id="975724198">
      <w:bodyDiv w:val="1"/>
      <w:marLeft w:val="0"/>
      <w:marRight w:val="0"/>
      <w:marTop w:val="0"/>
      <w:marBottom w:val="0"/>
      <w:divBdr>
        <w:top w:val="none" w:sz="0" w:space="0" w:color="auto"/>
        <w:left w:val="none" w:sz="0" w:space="0" w:color="auto"/>
        <w:bottom w:val="none" w:sz="0" w:space="0" w:color="auto"/>
        <w:right w:val="none" w:sz="0" w:space="0" w:color="auto"/>
      </w:divBdr>
    </w:div>
    <w:div w:id="1050108569">
      <w:bodyDiv w:val="1"/>
      <w:marLeft w:val="0"/>
      <w:marRight w:val="0"/>
      <w:marTop w:val="0"/>
      <w:marBottom w:val="0"/>
      <w:divBdr>
        <w:top w:val="none" w:sz="0" w:space="0" w:color="auto"/>
        <w:left w:val="none" w:sz="0" w:space="0" w:color="auto"/>
        <w:bottom w:val="none" w:sz="0" w:space="0" w:color="auto"/>
        <w:right w:val="none" w:sz="0" w:space="0" w:color="auto"/>
      </w:divBdr>
    </w:div>
    <w:div w:id="1404596182">
      <w:bodyDiv w:val="1"/>
      <w:marLeft w:val="0"/>
      <w:marRight w:val="0"/>
      <w:marTop w:val="0"/>
      <w:marBottom w:val="0"/>
      <w:divBdr>
        <w:top w:val="none" w:sz="0" w:space="0" w:color="auto"/>
        <w:left w:val="none" w:sz="0" w:space="0" w:color="auto"/>
        <w:bottom w:val="none" w:sz="0" w:space="0" w:color="auto"/>
        <w:right w:val="none" w:sz="0" w:space="0" w:color="auto"/>
      </w:divBdr>
      <w:divsChild>
        <w:div w:id="296878776">
          <w:marLeft w:val="0"/>
          <w:marRight w:val="0"/>
          <w:marTop w:val="0"/>
          <w:marBottom w:val="0"/>
          <w:divBdr>
            <w:top w:val="none" w:sz="0" w:space="0" w:color="auto"/>
            <w:left w:val="none" w:sz="0" w:space="0" w:color="auto"/>
            <w:bottom w:val="none" w:sz="0" w:space="0" w:color="auto"/>
            <w:right w:val="none" w:sz="0" w:space="0" w:color="auto"/>
          </w:divBdr>
          <w:divsChild>
            <w:div w:id="1257444774">
              <w:marLeft w:val="0"/>
              <w:marRight w:val="0"/>
              <w:marTop w:val="0"/>
              <w:marBottom w:val="0"/>
              <w:divBdr>
                <w:top w:val="none" w:sz="0" w:space="0" w:color="auto"/>
                <w:left w:val="none" w:sz="0" w:space="0" w:color="auto"/>
                <w:bottom w:val="none" w:sz="0" w:space="0" w:color="auto"/>
                <w:right w:val="none" w:sz="0" w:space="0" w:color="auto"/>
              </w:divBdr>
              <w:divsChild>
                <w:div w:id="815534800">
                  <w:marLeft w:val="0"/>
                  <w:marRight w:val="0"/>
                  <w:marTop w:val="0"/>
                  <w:marBottom w:val="0"/>
                  <w:divBdr>
                    <w:top w:val="none" w:sz="0" w:space="0" w:color="auto"/>
                    <w:left w:val="none" w:sz="0" w:space="0" w:color="auto"/>
                    <w:bottom w:val="none" w:sz="0" w:space="0" w:color="auto"/>
                    <w:right w:val="none" w:sz="0" w:space="0" w:color="auto"/>
                  </w:divBdr>
                  <w:divsChild>
                    <w:div w:id="1496408899">
                      <w:marLeft w:val="0"/>
                      <w:marRight w:val="0"/>
                      <w:marTop w:val="0"/>
                      <w:marBottom w:val="0"/>
                      <w:divBdr>
                        <w:top w:val="none" w:sz="0" w:space="0" w:color="auto"/>
                        <w:left w:val="none" w:sz="0" w:space="0" w:color="auto"/>
                        <w:bottom w:val="none" w:sz="0" w:space="0" w:color="auto"/>
                        <w:right w:val="none" w:sz="0" w:space="0" w:color="auto"/>
                      </w:divBdr>
                      <w:divsChild>
                        <w:div w:id="529492074">
                          <w:marLeft w:val="0"/>
                          <w:marRight w:val="0"/>
                          <w:marTop w:val="0"/>
                          <w:marBottom w:val="0"/>
                          <w:divBdr>
                            <w:top w:val="none" w:sz="0" w:space="0" w:color="auto"/>
                            <w:left w:val="none" w:sz="0" w:space="0" w:color="auto"/>
                            <w:bottom w:val="none" w:sz="0" w:space="0" w:color="auto"/>
                            <w:right w:val="none" w:sz="0" w:space="0" w:color="auto"/>
                          </w:divBdr>
                          <w:divsChild>
                            <w:div w:id="1988511666">
                              <w:marLeft w:val="0"/>
                              <w:marRight w:val="0"/>
                              <w:marTop w:val="0"/>
                              <w:marBottom w:val="0"/>
                              <w:divBdr>
                                <w:top w:val="none" w:sz="0" w:space="0" w:color="auto"/>
                                <w:left w:val="none" w:sz="0" w:space="0" w:color="auto"/>
                                <w:bottom w:val="none" w:sz="0" w:space="0" w:color="auto"/>
                                <w:right w:val="none" w:sz="0" w:space="0" w:color="auto"/>
                              </w:divBdr>
                              <w:divsChild>
                                <w:div w:id="567809482">
                                  <w:marLeft w:val="0"/>
                                  <w:marRight w:val="0"/>
                                  <w:marTop w:val="0"/>
                                  <w:marBottom w:val="0"/>
                                  <w:divBdr>
                                    <w:top w:val="none" w:sz="0" w:space="0" w:color="auto"/>
                                    <w:left w:val="none" w:sz="0" w:space="0" w:color="auto"/>
                                    <w:bottom w:val="none" w:sz="0" w:space="0" w:color="auto"/>
                                    <w:right w:val="none" w:sz="0" w:space="0" w:color="auto"/>
                                  </w:divBdr>
                                  <w:divsChild>
                                    <w:div w:id="179466862">
                                      <w:marLeft w:val="60"/>
                                      <w:marRight w:val="0"/>
                                      <w:marTop w:val="0"/>
                                      <w:marBottom w:val="0"/>
                                      <w:divBdr>
                                        <w:top w:val="none" w:sz="0" w:space="0" w:color="auto"/>
                                        <w:left w:val="none" w:sz="0" w:space="0" w:color="auto"/>
                                        <w:bottom w:val="none" w:sz="0" w:space="0" w:color="auto"/>
                                        <w:right w:val="none" w:sz="0" w:space="0" w:color="auto"/>
                                      </w:divBdr>
                                      <w:divsChild>
                                        <w:div w:id="1200707036">
                                          <w:marLeft w:val="0"/>
                                          <w:marRight w:val="0"/>
                                          <w:marTop w:val="0"/>
                                          <w:marBottom w:val="0"/>
                                          <w:divBdr>
                                            <w:top w:val="none" w:sz="0" w:space="0" w:color="auto"/>
                                            <w:left w:val="none" w:sz="0" w:space="0" w:color="auto"/>
                                            <w:bottom w:val="none" w:sz="0" w:space="0" w:color="auto"/>
                                            <w:right w:val="none" w:sz="0" w:space="0" w:color="auto"/>
                                          </w:divBdr>
                                          <w:divsChild>
                                            <w:div w:id="2089880582">
                                              <w:marLeft w:val="0"/>
                                              <w:marRight w:val="0"/>
                                              <w:marTop w:val="0"/>
                                              <w:marBottom w:val="120"/>
                                              <w:divBdr>
                                                <w:top w:val="single" w:sz="6" w:space="0" w:color="F5F5F5"/>
                                                <w:left w:val="single" w:sz="6" w:space="0" w:color="F5F5F5"/>
                                                <w:bottom w:val="single" w:sz="6" w:space="0" w:color="F5F5F5"/>
                                                <w:right w:val="single" w:sz="6" w:space="0" w:color="F5F5F5"/>
                                              </w:divBdr>
                                              <w:divsChild>
                                                <w:div w:id="1998805741">
                                                  <w:marLeft w:val="0"/>
                                                  <w:marRight w:val="0"/>
                                                  <w:marTop w:val="0"/>
                                                  <w:marBottom w:val="0"/>
                                                  <w:divBdr>
                                                    <w:top w:val="none" w:sz="0" w:space="0" w:color="auto"/>
                                                    <w:left w:val="none" w:sz="0" w:space="0" w:color="auto"/>
                                                    <w:bottom w:val="none" w:sz="0" w:space="0" w:color="auto"/>
                                                    <w:right w:val="none" w:sz="0" w:space="0" w:color="auto"/>
                                                  </w:divBdr>
                                                  <w:divsChild>
                                                    <w:div w:id="2081629680">
                                                      <w:marLeft w:val="0"/>
                                                      <w:marRight w:val="0"/>
                                                      <w:marTop w:val="0"/>
                                                      <w:marBottom w:val="0"/>
                                                      <w:divBdr>
                                                        <w:top w:val="none" w:sz="0" w:space="0" w:color="auto"/>
                                                        <w:left w:val="none" w:sz="0" w:space="0" w:color="auto"/>
                                                        <w:bottom w:val="none" w:sz="0" w:space="0" w:color="auto"/>
                                                        <w:right w:val="none" w:sz="0" w:space="0" w:color="auto"/>
                                                      </w:divBdr>
                                                    </w:div>
                                                  </w:divsChild>
                                                </w:div>
                                                <w:div w:id="277493929">
                                                  <w:marLeft w:val="0"/>
                                                  <w:marRight w:val="0"/>
                                                  <w:marTop w:val="0"/>
                                                  <w:marBottom w:val="0"/>
                                                  <w:divBdr>
                                                    <w:top w:val="none" w:sz="0" w:space="0" w:color="auto"/>
                                                    <w:left w:val="none" w:sz="0" w:space="0" w:color="auto"/>
                                                    <w:bottom w:val="none" w:sz="0" w:space="0" w:color="auto"/>
                                                    <w:right w:val="none" w:sz="0" w:space="0" w:color="auto"/>
                                                  </w:divBdr>
                                                  <w:divsChild>
                                                    <w:div w:id="1580090480">
                                                      <w:marLeft w:val="0"/>
                                                      <w:marRight w:val="0"/>
                                                      <w:marTop w:val="0"/>
                                                      <w:marBottom w:val="0"/>
                                                      <w:divBdr>
                                                        <w:top w:val="none" w:sz="0" w:space="0" w:color="auto"/>
                                                        <w:left w:val="none" w:sz="0" w:space="0" w:color="auto"/>
                                                        <w:bottom w:val="none" w:sz="0" w:space="0" w:color="auto"/>
                                                        <w:right w:val="none" w:sz="0" w:space="0" w:color="auto"/>
                                                      </w:divBdr>
                                                    </w:div>
                                                  </w:divsChild>
                                                </w:div>
                                                <w:div w:id="1307052923">
                                                  <w:marLeft w:val="0"/>
                                                  <w:marRight w:val="0"/>
                                                  <w:marTop w:val="0"/>
                                                  <w:marBottom w:val="0"/>
                                                  <w:divBdr>
                                                    <w:top w:val="none" w:sz="0" w:space="0" w:color="auto"/>
                                                    <w:left w:val="none" w:sz="0" w:space="0" w:color="auto"/>
                                                    <w:bottom w:val="none" w:sz="0" w:space="0" w:color="auto"/>
                                                    <w:right w:val="none" w:sz="0" w:space="0" w:color="auto"/>
                                                  </w:divBdr>
                                                  <w:divsChild>
                                                    <w:div w:id="322051580">
                                                      <w:marLeft w:val="0"/>
                                                      <w:marRight w:val="0"/>
                                                      <w:marTop w:val="0"/>
                                                      <w:marBottom w:val="0"/>
                                                      <w:divBdr>
                                                        <w:top w:val="none" w:sz="0" w:space="0" w:color="auto"/>
                                                        <w:left w:val="none" w:sz="0" w:space="0" w:color="auto"/>
                                                        <w:bottom w:val="none" w:sz="0" w:space="0" w:color="auto"/>
                                                        <w:right w:val="none" w:sz="0" w:space="0" w:color="auto"/>
                                                      </w:divBdr>
                                                      <w:divsChild>
                                                        <w:div w:id="83180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58165983">
      <w:bodyDiv w:val="1"/>
      <w:marLeft w:val="0"/>
      <w:marRight w:val="0"/>
      <w:marTop w:val="0"/>
      <w:marBottom w:val="0"/>
      <w:divBdr>
        <w:top w:val="none" w:sz="0" w:space="0" w:color="auto"/>
        <w:left w:val="none" w:sz="0" w:space="0" w:color="auto"/>
        <w:bottom w:val="none" w:sz="0" w:space="0" w:color="auto"/>
        <w:right w:val="none" w:sz="0" w:space="0" w:color="auto"/>
      </w:divBdr>
      <w:divsChild>
        <w:div w:id="1968663597">
          <w:marLeft w:val="446"/>
          <w:marRight w:val="0"/>
          <w:marTop w:val="0"/>
          <w:marBottom w:val="0"/>
          <w:divBdr>
            <w:top w:val="none" w:sz="0" w:space="0" w:color="auto"/>
            <w:left w:val="none" w:sz="0" w:space="0" w:color="auto"/>
            <w:bottom w:val="none" w:sz="0" w:space="0" w:color="auto"/>
            <w:right w:val="none" w:sz="0" w:space="0" w:color="auto"/>
          </w:divBdr>
        </w:div>
        <w:div w:id="2039506061">
          <w:marLeft w:val="446"/>
          <w:marRight w:val="0"/>
          <w:marTop w:val="0"/>
          <w:marBottom w:val="0"/>
          <w:divBdr>
            <w:top w:val="none" w:sz="0" w:space="0" w:color="auto"/>
            <w:left w:val="none" w:sz="0" w:space="0" w:color="auto"/>
            <w:bottom w:val="none" w:sz="0" w:space="0" w:color="auto"/>
            <w:right w:val="none" w:sz="0" w:space="0" w:color="auto"/>
          </w:divBdr>
        </w:div>
        <w:div w:id="939294388">
          <w:marLeft w:val="446"/>
          <w:marRight w:val="0"/>
          <w:marTop w:val="0"/>
          <w:marBottom w:val="0"/>
          <w:divBdr>
            <w:top w:val="none" w:sz="0" w:space="0" w:color="auto"/>
            <w:left w:val="none" w:sz="0" w:space="0" w:color="auto"/>
            <w:bottom w:val="none" w:sz="0" w:space="0" w:color="auto"/>
            <w:right w:val="none" w:sz="0" w:space="0" w:color="auto"/>
          </w:divBdr>
        </w:div>
        <w:div w:id="1356035350">
          <w:marLeft w:val="446"/>
          <w:marRight w:val="0"/>
          <w:marTop w:val="0"/>
          <w:marBottom w:val="0"/>
          <w:divBdr>
            <w:top w:val="none" w:sz="0" w:space="0" w:color="auto"/>
            <w:left w:val="none" w:sz="0" w:space="0" w:color="auto"/>
            <w:bottom w:val="none" w:sz="0" w:space="0" w:color="auto"/>
            <w:right w:val="none" w:sz="0" w:space="0" w:color="auto"/>
          </w:divBdr>
        </w:div>
      </w:divsChild>
    </w:div>
    <w:div w:id="1978491786">
      <w:bodyDiv w:val="1"/>
      <w:marLeft w:val="0"/>
      <w:marRight w:val="0"/>
      <w:marTop w:val="0"/>
      <w:marBottom w:val="0"/>
      <w:divBdr>
        <w:top w:val="none" w:sz="0" w:space="0" w:color="auto"/>
        <w:left w:val="none" w:sz="0" w:space="0" w:color="auto"/>
        <w:bottom w:val="none" w:sz="0" w:space="0" w:color="auto"/>
        <w:right w:val="none" w:sz="0" w:space="0" w:color="auto"/>
      </w:divBdr>
    </w:div>
    <w:div w:id="199610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nin@misis.ru" TargetMode="External"/><Relationship Id="rId13" Type="http://schemas.openxmlformats.org/officeDocument/2006/relationships/image" Target="media/image3.png"/><Relationship Id="rId18" Type="http://schemas.openxmlformats.org/officeDocument/2006/relationships/image" Target="media/image7.jpeg"/><Relationship Id="rId26" Type="http://schemas.openxmlformats.org/officeDocument/2006/relationships/image" Target="media/image15.png"/><Relationship Id="rId3" Type="http://schemas.microsoft.com/office/2007/relationships/stylesWithEffects" Target="stylesWithEffects.xml"/><Relationship Id="rId21" Type="http://schemas.openxmlformats.org/officeDocument/2006/relationships/image" Target="media/image10.jpeg"/><Relationship Id="rId34" Type="http://schemas.openxmlformats.org/officeDocument/2006/relationships/image" Target="media/image23.jpeg"/><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image" Target="media/image6.jpeg"/><Relationship Id="rId25" Type="http://schemas.openxmlformats.org/officeDocument/2006/relationships/image" Target="media/image14.png"/><Relationship Id="rId33" Type="http://schemas.openxmlformats.org/officeDocument/2006/relationships/image" Target="media/image22.jpe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9.jpeg"/><Relationship Id="rId29" Type="http://schemas.openxmlformats.org/officeDocument/2006/relationships/image" Target="media/image18.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3.png"/><Relationship Id="rId32" Type="http://schemas.openxmlformats.org/officeDocument/2006/relationships/image" Target="media/image21.jpe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12.jpeg"/><Relationship Id="rId28" Type="http://schemas.openxmlformats.org/officeDocument/2006/relationships/image" Target="media/image17.jpeg"/><Relationship Id="rId36"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image" Target="media/image8.jpeg"/><Relationship Id="rId31" Type="http://schemas.openxmlformats.org/officeDocument/2006/relationships/image" Target="media/image20.jpeg"/><Relationship Id="rId4" Type="http://schemas.openxmlformats.org/officeDocument/2006/relationships/settings" Target="settings.xml"/><Relationship Id="rId9" Type="http://schemas.openxmlformats.org/officeDocument/2006/relationships/hyperlink" Target="mailto:yukh@ism.ac.ru" TargetMode="External"/><Relationship Id="rId14" Type="http://schemas.microsoft.com/office/2007/relationships/hdphoto" Target="media/hdphoto2.wdp"/><Relationship Id="rId22" Type="http://schemas.openxmlformats.org/officeDocument/2006/relationships/image" Target="media/image11.jpeg"/><Relationship Id="rId27" Type="http://schemas.openxmlformats.org/officeDocument/2006/relationships/image" Target="media/image16.png"/><Relationship Id="rId30" Type="http://schemas.openxmlformats.org/officeDocument/2006/relationships/image" Target="media/image19.jpeg"/><Relationship Id="rId35" Type="http://schemas.openxmlformats.org/officeDocument/2006/relationships/image" Target="media/image2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15</Pages>
  <Words>2217</Words>
  <Characters>14951</Characters>
  <Application>Microsoft Office Word</Application>
  <DocSecurity>0</DocSecurity>
  <Lines>417</Lines>
  <Paragraphs>159</Paragraphs>
  <ScaleCrop>false</ScaleCrop>
  <HeadingPairs>
    <vt:vector size="2" baseType="variant">
      <vt:variant>
        <vt:lpstr>Название</vt:lpstr>
      </vt:variant>
      <vt:variant>
        <vt:i4>1</vt:i4>
      </vt:variant>
    </vt:vector>
  </HeadingPairs>
  <TitlesOfParts>
    <vt:vector size="1" baseType="lpstr">
      <vt:lpstr>ЦЕНТРОБЕЖНАЯ СВС- ТЕХНОЛОГИЯ ПОЛЕЧЕНИЯ</vt:lpstr>
    </vt:vector>
  </TitlesOfParts>
  <Company>ISMAN</Company>
  <LinksUpToDate>false</LinksUpToDate>
  <CharactersWithSpaces>17172</CharactersWithSpaces>
  <SharedDoc>false</SharedDoc>
  <HLinks>
    <vt:vector size="6" baseType="variant">
      <vt:variant>
        <vt:i4>4259888</vt:i4>
      </vt:variant>
      <vt:variant>
        <vt:i4>0</vt:i4>
      </vt:variant>
      <vt:variant>
        <vt:i4>0</vt:i4>
      </vt:variant>
      <vt:variant>
        <vt:i4>5</vt:i4>
      </vt:variant>
      <vt:variant>
        <vt:lpwstr>mailto:svn@ism.ac.ru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ЦЕНТРОБЕЖНАЯ СВС- ТЕХНОЛОГИЯ ПОЛЕЧЕНИЯ</dc:title>
  <dc:creator>Sanin</dc:creator>
  <cp:lastModifiedBy>Маргарита Сергеевна Закржевская</cp:lastModifiedBy>
  <cp:revision>7</cp:revision>
  <dcterms:created xsi:type="dcterms:W3CDTF">2016-04-18T06:24:00Z</dcterms:created>
  <dcterms:modified xsi:type="dcterms:W3CDTF">2016-05-04T07:23:00Z</dcterms:modified>
</cp:coreProperties>
</file>