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04" w:rsidRPr="00F17EDE" w:rsidRDefault="00D21804" w:rsidP="00F17EDE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  <w:r w:rsidRPr="00F17EDE">
        <w:rPr>
          <w:rFonts w:ascii="Times New Roman" w:hAnsi="Times New Roman" w:cs="Times New Roman"/>
          <w:caps/>
          <w:sz w:val="28"/>
          <w:szCs w:val="28"/>
        </w:rPr>
        <w:t>УДК</w:t>
      </w:r>
      <w:r w:rsidR="0072134A" w:rsidRPr="00F17EDE">
        <w:rPr>
          <w:rFonts w:ascii="Times New Roman" w:hAnsi="Times New Roman" w:cs="Times New Roman"/>
          <w:caps/>
          <w:sz w:val="28"/>
          <w:szCs w:val="28"/>
        </w:rPr>
        <w:t>:</w:t>
      </w:r>
      <w:r w:rsidRPr="00F17EDE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6D19AE" w:rsidRPr="00F17EDE">
        <w:rPr>
          <w:rFonts w:ascii="Times New Roman" w:hAnsi="Times New Roman" w:cs="Times New Roman"/>
          <w:caps/>
          <w:sz w:val="28"/>
          <w:szCs w:val="28"/>
        </w:rPr>
        <w:t>669.02.09</w:t>
      </w:r>
    </w:p>
    <w:p w:rsidR="008A0DA2" w:rsidRPr="00F17EDE" w:rsidRDefault="008A0DA2" w:rsidP="00F17EDE">
      <w:pPr>
        <w:pStyle w:val="Default"/>
        <w:spacing w:line="360" w:lineRule="auto"/>
        <w:rPr>
          <w:rFonts w:eastAsia="Calibri"/>
          <w:b/>
          <w:sz w:val="28"/>
          <w:szCs w:val="28"/>
        </w:rPr>
      </w:pPr>
      <w:r w:rsidRPr="00F17EDE">
        <w:rPr>
          <w:rFonts w:eastAsia="Calibri"/>
          <w:b/>
          <w:sz w:val="28"/>
          <w:szCs w:val="28"/>
        </w:rPr>
        <w:t xml:space="preserve">Исследование влияния сдвиговых деформаций на структуру </w:t>
      </w:r>
      <w:r w:rsidR="00F17EDE">
        <w:rPr>
          <w:rFonts w:eastAsia="Calibri"/>
          <w:b/>
          <w:sz w:val="28"/>
          <w:szCs w:val="28"/>
        </w:rPr>
        <w:br/>
        <w:t xml:space="preserve">и </w:t>
      </w:r>
      <w:r w:rsidRPr="00F17EDE">
        <w:rPr>
          <w:rFonts w:eastAsia="Calibri"/>
          <w:b/>
          <w:sz w:val="28"/>
          <w:szCs w:val="28"/>
        </w:rPr>
        <w:t xml:space="preserve">механические характеристики </w:t>
      </w:r>
      <w:proofErr w:type="spellStart"/>
      <w:r w:rsidRPr="00F17EDE">
        <w:rPr>
          <w:rFonts w:eastAsia="Calibri"/>
          <w:b/>
          <w:sz w:val="28"/>
          <w:szCs w:val="28"/>
        </w:rPr>
        <w:t>прессизделий</w:t>
      </w:r>
      <w:proofErr w:type="spellEnd"/>
    </w:p>
    <w:p w:rsidR="00C420E7" w:rsidRPr="00F17EDE" w:rsidRDefault="00C420E7" w:rsidP="00F17EDE">
      <w:pPr>
        <w:pStyle w:val="Default"/>
        <w:spacing w:line="360" w:lineRule="auto"/>
        <w:rPr>
          <w:rFonts w:eastAsia="Calibri"/>
          <w:b/>
          <w:sz w:val="28"/>
          <w:szCs w:val="28"/>
        </w:rPr>
      </w:pPr>
    </w:p>
    <w:p w:rsidR="0072134A" w:rsidRPr="00F17EDE" w:rsidRDefault="00CB6153" w:rsidP="00F17E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sz w:val="28"/>
          <w:szCs w:val="28"/>
        </w:rPr>
        <w:t xml:space="preserve">Еремеев </w:t>
      </w:r>
      <w:r w:rsidR="00F17EDE">
        <w:rPr>
          <w:rFonts w:ascii="Times New Roman" w:hAnsi="Times New Roman" w:cs="Times New Roman"/>
          <w:sz w:val="28"/>
          <w:szCs w:val="28"/>
        </w:rPr>
        <w:t>В.В.</w:t>
      </w:r>
      <w:r w:rsidR="00F17EDE" w:rsidRPr="00F17ED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2134A" w:rsidRPr="00F17EDE">
        <w:rPr>
          <w:rFonts w:ascii="Times New Roman" w:hAnsi="Times New Roman" w:cs="Times New Roman"/>
          <w:sz w:val="28"/>
          <w:szCs w:val="28"/>
        </w:rPr>
        <w:t>, к.т.н.;</w:t>
      </w:r>
      <w:r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72134A" w:rsidRPr="00F17EDE">
        <w:rPr>
          <w:rFonts w:ascii="Times New Roman" w:hAnsi="Times New Roman" w:cs="Times New Roman"/>
          <w:sz w:val="28"/>
          <w:szCs w:val="28"/>
        </w:rPr>
        <w:t xml:space="preserve">Евсеев </w:t>
      </w:r>
      <w:r w:rsidR="00F17EDE">
        <w:rPr>
          <w:rFonts w:ascii="Times New Roman" w:hAnsi="Times New Roman" w:cs="Times New Roman"/>
          <w:sz w:val="28"/>
          <w:szCs w:val="28"/>
        </w:rPr>
        <w:t>П.С.</w:t>
      </w:r>
      <w:r w:rsidR="00F17EDE" w:rsidRPr="00F17ED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17ED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E2E8E" w:rsidRPr="00F17EDE">
        <w:rPr>
          <w:rFonts w:ascii="Times New Roman" w:hAnsi="Times New Roman" w:cs="Times New Roman"/>
          <w:sz w:val="28"/>
          <w:szCs w:val="28"/>
        </w:rPr>
        <w:t>,</w:t>
      </w:r>
      <w:r w:rsidR="0072134A" w:rsidRPr="00F17EDE">
        <w:rPr>
          <w:rFonts w:ascii="Times New Roman" w:hAnsi="Times New Roman" w:cs="Times New Roman"/>
          <w:sz w:val="28"/>
          <w:szCs w:val="28"/>
        </w:rPr>
        <w:t xml:space="preserve"> к.т.н.; Еремеев </w:t>
      </w:r>
      <w:r w:rsidR="00F17EDE">
        <w:rPr>
          <w:rFonts w:ascii="Times New Roman" w:hAnsi="Times New Roman" w:cs="Times New Roman"/>
          <w:sz w:val="28"/>
          <w:szCs w:val="28"/>
        </w:rPr>
        <w:t>Н.В.</w:t>
      </w:r>
      <w:r w:rsidR="00F17EDE" w:rsidRPr="00F17ED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17ED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2134A" w:rsidRPr="00F17EDE">
        <w:rPr>
          <w:rFonts w:ascii="Times New Roman" w:hAnsi="Times New Roman" w:cs="Times New Roman"/>
          <w:sz w:val="28"/>
          <w:szCs w:val="28"/>
        </w:rPr>
        <w:t xml:space="preserve">, к.т.н. </w:t>
      </w:r>
    </w:p>
    <w:p w:rsidR="005C6380" w:rsidRDefault="00CB6153" w:rsidP="00F17ED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7EDE">
        <w:rPr>
          <w:rFonts w:ascii="Times New Roman" w:hAnsi="Times New Roman" w:cs="Times New Roman"/>
          <w:sz w:val="28"/>
          <w:szCs w:val="28"/>
          <w:lang w:val="en-US"/>
        </w:rPr>
        <w:t>Eremeev</w:t>
      </w:r>
      <w:proofErr w:type="spellEnd"/>
      <w:r w:rsidRPr="00F17EDE">
        <w:rPr>
          <w:rFonts w:ascii="Times New Roman" w:hAnsi="Times New Roman" w:cs="Times New Roman"/>
          <w:sz w:val="28"/>
          <w:szCs w:val="28"/>
          <w:lang w:val="en-US"/>
        </w:rPr>
        <w:t xml:space="preserve"> Vladimir </w:t>
      </w:r>
      <w:proofErr w:type="spellStart"/>
      <w:r w:rsidRPr="00F17EDE">
        <w:rPr>
          <w:rFonts w:ascii="Times New Roman" w:hAnsi="Times New Roman" w:cs="Times New Roman"/>
          <w:sz w:val="28"/>
          <w:szCs w:val="28"/>
          <w:lang w:val="en-US"/>
        </w:rPr>
        <w:t>Victorovich</w:t>
      </w:r>
      <w:proofErr w:type="spellEnd"/>
      <w:r w:rsidR="00FE2E8E" w:rsidRPr="00F17EDE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F17E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7EDE">
        <w:rPr>
          <w:rFonts w:ascii="Times New Roman" w:hAnsi="Times New Roman" w:cs="Times New Roman"/>
          <w:sz w:val="28"/>
          <w:szCs w:val="28"/>
          <w:lang w:val="en-US"/>
        </w:rPr>
        <w:t>Evseev</w:t>
      </w:r>
      <w:proofErr w:type="spellEnd"/>
      <w:r w:rsidRPr="00F17E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7EDE">
        <w:rPr>
          <w:rFonts w:ascii="Times New Roman" w:hAnsi="Times New Roman" w:cs="Times New Roman"/>
          <w:sz w:val="28"/>
          <w:szCs w:val="28"/>
          <w:lang w:val="en-US"/>
        </w:rPr>
        <w:t>Pavel</w:t>
      </w:r>
      <w:proofErr w:type="spellEnd"/>
      <w:r w:rsidRPr="00F17E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7EDE">
        <w:rPr>
          <w:rFonts w:ascii="Times New Roman" w:hAnsi="Times New Roman" w:cs="Times New Roman"/>
          <w:sz w:val="28"/>
          <w:szCs w:val="28"/>
          <w:lang w:val="en-US"/>
        </w:rPr>
        <w:t>Sergeevich</w:t>
      </w:r>
      <w:proofErr w:type="spellEnd"/>
      <w:r w:rsidR="00FE2E8E" w:rsidRPr="00F17ED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F17EDE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067A02" w:rsidRPr="00F17EDE">
        <w:rPr>
          <w:rFonts w:ascii="Times New Roman" w:hAnsi="Times New Roman" w:cs="Times New Roman"/>
          <w:sz w:val="28"/>
          <w:szCs w:val="28"/>
          <w:lang w:val="en-US"/>
        </w:rPr>
        <w:t>Eremeev</w:t>
      </w:r>
      <w:proofErr w:type="spellEnd"/>
      <w:r w:rsidR="00067A02" w:rsidRPr="00F17E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7A02" w:rsidRPr="00F17EDE">
        <w:rPr>
          <w:rFonts w:ascii="Times New Roman" w:hAnsi="Times New Roman" w:cs="Times New Roman"/>
          <w:sz w:val="28"/>
          <w:szCs w:val="28"/>
          <w:lang w:val="en-US"/>
        </w:rPr>
        <w:t>Nikolay</w:t>
      </w:r>
      <w:proofErr w:type="spellEnd"/>
      <w:r w:rsidR="00067A02" w:rsidRPr="00F17E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7A02" w:rsidRPr="00F17EDE">
        <w:rPr>
          <w:rFonts w:ascii="Times New Roman" w:hAnsi="Times New Roman" w:cs="Times New Roman"/>
          <w:sz w:val="28"/>
          <w:szCs w:val="28"/>
          <w:lang w:val="en-US"/>
        </w:rPr>
        <w:t>Vladimirovich</w:t>
      </w:r>
      <w:proofErr w:type="spellEnd"/>
    </w:p>
    <w:p w:rsidR="00F17EDE" w:rsidRPr="00F17EDE" w:rsidRDefault="00F17EDE" w:rsidP="00F17ED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E2E8E" w:rsidRPr="00F17EDE" w:rsidRDefault="00FE2E8E" w:rsidP="00F17EDE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F17EDE">
        <w:rPr>
          <w:rFonts w:ascii="Times New Roman" w:hAnsi="Times New Roman" w:cs="Times New Roman"/>
          <w:sz w:val="24"/>
          <w:szCs w:val="28"/>
          <w:lang w:val="en-US"/>
        </w:rPr>
        <w:t>labomd@mail.ru; pavel338@yandex.ru; dragondrugs@gmail.com</w:t>
      </w:r>
    </w:p>
    <w:p w:rsidR="001412D2" w:rsidRPr="00F17EDE" w:rsidRDefault="001412D2" w:rsidP="00F17EDE">
      <w:pPr>
        <w:pStyle w:val="Default"/>
        <w:spacing w:line="360" w:lineRule="auto"/>
        <w:rPr>
          <w:sz w:val="28"/>
          <w:szCs w:val="28"/>
          <w:lang w:val="en-US"/>
        </w:rPr>
      </w:pPr>
    </w:p>
    <w:p w:rsidR="001412D2" w:rsidRPr="00F17EDE" w:rsidRDefault="00F17EDE" w:rsidP="00F17EDE">
      <w:pPr>
        <w:pStyle w:val="Default"/>
        <w:spacing w:line="360" w:lineRule="auto"/>
        <w:rPr>
          <w:rFonts w:eastAsia="Calibri"/>
          <w:i/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 w:rsidR="001412D2" w:rsidRPr="00F17EDE">
        <w:rPr>
          <w:i/>
          <w:sz w:val="28"/>
          <w:szCs w:val="28"/>
        </w:rPr>
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</w:r>
      <w:r w:rsidR="001412D2" w:rsidRPr="00F17EDE">
        <w:rPr>
          <w:rFonts w:eastAsia="Calibri"/>
          <w:i/>
          <w:sz w:val="28"/>
          <w:szCs w:val="28"/>
        </w:rPr>
        <w:t xml:space="preserve"> </w:t>
      </w:r>
    </w:p>
    <w:p w:rsidR="00F17EDE" w:rsidRDefault="00F17EDE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2E8E" w:rsidRPr="00F17EDE" w:rsidRDefault="00FE2E8E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EDE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</w:p>
    <w:p w:rsidR="00D21804" w:rsidRPr="00F17EDE" w:rsidRDefault="00BB68B1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sz w:val="28"/>
          <w:szCs w:val="28"/>
        </w:rPr>
        <w:t xml:space="preserve">Исследовалось </w:t>
      </w:r>
      <w:r w:rsidR="00D21804" w:rsidRPr="00F17EDE">
        <w:rPr>
          <w:rFonts w:ascii="Times New Roman" w:hAnsi="Times New Roman" w:cs="Times New Roman"/>
          <w:sz w:val="28"/>
          <w:szCs w:val="28"/>
        </w:rPr>
        <w:t>влияни</w:t>
      </w:r>
      <w:r w:rsidRPr="00F17EDE">
        <w:rPr>
          <w:rFonts w:ascii="Times New Roman" w:hAnsi="Times New Roman" w:cs="Times New Roman"/>
          <w:sz w:val="28"/>
          <w:szCs w:val="28"/>
        </w:rPr>
        <w:t>е</w:t>
      </w:r>
      <w:r w:rsidR="00D21804" w:rsidRPr="00F17EDE">
        <w:rPr>
          <w:rFonts w:ascii="Times New Roman" w:hAnsi="Times New Roman" w:cs="Times New Roman"/>
          <w:sz w:val="28"/>
          <w:szCs w:val="28"/>
        </w:rPr>
        <w:t xml:space="preserve"> сдвиговых деформаций </w:t>
      </w:r>
      <w:r w:rsidRPr="00F17EDE">
        <w:rPr>
          <w:rFonts w:ascii="Times New Roman" w:hAnsi="Times New Roman" w:cs="Times New Roman"/>
          <w:sz w:val="28"/>
          <w:szCs w:val="28"/>
        </w:rPr>
        <w:t xml:space="preserve">на механические свойства и структуру </w:t>
      </w:r>
      <w:proofErr w:type="spellStart"/>
      <w:r w:rsidRPr="00F17EDE">
        <w:rPr>
          <w:rFonts w:ascii="Times New Roman" w:hAnsi="Times New Roman" w:cs="Times New Roman"/>
          <w:sz w:val="28"/>
          <w:szCs w:val="28"/>
        </w:rPr>
        <w:t>прессизделия</w:t>
      </w:r>
      <w:proofErr w:type="spellEnd"/>
      <w:r w:rsidRPr="00F17EDE">
        <w:rPr>
          <w:rFonts w:ascii="Times New Roman" w:hAnsi="Times New Roman" w:cs="Times New Roman"/>
          <w:sz w:val="28"/>
          <w:szCs w:val="28"/>
        </w:rPr>
        <w:t xml:space="preserve"> из алюминиевого сплава</w:t>
      </w:r>
      <w:r w:rsidR="00951D22" w:rsidRPr="00F17EDE">
        <w:rPr>
          <w:rFonts w:ascii="Times New Roman" w:hAnsi="Times New Roman" w:cs="Times New Roman"/>
          <w:sz w:val="28"/>
          <w:szCs w:val="28"/>
        </w:rPr>
        <w:t xml:space="preserve">. </w:t>
      </w:r>
      <w:r w:rsidR="00D21804" w:rsidRPr="00F17EDE">
        <w:rPr>
          <w:rFonts w:ascii="Times New Roman" w:hAnsi="Times New Roman" w:cs="Times New Roman"/>
          <w:sz w:val="28"/>
          <w:szCs w:val="28"/>
        </w:rPr>
        <w:t>На основ</w:t>
      </w:r>
      <w:r w:rsidR="00951D22" w:rsidRPr="00F17EDE">
        <w:rPr>
          <w:rFonts w:ascii="Times New Roman" w:hAnsi="Times New Roman" w:cs="Times New Roman"/>
          <w:sz w:val="28"/>
          <w:szCs w:val="28"/>
        </w:rPr>
        <w:t xml:space="preserve">ании теоретических и экспериментальных данных </w:t>
      </w:r>
      <w:proofErr w:type="gramStart"/>
      <w:r w:rsidR="00951D22" w:rsidRPr="00F17ED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="00951D22" w:rsidRPr="00F17EDE">
        <w:rPr>
          <w:rFonts w:ascii="Times New Roman" w:hAnsi="Times New Roman" w:cs="Times New Roman"/>
          <w:sz w:val="28"/>
          <w:szCs w:val="28"/>
        </w:rPr>
        <w:t xml:space="preserve"> технологический процесс прессования цельного профиля круглого сечения, основанный на использовании дополнительных сдвиговых деформаций, позволяющих получать изделия с требуемыми эксплуатационными характеристиками.</w:t>
      </w:r>
    </w:p>
    <w:p w:rsidR="00FE2E8E" w:rsidRPr="00F17EDE" w:rsidRDefault="00D21804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F17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941" w:rsidRPr="00F17EDE" w:rsidRDefault="00D21804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sz w:val="28"/>
          <w:szCs w:val="28"/>
        </w:rPr>
        <w:t xml:space="preserve">алюминиевый сплав, </w:t>
      </w:r>
      <w:proofErr w:type="spellStart"/>
      <w:r w:rsidR="00951D22" w:rsidRPr="00F17EDE">
        <w:rPr>
          <w:rFonts w:ascii="Times New Roman" w:hAnsi="Times New Roman" w:cs="Times New Roman"/>
          <w:sz w:val="28"/>
          <w:szCs w:val="28"/>
        </w:rPr>
        <w:t>прессизделие</w:t>
      </w:r>
      <w:proofErr w:type="spellEnd"/>
      <w:r w:rsidR="00951D22" w:rsidRPr="00F17EDE">
        <w:rPr>
          <w:rFonts w:ascii="Times New Roman" w:hAnsi="Times New Roman" w:cs="Times New Roman"/>
          <w:sz w:val="28"/>
          <w:szCs w:val="28"/>
        </w:rPr>
        <w:t xml:space="preserve">, </w:t>
      </w:r>
      <w:r w:rsidR="009E20F0" w:rsidRPr="00F17EDE">
        <w:rPr>
          <w:rFonts w:ascii="Times New Roman" w:hAnsi="Times New Roman" w:cs="Times New Roman"/>
          <w:sz w:val="28"/>
          <w:szCs w:val="28"/>
        </w:rPr>
        <w:t xml:space="preserve">сдвиговая деформация, </w:t>
      </w:r>
      <w:proofErr w:type="spellStart"/>
      <w:r w:rsidR="009E20F0" w:rsidRPr="00F17EDE">
        <w:rPr>
          <w:rFonts w:ascii="Times New Roman" w:hAnsi="Times New Roman" w:cs="Times New Roman"/>
          <w:sz w:val="28"/>
          <w:szCs w:val="28"/>
        </w:rPr>
        <w:t>мелкозеренная</w:t>
      </w:r>
      <w:proofErr w:type="spellEnd"/>
      <w:r w:rsidR="009E20F0" w:rsidRPr="00F17EDE">
        <w:rPr>
          <w:rFonts w:ascii="Times New Roman" w:hAnsi="Times New Roman" w:cs="Times New Roman"/>
          <w:sz w:val="28"/>
          <w:szCs w:val="28"/>
        </w:rPr>
        <w:t xml:space="preserve"> структура, </w:t>
      </w:r>
      <w:r w:rsidR="00BA3926" w:rsidRPr="00F17EDE">
        <w:rPr>
          <w:rFonts w:ascii="Times New Roman" w:hAnsi="Times New Roman" w:cs="Times New Roman"/>
          <w:sz w:val="28"/>
          <w:szCs w:val="28"/>
        </w:rPr>
        <w:t>коническая</w:t>
      </w:r>
      <w:r w:rsidR="009E20F0" w:rsidRPr="00F17EDE">
        <w:rPr>
          <w:rFonts w:ascii="Times New Roman" w:hAnsi="Times New Roman" w:cs="Times New Roman"/>
          <w:sz w:val="28"/>
          <w:szCs w:val="28"/>
        </w:rPr>
        <w:t xml:space="preserve"> матрица, винтовая матрица</w:t>
      </w:r>
      <w:r w:rsidRPr="00F17EDE">
        <w:rPr>
          <w:rFonts w:ascii="Times New Roman" w:hAnsi="Times New Roman" w:cs="Times New Roman"/>
          <w:sz w:val="28"/>
          <w:szCs w:val="28"/>
        </w:rPr>
        <w:t>.</w:t>
      </w:r>
    </w:p>
    <w:p w:rsidR="00F17EDE" w:rsidRPr="00101D24" w:rsidRDefault="00F17EDE" w:rsidP="00F17EDE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AC6941" w:rsidRPr="00F17EDE" w:rsidRDefault="00AC6941" w:rsidP="00F17EDE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17EDE">
        <w:rPr>
          <w:rFonts w:ascii="Times New Roman" w:hAnsi="Times New Roman" w:cs="Times New Roman"/>
          <w:b/>
          <w:i/>
          <w:sz w:val="28"/>
          <w:szCs w:val="28"/>
          <w:lang w:val="en-US"/>
        </w:rPr>
        <w:t>Abstract:</w:t>
      </w:r>
    </w:p>
    <w:p w:rsidR="00AC6941" w:rsidRPr="00F17EDE" w:rsidRDefault="00AC6941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7EDE">
        <w:rPr>
          <w:rFonts w:ascii="Times New Roman" w:hAnsi="Times New Roman" w:cs="Times New Roman"/>
          <w:sz w:val="28"/>
          <w:szCs w:val="28"/>
          <w:lang w:val="en-US"/>
        </w:rPr>
        <w:t xml:space="preserve">Influence of shift deformations on mechanical properties and structure of a press product from an aluminum alloy was investigated. On the basis of theoretical and experimental data the technological process of pressing of an </w:t>
      </w:r>
      <w:r w:rsidRPr="00F17ED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integral profile of round section based on use of the additional shift deformations allowing </w:t>
      </w:r>
      <w:proofErr w:type="gramStart"/>
      <w:r w:rsidRPr="00F17EDE">
        <w:rPr>
          <w:rFonts w:ascii="Times New Roman" w:hAnsi="Times New Roman" w:cs="Times New Roman"/>
          <w:sz w:val="28"/>
          <w:szCs w:val="28"/>
          <w:lang w:val="en-US"/>
        </w:rPr>
        <w:t>to receive</w:t>
      </w:r>
      <w:proofErr w:type="gramEnd"/>
      <w:r w:rsidRPr="00F17EDE">
        <w:rPr>
          <w:rFonts w:ascii="Times New Roman" w:hAnsi="Times New Roman" w:cs="Times New Roman"/>
          <w:sz w:val="28"/>
          <w:szCs w:val="28"/>
          <w:lang w:val="en-US"/>
        </w:rPr>
        <w:t xml:space="preserve"> products with the required operational characteristics is developed.</w:t>
      </w:r>
    </w:p>
    <w:p w:rsidR="00AC6941" w:rsidRPr="00F17EDE" w:rsidRDefault="00AC6941" w:rsidP="00F17EDE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17ED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Keywords: </w:t>
      </w:r>
    </w:p>
    <w:p w:rsidR="00E24810" w:rsidRPr="00F17EDE" w:rsidRDefault="00AC6941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17EDE">
        <w:rPr>
          <w:rFonts w:ascii="Times New Roman" w:hAnsi="Times New Roman" w:cs="Times New Roman"/>
          <w:sz w:val="28"/>
          <w:szCs w:val="28"/>
          <w:lang w:val="en-US"/>
        </w:rPr>
        <w:t>aluminum</w:t>
      </w:r>
      <w:proofErr w:type="gramEnd"/>
      <w:r w:rsidRPr="00F17EDE">
        <w:rPr>
          <w:rFonts w:ascii="Times New Roman" w:hAnsi="Times New Roman" w:cs="Times New Roman"/>
          <w:sz w:val="28"/>
          <w:szCs w:val="28"/>
          <w:lang w:val="en-US"/>
        </w:rPr>
        <w:t xml:space="preserve"> alloy, press product, shift deformation, fine grain structure, </w:t>
      </w:r>
      <w:r w:rsidR="00C82F9A" w:rsidRPr="00F17EDE">
        <w:rPr>
          <w:rFonts w:ascii="Times New Roman" w:hAnsi="Times New Roman" w:cs="Times New Roman"/>
          <w:sz w:val="28"/>
          <w:szCs w:val="28"/>
          <w:lang w:val="en-US"/>
        </w:rPr>
        <w:t>cone</w:t>
      </w:r>
      <w:r w:rsidRPr="00F17EDE">
        <w:rPr>
          <w:rFonts w:ascii="Times New Roman" w:hAnsi="Times New Roman" w:cs="Times New Roman"/>
          <w:sz w:val="28"/>
          <w:szCs w:val="28"/>
          <w:lang w:val="en-US"/>
        </w:rPr>
        <w:t xml:space="preserve"> matrix, screw matrix.</w:t>
      </w:r>
    </w:p>
    <w:p w:rsidR="00F17EDE" w:rsidRPr="00101D24" w:rsidRDefault="00F17EDE" w:rsidP="00F17ED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1804" w:rsidRPr="00F17EDE" w:rsidRDefault="00E24810" w:rsidP="00F17ED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17ED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65FAC" w:rsidRPr="00F17EDE" w:rsidRDefault="00B923DA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Применяемые в настоящее время традиционные алюминиевые сплавы </w:t>
      </w:r>
      <w:r w:rsidR="00CF2105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почти </w:t>
      </w:r>
      <w:r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 исчерп</w:t>
      </w:r>
      <w:r w:rsidR="00CF2105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али</w:t>
      </w:r>
      <w:r w:rsidR="007F77DA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 ресурс и не </w:t>
      </w:r>
      <w:r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способны удовлетвор</w:t>
      </w:r>
      <w:r w:rsidR="00CF2105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ть тре</w:t>
      </w:r>
      <w:r w:rsidR="00CF2105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бованиям</w:t>
      </w:r>
      <w:r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, предъявляемы</w:t>
      </w:r>
      <w:r w:rsidR="00960C86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464F4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производстве </w:t>
      </w:r>
      <w:r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новы</w:t>
      </w:r>
      <w:r w:rsidR="00464F4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7F77DA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образцов </w:t>
      </w:r>
      <w:r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техники.</w:t>
      </w:r>
      <w:r w:rsidR="00960C86" w:rsidRPr="00F17EDE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43310B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Возможности </w:t>
      </w:r>
      <w:r w:rsidR="00F17EDE">
        <w:rPr>
          <w:rFonts w:ascii="Times New Roman" w:hAnsi="Times New Roman" w:cs="Times New Roman"/>
          <w:color w:val="000000" w:themeColor="text1"/>
          <w:sz w:val="28"/>
          <w:szCs w:val="28"/>
        </w:rPr>
        <w:t>современ</w:t>
      </w:r>
      <w:r w:rsidR="00464F4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ной металлургической промышленност</w:t>
      </w:r>
      <w:r w:rsidR="00960C86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64F4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464F4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зволя</w:t>
      </w:r>
      <w:r w:rsidR="0043310B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64F4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670A0F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значительно </w:t>
      </w:r>
      <w:r w:rsidR="00464F4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960C86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сширить</w:t>
      </w:r>
      <w:r w:rsidR="00464F4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0C86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границы использования </w:t>
      </w:r>
      <w:r w:rsidR="00670A0F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алюминия</w:t>
      </w:r>
      <w:r w:rsidR="00A04FBD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702C9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A0F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созда</w:t>
      </w:r>
      <w:r w:rsidR="009C37E7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r w:rsidR="0043310B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на его основе </w:t>
      </w:r>
      <w:r w:rsidR="00670A0F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сплав</w:t>
      </w:r>
      <w:r w:rsidR="009C37E7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70A0F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повышенными </w:t>
      </w:r>
      <w:r w:rsidR="00464F4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характеристиками прочности, жаропрочности, сопротивляе</w:t>
      </w:r>
      <w:r w:rsidR="00464F4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мости усталостным напряжениям</w:t>
      </w:r>
      <w:r w:rsidR="00670A0F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т.п</w:t>
      </w:r>
      <w:r w:rsidR="009C37E7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95243" w:rsidRPr="00F17EDE">
        <w:rPr>
          <w:rFonts w:ascii="Times New Roman" w:hAnsi="Times New Roman" w:cs="Times New Roman"/>
          <w:sz w:val="28"/>
          <w:szCs w:val="28"/>
        </w:rPr>
        <w:t>В то же время</w:t>
      </w:r>
      <w:r w:rsidR="00CF6D0E" w:rsidRPr="00F17EDE">
        <w:rPr>
          <w:rFonts w:ascii="Times New Roman" w:hAnsi="Times New Roman" w:cs="Times New Roman"/>
          <w:sz w:val="28"/>
          <w:szCs w:val="28"/>
        </w:rPr>
        <w:t>,</w:t>
      </w:r>
      <w:r w:rsidR="00595243" w:rsidRPr="00F17EDE">
        <w:rPr>
          <w:rFonts w:ascii="Times New Roman" w:hAnsi="Times New Roman" w:cs="Times New Roman"/>
          <w:sz w:val="28"/>
          <w:szCs w:val="28"/>
        </w:rPr>
        <w:t xml:space="preserve"> следует учитывать, что повышение уровня свойств алюминиевых сплавов только за счет их простого легирования и термической обработки довольно ограничено. Поэтому дальнейшее улучшение свойств алюминиевых сплавов связано с разработкой новых </w:t>
      </w:r>
      <w:r w:rsidR="00EB4F7C" w:rsidRPr="00F17EDE">
        <w:rPr>
          <w:rFonts w:ascii="Times New Roman" w:hAnsi="Times New Roman" w:cs="Times New Roman"/>
          <w:sz w:val="28"/>
          <w:szCs w:val="28"/>
        </w:rPr>
        <w:t>методов</w:t>
      </w:r>
      <w:r w:rsidR="00EB4F7C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, обеспечивающих модифицирование их</w:t>
      </w:r>
      <w:r w:rsid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7EDE">
        <w:rPr>
          <w:rFonts w:ascii="Times New Roman" w:hAnsi="Times New Roman" w:cs="Times New Roman"/>
          <w:color w:val="000000" w:themeColor="text1"/>
          <w:sz w:val="28"/>
          <w:szCs w:val="28"/>
        </w:rPr>
        <w:t>зеренной</w:t>
      </w:r>
      <w:proofErr w:type="spellEnd"/>
      <w:r w:rsid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структуры.</w:t>
      </w:r>
    </w:p>
    <w:p w:rsidR="007E7F6F" w:rsidRPr="00F17EDE" w:rsidRDefault="00665FAC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известных </w:t>
      </w:r>
      <w:r w:rsidR="00326EB7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условий</w:t>
      </w:r>
      <w:r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модифицирования</w:t>
      </w:r>
      <w:r w:rsidR="00F550B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структуры металлических материалов</w:t>
      </w:r>
      <w:r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 w:rsidR="00F550B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интенсивная пластическая деформация</w:t>
      </w:r>
      <w:r w:rsidR="007E7F6F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, при</w:t>
      </w:r>
      <w:r w:rsidR="00F550B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водящая к измельчению</w:t>
      </w:r>
      <w:r w:rsidR="007E7F6F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50B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зеренной</w:t>
      </w:r>
      <w:proofErr w:type="spellEnd"/>
      <w:r w:rsidR="00F550B8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структуры</w:t>
      </w:r>
      <w:r w:rsidR="007E7F6F" w:rsidRPr="00F17EDE">
        <w:rPr>
          <w:rFonts w:ascii="Times New Roman" w:hAnsi="Times New Roman"/>
          <w:sz w:val="28"/>
          <w:szCs w:val="28"/>
        </w:rPr>
        <w:t xml:space="preserve"> </w:t>
      </w:r>
      <w:r w:rsidR="00EB4F7C" w:rsidRPr="00F17EDE">
        <w:rPr>
          <w:rFonts w:ascii="Times New Roman" w:hAnsi="Times New Roman"/>
          <w:sz w:val="28"/>
          <w:szCs w:val="28"/>
        </w:rPr>
        <w:t>сплавов</w:t>
      </w:r>
      <w:r w:rsidR="007E7F6F" w:rsidRPr="00F17EDE">
        <w:rPr>
          <w:rFonts w:ascii="Times New Roman" w:hAnsi="Times New Roman"/>
          <w:sz w:val="28"/>
          <w:szCs w:val="28"/>
        </w:rPr>
        <w:t xml:space="preserve"> до размеров в </w:t>
      </w:r>
      <w:proofErr w:type="spellStart"/>
      <w:r w:rsidR="007E7F6F" w:rsidRPr="00F17EDE">
        <w:rPr>
          <w:rFonts w:ascii="Times New Roman" w:hAnsi="Times New Roman"/>
          <w:sz w:val="28"/>
          <w:szCs w:val="28"/>
        </w:rPr>
        <w:t>нанометрическом</w:t>
      </w:r>
      <w:proofErr w:type="spellEnd"/>
      <w:r w:rsidR="007E7F6F" w:rsidRPr="00F17EDE">
        <w:rPr>
          <w:rFonts w:ascii="Times New Roman" w:hAnsi="Times New Roman"/>
          <w:sz w:val="28"/>
          <w:szCs w:val="28"/>
        </w:rPr>
        <w:t xml:space="preserve"> диапазоне.</w:t>
      </w:r>
    </w:p>
    <w:p w:rsidR="00E715F5" w:rsidRPr="00F17EDE" w:rsidRDefault="009E7A6A" w:rsidP="00F17E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>Механизм деформирования</w:t>
      </w:r>
      <w:r w:rsidR="00473ABA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EB7" w:rsidRPr="00F17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</w:t>
      </w:r>
      <w:r w:rsidR="001378E8" w:rsidRPr="00F17EDE">
        <w:rPr>
          <w:rFonts w:ascii="Times New Roman" w:hAnsi="Times New Roman" w:cs="Times New Roman"/>
          <w:sz w:val="28"/>
          <w:szCs w:val="28"/>
        </w:rPr>
        <w:t xml:space="preserve">сжимающего гидростатического давления и деформаций </w:t>
      </w:r>
      <w:r w:rsidR="006624BA" w:rsidRPr="00F17EDE">
        <w:rPr>
          <w:rFonts w:ascii="Times New Roman" w:hAnsi="Times New Roman" w:cs="Times New Roman"/>
          <w:sz w:val="28"/>
          <w:szCs w:val="28"/>
        </w:rPr>
        <w:t xml:space="preserve">сдвига </w:t>
      </w:r>
      <w:r w:rsidR="00326EB7" w:rsidRPr="00F17EDE">
        <w:rPr>
          <w:rFonts w:ascii="Times New Roman" w:hAnsi="Times New Roman" w:cs="Times New Roman"/>
          <w:sz w:val="28"/>
          <w:szCs w:val="28"/>
        </w:rPr>
        <w:t>позволяет активизировать</w:t>
      </w:r>
      <w:r w:rsidR="006624BA" w:rsidRPr="00F17EDE">
        <w:rPr>
          <w:rFonts w:ascii="Times New Roman" w:hAnsi="Times New Roman" w:cs="Times New Roman"/>
          <w:sz w:val="28"/>
          <w:szCs w:val="28"/>
        </w:rPr>
        <w:t xml:space="preserve"> процессы, протекающие </w:t>
      </w:r>
      <w:r w:rsidR="001378E8" w:rsidRPr="00F17EDE">
        <w:rPr>
          <w:rFonts w:ascii="Times New Roman" w:hAnsi="Times New Roman" w:cs="Times New Roman"/>
          <w:sz w:val="28"/>
          <w:szCs w:val="28"/>
        </w:rPr>
        <w:t xml:space="preserve">в твердой фазе. </w:t>
      </w:r>
      <w:r w:rsidR="00166B61" w:rsidRPr="00F17EDE">
        <w:rPr>
          <w:rFonts w:ascii="Times New Roman" w:hAnsi="Times New Roman" w:cs="Times New Roman"/>
          <w:sz w:val="28"/>
          <w:szCs w:val="28"/>
        </w:rPr>
        <w:t>С</w:t>
      </w:r>
      <w:r w:rsidR="00E14102" w:rsidRPr="00F17EDE">
        <w:rPr>
          <w:rFonts w:ascii="Times New Roman" w:hAnsi="Times New Roman" w:cs="Times New Roman"/>
          <w:sz w:val="28"/>
          <w:szCs w:val="28"/>
        </w:rPr>
        <w:t>двиговы</w:t>
      </w:r>
      <w:r w:rsidR="00166B61" w:rsidRPr="00F17EDE">
        <w:rPr>
          <w:rFonts w:ascii="Times New Roman" w:hAnsi="Times New Roman" w:cs="Times New Roman"/>
          <w:sz w:val="28"/>
          <w:szCs w:val="28"/>
        </w:rPr>
        <w:t>е</w:t>
      </w:r>
      <w:r w:rsidR="00E14102" w:rsidRPr="00F17EDE">
        <w:rPr>
          <w:rFonts w:ascii="Times New Roman" w:hAnsi="Times New Roman" w:cs="Times New Roman"/>
          <w:sz w:val="28"/>
          <w:szCs w:val="28"/>
        </w:rPr>
        <w:t xml:space="preserve"> деформаци</w:t>
      </w:r>
      <w:r w:rsidR="00166B61" w:rsidRPr="00F17EDE">
        <w:rPr>
          <w:rFonts w:ascii="Times New Roman" w:hAnsi="Times New Roman" w:cs="Times New Roman"/>
          <w:sz w:val="28"/>
          <w:szCs w:val="28"/>
        </w:rPr>
        <w:t>и</w:t>
      </w:r>
      <w:r w:rsidR="00E14102" w:rsidRPr="00F17EDE">
        <w:rPr>
          <w:rFonts w:ascii="Times New Roman" w:hAnsi="Times New Roman" w:cs="Times New Roman"/>
          <w:sz w:val="28"/>
          <w:szCs w:val="28"/>
        </w:rPr>
        <w:t xml:space="preserve"> благоприятно влия</w:t>
      </w:r>
      <w:r w:rsidR="00166B61" w:rsidRPr="00F17EDE">
        <w:rPr>
          <w:rFonts w:ascii="Times New Roman" w:hAnsi="Times New Roman" w:cs="Times New Roman"/>
          <w:sz w:val="28"/>
          <w:szCs w:val="28"/>
        </w:rPr>
        <w:t>ю</w:t>
      </w:r>
      <w:r w:rsidR="00E14102" w:rsidRPr="00F17EDE">
        <w:rPr>
          <w:rFonts w:ascii="Times New Roman" w:hAnsi="Times New Roman" w:cs="Times New Roman"/>
          <w:sz w:val="28"/>
          <w:szCs w:val="28"/>
        </w:rPr>
        <w:t>т и на снижение анизотропии свойств</w:t>
      </w:r>
      <w:r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Pr="00F17EDE">
        <w:rPr>
          <w:rFonts w:ascii="Times New Roman" w:hAnsi="Times New Roman" w:cs="Times New Roman"/>
          <w:sz w:val="28"/>
          <w:szCs w:val="28"/>
        </w:rPr>
        <w:lastRenderedPageBreak/>
        <w:t>обрабатываемого материала</w:t>
      </w:r>
      <w:r w:rsidR="00E14102" w:rsidRPr="00F17EDE">
        <w:rPr>
          <w:rFonts w:ascii="Times New Roman" w:hAnsi="Times New Roman" w:cs="Times New Roman"/>
          <w:sz w:val="28"/>
          <w:szCs w:val="28"/>
        </w:rPr>
        <w:t xml:space="preserve">. </w:t>
      </w:r>
      <w:r w:rsidR="00166B61" w:rsidRPr="00F17EDE">
        <w:rPr>
          <w:rFonts w:ascii="Times New Roman" w:hAnsi="Times New Roman" w:cs="Times New Roman"/>
          <w:sz w:val="28"/>
          <w:szCs w:val="28"/>
        </w:rPr>
        <w:t xml:space="preserve">Это объясняет тенденцию к широкому </w:t>
      </w:r>
      <w:r w:rsidR="00CF6D0E" w:rsidRPr="00F17EDE">
        <w:rPr>
          <w:rFonts w:ascii="Times New Roman" w:hAnsi="Times New Roman" w:cs="Times New Roman"/>
          <w:sz w:val="28"/>
          <w:szCs w:val="28"/>
        </w:rPr>
        <w:t>использованию деформаций</w:t>
      </w:r>
      <w:r w:rsidR="00166B61" w:rsidRPr="00F17EDE">
        <w:rPr>
          <w:rFonts w:ascii="Times New Roman" w:hAnsi="Times New Roman" w:cs="Times New Roman"/>
          <w:sz w:val="28"/>
          <w:szCs w:val="28"/>
        </w:rPr>
        <w:t xml:space="preserve"> сдвига </w:t>
      </w:r>
      <w:r w:rsidR="00D46700" w:rsidRPr="00F17EDE">
        <w:rPr>
          <w:rFonts w:ascii="Times New Roman" w:hAnsi="Times New Roman" w:cs="Times New Roman"/>
          <w:sz w:val="28"/>
          <w:szCs w:val="28"/>
        </w:rPr>
        <w:t>в</w:t>
      </w:r>
      <w:r w:rsidR="00166B61" w:rsidRPr="00F17EDE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="00D46700" w:rsidRPr="00F17EDE">
        <w:rPr>
          <w:rFonts w:ascii="Times New Roman" w:hAnsi="Times New Roman" w:cs="Times New Roman"/>
          <w:sz w:val="28"/>
          <w:szCs w:val="28"/>
        </w:rPr>
        <w:t>процессах</w:t>
      </w:r>
      <w:r w:rsidR="001378E8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FA7DDC" w:rsidRPr="00F17EDE">
        <w:rPr>
          <w:rFonts w:ascii="Times New Roman" w:hAnsi="Times New Roman" w:cs="Times New Roman"/>
          <w:sz w:val="28"/>
          <w:szCs w:val="28"/>
        </w:rPr>
        <w:t xml:space="preserve">обработки металлов давлением </w:t>
      </w:r>
      <w:r w:rsidR="001378E8" w:rsidRPr="00F17EDE">
        <w:rPr>
          <w:rFonts w:ascii="Times New Roman" w:hAnsi="Times New Roman" w:cs="Times New Roman"/>
          <w:sz w:val="28"/>
          <w:szCs w:val="28"/>
        </w:rPr>
        <w:t>[1</w:t>
      </w:r>
      <w:r w:rsidR="001378E8" w:rsidRPr="00F17E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17E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78E8" w:rsidRPr="00F17EDE">
        <w:rPr>
          <w:rFonts w:ascii="Times New Roman" w:eastAsia="Times New Roman" w:hAnsi="Times New Roman"/>
          <w:bCs/>
          <w:color w:val="000000"/>
          <w:sz w:val="28"/>
          <w:szCs w:val="28"/>
        </w:rPr>
        <w:t>2</w:t>
      </w:r>
      <w:r w:rsidR="001378E8" w:rsidRPr="00F17EDE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1378E8" w:rsidRPr="00F17ED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A7DDC" w:rsidRPr="00F17EDE">
        <w:rPr>
          <w:rFonts w:ascii="Times New Roman" w:hAnsi="Times New Roman"/>
          <w:sz w:val="28"/>
          <w:szCs w:val="28"/>
        </w:rPr>
        <w:t>Од</w:t>
      </w:r>
      <w:r w:rsidR="0023545F" w:rsidRPr="00F17EDE">
        <w:rPr>
          <w:rFonts w:ascii="Times New Roman" w:hAnsi="Times New Roman"/>
          <w:sz w:val="28"/>
          <w:szCs w:val="28"/>
        </w:rPr>
        <w:t xml:space="preserve">ин </w:t>
      </w:r>
      <w:r w:rsidR="00FA7DDC" w:rsidRPr="00F17EDE">
        <w:rPr>
          <w:rFonts w:ascii="Times New Roman" w:hAnsi="Times New Roman"/>
          <w:sz w:val="28"/>
          <w:szCs w:val="28"/>
        </w:rPr>
        <w:t>из способов, в котором</w:t>
      </w:r>
      <w:r w:rsidR="00B95E7F" w:rsidRPr="00F17EDE">
        <w:rPr>
          <w:rFonts w:ascii="Times New Roman" w:hAnsi="Times New Roman"/>
          <w:sz w:val="28"/>
          <w:szCs w:val="28"/>
        </w:rPr>
        <w:t xml:space="preserve"> относительно несложно реализовать данный механизм деформации</w:t>
      </w:r>
      <w:r w:rsidR="0023545F" w:rsidRPr="00F17EDE">
        <w:rPr>
          <w:rFonts w:ascii="Times New Roman" w:hAnsi="Times New Roman"/>
          <w:sz w:val="28"/>
          <w:szCs w:val="28"/>
        </w:rPr>
        <w:t xml:space="preserve">, является </w:t>
      </w:r>
      <w:r w:rsidR="00014306" w:rsidRPr="00F17EDE">
        <w:rPr>
          <w:rFonts w:ascii="Times New Roman" w:hAnsi="Times New Roman"/>
          <w:sz w:val="28"/>
          <w:szCs w:val="28"/>
        </w:rPr>
        <w:t>прессование</w:t>
      </w:r>
      <w:r w:rsidR="00ED1017" w:rsidRPr="00F17EDE">
        <w:rPr>
          <w:rFonts w:ascii="Times New Roman" w:hAnsi="Times New Roman"/>
          <w:sz w:val="28"/>
          <w:szCs w:val="28"/>
        </w:rPr>
        <w:t>.</w:t>
      </w:r>
      <w:proofErr w:type="gramEnd"/>
      <w:r w:rsidR="00ED1017" w:rsidRPr="00F17EDE">
        <w:rPr>
          <w:rFonts w:ascii="Times New Roman" w:hAnsi="Times New Roman"/>
          <w:sz w:val="28"/>
          <w:szCs w:val="28"/>
        </w:rPr>
        <w:t xml:space="preserve"> </w:t>
      </w:r>
      <w:r w:rsidR="00ED1017" w:rsidRPr="00F17EDE">
        <w:rPr>
          <w:rFonts w:ascii="Times New Roman" w:hAnsi="Times New Roman" w:cs="Times New Roman"/>
          <w:sz w:val="28"/>
          <w:szCs w:val="28"/>
        </w:rPr>
        <w:t>П</w:t>
      </w:r>
      <w:r w:rsidR="008E7DAA" w:rsidRPr="00F17EDE">
        <w:rPr>
          <w:rFonts w:ascii="Times New Roman" w:hAnsi="Times New Roman" w:cs="Times New Roman"/>
          <w:sz w:val="28"/>
          <w:szCs w:val="28"/>
        </w:rPr>
        <w:t>ри</w:t>
      </w:r>
      <w:r w:rsidR="008F328E" w:rsidRPr="00F17E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328E" w:rsidRPr="00F17EDE">
        <w:rPr>
          <w:rFonts w:ascii="Times New Roman" w:hAnsi="Times New Roman" w:cs="Times New Roman"/>
          <w:sz w:val="28"/>
          <w:szCs w:val="28"/>
        </w:rPr>
        <w:t>прессовани</w:t>
      </w:r>
      <w:r w:rsidR="008E7DAA" w:rsidRPr="00F17ED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E7DAA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C53AB5" w:rsidRPr="00F17EDE">
        <w:rPr>
          <w:rFonts w:ascii="Times New Roman" w:hAnsi="Times New Roman" w:cs="Times New Roman"/>
          <w:sz w:val="28"/>
          <w:szCs w:val="28"/>
        </w:rPr>
        <w:t>воз</w:t>
      </w:r>
      <w:r w:rsidR="008E7DAA" w:rsidRPr="00F17EDE">
        <w:rPr>
          <w:rFonts w:ascii="Times New Roman" w:hAnsi="Times New Roman" w:cs="Times New Roman"/>
          <w:sz w:val="28"/>
          <w:szCs w:val="28"/>
        </w:rPr>
        <w:t xml:space="preserve">можно создать </w:t>
      </w:r>
      <w:r w:rsidR="00CF6D0E" w:rsidRPr="00F17EDE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066273" w:rsidRPr="00F17EDE">
        <w:rPr>
          <w:rFonts w:ascii="Times New Roman" w:hAnsi="Times New Roman" w:cs="Times New Roman"/>
          <w:sz w:val="28"/>
          <w:szCs w:val="28"/>
        </w:rPr>
        <w:t>услови</w:t>
      </w:r>
      <w:r w:rsidR="008E7DAA" w:rsidRPr="00F17EDE">
        <w:rPr>
          <w:rFonts w:ascii="Times New Roman" w:hAnsi="Times New Roman" w:cs="Times New Roman"/>
          <w:sz w:val="28"/>
          <w:szCs w:val="28"/>
        </w:rPr>
        <w:t>я</w:t>
      </w:r>
      <w:r w:rsidR="00066273" w:rsidRPr="00F17EDE">
        <w:rPr>
          <w:rFonts w:ascii="Times New Roman" w:hAnsi="Times New Roman" w:cs="Times New Roman"/>
          <w:sz w:val="28"/>
          <w:szCs w:val="28"/>
        </w:rPr>
        <w:t>,</w:t>
      </w:r>
      <w:r w:rsidR="008E7DAA" w:rsidRPr="00F17EDE">
        <w:rPr>
          <w:rFonts w:ascii="Times New Roman" w:hAnsi="Times New Roman" w:cs="Times New Roman"/>
          <w:sz w:val="28"/>
          <w:szCs w:val="28"/>
        </w:rPr>
        <w:t xml:space="preserve"> при которых</w:t>
      </w:r>
      <w:r w:rsidR="00CF6D0E" w:rsidRPr="00F17EDE">
        <w:rPr>
          <w:rFonts w:ascii="Times New Roman" w:hAnsi="Times New Roman" w:cs="Times New Roman"/>
          <w:sz w:val="28"/>
          <w:szCs w:val="28"/>
        </w:rPr>
        <w:t>,</w:t>
      </w:r>
      <w:r w:rsidR="008E7DAA" w:rsidRPr="00F17EDE">
        <w:rPr>
          <w:rFonts w:ascii="Times New Roman" w:hAnsi="Times New Roman" w:cs="Times New Roman"/>
          <w:sz w:val="28"/>
          <w:szCs w:val="28"/>
        </w:rPr>
        <w:t xml:space="preserve"> возникающее </w:t>
      </w:r>
      <w:r w:rsidR="00A50108" w:rsidRPr="00F17EDE">
        <w:rPr>
          <w:rFonts w:ascii="Times New Roman" w:hAnsi="Times New Roman" w:cs="Times New Roman"/>
          <w:sz w:val="28"/>
          <w:szCs w:val="28"/>
        </w:rPr>
        <w:t xml:space="preserve">в </w:t>
      </w:r>
      <w:r w:rsidR="00ED1017" w:rsidRPr="00F17EDE">
        <w:rPr>
          <w:rFonts w:ascii="Times New Roman" w:hAnsi="Times New Roman" w:cs="Times New Roman"/>
          <w:sz w:val="28"/>
          <w:szCs w:val="28"/>
        </w:rPr>
        <w:t>заготовке</w:t>
      </w:r>
      <w:r w:rsidR="00A50108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8E7DAA" w:rsidRPr="00F17EDE">
        <w:rPr>
          <w:rFonts w:ascii="Times New Roman" w:hAnsi="Times New Roman" w:cs="Times New Roman"/>
          <w:sz w:val="28"/>
          <w:szCs w:val="28"/>
        </w:rPr>
        <w:t>деформированное состояние будет приближа</w:t>
      </w:r>
      <w:r w:rsidR="00ED1017" w:rsidRPr="00F17EDE">
        <w:rPr>
          <w:rFonts w:ascii="Times New Roman" w:hAnsi="Times New Roman" w:cs="Times New Roman"/>
          <w:sz w:val="28"/>
          <w:szCs w:val="28"/>
        </w:rPr>
        <w:t xml:space="preserve">ться к состоянию </w:t>
      </w:r>
      <w:r w:rsidR="00014306" w:rsidRPr="00F17EDE">
        <w:rPr>
          <w:rFonts w:ascii="Times New Roman" w:hAnsi="Times New Roman" w:cs="Times New Roman"/>
          <w:sz w:val="28"/>
          <w:szCs w:val="28"/>
        </w:rPr>
        <w:t>«чистый сдвиг»</w:t>
      </w:r>
      <w:r w:rsidR="00ED1017" w:rsidRPr="00F17EDE">
        <w:rPr>
          <w:rFonts w:ascii="Times New Roman" w:hAnsi="Times New Roman" w:cs="Times New Roman"/>
          <w:sz w:val="28"/>
          <w:szCs w:val="28"/>
        </w:rPr>
        <w:t>.</w:t>
      </w:r>
      <w:r w:rsidR="008E7DAA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ED1017" w:rsidRPr="00F17EDE">
        <w:rPr>
          <w:rFonts w:ascii="Times New Roman" w:hAnsi="Times New Roman" w:cs="Times New Roman"/>
          <w:sz w:val="28"/>
          <w:szCs w:val="28"/>
        </w:rPr>
        <w:t>Это</w:t>
      </w:r>
      <w:r w:rsidR="008E7DAA" w:rsidRPr="00F17EDE">
        <w:rPr>
          <w:rFonts w:ascii="Times New Roman" w:hAnsi="Times New Roman" w:cs="Times New Roman"/>
          <w:sz w:val="28"/>
          <w:szCs w:val="28"/>
        </w:rPr>
        <w:t xml:space="preserve"> позволит существенно повы</w:t>
      </w:r>
      <w:r w:rsidR="00ED1017" w:rsidRPr="00F17EDE">
        <w:rPr>
          <w:rFonts w:ascii="Times New Roman" w:hAnsi="Times New Roman" w:cs="Times New Roman"/>
          <w:sz w:val="28"/>
          <w:szCs w:val="28"/>
        </w:rPr>
        <w:t>сить</w:t>
      </w:r>
      <w:r w:rsidR="008E7DAA" w:rsidRPr="00F17EDE">
        <w:rPr>
          <w:rFonts w:ascii="Times New Roman" w:hAnsi="Times New Roman" w:cs="Times New Roman"/>
          <w:sz w:val="28"/>
          <w:szCs w:val="28"/>
        </w:rPr>
        <w:t xml:space="preserve"> комплекс механических характеристик</w:t>
      </w:r>
      <w:r w:rsidR="00C17A83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066273" w:rsidRPr="00F17EDE">
        <w:rPr>
          <w:rFonts w:ascii="Times New Roman" w:hAnsi="Times New Roman" w:cs="Times New Roman"/>
          <w:sz w:val="28"/>
          <w:szCs w:val="28"/>
        </w:rPr>
        <w:t>пресс</w:t>
      </w:r>
      <w:r w:rsidR="009440F6" w:rsidRPr="00F17EDE">
        <w:rPr>
          <w:rFonts w:ascii="Times New Roman" w:hAnsi="Times New Roman" w:cs="Times New Roman"/>
          <w:sz w:val="28"/>
          <w:szCs w:val="28"/>
        </w:rPr>
        <w:t>уемого материала</w:t>
      </w:r>
      <w:r w:rsidR="008E7DAA" w:rsidRPr="00F17EDE">
        <w:rPr>
          <w:rFonts w:ascii="Times New Roman" w:hAnsi="Times New Roman" w:cs="Times New Roman"/>
          <w:sz w:val="28"/>
          <w:szCs w:val="28"/>
        </w:rPr>
        <w:t>.</w:t>
      </w:r>
      <w:r w:rsidR="006625EF" w:rsidRPr="00F17EDE">
        <w:rPr>
          <w:rFonts w:ascii="Times New Roman" w:hAnsi="Times New Roman"/>
          <w:sz w:val="28"/>
          <w:szCs w:val="28"/>
        </w:rPr>
        <w:t xml:space="preserve"> </w:t>
      </w:r>
    </w:p>
    <w:p w:rsidR="00F17EDE" w:rsidRDefault="00F17EDE" w:rsidP="00F17E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017" w:rsidRPr="00F17EDE" w:rsidRDefault="00ED1017" w:rsidP="00F17ED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17EDE"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</w:p>
    <w:p w:rsidR="006625EF" w:rsidRPr="00F17EDE" w:rsidRDefault="006342F2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EDE">
        <w:rPr>
          <w:rFonts w:ascii="Times New Roman" w:hAnsi="Times New Roman"/>
          <w:sz w:val="28"/>
          <w:szCs w:val="28"/>
        </w:rPr>
        <w:t>В</w:t>
      </w:r>
      <w:r w:rsidR="006625EF" w:rsidRPr="00F17EDE">
        <w:rPr>
          <w:rFonts w:ascii="Times New Roman" w:hAnsi="Times New Roman"/>
          <w:sz w:val="28"/>
          <w:szCs w:val="28"/>
        </w:rPr>
        <w:t xml:space="preserve"> отечественной и зарубежной практике </w:t>
      </w:r>
      <w:r w:rsidR="00EE50B2" w:rsidRPr="00F17EDE">
        <w:rPr>
          <w:rFonts w:ascii="Times New Roman" w:hAnsi="Times New Roman"/>
          <w:sz w:val="28"/>
          <w:szCs w:val="28"/>
        </w:rPr>
        <w:t>насчитывается</w:t>
      </w:r>
      <w:r w:rsidRPr="00F17EDE">
        <w:rPr>
          <w:rFonts w:ascii="Times New Roman" w:hAnsi="Times New Roman"/>
          <w:sz w:val="28"/>
          <w:szCs w:val="28"/>
        </w:rPr>
        <w:t xml:space="preserve"> немалое </w:t>
      </w:r>
      <w:r w:rsidR="003930F1" w:rsidRPr="00F17EDE">
        <w:rPr>
          <w:rFonts w:ascii="Times New Roman" w:hAnsi="Times New Roman"/>
          <w:sz w:val="28"/>
          <w:szCs w:val="28"/>
        </w:rPr>
        <w:t xml:space="preserve">количество </w:t>
      </w:r>
      <w:r w:rsidR="009440F6" w:rsidRPr="00F17EDE">
        <w:rPr>
          <w:rFonts w:ascii="Times New Roman" w:hAnsi="Times New Roman"/>
          <w:sz w:val="28"/>
          <w:szCs w:val="28"/>
        </w:rPr>
        <w:t xml:space="preserve">технологических </w:t>
      </w:r>
      <w:r w:rsidRPr="00F17EDE">
        <w:rPr>
          <w:rFonts w:ascii="Times New Roman" w:hAnsi="Times New Roman"/>
          <w:sz w:val="28"/>
          <w:szCs w:val="28"/>
        </w:rPr>
        <w:t>процессов</w:t>
      </w:r>
      <w:r w:rsidR="006625EF" w:rsidRPr="00F17EDE">
        <w:rPr>
          <w:rFonts w:ascii="Times New Roman" w:hAnsi="Times New Roman"/>
          <w:sz w:val="28"/>
          <w:szCs w:val="28"/>
        </w:rPr>
        <w:t xml:space="preserve"> с применением сдвиговых деформаций</w:t>
      </w:r>
      <w:r w:rsidR="00C054F2" w:rsidRPr="00F17EDE">
        <w:rPr>
          <w:rFonts w:ascii="Times New Roman" w:hAnsi="Times New Roman"/>
          <w:sz w:val="28"/>
          <w:szCs w:val="28"/>
        </w:rPr>
        <w:t xml:space="preserve"> </w:t>
      </w:r>
      <w:r w:rsidR="004929D7" w:rsidRPr="00F17EDE">
        <w:rPr>
          <w:rFonts w:ascii="Times New Roman" w:hAnsi="Times New Roman" w:cs="Times New Roman"/>
          <w:sz w:val="28"/>
          <w:szCs w:val="28"/>
        </w:rPr>
        <w:t>[</w:t>
      </w:r>
      <w:r w:rsidR="00F17EDE">
        <w:rPr>
          <w:rFonts w:ascii="Times New Roman" w:hAnsi="Times New Roman" w:cs="Times New Roman"/>
          <w:sz w:val="28"/>
          <w:szCs w:val="28"/>
        </w:rPr>
        <w:t>3–</w:t>
      </w:r>
      <w:r w:rsidR="00F45618" w:rsidRPr="00F17EDE">
        <w:rPr>
          <w:rFonts w:ascii="Times New Roman" w:hAnsi="Times New Roman" w:cs="Times New Roman"/>
          <w:sz w:val="28"/>
          <w:szCs w:val="28"/>
          <w:lang w:eastAsia="ru-RU"/>
        </w:rPr>
        <w:t>8]</w:t>
      </w:r>
      <w:r w:rsidRPr="00F17ED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625EF" w:rsidRPr="00F17EDE">
        <w:rPr>
          <w:rFonts w:ascii="Times New Roman" w:hAnsi="Times New Roman"/>
          <w:sz w:val="28"/>
          <w:szCs w:val="28"/>
        </w:rPr>
        <w:t xml:space="preserve"> </w:t>
      </w:r>
      <w:r w:rsidR="009440F6" w:rsidRPr="00F17EDE">
        <w:rPr>
          <w:rFonts w:ascii="Times New Roman" w:hAnsi="Times New Roman"/>
          <w:sz w:val="28"/>
          <w:szCs w:val="28"/>
        </w:rPr>
        <w:t>В</w:t>
      </w:r>
      <w:r w:rsidR="003930F1" w:rsidRPr="00F17EDE">
        <w:rPr>
          <w:rFonts w:ascii="Times New Roman" w:hAnsi="Times New Roman"/>
          <w:sz w:val="28"/>
          <w:szCs w:val="28"/>
        </w:rPr>
        <w:t xml:space="preserve"> тоже время</w:t>
      </w:r>
      <w:r w:rsidR="009440F6" w:rsidRPr="00F17EDE">
        <w:rPr>
          <w:rFonts w:ascii="Times New Roman" w:hAnsi="Times New Roman"/>
          <w:sz w:val="28"/>
          <w:szCs w:val="28"/>
        </w:rPr>
        <w:t>,</w:t>
      </w:r>
      <w:r w:rsidR="003930F1" w:rsidRPr="00F17EDE">
        <w:rPr>
          <w:rFonts w:ascii="Times New Roman" w:hAnsi="Times New Roman"/>
          <w:sz w:val="28"/>
          <w:szCs w:val="28"/>
        </w:rPr>
        <w:t xml:space="preserve"> </w:t>
      </w:r>
      <w:r w:rsidRPr="00F17EDE">
        <w:rPr>
          <w:rFonts w:ascii="Times New Roman" w:hAnsi="Times New Roman"/>
          <w:sz w:val="28"/>
          <w:szCs w:val="28"/>
        </w:rPr>
        <w:t>подобные технологии не пол</w:t>
      </w:r>
      <w:r w:rsidR="009440F6" w:rsidRPr="00F17EDE">
        <w:rPr>
          <w:rFonts w:ascii="Times New Roman" w:hAnsi="Times New Roman"/>
          <w:sz w:val="28"/>
          <w:szCs w:val="28"/>
        </w:rPr>
        <w:t>учили столь широкого применения</w:t>
      </w:r>
      <w:r w:rsidRPr="00F17EDE">
        <w:rPr>
          <w:rFonts w:ascii="Times New Roman" w:hAnsi="Times New Roman"/>
          <w:sz w:val="28"/>
          <w:szCs w:val="28"/>
        </w:rPr>
        <w:t xml:space="preserve"> в связи с</w:t>
      </w:r>
      <w:r w:rsidR="002E766B" w:rsidRPr="00F17EDE">
        <w:rPr>
          <w:rFonts w:ascii="Times New Roman" w:hAnsi="Times New Roman"/>
          <w:sz w:val="28"/>
          <w:szCs w:val="28"/>
        </w:rPr>
        <w:t xml:space="preserve"> их</w:t>
      </w:r>
      <w:r w:rsidRPr="00F17EDE">
        <w:rPr>
          <w:rFonts w:ascii="Times New Roman" w:hAnsi="Times New Roman"/>
          <w:sz w:val="28"/>
          <w:szCs w:val="28"/>
        </w:rPr>
        <w:t xml:space="preserve"> значительной </w:t>
      </w:r>
      <w:r w:rsidR="006625EF" w:rsidRPr="00F17EDE">
        <w:rPr>
          <w:rFonts w:ascii="Times New Roman" w:hAnsi="Times New Roman"/>
          <w:sz w:val="28"/>
          <w:szCs w:val="28"/>
        </w:rPr>
        <w:t>сложн</w:t>
      </w:r>
      <w:r w:rsidRPr="00F17EDE">
        <w:rPr>
          <w:rFonts w:ascii="Times New Roman" w:hAnsi="Times New Roman"/>
          <w:sz w:val="28"/>
          <w:szCs w:val="28"/>
        </w:rPr>
        <w:t>остью и трудоемкостью</w:t>
      </w:r>
      <w:r w:rsidR="006625EF" w:rsidRPr="00F17EDE">
        <w:rPr>
          <w:rFonts w:ascii="Times New Roman" w:hAnsi="Times New Roman"/>
          <w:sz w:val="28"/>
          <w:szCs w:val="28"/>
        </w:rPr>
        <w:t xml:space="preserve"> в исполнении, </w:t>
      </w:r>
      <w:r w:rsidR="0050579A" w:rsidRPr="00F17EDE">
        <w:rPr>
          <w:rFonts w:ascii="Times New Roman" w:hAnsi="Times New Roman"/>
          <w:sz w:val="28"/>
          <w:szCs w:val="28"/>
        </w:rPr>
        <w:t>а также</w:t>
      </w:r>
      <w:r w:rsidR="006625EF" w:rsidRPr="00F17EDE">
        <w:rPr>
          <w:rFonts w:ascii="Times New Roman" w:hAnsi="Times New Roman"/>
          <w:sz w:val="28"/>
          <w:szCs w:val="28"/>
        </w:rPr>
        <w:t xml:space="preserve"> </w:t>
      </w:r>
      <w:r w:rsidRPr="00F17EDE">
        <w:rPr>
          <w:rFonts w:ascii="Times New Roman" w:hAnsi="Times New Roman"/>
          <w:sz w:val="28"/>
          <w:szCs w:val="28"/>
        </w:rPr>
        <w:t>необходимостью использования</w:t>
      </w:r>
      <w:r w:rsidR="006625EF" w:rsidRPr="00F17EDE">
        <w:rPr>
          <w:rFonts w:ascii="Times New Roman" w:hAnsi="Times New Roman"/>
          <w:sz w:val="28"/>
          <w:szCs w:val="28"/>
        </w:rPr>
        <w:t xml:space="preserve"> специал</w:t>
      </w:r>
      <w:r w:rsidRPr="00F17EDE">
        <w:rPr>
          <w:rFonts w:ascii="Times New Roman" w:hAnsi="Times New Roman"/>
          <w:sz w:val="28"/>
          <w:szCs w:val="28"/>
        </w:rPr>
        <w:t>изированного</w:t>
      </w:r>
      <w:r w:rsidR="006625EF" w:rsidRPr="00F17EDE">
        <w:rPr>
          <w:rFonts w:ascii="Times New Roman" w:hAnsi="Times New Roman"/>
          <w:sz w:val="28"/>
          <w:szCs w:val="28"/>
        </w:rPr>
        <w:t xml:space="preserve"> </w:t>
      </w:r>
      <w:r w:rsidRPr="00F17EDE">
        <w:rPr>
          <w:rFonts w:ascii="Times New Roman" w:hAnsi="Times New Roman"/>
          <w:sz w:val="28"/>
          <w:szCs w:val="28"/>
        </w:rPr>
        <w:t>оборудования и оснастки</w:t>
      </w:r>
      <w:r w:rsidR="006625EF" w:rsidRPr="00F17EDE">
        <w:rPr>
          <w:rFonts w:ascii="Times New Roman" w:hAnsi="Times New Roman"/>
          <w:sz w:val="28"/>
          <w:szCs w:val="28"/>
        </w:rPr>
        <w:t xml:space="preserve">. </w:t>
      </w:r>
    </w:p>
    <w:p w:rsidR="006625EF" w:rsidRPr="00F17EDE" w:rsidRDefault="0050579A" w:rsidP="00F17E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EDE">
        <w:rPr>
          <w:rFonts w:ascii="Times New Roman" w:hAnsi="Times New Roman"/>
          <w:sz w:val="28"/>
          <w:szCs w:val="28"/>
        </w:rPr>
        <w:t>Отличительн</w:t>
      </w:r>
      <w:r w:rsidR="00452092" w:rsidRPr="00F17EDE">
        <w:rPr>
          <w:rFonts w:ascii="Times New Roman" w:hAnsi="Times New Roman"/>
          <w:sz w:val="28"/>
          <w:szCs w:val="28"/>
        </w:rPr>
        <w:t xml:space="preserve">ым достоинством разработанного технологического процесса прессования [9] является возможность управления сдвиговыми деформациями в </w:t>
      </w:r>
      <w:r w:rsidR="00294DBB" w:rsidRPr="00F17EDE">
        <w:rPr>
          <w:rFonts w:ascii="Times New Roman" w:hAnsi="Times New Roman"/>
          <w:sz w:val="28"/>
          <w:szCs w:val="28"/>
        </w:rPr>
        <w:t>прессуемом материале</w:t>
      </w:r>
      <w:r w:rsidR="00452092" w:rsidRPr="00F17EDE">
        <w:rPr>
          <w:rFonts w:ascii="Times New Roman" w:hAnsi="Times New Roman"/>
          <w:sz w:val="28"/>
          <w:szCs w:val="28"/>
        </w:rPr>
        <w:t xml:space="preserve"> </w:t>
      </w:r>
      <w:r w:rsidR="009440F6" w:rsidRPr="00F17EDE">
        <w:rPr>
          <w:rFonts w:ascii="Times New Roman" w:hAnsi="Times New Roman"/>
          <w:sz w:val="28"/>
          <w:szCs w:val="28"/>
        </w:rPr>
        <w:t>и</w:t>
      </w:r>
      <w:r w:rsidR="00294DBB" w:rsidRPr="00F17EDE">
        <w:rPr>
          <w:rFonts w:ascii="Times New Roman" w:hAnsi="Times New Roman"/>
          <w:sz w:val="28"/>
          <w:szCs w:val="28"/>
        </w:rPr>
        <w:t xml:space="preserve"> гарантированно</w:t>
      </w:r>
      <w:r w:rsidR="009440F6" w:rsidRPr="00F17EDE">
        <w:rPr>
          <w:rFonts w:ascii="Times New Roman" w:hAnsi="Times New Roman"/>
          <w:sz w:val="28"/>
          <w:szCs w:val="28"/>
        </w:rPr>
        <w:t>е</w:t>
      </w:r>
      <w:r w:rsidR="00452092" w:rsidRPr="00F17EDE">
        <w:rPr>
          <w:rFonts w:ascii="Times New Roman" w:hAnsi="Times New Roman"/>
          <w:sz w:val="28"/>
          <w:szCs w:val="28"/>
        </w:rPr>
        <w:t xml:space="preserve"> получени</w:t>
      </w:r>
      <w:r w:rsidR="009440F6" w:rsidRPr="00F17EDE">
        <w:rPr>
          <w:rFonts w:ascii="Times New Roman" w:hAnsi="Times New Roman"/>
          <w:sz w:val="28"/>
          <w:szCs w:val="28"/>
        </w:rPr>
        <w:t xml:space="preserve">е </w:t>
      </w:r>
      <w:proofErr w:type="spellStart"/>
      <w:r w:rsidR="008D3B75" w:rsidRPr="00F17EDE">
        <w:rPr>
          <w:rFonts w:ascii="Times New Roman" w:hAnsi="Times New Roman"/>
          <w:sz w:val="28"/>
          <w:szCs w:val="28"/>
        </w:rPr>
        <w:t>прессиздели</w:t>
      </w:r>
      <w:r w:rsidR="00452092" w:rsidRPr="00F17EDE">
        <w:rPr>
          <w:rFonts w:ascii="Times New Roman" w:hAnsi="Times New Roman"/>
          <w:sz w:val="28"/>
          <w:szCs w:val="28"/>
        </w:rPr>
        <w:t>й</w:t>
      </w:r>
      <w:proofErr w:type="spellEnd"/>
      <w:r w:rsidR="008D3B75" w:rsidRPr="00F17EDE">
        <w:rPr>
          <w:rFonts w:ascii="Times New Roman" w:hAnsi="Times New Roman"/>
          <w:sz w:val="28"/>
          <w:szCs w:val="28"/>
        </w:rPr>
        <w:t xml:space="preserve"> с необходимой структурой и свойствами. Существенным преимуществом </w:t>
      </w:r>
      <w:r w:rsidR="009440F6" w:rsidRPr="00F17EDE">
        <w:rPr>
          <w:rFonts w:ascii="Times New Roman" w:hAnsi="Times New Roman"/>
          <w:sz w:val="28"/>
          <w:szCs w:val="28"/>
        </w:rPr>
        <w:t xml:space="preserve">нового технологического </w:t>
      </w:r>
      <w:r w:rsidR="008D3B75" w:rsidRPr="00F17EDE">
        <w:rPr>
          <w:rFonts w:ascii="Times New Roman" w:hAnsi="Times New Roman"/>
          <w:sz w:val="28"/>
          <w:szCs w:val="28"/>
        </w:rPr>
        <w:t xml:space="preserve">процесса </w:t>
      </w:r>
      <w:r w:rsidR="005C1D8C" w:rsidRPr="00F17EDE">
        <w:rPr>
          <w:rFonts w:ascii="Times New Roman" w:hAnsi="Times New Roman"/>
          <w:sz w:val="28"/>
          <w:szCs w:val="28"/>
        </w:rPr>
        <w:t>является возможность его</w:t>
      </w:r>
      <w:r w:rsidR="006625EF" w:rsidRPr="00F17EDE">
        <w:rPr>
          <w:rFonts w:ascii="Times New Roman" w:hAnsi="Times New Roman"/>
          <w:sz w:val="28"/>
          <w:szCs w:val="28"/>
        </w:rPr>
        <w:t xml:space="preserve"> </w:t>
      </w:r>
      <w:r w:rsidR="005C1D8C" w:rsidRPr="00F17EDE">
        <w:rPr>
          <w:rFonts w:ascii="Times New Roman" w:hAnsi="Times New Roman"/>
          <w:sz w:val="28"/>
          <w:szCs w:val="28"/>
        </w:rPr>
        <w:t xml:space="preserve">реализации на </w:t>
      </w:r>
      <w:r w:rsidR="006625EF" w:rsidRPr="00F17EDE">
        <w:rPr>
          <w:rFonts w:ascii="Times New Roman" w:hAnsi="Times New Roman"/>
          <w:sz w:val="28"/>
          <w:szCs w:val="28"/>
        </w:rPr>
        <w:t>традиционно</w:t>
      </w:r>
      <w:r w:rsidR="005C1D8C" w:rsidRPr="00F17EDE">
        <w:rPr>
          <w:rFonts w:ascii="Times New Roman" w:hAnsi="Times New Roman"/>
          <w:sz w:val="28"/>
          <w:szCs w:val="28"/>
        </w:rPr>
        <w:t>м</w:t>
      </w:r>
      <w:r w:rsidR="006625EF" w:rsidRPr="00F17EDE">
        <w:rPr>
          <w:rFonts w:ascii="Times New Roman" w:hAnsi="Times New Roman"/>
          <w:sz w:val="28"/>
          <w:szCs w:val="28"/>
        </w:rPr>
        <w:t xml:space="preserve"> </w:t>
      </w:r>
      <w:r w:rsidR="005C1D8C" w:rsidRPr="00F17EDE">
        <w:rPr>
          <w:rFonts w:ascii="Times New Roman" w:hAnsi="Times New Roman"/>
          <w:sz w:val="28"/>
          <w:szCs w:val="28"/>
        </w:rPr>
        <w:t xml:space="preserve">прессовом </w:t>
      </w:r>
      <w:r w:rsidR="006625EF" w:rsidRPr="00F17EDE">
        <w:rPr>
          <w:rFonts w:ascii="Times New Roman" w:hAnsi="Times New Roman"/>
          <w:sz w:val="28"/>
          <w:szCs w:val="28"/>
        </w:rPr>
        <w:t>оборудовани</w:t>
      </w:r>
      <w:r w:rsidR="005C1D8C" w:rsidRPr="00F17EDE">
        <w:rPr>
          <w:rFonts w:ascii="Times New Roman" w:hAnsi="Times New Roman"/>
          <w:sz w:val="28"/>
          <w:szCs w:val="28"/>
        </w:rPr>
        <w:t>и</w:t>
      </w:r>
      <w:r w:rsidR="006625EF" w:rsidRPr="00F17EDE">
        <w:rPr>
          <w:rFonts w:ascii="Times New Roman" w:hAnsi="Times New Roman"/>
          <w:sz w:val="28"/>
          <w:szCs w:val="28"/>
        </w:rPr>
        <w:t>.</w:t>
      </w:r>
    </w:p>
    <w:p w:rsidR="001E3622" w:rsidRPr="00F17EDE" w:rsidRDefault="002E766B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sz w:val="28"/>
          <w:szCs w:val="28"/>
        </w:rPr>
        <w:t>Создание</w:t>
      </w:r>
      <w:r w:rsidR="00294DBB" w:rsidRPr="00F17EDE">
        <w:rPr>
          <w:rFonts w:ascii="Times New Roman" w:hAnsi="Times New Roman" w:cs="Times New Roman"/>
          <w:sz w:val="28"/>
          <w:szCs w:val="28"/>
        </w:rPr>
        <w:t xml:space="preserve"> сдвиговых деформаций </w:t>
      </w:r>
      <w:r w:rsidR="009440F6" w:rsidRPr="00F17EDE">
        <w:rPr>
          <w:rFonts w:ascii="Times New Roman" w:hAnsi="Times New Roman" w:cs="Times New Roman"/>
          <w:sz w:val="28"/>
          <w:szCs w:val="28"/>
        </w:rPr>
        <w:t xml:space="preserve">в материале </w:t>
      </w:r>
      <w:r w:rsidR="00294DBB" w:rsidRPr="00F17EDE">
        <w:rPr>
          <w:rFonts w:ascii="Times New Roman" w:hAnsi="Times New Roman" w:cs="Times New Roman"/>
          <w:sz w:val="28"/>
          <w:szCs w:val="28"/>
        </w:rPr>
        <w:t xml:space="preserve">при прессовании </w:t>
      </w:r>
      <w:r w:rsidR="009440F6" w:rsidRPr="00F17EDE">
        <w:rPr>
          <w:rFonts w:ascii="Times New Roman" w:hAnsi="Times New Roman" w:cs="Times New Roman"/>
          <w:sz w:val="28"/>
          <w:szCs w:val="28"/>
        </w:rPr>
        <w:t>весьма актуально</w:t>
      </w:r>
      <w:r w:rsidR="00294DBB" w:rsidRPr="00F17EDE">
        <w:rPr>
          <w:rFonts w:ascii="Times New Roman" w:hAnsi="Times New Roman" w:cs="Times New Roman"/>
          <w:sz w:val="28"/>
          <w:szCs w:val="28"/>
        </w:rPr>
        <w:t xml:space="preserve"> при использовании матрицы особой конструкции. </w:t>
      </w:r>
      <w:r w:rsidR="00544AB0" w:rsidRPr="00F17EDE">
        <w:rPr>
          <w:rFonts w:ascii="Times New Roman" w:hAnsi="Times New Roman" w:cs="Times New Roman"/>
          <w:sz w:val="28"/>
          <w:szCs w:val="28"/>
        </w:rPr>
        <w:t>Геометри</w:t>
      </w:r>
      <w:r w:rsidR="00465A84" w:rsidRPr="00F17EDE">
        <w:rPr>
          <w:rFonts w:ascii="Times New Roman" w:hAnsi="Times New Roman" w:cs="Times New Roman"/>
          <w:sz w:val="28"/>
          <w:szCs w:val="28"/>
        </w:rPr>
        <w:t xml:space="preserve">ю </w:t>
      </w:r>
      <w:r w:rsidR="00603E75" w:rsidRPr="00F17EDE">
        <w:rPr>
          <w:rFonts w:ascii="Times New Roman" w:hAnsi="Times New Roman" w:cs="Times New Roman"/>
          <w:sz w:val="28"/>
          <w:szCs w:val="28"/>
        </w:rPr>
        <w:t>матрицы</w:t>
      </w:r>
      <w:r w:rsidR="00046C7F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9440F6" w:rsidRPr="00F17EDE">
        <w:rPr>
          <w:rFonts w:ascii="Times New Roman" w:hAnsi="Times New Roman" w:cs="Times New Roman"/>
          <w:sz w:val="28"/>
          <w:szCs w:val="28"/>
        </w:rPr>
        <w:t>(рис.</w:t>
      </w:r>
      <w:r w:rsid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9440F6" w:rsidRPr="00F17EDE">
        <w:rPr>
          <w:rFonts w:ascii="Times New Roman" w:hAnsi="Times New Roman" w:cs="Times New Roman"/>
          <w:sz w:val="28"/>
          <w:szCs w:val="28"/>
        </w:rPr>
        <w:t xml:space="preserve">1) </w:t>
      </w:r>
      <w:r w:rsidR="00544AB0" w:rsidRPr="00F17EDE">
        <w:rPr>
          <w:rFonts w:ascii="Times New Roman" w:hAnsi="Times New Roman" w:cs="Times New Roman"/>
          <w:sz w:val="28"/>
          <w:szCs w:val="28"/>
        </w:rPr>
        <w:t xml:space="preserve">условно </w:t>
      </w:r>
      <w:r w:rsidR="00465A84" w:rsidRPr="00F17EDE">
        <w:rPr>
          <w:rFonts w:ascii="Times New Roman" w:hAnsi="Times New Roman" w:cs="Times New Roman"/>
          <w:sz w:val="28"/>
          <w:szCs w:val="28"/>
        </w:rPr>
        <w:t>можно разделить на</w:t>
      </w:r>
      <w:r w:rsidR="00544AB0" w:rsidRPr="00F17EDE">
        <w:rPr>
          <w:rFonts w:ascii="Times New Roman" w:hAnsi="Times New Roman" w:cs="Times New Roman"/>
          <w:sz w:val="28"/>
          <w:szCs w:val="28"/>
        </w:rPr>
        <w:t xml:space="preserve"> д</w:t>
      </w:r>
      <w:r w:rsidR="00465A84" w:rsidRPr="00F17EDE">
        <w:rPr>
          <w:rFonts w:ascii="Times New Roman" w:hAnsi="Times New Roman" w:cs="Times New Roman"/>
          <w:sz w:val="28"/>
          <w:szCs w:val="28"/>
        </w:rPr>
        <w:t>ве части</w:t>
      </w:r>
      <w:r w:rsidR="00544AB0" w:rsidRPr="00F17EDE">
        <w:rPr>
          <w:rFonts w:ascii="Times New Roman" w:hAnsi="Times New Roman" w:cs="Times New Roman"/>
          <w:sz w:val="28"/>
          <w:szCs w:val="28"/>
        </w:rPr>
        <w:t>: обжимающ</w:t>
      </w:r>
      <w:r w:rsidR="00465A84" w:rsidRPr="00F17EDE">
        <w:rPr>
          <w:rFonts w:ascii="Times New Roman" w:hAnsi="Times New Roman" w:cs="Times New Roman"/>
          <w:sz w:val="28"/>
          <w:szCs w:val="28"/>
        </w:rPr>
        <w:t>ую</w:t>
      </w:r>
      <w:r w:rsidR="00544AB0" w:rsidRPr="00F17EDE">
        <w:rPr>
          <w:rFonts w:ascii="Times New Roman" w:hAnsi="Times New Roman" w:cs="Times New Roman"/>
          <w:sz w:val="28"/>
          <w:szCs w:val="28"/>
        </w:rPr>
        <w:t xml:space="preserve"> и калибрующ</w:t>
      </w:r>
      <w:r w:rsidR="00465A84" w:rsidRPr="00F17EDE">
        <w:rPr>
          <w:rFonts w:ascii="Times New Roman" w:hAnsi="Times New Roman" w:cs="Times New Roman"/>
          <w:sz w:val="28"/>
          <w:szCs w:val="28"/>
        </w:rPr>
        <w:t>ую</w:t>
      </w:r>
      <w:r w:rsidR="009440F6" w:rsidRPr="00F17EDE">
        <w:rPr>
          <w:rFonts w:ascii="Times New Roman" w:hAnsi="Times New Roman" w:cs="Times New Roman"/>
          <w:sz w:val="28"/>
          <w:szCs w:val="28"/>
        </w:rPr>
        <w:t xml:space="preserve"> [10]</w:t>
      </w:r>
      <w:r w:rsidR="00544AB0" w:rsidRPr="00F17EDE">
        <w:rPr>
          <w:rFonts w:ascii="Times New Roman" w:hAnsi="Times New Roman" w:cs="Times New Roman"/>
          <w:sz w:val="28"/>
          <w:szCs w:val="28"/>
        </w:rPr>
        <w:t xml:space="preserve">. Обжимающая часть матрицы представляет собой винтовую </w:t>
      </w:r>
      <w:proofErr w:type="spellStart"/>
      <w:r w:rsidR="00544AB0" w:rsidRPr="00F17EDE">
        <w:rPr>
          <w:rFonts w:ascii="Times New Roman" w:hAnsi="Times New Roman" w:cs="Times New Roman"/>
          <w:sz w:val="28"/>
          <w:szCs w:val="28"/>
        </w:rPr>
        <w:t>эллипсную</w:t>
      </w:r>
      <w:proofErr w:type="spellEnd"/>
      <w:r w:rsidR="00544AB0" w:rsidRPr="00F17EDE">
        <w:rPr>
          <w:rFonts w:ascii="Times New Roman" w:hAnsi="Times New Roman" w:cs="Times New Roman"/>
          <w:sz w:val="28"/>
          <w:szCs w:val="28"/>
        </w:rPr>
        <w:t xml:space="preserve"> поверхность, распола</w:t>
      </w:r>
      <w:r w:rsidR="00B2745F" w:rsidRPr="00F17EDE">
        <w:rPr>
          <w:rFonts w:ascii="Times New Roman" w:hAnsi="Times New Roman" w:cs="Times New Roman"/>
          <w:sz w:val="28"/>
          <w:szCs w:val="28"/>
        </w:rPr>
        <w:t>гающуюся от верхней рабочей плоскости в</w:t>
      </w:r>
      <w:r w:rsidR="00CF6D0E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544AB0" w:rsidRPr="00F17EDE">
        <w:rPr>
          <w:rFonts w:ascii="Times New Roman" w:hAnsi="Times New Roman" w:cs="Times New Roman"/>
          <w:sz w:val="28"/>
          <w:szCs w:val="28"/>
        </w:rPr>
        <w:t xml:space="preserve">начале и заканчивающаяся переходом в </w:t>
      </w:r>
      <w:r w:rsidR="007301C8" w:rsidRPr="00F17EDE">
        <w:rPr>
          <w:rFonts w:ascii="Times New Roman" w:hAnsi="Times New Roman" w:cs="Times New Roman"/>
          <w:sz w:val="28"/>
          <w:szCs w:val="28"/>
        </w:rPr>
        <w:t>калибрующую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CF6D0E" w:rsidRPr="00F17EDE">
        <w:rPr>
          <w:rFonts w:ascii="Times New Roman" w:hAnsi="Times New Roman" w:cs="Times New Roman"/>
          <w:sz w:val="28"/>
          <w:szCs w:val="28"/>
        </w:rPr>
        <w:t xml:space="preserve"> на выходе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. </w:t>
      </w:r>
      <w:r w:rsidR="009440F6" w:rsidRPr="00F17EDE">
        <w:rPr>
          <w:rFonts w:ascii="Times New Roman" w:hAnsi="Times New Roman" w:cs="Times New Roman"/>
          <w:sz w:val="28"/>
          <w:szCs w:val="28"/>
        </w:rPr>
        <w:t>Такая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B2745F" w:rsidRPr="00F17EDE">
        <w:rPr>
          <w:rFonts w:ascii="Times New Roman" w:hAnsi="Times New Roman" w:cs="Times New Roman"/>
          <w:sz w:val="28"/>
          <w:szCs w:val="28"/>
        </w:rPr>
        <w:t xml:space="preserve">конструкция матрицы </w:t>
      </w:r>
      <w:r w:rsidR="00603E75" w:rsidRPr="00F17EDE">
        <w:rPr>
          <w:rFonts w:ascii="Times New Roman" w:hAnsi="Times New Roman" w:cs="Times New Roman"/>
          <w:sz w:val="28"/>
          <w:szCs w:val="28"/>
        </w:rPr>
        <w:t>исключа</w:t>
      </w:r>
      <w:r w:rsidR="00B2745F" w:rsidRPr="00F17EDE">
        <w:rPr>
          <w:rFonts w:ascii="Times New Roman" w:hAnsi="Times New Roman" w:cs="Times New Roman"/>
          <w:sz w:val="28"/>
          <w:szCs w:val="28"/>
        </w:rPr>
        <w:t>е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т возможность образования </w:t>
      </w:r>
      <w:r w:rsidR="001B2034" w:rsidRPr="00F17EDE">
        <w:rPr>
          <w:rFonts w:ascii="Times New Roman" w:hAnsi="Times New Roman" w:cs="Times New Roman"/>
          <w:sz w:val="28"/>
          <w:szCs w:val="28"/>
        </w:rPr>
        <w:t>«</w:t>
      </w:r>
      <w:r w:rsidR="00603E75" w:rsidRPr="00F17EDE">
        <w:rPr>
          <w:rFonts w:ascii="Times New Roman" w:hAnsi="Times New Roman" w:cs="Times New Roman"/>
          <w:sz w:val="28"/>
          <w:szCs w:val="28"/>
        </w:rPr>
        <w:t>мертвых</w:t>
      </w:r>
      <w:r w:rsidR="001B2034" w:rsidRPr="00F17EDE">
        <w:rPr>
          <w:rFonts w:ascii="Times New Roman" w:hAnsi="Times New Roman" w:cs="Times New Roman"/>
          <w:sz w:val="28"/>
          <w:szCs w:val="28"/>
        </w:rPr>
        <w:t>»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 зон при </w:t>
      </w:r>
      <w:r w:rsidR="00B2745F" w:rsidRPr="00F17EDE">
        <w:rPr>
          <w:rFonts w:ascii="Times New Roman" w:hAnsi="Times New Roman" w:cs="Times New Roman"/>
          <w:sz w:val="28"/>
          <w:szCs w:val="28"/>
        </w:rPr>
        <w:t xml:space="preserve">прессовании, кроме того обеспечивает </w:t>
      </w:r>
      <w:r w:rsidR="009440F6" w:rsidRPr="00F17EDE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2745F" w:rsidRPr="00F17EDE">
        <w:rPr>
          <w:rFonts w:ascii="Times New Roman" w:hAnsi="Times New Roman" w:cs="Times New Roman"/>
          <w:sz w:val="28"/>
          <w:szCs w:val="28"/>
        </w:rPr>
        <w:t xml:space="preserve">свободное извлечение </w:t>
      </w:r>
      <w:proofErr w:type="spellStart"/>
      <w:r w:rsidR="00B2745F" w:rsidRPr="00F17EDE">
        <w:rPr>
          <w:rFonts w:ascii="Times New Roman" w:hAnsi="Times New Roman" w:cs="Times New Roman"/>
          <w:sz w:val="28"/>
          <w:szCs w:val="28"/>
        </w:rPr>
        <w:t>прессостатка</w:t>
      </w:r>
      <w:proofErr w:type="spellEnd"/>
      <w:r w:rsidR="00B2745F" w:rsidRPr="00F17EDE">
        <w:rPr>
          <w:rFonts w:ascii="Times New Roman" w:hAnsi="Times New Roman" w:cs="Times New Roman"/>
          <w:sz w:val="28"/>
          <w:szCs w:val="28"/>
        </w:rPr>
        <w:t>.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EDE" w:rsidRDefault="00F17EDE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2608" behindDoc="1" locked="0" layoutInCell="1" allowOverlap="1" wp14:anchorId="0F179F90" wp14:editId="18510219">
            <wp:simplePos x="0" y="0"/>
            <wp:positionH relativeFrom="column">
              <wp:posOffset>1273954</wp:posOffset>
            </wp:positionH>
            <wp:positionV relativeFrom="paragraph">
              <wp:posOffset>142756</wp:posOffset>
            </wp:positionV>
            <wp:extent cx="3204000" cy="1343614"/>
            <wp:effectExtent l="0" t="0" r="0" b="9525"/>
            <wp:wrapTight wrapText="bothSides">
              <wp:wrapPolygon edited="0">
                <wp:start x="0" y="0"/>
                <wp:lineTo x="0" y="21447"/>
                <wp:lineTo x="21450" y="21447"/>
                <wp:lineTo x="21450" y="0"/>
                <wp:lineTo x="0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0" cy="134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EDE" w:rsidRDefault="00F17EDE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EDE" w:rsidRDefault="00F17EDE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EDE" w:rsidRDefault="00F17EDE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EDE" w:rsidRDefault="00F17EDE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EDE" w:rsidRDefault="00F17EDE" w:rsidP="00F17EDE">
      <w:pPr>
        <w:pStyle w:val="a7"/>
        <w:jc w:val="center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Рис. 1 </w:t>
      </w:r>
      <w:r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– </w:t>
      </w:r>
      <w:r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>Трехмерная модель матрицы</w:t>
      </w:r>
    </w:p>
    <w:p w:rsidR="00F17EDE" w:rsidRPr="00F17EDE" w:rsidRDefault="00F17EDE" w:rsidP="00F17EDE"/>
    <w:p w:rsidR="00603E75" w:rsidRPr="00F17EDE" w:rsidRDefault="00236244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sz w:val="28"/>
          <w:szCs w:val="28"/>
        </w:rPr>
        <w:t xml:space="preserve">Применение матрицы подобной конструкции значительно снижает </w:t>
      </w:r>
      <w:r w:rsidR="00792B23" w:rsidRPr="00F17EDE">
        <w:rPr>
          <w:rFonts w:ascii="Times New Roman" w:hAnsi="Times New Roman" w:cs="Times New Roman"/>
          <w:sz w:val="28"/>
          <w:szCs w:val="28"/>
        </w:rPr>
        <w:t xml:space="preserve">потребное усилие прессования, при этом </w:t>
      </w:r>
      <w:r w:rsidRPr="00F17EDE">
        <w:rPr>
          <w:rFonts w:ascii="Times New Roman" w:hAnsi="Times New Roman" w:cs="Times New Roman"/>
          <w:sz w:val="28"/>
          <w:szCs w:val="28"/>
        </w:rPr>
        <w:t xml:space="preserve">вероятность появления растягивающих напряжений на выходе из калибрующей </w:t>
      </w:r>
      <w:r w:rsidR="00D03551" w:rsidRPr="00F17EDE">
        <w:rPr>
          <w:rFonts w:ascii="Times New Roman" w:hAnsi="Times New Roman" w:cs="Times New Roman"/>
          <w:sz w:val="28"/>
          <w:szCs w:val="28"/>
        </w:rPr>
        <w:t xml:space="preserve">ее </w:t>
      </w:r>
      <w:r w:rsidRPr="00F17EDE">
        <w:rPr>
          <w:rFonts w:ascii="Times New Roman" w:hAnsi="Times New Roman" w:cs="Times New Roman"/>
          <w:sz w:val="28"/>
          <w:szCs w:val="28"/>
        </w:rPr>
        <w:t>части</w:t>
      </w:r>
      <w:r w:rsidR="00792B23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303180" w:rsidRPr="00F17EDE">
        <w:rPr>
          <w:rFonts w:ascii="Times New Roman" w:hAnsi="Times New Roman" w:cs="Times New Roman"/>
          <w:sz w:val="28"/>
          <w:szCs w:val="28"/>
        </w:rPr>
        <w:t>уменьш</w:t>
      </w:r>
      <w:r w:rsidR="00792B23" w:rsidRPr="00F17EDE">
        <w:rPr>
          <w:rFonts w:ascii="Times New Roman" w:hAnsi="Times New Roman" w:cs="Times New Roman"/>
          <w:sz w:val="28"/>
          <w:szCs w:val="28"/>
        </w:rPr>
        <w:t>ается</w:t>
      </w:r>
      <w:r w:rsidR="00603E75" w:rsidRPr="00F17EDE">
        <w:rPr>
          <w:rFonts w:ascii="Times New Roman" w:hAnsi="Times New Roman" w:cs="Times New Roman"/>
          <w:sz w:val="28"/>
          <w:szCs w:val="28"/>
        </w:rPr>
        <w:t>.</w:t>
      </w:r>
    </w:p>
    <w:p w:rsidR="00770898" w:rsidRPr="00F17EDE" w:rsidRDefault="00903114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sz w:val="28"/>
          <w:szCs w:val="28"/>
        </w:rPr>
        <w:t>Возможности у</w:t>
      </w:r>
      <w:r w:rsidR="00A57DA5" w:rsidRPr="00F17EDE">
        <w:rPr>
          <w:rFonts w:ascii="Times New Roman" w:hAnsi="Times New Roman" w:cs="Times New Roman"/>
          <w:sz w:val="28"/>
          <w:szCs w:val="28"/>
        </w:rPr>
        <w:t>правлени</w:t>
      </w:r>
      <w:r w:rsidRPr="00F17EDE">
        <w:rPr>
          <w:rFonts w:ascii="Times New Roman" w:hAnsi="Times New Roman" w:cs="Times New Roman"/>
          <w:sz w:val="28"/>
          <w:szCs w:val="28"/>
        </w:rPr>
        <w:t>я</w:t>
      </w:r>
      <w:r w:rsidR="00A57DA5" w:rsidRPr="00F17EDE">
        <w:rPr>
          <w:rFonts w:ascii="Times New Roman" w:hAnsi="Times New Roman" w:cs="Times New Roman"/>
          <w:sz w:val="28"/>
          <w:szCs w:val="28"/>
        </w:rPr>
        <w:t xml:space="preserve"> сдвиговыми деформациями при прессовании достига</w:t>
      </w:r>
      <w:r w:rsidRPr="00F17EDE">
        <w:rPr>
          <w:rFonts w:ascii="Times New Roman" w:hAnsi="Times New Roman" w:cs="Times New Roman"/>
          <w:sz w:val="28"/>
          <w:szCs w:val="28"/>
        </w:rPr>
        <w:t>ю</w:t>
      </w:r>
      <w:r w:rsidR="00A57DA5" w:rsidRPr="00F17EDE">
        <w:rPr>
          <w:rFonts w:ascii="Times New Roman" w:hAnsi="Times New Roman" w:cs="Times New Roman"/>
          <w:sz w:val="28"/>
          <w:szCs w:val="28"/>
        </w:rPr>
        <w:t xml:space="preserve">тся </w:t>
      </w:r>
      <w:r w:rsidR="00603E75" w:rsidRPr="00F17EDE">
        <w:rPr>
          <w:rFonts w:ascii="Times New Roman" w:hAnsi="Times New Roman" w:cs="Times New Roman"/>
          <w:sz w:val="28"/>
          <w:szCs w:val="28"/>
        </w:rPr>
        <w:t>измен</w:t>
      </w:r>
      <w:r w:rsidR="00A57DA5" w:rsidRPr="00F17EDE">
        <w:rPr>
          <w:rFonts w:ascii="Times New Roman" w:hAnsi="Times New Roman" w:cs="Times New Roman"/>
          <w:sz w:val="28"/>
          <w:szCs w:val="28"/>
        </w:rPr>
        <w:t>ением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A57DA5" w:rsidRPr="00F17EDE">
        <w:rPr>
          <w:rFonts w:ascii="Times New Roman" w:hAnsi="Times New Roman" w:cs="Times New Roman"/>
          <w:sz w:val="28"/>
          <w:szCs w:val="28"/>
        </w:rPr>
        <w:t>геометрии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 обжимающей части матрицы и </w:t>
      </w:r>
      <w:r w:rsidR="00A57DA5" w:rsidRPr="00F17EDE">
        <w:rPr>
          <w:rFonts w:ascii="Times New Roman" w:hAnsi="Times New Roman" w:cs="Times New Roman"/>
          <w:sz w:val="28"/>
          <w:szCs w:val="28"/>
        </w:rPr>
        <w:t>варьированием температур</w:t>
      </w:r>
      <w:r w:rsidR="00770898" w:rsidRPr="00F17EDE">
        <w:rPr>
          <w:rFonts w:ascii="Times New Roman" w:hAnsi="Times New Roman" w:cs="Times New Roman"/>
          <w:sz w:val="28"/>
          <w:szCs w:val="28"/>
        </w:rPr>
        <w:t>но-скоростных условий процесса.</w:t>
      </w:r>
    </w:p>
    <w:p w:rsidR="006E32FD" w:rsidRPr="00F17EDE" w:rsidRDefault="00770898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sz w:val="28"/>
          <w:szCs w:val="28"/>
        </w:rPr>
        <w:t>Для</w:t>
      </w:r>
      <w:r w:rsidR="00903114" w:rsidRPr="00F17EDE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Pr="00F17EDE">
        <w:rPr>
          <w:rFonts w:ascii="Times New Roman" w:hAnsi="Times New Roman" w:cs="Times New Roman"/>
          <w:sz w:val="28"/>
          <w:szCs w:val="28"/>
        </w:rPr>
        <w:t>я</w:t>
      </w:r>
      <w:r w:rsidR="0034464E" w:rsidRPr="00F17EDE">
        <w:rPr>
          <w:rFonts w:ascii="Times New Roman" w:hAnsi="Times New Roman" w:cs="Times New Roman"/>
          <w:sz w:val="28"/>
          <w:szCs w:val="28"/>
        </w:rPr>
        <w:t xml:space="preserve"> влияни</w:t>
      </w:r>
      <w:r w:rsidR="00903114" w:rsidRPr="00F17EDE">
        <w:rPr>
          <w:rFonts w:ascii="Times New Roman" w:hAnsi="Times New Roman" w:cs="Times New Roman"/>
          <w:sz w:val="28"/>
          <w:szCs w:val="28"/>
        </w:rPr>
        <w:t>я</w:t>
      </w:r>
      <w:r w:rsidRPr="00F17EDE">
        <w:rPr>
          <w:rFonts w:ascii="Times New Roman" w:hAnsi="Times New Roman" w:cs="Times New Roman"/>
          <w:sz w:val="28"/>
          <w:szCs w:val="28"/>
        </w:rPr>
        <w:t xml:space="preserve"> геометрических параметров матрицы на </w:t>
      </w:r>
      <w:r w:rsidR="0034464E" w:rsidRPr="00F17EDE">
        <w:rPr>
          <w:rFonts w:ascii="Times New Roman" w:hAnsi="Times New Roman" w:cs="Times New Roman"/>
          <w:sz w:val="28"/>
          <w:szCs w:val="28"/>
        </w:rPr>
        <w:t>инте</w:t>
      </w:r>
      <w:r w:rsidRPr="00F17EDE">
        <w:rPr>
          <w:rFonts w:ascii="Times New Roman" w:hAnsi="Times New Roman" w:cs="Times New Roman"/>
          <w:sz w:val="28"/>
          <w:szCs w:val="28"/>
        </w:rPr>
        <w:t>нсивность</w:t>
      </w:r>
      <w:r w:rsidR="00903114" w:rsidRPr="00F17EDE">
        <w:rPr>
          <w:rFonts w:ascii="Times New Roman" w:hAnsi="Times New Roman" w:cs="Times New Roman"/>
          <w:sz w:val="28"/>
          <w:szCs w:val="28"/>
        </w:rPr>
        <w:t xml:space="preserve"> сдвиговых деформаций </w:t>
      </w:r>
      <w:r w:rsidR="0034464E" w:rsidRPr="00F17EDE">
        <w:rPr>
          <w:rFonts w:ascii="Times New Roman" w:hAnsi="Times New Roman" w:cs="Times New Roman"/>
          <w:sz w:val="28"/>
          <w:szCs w:val="28"/>
        </w:rPr>
        <w:t>проводил</w:t>
      </w:r>
      <w:r w:rsidRPr="00F17EDE">
        <w:rPr>
          <w:rFonts w:ascii="Times New Roman" w:hAnsi="Times New Roman" w:cs="Times New Roman"/>
          <w:sz w:val="28"/>
          <w:szCs w:val="28"/>
        </w:rPr>
        <w:t>о</w:t>
      </w:r>
      <w:r w:rsidR="00903114" w:rsidRPr="00F17EDE">
        <w:rPr>
          <w:rFonts w:ascii="Times New Roman" w:hAnsi="Times New Roman" w:cs="Times New Roman"/>
          <w:sz w:val="28"/>
          <w:szCs w:val="28"/>
        </w:rPr>
        <w:t xml:space="preserve">сь </w:t>
      </w:r>
      <w:r w:rsidRPr="00F17EDE">
        <w:rPr>
          <w:rFonts w:ascii="Times New Roman" w:hAnsi="Times New Roman" w:cs="Times New Roman"/>
          <w:sz w:val="28"/>
          <w:szCs w:val="28"/>
        </w:rPr>
        <w:t xml:space="preserve">опытное прессование на примере </w:t>
      </w:r>
      <w:r w:rsidR="0034464E" w:rsidRPr="00F17EDE">
        <w:rPr>
          <w:rFonts w:ascii="Times New Roman" w:hAnsi="Times New Roman" w:cs="Times New Roman"/>
          <w:sz w:val="28"/>
          <w:szCs w:val="28"/>
        </w:rPr>
        <w:t>сплав</w:t>
      </w:r>
      <w:r w:rsidRPr="00F17EDE">
        <w:rPr>
          <w:rFonts w:ascii="Times New Roman" w:hAnsi="Times New Roman" w:cs="Times New Roman"/>
          <w:sz w:val="28"/>
          <w:szCs w:val="28"/>
        </w:rPr>
        <w:t>а</w:t>
      </w:r>
      <w:r w:rsidR="0034464E" w:rsidRPr="00F17EDE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34464E" w:rsidRPr="00F17ED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34464E" w:rsidRPr="00F17ED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4464E" w:rsidRPr="00F17ED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F17EDE">
        <w:rPr>
          <w:rFonts w:ascii="Times New Roman" w:hAnsi="Times New Roman" w:cs="Times New Roman"/>
          <w:sz w:val="28"/>
          <w:szCs w:val="28"/>
        </w:rPr>
        <w:t>. Использование церия, как представителя группы редкоземельных металлов</w:t>
      </w:r>
      <w:r w:rsidR="00C8224F" w:rsidRPr="00F17EDE">
        <w:rPr>
          <w:rFonts w:ascii="Times New Roman" w:hAnsi="Times New Roman" w:cs="Times New Roman"/>
          <w:sz w:val="28"/>
          <w:szCs w:val="28"/>
        </w:rPr>
        <w:t xml:space="preserve">, объясняется </w:t>
      </w:r>
      <w:r w:rsidR="006E32FD" w:rsidRPr="00F17EDE">
        <w:rPr>
          <w:rFonts w:ascii="Times New Roman" w:hAnsi="Times New Roman" w:cs="Times New Roman"/>
          <w:sz w:val="28"/>
          <w:szCs w:val="28"/>
        </w:rPr>
        <w:t>его</w:t>
      </w:r>
      <w:r w:rsidR="00C8224F" w:rsidRPr="00F17EDE">
        <w:rPr>
          <w:rFonts w:ascii="Times New Roman" w:hAnsi="Times New Roman" w:cs="Times New Roman"/>
          <w:sz w:val="28"/>
          <w:szCs w:val="28"/>
        </w:rPr>
        <w:t xml:space="preserve"> способностью значительно</w:t>
      </w:r>
      <w:r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C8224F" w:rsidRPr="00F17EDE">
        <w:rPr>
          <w:rFonts w:ascii="Times New Roman" w:hAnsi="Times New Roman" w:cs="Times New Roman"/>
          <w:sz w:val="28"/>
          <w:szCs w:val="28"/>
        </w:rPr>
        <w:t xml:space="preserve">увеличивать механические свойства сплава. </w:t>
      </w:r>
      <w:r w:rsidR="006E32FD" w:rsidRPr="00F17EDE">
        <w:rPr>
          <w:rFonts w:ascii="Times New Roman" w:hAnsi="Times New Roman" w:cs="Times New Roman"/>
          <w:sz w:val="28"/>
          <w:szCs w:val="28"/>
        </w:rPr>
        <w:t>Процесс прессования осуществлялся на вертикальном гидравлическом прессе усилием 2,5 МН из контейнера диаметром 52</w:t>
      </w:r>
      <w:r w:rsid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6E32FD" w:rsidRPr="00F17EDE">
        <w:rPr>
          <w:rFonts w:ascii="Times New Roman" w:hAnsi="Times New Roman" w:cs="Times New Roman"/>
          <w:sz w:val="28"/>
          <w:szCs w:val="28"/>
        </w:rPr>
        <w:t>мм как с использованием конической матрицы (рис. 2), так и экспериментальной винтовой (рис. 3). Прессование проводилось со слитка диаметром 50мм на пруток диаметром 10</w:t>
      </w:r>
      <w:r w:rsid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6E32FD" w:rsidRPr="00F17EDE">
        <w:rPr>
          <w:rFonts w:ascii="Times New Roman" w:hAnsi="Times New Roman" w:cs="Times New Roman"/>
          <w:sz w:val="28"/>
          <w:szCs w:val="28"/>
        </w:rPr>
        <w:t xml:space="preserve">мм. </w:t>
      </w:r>
    </w:p>
    <w:tbl>
      <w:tblPr>
        <w:tblStyle w:val="a8"/>
        <w:tblW w:w="7196" w:type="dxa"/>
        <w:jc w:val="center"/>
        <w:tblLook w:val="04A0" w:firstRow="1" w:lastRow="0" w:firstColumn="1" w:lastColumn="0" w:noHBand="0" w:noVBand="1"/>
      </w:tblPr>
      <w:tblGrid>
        <w:gridCol w:w="3414"/>
        <w:gridCol w:w="3782"/>
      </w:tblGrid>
      <w:tr w:rsidR="003F4A52" w:rsidRPr="00F17EDE" w:rsidTr="00F8024A">
        <w:trPr>
          <w:trHeight w:val="4389"/>
          <w:jc w:val="center"/>
        </w:trPr>
        <w:tc>
          <w:tcPr>
            <w:tcW w:w="3288" w:type="dxa"/>
          </w:tcPr>
          <w:tbl>
            <w:tblPr>
              <w:tblpPr w:leftFromText="180" w:rightFromText="180" w:vertAnchor="page" w:horzAnchor="margin" w:tblpXSpec="center" w:tblpY="451"/>
              <w:tblOverlap w:val="never"/>
              <w:tblW w:w="2878" w:type="dxa"/>
              <w:tblLook w:val="0000" w:firstRow="0" w:lastRow="0" w:firstColumn="0" w:lastColumn="0" w:noHBand="0" w:noVBand="0"/>
            </w:tblPr>
            <w:tblGrid>
              <w:gridCol w:w="1217"/>
              <w:gridCol w:w="992"/>
              <w:gridCol w:w="85"/>
              <w:gridCol w:w="505"/>
              <w:gridCol w:w="222"/>
              <w:gridCol w:w="157"/>
            </w:tblGrid>
            <w:tr w:rsidR="003F4A52" w:rsidRPr="00F17EDE" w:rsidTr="00C04691">
              <w:trPr>
                <w:trHeight w:val="242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F4A52" w:rsidRPr="00F17EDE" w:rsidRDefault="0076211D" w:rsidP="00F17E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F4A52" w:rsidRPr="00F17EDE" w:rsidRDefault="003F4A52" w:rsidP="00F17E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=5</w:t>
                  </w:r>
                </w:p>
              </w:tc>
              <w:tc>
                <w:tcPr>
                  <w:tcW w:w="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F4A52" w:rsidRPr="00F17EDE" w:rsidRDefault="003F4A52" w:rsidP="00F17E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λ</w:t>
                  </w:r>
                </w:p>
              </w:tc>
            </w:tr>
            <w:tr w:rsidR="003F4A52" w:rsidRPr="00F17EDE" w:rsidTr="00C04691">
              <w:trPr>
                <w:trHeight w:val="242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F4A52" w:rsidRPr="00F17EDE" w:rsidRDefault="003F4A52" w:rsidP="00F17E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F4A52" w:rsidRPr="00F17EDE" w:rsidRDefault="003F4A52" w:rsidP="00F17E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α=45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969" w:type="dxa"/>
                  <w:gridSpan w:val="4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F4A52" w:rsidRPr="00F17EDE" w:rsidRDefault="003F4A52" w:rsidP="00F17E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</w:p>
              </w:tc>
            </w:tr>
            <w:tr w:rsidR="000C20B6" w:rsidRPr="00F17EDE" w:rsidTr="00C04691">
              <w:trPr>
                <w:trHeight w:val="335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F4A52" w:rsidRPr="00F17EDE" w:rsidRDefault="003F4A52" w:rsidP="00F17E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Сечение</w:t>
                  </w:r>
                </w:p>
              </w:tc>
              <w:tc>
                <w:tcPr>
                  <w:tcW w:w="196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F4A52" w:rsidRPr="00F17EDE" w:rsidRDefault="003F4A52" w:rsidP="00F17E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(z)</w:t>
                  </w:r>
                </w:p>
              </w:tc>
            </w:tr>
            <w:tr w:rsidR="000C20B6" w:rsidRPr="00F17EDE" w:rsidTr="00C04691">
              <w:trPr>
                <w:trHeight w:val="227"/>
              </w:trPr>
              <w:tc>
                <w:tcPr>
                  <w:tcW w:w="9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F4A52" w:rsidRPr="00F17EDE" w:rsidRDefault="003F4A52" w:rsidP="00F17E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6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F4A52" w:rsidRPr="00F17EDE" w:rsidRDefault="003F4A52" w:rsidP="00F17E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</w:tr>
            <w:tr w:rsidR="003F4A52" w:rsidRPr="00F17EDE" w:rsidTr="00C04691">
              <w:trPr>
                <w:gridAfter w:val="1"/>
                <w:wAfter w:w="189" w:type="dxa"/>
                <w:trHeight w:val="388"/>
              </w:trPr>
              <w:tc>
                <w:tcPr>
                  <w:tcW w:w="917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A52" w:rsidRPr="00F17EDE" w:rsidRDefault="003F4A52" w:rsidP="00F17E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7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A52" w:rsidRPr="00F17EDE" w:rsidRDefault="003F4A52" w:rsidP="00F17E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A52" w:rsidRPr="00F17EDE" w:rsidRDefault="003F4A52" w:rsidP="00F17E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F4A52" w:rsidRPr="00F17EDE" w:rsidRDefault="003F4A52" w:rsidP="00F17E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F4A52" w:rsidRPr="00F17EDE" w:rsidRDefault="003F4A52" w:rsidP="00F17EDE">
            <w:pPr>
              <w:rPr>
                <w:sz w:val="28"/>
                <w:szCs w:val="28"/>
              </w:rPr>
            </w:pPr>
          </w:p>
        </w:tc>
        <w:tc>
          <w:tcPr>
            <w:tcW w:w="3908" w:type="dxa"/>
          </w:tcPr>
          <w:p w:rsidR="003F4A52" w:rsidRPr="00F17EDE" w:rsidRDefault="003F4A52" w:rsidP="00F17EDE">
            <w:pPr>
              <w:keepNext/>
              <w:rPr>
                <w:sz w:val="28"/>
                <w:szCs w:val="28"/>
              </w:rPr>
            </w:pPr>
            <w:r w:rsidRPr="00F17EDE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168910</wp:posOffset>
                  </wp:positionV>
                  <wp:extent cx="2019300" cy="2581275"/>
                  <wp:effectExtent l="19050" t="0" r="0" b="0"/>
                  <wp:wrapSquare wrapText="bothSides"/>
                  <wp:docPr id="14" name="Рисунок 10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581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A556B" w:rsidRDefault="003F4A52" w:rsidP="00F17EDE">
      <w:pPr>
        <w:pStyle w:val="a7"/>
        <w:spacing w:after="0"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Рис. 2 </w:t>
      </w:r>
      <w:r w:rsidR="00F17EDE" w:rsidRPr="00F17EDE">
        <w:rPr>
          <w:rFonts w:ascii="Times New Roman" w:hAnsi="Times New Roman" w:cs="Times New Roman"/>
          <w:sz w:val="24"/>
          <w:szCs w:val="28"/>
        </w:rPr>
        <w:t xml:space="preserve">– </w:t>
      </w:r>
      <w:r w:rsidR="008972FC"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Геометрические параметры </w:t>
      </w:r>
      <w:r w:rsidR="00A91CC7"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>конической</w:t>
      </w:r>
      <w:r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матриц</w:t>
      </w:r>
      <w:r w:rsidR="008972FC"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>ы</w:t>
      </w:r>
    </w:p>
    <w:p w:rsidR="00F17EDE" w:rsidRPr="00F17EDE" w:rsidRDefault="00F17EDE" w:rsidP="00F17EDE"/>
    <w:tbl>
      <w:tblPr>
        <w:tblStyle w:val="a8"/>
        <w:tblW w:w="8550" w:type="dxa"/>
        <w:jc w:val="center"/>
        <w:tblLook w:val="04A0" w:firstRow="1" w:lastRow="0" w:firstColumn="1" w:lastColumn="0" w:noHBand="0" w:noVBand="1"/>
      </w:tblPr>
      <w:tblGrid>
        <w:gridCol w:w="5177"/>
        <w:gridCol w:w="3373"/>
      </w:tblGrid>
      <w:tr w:rsidR="000C20B6" w:rsidRPr="00F17EDE" w:rsidTr="000C20B6">
        <w:trPr>
          <w:trHeight w:val="4706"/>
          <w:jc w:val="center"/>
        </w:trPr>
        <w:tc>
          <w:tcPr>
            <w:tcW w:w="4490" w:type="dxa"/>
          </w:tcPr>
          <w:tbl>
            <w:tblPr>
              <w:tblpPr w:leftFromText="180" w:rightFromText="180" w:horzAnchor="margin" w:tblpY="450"/>
              <w:tblOverlap w:val="never"/>
              <w:tblW w:w="4259" w:type="dxa"/>
              <w:tblLook w:val="0000" w:firstRow="0" w:lastRow="0" w:firstColumn="0" w:lastColumn="0" w:noHBand="0" w:noVBand="0"/>
            </w:tblPr>
            <w:tblGrid>
              <w:gridCol w:w="1217"/>
              <w:gridCol w:w="891"/>
              <w:gridCol w:w="986"/>
              <w:gridCol w:w="1847"/>
            </w:tblGrid>
            <w:tr w:rsidR="00C368DE" w:rsidRPr="00F17EDE" w:rsidTr="000C20B6">
              <w:trPr>
                <w:trHeight w:val="216"/>
              </w:trPr>
              <w:tc>
                <w:tcPr>
                  <w:tcW w:w="104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к</w:t>
                  </w:r>
                </w:p>
              </w:tc>
              <w:tc>
                <w:tcPr>
                  <w:tcW w:w="16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R=5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λ</w:t>
                  </w:r>
                </w:p>
              </w:tc>
            </w:tr>
            <w:tr w:rsidR="00C368DE" w:rsidRPr="00F17EDE" w:rsidTr="000C20B6">
              <w:trPr>
                <w:trHeight w:val="216"/>
              </w:trPr>
              <w:tc>
                <w:tcPr>
                  <w:tcW w:w="10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α=45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α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1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=40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</w:p>
              </w:tc>
            </w:tr>
            <w:tr w:rsidR="00C368DE" w:rsidRPr="00F17EDE" w:rsidTr="000C20B6">
              <w:trPr>
                <w:trHeight w:val="216"/>
              </w:trPr>
              <w:tc>
                <w:tcPr>
                  <w:tcW w:w="10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Сечение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(z)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(z)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Угол поворота относительно первого сечения</w:t>
                  </w:r>
                </w:p>
              </w:tc>
            </w:tr>
            <w:tr w:rsidR="00C368DE" w:rsidRPr="00F17EDE" w:rsidTr="000C20B6">
              <w:trPr>
                <w:trHeight w:val="147"/>
              </w:trPr>
              <w:tc>
                <w:tcPr>
                  <w:tcW w:w="10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  <w:tr w:rsidR="00C368DE" w:rsidRPr="00F17EDE" w:rsidTr="000C20B6">
              <w:trPr>
                <w:trHeight w:val="147"/>
              </w:trPr>
              <w:tc>
                <w:tcPr>
                  <w:tcW w:w="10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6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517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45</w:t>
                  </w:r>
                </w:p>
              </w:tc>
            </w:tr>
            <w:tr w:rsidR="00C368DE" w:rsidRPr="00F17EDE" w:rsidTr="000C20B6">
              <w:trPr>
                <w:trHeight w:val="147"/>
              </w:trPr>
              <w:tc>
                <w:tcPr>
                  <w:tcW w:w="10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035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90</w:t>
                  </w:r>
                </w:p>
              </w:tc>
            </w:tr>
            <w:tr w:rsidR="00C368DE" w:rsidRPr="00F17EDE" w:rsidTr="000C20B6">
              <w:trPr>
                <w:trHeight w:val="147"/>
              </w:trPr>
              <w:tc>
                <w:tcPr>
                  <w:tcW w:w="10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11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552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135</w:t>
                  </w:r>
                </w:p>
              </w:tc>
            </w:tr>
            <w:tr w:rsidR="00C368DE" w:rsidRPr="00F17EDE" w:rsidTr="000C20B6">
              <w:trPr>
                <w:trHeight w:val="147"/>
              </w:trPr>
              <w:tc>
                <w:tcPr>
                  <w:tcW w:w="10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14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069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180</w:t>
                  </w:r>
                </w:p>
              </w:tc>
            </w:tr>
            <w:tr w:rsidR="00C368DE" w:rsidRPr="00F17EDE" w:rsidTr="000C20B6">
              <w:trPr>
                <w:trHeight w:val="147"/>
              </w:trPr>
              <w:tc>
                <w:tcPr>
                  <w:tcW w:w="10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16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586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6211D" w:rsidRPr="00F17EDE" w:rsidRDefault="0076211D" w:rsidP="00F17E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17EDE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225</w:t>
                  </w:r>
                </w:p>
              </w:tc>
            </w:tr>
            <w:tr w:rsidR="00C368DE" w:rsidRPr="00F17EDE" w:rsidTr="000C20B6">
              <w:trPr>
                <w:trHeight w:val="250"/>
              </w:trPr>
              <w:tc>
                <w:tcPr>
                  <w:tcW w:w="1048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11D" w:rsidRPr="00F17EDE" w:rsidRDefault="0076211D" w:rsidP="00F17ED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11D" w:rsidRPr="00F17EDE" w:rsidRDefault="0076211D" w:rsidP="00F17ED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11D" w:rsidRPr="00F17EDE" w:rsidRDefault="0076211D" w:rsidP="00F17ED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6211D" w:rsidRPr="00F17EDE" w:rsidRDefault="0076211D" w:rsidP="00F17ED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6211D" w:rsidRPr="00F17EDE" w:rsidRDefault="0076211D" w:rsidP="00F17EDE">
            <w:pPr>
              <w:rPr>
                <w:sz w:val="28"/>
                <w:szCs w:val="28"/>
              </w:rPr>
            </w:pPr>
          </w:p>
        </w:tc>
        <w:tc>
          <w:tcPr>
            <w:tcW w:w="4060" w:type="dxa"/>
          </w:tcPr>
          <w:p w:rsidR="0076211D" w:rsidRPr="00F17EDE" w:rsidRDefault="0076211D" w:rsidP="00F17EDE">
            <w:pPr>
              <w:keepNext/>
              <w:rPr>
                <w:sz w:val="28"/>
                <w:szCs w:val="28"/>
              </w:rPr>
            </w:pPr>
            <w:r w:rsidRPr="00F17EDE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131445</wp:posOffset>
                  </wp:positionV>
                  <wp:extent cx="1781175" cy="2577465"/>
                  <wp:effectExtent l="19050" t="0" r="9525" b="0"/>
                  <wp:wrapSquare wrapText="bothSides"/>
                  <wp:docPr id="27" name="Рисунок 12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577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368DE" w:rsidRPr="00F17EDE" w:rsidRDefault="00C368DE" w:rsidP="00F17ED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F17EDE">
        <w:rPr>
          <w:rFonts w:ascii="Times New Roman" w:hAnsi="Times New Roman" w:cs="Times New Roman"/>
          <w:sz w:val="24"/>
          <w:szCs w:val="28"/>
        </w:rPr>
        <w:t xml:space="preserve">Рис. 3 </w:t>
      </w:r>
      <w:r w:rsidR="00F17EDE" w:rsidRPr="00F17EDE">
        <w:rPr>
          <w:rFonts w:ascii="Times New Roman" w:hAnsi="Times New Roman" w:cs="Times New Roman"/>
          <w:sz w:val="24"/>
          <w:szCs w:val="28"/>
        </w:rPr>
        <w:t xml:space="preserve">– </w:t>
      </w:r>
      <w:r w:rsidR="008972FC" w:rsidRPr="00F17EDE">
        <w:rPr>
          <w:rFonts w:ascii="Times New Roman" w:hAnsi="Times New Roman" w:cs="Times New Roman"/>
          <w:sz w:val="24"/>
          <w:szCs w:val="28"/>
        </w:rPr>
        <w:t>Геометрические параметры</w:t>
      </w:r>
      <w:r w:rsidR="008972FC" w:rsidRPr="00F17ED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972FC" w:rsidRPr="00F17EDE">
        <w:rPr>
          <w:rFonts w:ascii="Times New Roman" w:hAnsi="Times New Roman" w:cs="Times New Roman"/>
          <w:sz w:val="24"/>
          <w:szCs w:val="28"/>
        </w:rPr>
        <w:t>в</w:t>
      </w:r>
      <w:r w:rsidRPr="00F17EDE">
        <w:rPr>
          <w:rFonts w:ascii="Times New Roman" w:hAnsi="Times New Roman" w:cs="Times New Roman"/>
          <w:sz w:val="24"/>
          <w:szCs w:val="28"/>
        </w:rPr>
        <w:t>интов</w:t>
      </w:r>
      <w:r w:rsidR="008972FC" w:rsidRPr="00F17EDE">
        <w:rPr>
          <w:rFonts w:ascii="Times New Roman" w:hAnsi="Times New Roman" w:cs="Times New Roman"/>
          <w:sz w:val="24"/>
          <w:szCs w:val="28"/>
        </w:rPr>
        <w:t>ой</w:t>
      </w:r>
      <w:r w:rsidRPr="00F17EDE">
        <w:rPr>
          <w:rFonts w:ascii="Times New Roman" w:hAnsi="Times New Roman" w:cs="Times New Roman"/>
          <w:sz w:val="24"/>
          <w:szCs w:val="28"/>
        </w:rPr>
        <w:t xml:space="preserve"> матриц</w:t>
      </w:r>
      <w:r w:rsidR="008972FC" w:rsidRPr="00F17EDE">
        <w:rPr>
          <w:rFonts w:ascii="Times New Roman" w:hAnsi="Times New Roman" w:cs="Times New Roman"/>
          <w:sz w:val="24"/>
          <w:szCs w:val="28"/>
        </w:rPr>
        <w:t>ы</w:t>
      </w:r>
    </w:p>
    <w:p w:rsidR="00F17EDE" w:rsidRDefault="00F17EDE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6B4" w:rsidRPr="00F17EDE" w:rsidRDefault="000C20B6" w:rsidP="00F17ED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D756B4" w:rsidRPr="00F17EDE">
        <w:rPr>
          <w:rFonts w:ascii="Times New Roman" w:hAnsi="Times New Roman" w:cs="Times New Roman"/>
          <w:sz w:val="28"/>
          <w:szCs w:val="28"/>
        </w:rPr>
        <w:t>эксперимента</w:t>
      </w:r>
      <w:r w:rsidR="006B352D" w:rsidRPr="00F17EDE">
        <w:rPr>
          <w:rFonts w:ascii="Times New Roman" w:hAnsi="Times New Roman" w:cs="Times New Roman"/>
          <w:sz w:val="28"/>
          <w:szCs w:val="28"/>
        </w:rPr>
        <w:t xml:space="preserve"> с использованием винтовой матрицы</w:t>
      </w:r>
      <w:r w:rsidR="00D756B4" w:rsidRPr="00F17EDE">
        <w:rPr>
          <w:rFonts w:ascii="Times New Roman" w:hAnsi="Times New Roman" w:cs="Times New Roman"/>
          <w:sz w:val="28"/>
          <w:szCs w:val="28"/>
        </w:rPr>
        <w:t xml:space="preserve"> установлено, что</w:t>
      </w:r>
      <w:r w:rsidR="003F1F89" w:rsidRPr="00F17EDE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A91CC7" w:rsidRPr="00F17EDE">
        <w:rPr>
          <w:rFonts w:ascii="Times New Roman" w:hAnsi="Times New Roman" w:cs="Times New Roman"/>
          <w:sz w:val="28"/>
          <w:szCs w:val="28"/>
        </w:rPr>
        <w:t>деформирования</w:t>
      </w:r>
      <w:r w:rsidR="003F1F89" w:rsidRPr="00F17EDE">
        <w:rPr>
          <w:rFonts w:ascii="Times New Roman" w:hAnsi="Times New Roman" w:cs="Times New Roman"/>
          <w:sz w:val="28"/>
          <w:szCs w:val="28"/>
        </w:rPr>
        <w:t xml:space="preserve"> заготовки в обжимающ</w:t>
      </w:r>
      <w:r w:rsidR="00A91CC7" w:rsidRPr="00F17EDE">
        <w:rPr>
          <w:rFonts w:ascii="Times New Roman" w:hAnsi="Times New Roman" w:cs="Times New Roman"/>
          <w:sz w:val="28"/>
          <w:szCs w:val="28"/>
        </w:rPr>
        <w:t xml:space="preserve">ей </w:t>
      </w:r>
      <w:r w:rsidR="00F30B22" w:rsidRPr="00F17EDE">
        <w:rPr>
          <w:rFonts w:ascii="Times New Roman" w:hAnsi="Times New Roman" w:cs="Times New Roman"/>
          <w:sz w:val="28"/>
          <w:szCs w:val="28"/>
        </w:rPr>
        <w:t xml:space="preserve">ее </w:t>
      </w:r>
      <w:r w:rsidR="003F1F89" w:rsidRPr="00F17EDE">
        <w:rPr>
          <w:rFonts w:ascii="Times New Roman" w:hAnsi="Times New Roman" w:cs="Times New Roman"/>
          <w:sz w:val="28"/>
          <w:szCs w:val="28"/>
        </w:rPr>
        <w:t>част</w:t>
      </w:r>
      <w:r w:rsidR="00A91CC7" w:rsidRPr="00F17EDE">
        <w:rPr>
          <w:rFonts w:ascii="Times New Roman" w:hAnsi="Times New Roman" w:cs="Times New Roman"/>
          <w:sz w:val="28"/>
          <w:szCs w:val="28"/>
        </w:rPr>
        <w:t>и</w:t>
      </w:r>
      <w:r w:rsidRPr="00F17EDE">
        <w:rPr>
          <w:rFonts w:ascii="Times New Roman" w:hAnsi="Times New Roman" w:cs="Times New Roman"/>
          <w:sz w:val="28"/>
          <w:szCs w:val="28"/>
        </w:rPr>
        <w:t>,</w:t>
      </w:r>
      <w:r w:rsidR="003F1F89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D756B4" w:rsidRPr="00F17EDE">
        <w:rPr>
          <w:rFonts w:ascii="Times New Roman" w:hAnsi="Times New Roman" w:cs="Times New Roman"/>
          <w:sz w:val="28"/>
          <w:szCs w:val="28"/>
        </w:rPr>
        <w:t>за счет больших сдвиговых деформаций</w:t>
      </w:r>
      <w:r w:rsidR="003F1F89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6B352D" w:rsidRPr="00F17EDE">
        <w:rPr>
          <w:rFonts w:ascii="Times New Roman" w:hAnsi="Times New Roman" w:cs="Times New Roman"/>
          <w:sz w:val="28"/>
          <w:szCs w:val="28"/>
        </w:rPr>
        <w:t>обеспечива</w:t>
      </w:r>
      <w:r w:rsidR="00F30B22" w:rsidRPr="00F17EDE">
        <w:rPr>
          <w:rFonts w:ascii="Times New Roman" w:hAnsi="Times New Roman" w:cs="Times New Roman"/>
          <w:sz w:val="28"/>
          <w:szCs w:val="28"/>
        </w:rPr>
        <w:t>ется повышение</w:t>
      </w:r>
      <w:r w:rsidR="006B352D" w:rsidRPr="00F17EDE">
        <w:rPr>
          <w:rFonts w:ascii="Times New Roman" w:hAnsi="Times New Roman" w:cs="Times New Roman"/>
          <w:sz w:val="28"/>
          <w:szCs w:val="28"/>
        </w:rPr>
        <w:t xml:space="preserve"> механически</w:t>
      </w:r>
      <w:r w:rsidR="00F30B22" w:rsidRPr="00F17EDE">
        <w:rPr>
          <w:rFonts w:ascii="Times New Roman" w:hAnsi="Times New Roman" w:cs="Times New Roman"/>
          <w:sz w:val="28"/>
          <w:szCs w:val="28"/>
        </w:rPr>
        <w:t>х</w:t>
      </w:r>
      <w:r w:rsidR="006B352D" w:rsidRPr="00F17EDE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="006B352D" w:rsidRPr="00F17EDE">
        <w:rPr>
          <w:rFonts w:ascii="Times New Roman" w:hAnsi="Times New Roman" w:cs="Times New Roman"/>
          <w:sz w:val="28"/>
          <w:szCs w:val="28"/>
        </w:rPr>
        <w:t>прессиздели</w:t>
      </w:r>
      <w:r w:rsidR="00E23889" w:rsidRPr="00F17ED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6B352D" w:rsidRPr="00F17EDE">
        <w:rPr>
          <w:rFonts w:ascii="Times New Roman" w:hAnsi="Times New Roman" w:cs="Times New Roman"/>
          <w:sz w:val="28"/>
          <w:szCs w:val="28"/>
        </w:rPr>
        <w:t xml:space="preserve"> по сравнению с результатами</w:t>
      </w:r>
      <w:r w:rsidR="00903114" w:rsidRPr="00F17EDE">
        <w:rPr>
          <w:rFonts w:ascii="Times New Roman" w:hAnsi="Times New Roman" w:cs="Times New Roman"/>
          <w:sz w:val="28"/>
          <w:szCs w:val="28"/>
        </w:rPr>
        <w:t>, полученными при</w:t>
      </w:r>
      <w:r w:rsidR="006B352D" w:rsidRPr="00F17EDE">
        <w:rPr>
          <w:rFonts w:ascii="Times New Roman" w:hAnsi="Times New Roman" w:cs="Times New Roman"/>
          <w:sz w:val="28"/>
          <w:szCs w:val="28"/>
        </w:rPr>
        <w:t xml:space="preserve"> прессовани</w:t>
      </w:r>
      <w:r w:rsidR="00903114" w:rsidRPr="00F17EDE">
        <w:rPr>
          <w:rFonts w:ascii="Times New Roman" w:hAnsi="Times New Roman" w:cs="Times New Roman"/>
          <w:sz w:val="28"/>
          <w:szCs w:val="28"/>
        </w:rPr>
        <w:t xml:space="preserve">и </w:t>
      </w:r>
      <w:r w:rsidR="006B352D" w:rsidRPr="00F17EDE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A91CC7" w:rsidRPr="00F17EDE">
        <w:rPr>
          <w:rFonts w:ascii="Times New Roman" w:hAnsi="Times New Roman" w:cs="Times New Roman"/>
          <w:sz w:val="28"/>
          <w:szCs w:val="28"/>
        </w:rPr>
        <w:t>коническую</w:t>
      </w:r>
      <w:r w:rsidR="006B352D" w:rsidRPr="00F17EDE">
        <w:rPr>
          <w:rFonts w:ascii="Times New Roman" w:hAnsi="Times New Roman" w:cs="Times New Roman"/>
          <w:sz w:val="28"/>
          <w:szCs w:val="28"/>
        </w:rPr>
        <w:t xml:space="preserve"> матрицу</w:t>
      </w:r>
      <w:r w:rsidR="00D756B4" w:rsidRPr="00F17EDE">
        <w:rPr>
          <w:rFonts w:ascii="Times New Roman" w:hAnsi="Times New Roman" w:cs="Times New Roman"/>
          <w:sz w:val="28"/>
          <w:szCs w:val="28"/>
        </w:rPr>
        <w:t xml:space="preserve"> (табл. 1). </w:t>
      </w:r>
    </w:p>
    <w:p w:rsidR="0079088E" w:rsidRPr="00F17EDE" w:rsidRDefault="0079088E" w:rsidP="00F17EDE">
      <w:pPr>
        <w:spacing w:after="0" w:line="336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F17EDE">
        <w:rPr>
          <w:rFonts w:ascii="Times New Roman" w:hAnsi="Times New Roman" w:cs="Times New Roman"/>
          <w:sz w:val="24"/>
          <w:szCs w:val="28"/>
        </w:rPr>
        <w:t>Таблица 1</w:t>
      </w:r>
    </w:p>
    <w:p w:rsidR="0079088E" w:rsidRPr="00F17EDE" w:rsidRDefault="0079088E" w:rsidP="00F17E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17EDE">
        <w:rPr>
          <w:rFonts w:ascii="Times New Roman" w:hAnsi="Times New Roman" w:cs="Times New Roman"/>
          <w:sz w:val="24"/>
          <w:szCs w:val="28"/>
        </w:rPr>
        <w:t xml:space="preserve">Механические свойства </w:t>
      </w:r>
      <w:r w:rsidR="00A62F0D" w:rsidRPr="00F17EDE">
        <w:rPr>
          <w:rFonts w:ascii="Times New Roman" w:hAnsi="Times New Roman" w:cs="Times New Roman"/>
          <w:sz w:val="24"/>
          <w:szCs w:val="28"/>
        </w:rPr>
        <w:t>горяче</w:t>
      </w:r>
      <w:r w:rsidR="00903114" w:rsidRPr="00F17EDE">
        <w:rPr>
          <w:rFonts w:ascii="Times New Roman" w:hAnsi="Times New Roman" w:cs="Times New Roman"/>
          <w:sz w:val="24"/>
          <w:szCs w:val="28"/>
        </w:rPr>
        <w:t xml:space="preserve">прессованных </w:t>
      </w:r>
      <w:r w:rsidRPr="00F17EDE">
        <w:rPr>
          <w:rFonts w:ascii="Times New Roman" w:hAnsi="Times New Roman" w:cs="Times New Roman"/>
          <w:sz w:val="24"/>
          <w:szCs w:val="28"/>
        </w:rPr>
        <w:t xml:space="preserve">прутков в зависимости </w:t>
      </w:r>
      <w:r w:rsidR="00F17EDE">
        <w:rPr>
          <w:rFonts w:ascii="Times New Roman" w:hAnsi="Times New Roman" w:cs="Times New Roman"/>
          <w:sz w:val="24"/>
          <w:szCs w:val="28"/>
        </w:rPr>
        <w:br/>
      </w:r>
      <w:r w:rsidRPr="00F17EDE">
        <w:rPr>
          <w:rFonts w:ascii="Times New Roman" w:hAnsi="Times New Roman" w:cs="Times New Roman"/>
          <w:sz w:val="24"/>
          <w:szCs w:val="28"/>
        </w:rPr>
        <w:t>от геометрических параметров матрицы</w:t>
      </w:r>
    </w:p>
    <w:tbl>
      <w:tblPr>
        <w:tblW w:w="90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9"/>
        <w:gridCol w:w="1809"/>
        <w:gridCol w:w="1809"/>
        <w:gridCol w:w="1809"/>
        <w:gridCol w:w="1827"/>
      </w:tblGrid>
      <w:tr w:rsidR="0079088E" w:rsidRPr="00F17EDE" w:rsidTr="00F17EDE">
        <w:trPr>
          <w:cantSplit/>
          <w:trHeight w:hRule="exact" w:val="39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Матрица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6C0265" w:rsidP="00F1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79088E" w:rsidRPr="00F17EDE">
              <w:rPr>
                <w:rFonts w:ascii="Times New Roman" w:hAnsi="Times New Roman" w:cs="Times New Roman"/>
                <w:sz w:val="24"/>
                <w:szCs w:val="28"/>
              </w:rPr>
              <w:t>авление прессования,</w:t>
            </w:r>
          </w:p>
          <w:p w:rsidR="0079088E" w:rsidRPr="00F17EDE" w:rsidRDefault="0079088E" w:rsidP="00F1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МПа</w:t>
            </w:r>
          </w:p>
        </w:tc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Механические свойства</w:t>
            </w:r>
          </w:p>
        </w:tc>
      </w:tr>
      <w:tr w:rsidR="0079088E" w:rsidRPr="00F17EDE" w:rsidTr="007F62E0">
        <w:trPr>
          <w:cantSplit/>
          <w:trHeight w:val="43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σ</w:t>
            </w:r>
            <w:r w:rsidRPr="00F17EDE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в</w:t>
            </w:r>
            <w:proofErr w:type="spellEnd"/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, МПа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σ</w:t>
            </w:r>
            <w:r w:rsidRPr="00F17EDE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0.2</w:t>
            </w: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C368DE" w:rsidRPr="00F17E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МПа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hanging="11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δ, %</w:t>
            </w:r>
          </w:p>
        </w:tc>
      </w:tr>
      <w:tr w:rsidR="0079088E" w:rsidRPr="00F17EDE" w:rsidTr="00F17EDE">
        <w:trPr>
          <w:cantSplit/>
          <w:trHeight w:hRule="exact" w:val="44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A91CC7" w:rsidP="00F17ED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коническая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400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156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12,0</w:t>
            </w:r>
          </w:p>
        </w:tc>
      </w:tr>
      <w:tr w:rsidR="0079088E" w:rsidRPr="00F17EDE" w:rsidTr="00F17EDE">
        <w:trPr>
          <w:cantSplit/>
          <w:trHeight w:hRule="exact" w:val="3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6B352D" w:rsidP="00F1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винтовая</w:t>
            </w:r>
          </w:p>
          <w:p w:rsidR="0079088E" w:rsidRPr="00F17EDE" w:rsidRDefault="0079088E" w:rsidP="00F17ED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9088E" w:rsidRPr="00F17EDE" w:rsidRDefault="0079088E" w:rsidP="00F17ED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360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193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88E" w:rsidRPr="00F17EDE" w:rsidRDefault="0079088E" w:rsidP="00F17EDE">
            <w:pPr>
              <w:spacing w:after="0" w:line="240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17EDE">
              <w:rPr>
                <w:rFonts w:ascii="Times New Roman" w:hAnsi="Times New Roman" w:cs="Times New Roman"/>
                <w:sz w:val="24"/>
                <w:szCs w:val="28"/>
              </w:rPr>
              <w:t>24,2</w:t>
            </w:r>
          </w:p>
        </w:tc>
      </w:tr>
    </w:tbl>
    <w:p w:rsidR="00A91CC7" w:rsidRPr="00F17EDE" w:rsidRDefault="00A91CC7" w:rsidP="00F17EDE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107A" w:rsidRDefault="00903114" w:rsidP="00F17ED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bCs/>
          <w:sz w:val="28"/>
          <w:szCs w:val="28"/>
        </w:rPr>
        <w:t xml:space="preserve">На основании анализа металлографической структуры полученных </w:t>
      </w:r>
      <w:r w:rsidR="00774655" w:rsidRPr="00F17EDE">
        <w:rPr>
          <w:rFonts w:ascii="Times New Roman" w:hAnsi="Times New Roman" w:cs="Times New Roman"/>
          <w:bCs/>
          <w:sz w:val="28"/>
          <w:szCs w:val="28"/>
        </w:rPr>
        <w:t xml:space="preserve">прутков </w:t>
      </w:r>
      <w:r w:rsidRPr="00F17EDE">
        <w:rPr>
          <w:rFonts w:ascii="Times New Roman" w:hAnsi="Times New Roman" w:cs="Times New Roman"/>
          <w:bCs/>
          <w:sz w:val="28"/>
          <w:szCs w:val="28"/>
        </w:rPr>
        <w:t xml:space="preserve">установлено, что </w:t>
      </w:r>
      <w:r w:rsidRPr="00F17EDE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r w:rsidR="00A91CC7" w:rsidRPr="00F17EDE">
        <w:rPr>
          <w:rFonts w:ascii="Times New Roman" w:hAnsi="Times New Roman" w:cs="Times New Roman"/>
          <w:sz w:val="28"/>
          <w:szCs w:val="28"/>
        </w:rPr>
        <w:t>конической</w:t>
      </w:r>
      <w:r w:rsidRPr="00F17EDE">
        <w:rPr>
          <w:rFonts w:ascii="Times New Roman" w:hAnsi="Times New Roman" w:cs="Times New Roman"/>
          <w:sz w:val="28"/>
          <w:szCs w:val="28"/>
        </w:rPr>
        <w:t xml:space="preserve"> матрицы </w:t>
      </w:r>
      <w:proofErr w:type="spellStart"/>
      <w:r w:rsidR="00774655" w:rsidRPr="00F17EDE">
        <w:rPr>
          <w:rFonts w:ascii="Times New Roman" w:hAnsi="Times New Roman" w:cs="Times New Roman"/>
          <w:sz w:val="28"/>
          <w:szCs w:val="28"/>
        </w:rPr>
        <w:t>зеренная</w:t>
      </w:r>
      <w:proofErr w:type="spellEnd"/>
      <w:r w:rsidR="00774655" w:rsidRPr="00F17EDE">
        <w:rPr>
          <w:rFonts w:ascii="Times New Roman" w:hAnsi="Times New Roman" w:cs="Times New Roman"/>
          <w:sz w:val="28"/>
          <w:szCs w:val="28"/>
        </w:rPr>
        <w:t xml:space="preserve"> структура </w:t>
      </w:r>
      <w:r w:rsidRPr="00F17EDE">
        <w:rPr>
          <w:rFonts w:ascii="Times New Roman" w:hAnsi="Times New Roman" w:cs="Times New Roman"/>
          <w:sz w:val="28"/>
          <w:szCs w:val="28"/>
        </w:rPr>
        <w:t>центральн</w:t>
      </w:r>
      <w:r w:rsidR="00774655" w:rsidRPr="00F17EDE">
        <w:rPr>
          <w:rFonts w:ascii="Times New Roman" w:hAnsi="Times New Roman" w:cs="Times New Roman"/>
          <w:sz w:val="28"/>
          <w:szCs w:val="28"/>
        </w:rPr>
        <w:t>ой</w:t>
      </w:r>
      <w:r w:rsidRPr="00F17EDE">
        <w:rPr>
          <w:rFonts w:ascii="Times New Roman" w:hAnsi="Times New Roman" w:cs="Times New Roman"/>
          <w:sz w:val="28"/>
          <w:szCs w:val="28"/>
        </w:rPr>
        <w:t xml:space="preserve"> част</w:t>
      </w:r>
      <w:r w:rsidR="00774655" w:rsidRPr="00F17EDE">
        <w:rPr>
          <w:rFonts w:ascii="Times New Roman" w:hAnsi="Times New Roman" w:cs="Times New Roman"/>
          <w:sz w:val="28"/>
          <w:szCs w:val="28"/>
        </w:rPr>
        <w:t xml:space="preserve">и </w:t>
      </w:r>
      <w:r w:rsidRPr="00F17EDE">
        <w:rPr>
          <w:rFonts w:ascii="Times New Roman" w:hAnsi="Times New Roman" w:cs="Times New Roman"/>
          <w:sz w:val="28"/>
          <w:szCs w:val="28"/>
        </w:rPr>
        <w:t>за</w:t>
      </w:r>
      <w:r w:rsidR="00774655" w:rsidRPr="00F17EDE">
        <w:rPr>
          <w:rFonts w:ascii="Times New Roman" w:hAnsi="Times New Roman" w:cs="Times New Roman"/>
          <w:sz w:val="28"/>
          <w:szCs w:val="28"/>
        </w:rPr>
        <w:t xml:space="preserve">готовки плохо прорабатывается. </w:t>
      </w:r>
      <w:r w:rsidRPr="00F17EDE">
        <w:rPr>
          <w:rFonts w:ascii="Times New Roman" w:hAnsi="Times New Roman" w:cs="Times New Roman"/>
          <w:sz w:val="28"/>
          <w:szCs w:val="28"/>
        </w:rPr>
        <w:t>В материал</w:t>
      </w:r>
      <w:r w:rsidR="00774655" w:rsidRPr="00F17EDE">
        <w:rPr>
          <w:rFonts w:ascii="Times New Roman" w:hAnsi="Times New Roman" w:cs="Times New Roman"/>
          <w:sz w:val="28"/>
          <w:szCs w:val="28"/>
        </w:rPr>
        <w:t>е</w:t>
      </w:r>
      <w:r w:rsidRPr="00F17EDE">
        <w:rPr>
          <w:rFonts w:ascii="Times New Roman" w:hAnsi="Times New Roman" w:cs="Times New Roman"/>
          <w:sz w:val="28"/>
          <w:szCs w:val="28"/>
        </w:rPr>
        <w:t xml:space="preserve"> наблюда</w:t>
      </w:r>
      <w:r w:rsidR="00774655" w:rsidRPr="00F17EDE">
        <w:rPr>
          <w:rFonts w:ascii="Times New Roman" w:hAnsi="Times New Roman" w:cs="Times New Roman"/>
          <w:sz w:val="28"/>
          <w:szCs w:val="28"/>
        </w:rPr>
        <w:t>ю</w:t>
      </w:r>
      <w:r w:rsidRPr="00F17EDE">
        <w:rPr>
          <w:rFonts w:ascii="Times New Roman" w:hAnsi="Times New Roman" w:cs="Times New Roman"/>
          <w:sz w:val="28"/>
          <w:szCs w:val="28"/>
        </w:rPr>
        <w:t xml:space="preserve">тся достаточно крупное </w:t>
      </w:r>
      <w:r w:rsidR="003E107A" w:rsidRPr="00F17EDE">
        <w:rPr>
          <w:rFonts w:ascii="Times New Roman" w:hAnsi="Times New Roman" w:cs="Times New Roman"/>
          <w:sz w:val="28"/>
          <w:szCs w:val="28"/>
        </w:rPr>
        <w:t xml:space="preserve">вытянутое зерно и </w:t>
      </w:r>
      <w:proofErr w:type="spellStart"/>
      <w:r w:rsidRPr="00F17EDE">
        <w:rPr>
          <w:rFonts w:ascii="Times New Roman" w:hAnsi="Times New Roman" w:cs="Times New Roman"/>
          <w:sz w:val="28"/>
          <w:szCs w:val="28"/>
        </w:rPr>
        <w:t>интерметаллидные</w:t>
      </w:r>
      <w:proofErr w:type="spellEnd"/>
      <w:r w:rsidRPr="00F17EDE">
        <w:rPr>
          <w:rFonts w:ascii="Times New Roman" w:hAnsi="Times New Roman" w:cs="Times New Roman"/>
          <w:sz w:val="28"/>
          <w:szCs w:val="28"/>
        </w:rPr>
        <w:t xml:space="preserve"> включения</w:t>
      </w:r>
      <w:r w:rsidR="003E107A" w:rsidRPr="00F17EDE">
        <w:rPr>
          <w:rFonts w:ascii="Times New Roman" w:hAnsi="Times New Roman" w:cs="Times New Roman"/>
          <w:sz w:val="28"/>
          <w:szCs w:val="28"/>
        </w:rPr>
        <w:t xml:space="preserve">, которые распределены </w:t>
      </w:r>
      <w:r w:rsidR="00774655" w:rsidRPr="00F17EDE">
        <w:rPr>
          <w:rFonts w:ascii="Times New Roman" w:hAnsi="Times New Roman" w:cs="Times New Roman"/>
          <w:sz w:val="28"/>
          <w:szCs w:val="28"/>
        </w:rPr>
        <w:t xml:space="preserve">в объеме </w:t>
      </w:r>
      <w:proofErr w:type="spellStart"/>
      <w:r w:rsidR="00774655" w:rsidRPr="00F17EDE">
        <w:rPr>
          <w:rFonts w:ascii="Times New Roman" w:hAnsi="Times New Roman" w:cs="Times New Roman"/>
          <w:sz w:val="28"/>
          <w:szCs w:val="28"/>
        </w:rPr>
        <w:t>прессизделия</w:t>
      </w:r>
      <w:proofErr w:type="spellEnd"/>
      <w:r w:rsidR="00774655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3E107A" w:rsidRPr="00F17EDE">
        <w:rPr>
          <w:rFonts w:ascii="Times New Roman" w:hAnsi="Times New Roman" w:cs="Times New Roman"/>
          <w:sz w:val="28"/>
          <w:szCs w:val="28"/>
        </w:rPr>
        <w:t>весьма</w:t>
      </w:r>
      <w:r w:rsidRPr="00F17EDE">
        <w:rPr>
          <w:rFonts w:ascii="Times New Roman" w:hAnsi="Times New Roman" w:cs="Times New Roman"/>
          <w:sz w:val="28"/>
          <w:szCs w:val="28"/>
        </w:rPr>
        <w:t xml:space="preserve"> неравномерно (рис.</w:t>
      </w:r>
      <w:r w:rsidR="00225DCB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C57807" w:rsidRPr="00F17EDE">
        <w:rPr>
          <w:rFonts w:ascii="Times New Roman" w:hAnsi="Times New Roman" w:cs="Times New Roman"/>
          <w:sz w:val="28"/>
          <w:szCs w:val="28"/>
        </w:rPr>
        <w:t>4</w:t>
      </w:r>
      <w:r w:rsidR="006C0265" w:rsidRPr="00F17EDE">
        <w:rPr>
          <w:rFonts w:ascii="Times New Roman" w:hAnsi="Times New Roman" w:cs="Times New Roman"/>
          <w:sz w:val="28"/>
          <w:szCs w:val="28"/>
        </w:rPr>
        <w:t xml:space="preserve">), </w:t>
      </w:r>
      <w:r w:rsidRPr="00F17EDE">
        <w:rPr>
          <w:rFonts w:ascii="Times New Roman" w:hAnsi="Times New Roman" w:cs="Times New Roman"/>
          <w:sz w:val="28"/>
          <w:szCs w:val="28"/>
        </w:rPr>
        <w:t xml:space="preserve">что приводит к резкому падению </w:t>
      </w:r>
      <w:r w:rsidR="00774655" w:rsidRPr="00F17EDE">
        <w:rPr>
          <w:rFonts w:ascii="Times New Roman" w:hAnsi="Times New Roman" w:cs="Times New Roman"/>
          <w:sz w:val="28"/>
          <w:szCs w:val="28"/>
        </w:rPr>
        <w:t xml:space="preserve">его </w:t>
      </w:r>
      <w:r w:rsidR="003E107A" w:rsidRPr="00F17EDE">
        <w:rPr>
          <w:rFonts w:ascii="Times New Roman" w:hAnsi="Times New Roman" w:cs="Times New Roman"/>
          <w:sz w:val="28"/>
          <w:szCs w:val="28"/>
        </w:rPr>
        <w:t>пластических характеристик</w:t>
      </w:r>
      <w:r w:rsidR="00F17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D24" w:rsidRPr="00F17EDE" w:rsidRDefault="00101D24" w:rsidP="00F17ED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807" w:rsidRPr="00F17EDE" w:rsidRDefault="00C57807" w:rsidP="00F17EDE">
      <w:pPr>
        <w:keepNext/>
        <w:spacing w:after="0" w:line="360" w:lineRule="auto"/>
        <w:jc w:val="center"/>
        <w:rPr>
          <w:sz w:val="28"/>
          <w:szCs w:val="28"/>
        </w:rPr>
      </w:pPr>
      <w:r w:rsidRPr="00F17E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0200" cy="2914650"/>
            <wp:effectExtent l="19050" t="0" r="0" b="0"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807" w:rsidRPr="00F17EDE" w:rsidRDefault="00C57807" w:rsidP="00F17EDE">
      <w:pPr>
        <w:pStyle w:val="a7"/>
        <w:spacing w:after="0"/>
        <w:jc w:val="center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Рис. 4 </w:t>
      </w:r>
      <w:r w:rsidR="00F17EDE" w:rsidRPr="00F17EDE">
        <w:rPr>
          <w:rFonts w:ascii="Times New Roman" w:hAnsi="Times New Roman" w:cs="Times New Roman"/>
          <w:sz w:val="24"/>
          <w:szCs w:val="28"/>
        </w:rPr>
        <w:t xml:space="preserve">– </w:t>
      </w:r>
      <w:r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Микроструктура прутка, отпрессованного через </w:t>
      </w:r>
      <w:r w:rsidR="00A91CC7"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>коническую</w:t>
      </w:r>
      <w:r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матрицу</w:t>
      </w:r>
    </w:p>
    <w:p w:rsidR="00101D24" w:rsidRDefault="00101D24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64E" w:rsidRDefault="00FB3E14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sz w:val="28"/>
          <w:szCs w:val="28"/>
        </w:rPr>
        <w:t>Напротив</w:t>
      </w:r>
      <w:r w:rsidR="003E107A" w:rsidRPr="00F17EDE">
        <w:rPr>
          <w:rFonts w:ascii="Times New Roman" w:hAnsi="Times New Roman" w:cs="Times New Roman"/>
          <w:sz w:val="28"/>
          <w:szCs w:val="28"/>
        </w:rPr>
        <w:t>, при</w:t>
      </w:r>
      <w:r w:rsidR="00903114" w:rsidRPr="00F17EDE">
        <w:rPr>
          <w:rFonts w:ascii="Times New Roman" w:hAnsi="Times New Roman" w:cs="Times New Roman"/>
          <w:sz w:val="28"/>
          <w:szCs w:val="28"/>
        </w:rPr>
        <w:t xml:space="preserve"> прессовани</w:t>
      </w:r>
      <w:r w:rsidR="003E107A" w:rsidRPr="00F17EDE">
        <w:rPr>
          <w:rFonts w:ascii="Times New Roman" w:hAnsi="Times New Roman" w:cs="Times New Roman"/>
          <w:sz w:val="28"/>
          <w:szCs w:val="28"/>
        </w:rPr>
        <w:t>и</w:t>
      </w:r>
      <w:r w:rsidR="00903114" w:rsidRPr="00F17EDE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3E107A" w:rsidRPr="00F17EDE">
        <w:rPr>
          <w:rFonts w:ascii="Times New Roman" w:hAnsi="Times New Roman" w:cs="Times New Roman"/>
          <w:sz w:val="28"/>
          <w:szCs w:val="28"/>
        </w:rPr>
        <w:t>винтовую матрицу</w:t>
      </w:r>
      <w:r w:rsidR="00903114" w:rsidRPr="00F17EDE">
        <w:rPr>
          <w:rFonts w:ascii="Times New Roman" w:hAnsi="Times New Roman" w:cs="Times New Roman"/>
          <w:sz w:val="28"/>
          <w:szCs w:val="28"/>
        </w:rPr>
        <w:t xml:space="preserve"> происходит </w:t>
      </w:r>
      <w:r w:rsidR="0042176F" w:rsidRPr="00F17EDE">
        <w:rPr>
          <w:rFonts w:ascii="Times New Roman" w:hAnsi="Times New Roman" w:cs="Times New Roman"/>
          <w:sz w:val="28"/>
          <w:szCs w:val="28"/>
        </w:rPr>
        <w:t>интенсивное измель</w:t>
      </w:r>
      <w:r w:rsidR="00E879C9" w:rsidRPr="00F17EDE">
        <w:rPr>
          <w:rFonts w:ascii="Times New Roman" w:hAnsi="Times New Roman" w:cs="Times New Roman"/>
          <w:sz w:val="28"/>
          <w:szCs w:val="28"/>
        </w:rPr>
        <w:t xml:space="preserve">чение литой </w:t>
      </w:r>
      <w:proofErr w:type="spellStart"/>
      <w:r w:rsidR="00E879C9" w:rsidRPr="00F17EDE">
        <w:rPr>
          <w:rFonts w:ascii="Times New Roman" w:hAnsi="Times New Roman" w:cs="Times New Roman"/>
          <w:sz w:val="28"/>
          <w:szCs w:val="28"/>
        </w:rPr>
        <w:t>зеренной</w:t>
      </w:r>
      <w:proofErr w:type="spellEnd"/>
      <w:r w:rsidR="00E879C9" w:rsidRPr="00F17EDE">
        <w:rPr>
          <w:rFonts w:ascii="Times New Roman" w:hAnsi="Times New Roman" w:cs="Times New Roman"/>
          <w:sz w:val="28"/>
          <w:szCs w:val="28"/>
        </w:rPr>
        <w:t xml:space="preserve"> структуры и </w:t>
      </w:r>
      <w:proofErr w:type="spellStart"/>
      <w:r w:rsidR="0042176F" w:rsidRPr="00F17EDE">
        <w:rPr>
          <w:rFonts w:ascii="Times New Roman" w:hAnsi="Times New Roman" w:cs="Times New Roman"/>
          <w:sz w:val="28"/>
          <w:szCs w:val="28"/>
        </w:rPr>
        <w:t>интерметаллидных</w:t>
      </w:r>
      <w:proofErr w:type="spellEnd"/>
      <w:r w:rsidR="0042176F" w:rsidRPr="00F17EDE">
        <w:rPr>
          <w:rFonts w:ascii="Times New Roman" w:hAnsi="Times New Roman" w:cs="Times New Roman"/>
          <w:sz w:val="28"/>
          <w:szCs w:val="28"/>
        </w:rPr>
        <w:t xml:space="preserve"> фаз</w:t>
      </w:r>
      <w:r w:rsidR="003D5E3C" w:rsidRPr="00F17EDE">
        <w:rPr>
          <w:rFonts w:ascii="Times New Roman" w:hAnsi="Times New Roman" w:cs="Times New Roman"/>
          <w:sz w:val="28"/>
          <w:szCs w:val="28"/>
        </w:rPr>
        <w:t xml:space="preserve">, которые достаточно </w:t>
      </w:r>
      <w:r w:rsidR="0042176F" w:rsidRPr="00F17EDE">
        <w:rPr>
          <w:rFonts w:ascii="Times New Roman" w:hAnsi="Times New Roman" w:cs="Times New Roman"/>
          <w:sz w:val="28"/>
          <w:szCs w:val="28"/>
        </w:rPr>
        <w:t>равномерно</w:t>
      </w:r>
      <w:r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E879C9" w:rsidRPr="00F17EDE">
        <w:rPr>
          <w:rFonts w:ascii="Times New Roman" w:hAnsi="Times New Roman" w:cs="Times New Roman"/>
          <w:sz w:val="28"/>
          <w:szCs w:val="28"/>
        </w:rPr>
        <w:t xml:space="preserve">распределяются </w:t>
      </w:r>
      <w:r w:rsidR="003D5E3C" w:rsidRPr="00F17EDE">
        <w:rPr>
          <w:rFonts w:ascii="Times New Roman" w:hAnsi="Times New Roman" w:cs="Times New Roman"/>
          <w:sz w:val="28"/>
          <w:szCs w:val="28"/>
        </w:rPr>
        <w:t>в</w:t>
      </w:r>
      <w:r w:rsidR="00E879C9" w:rsidRPr="00F17EDE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3D5E3C" w:rsidRPr="00F17EDE">
        <w:rPr>
          <w:rFonts w:ascii="Times New Roman" w:hAnsi="Times New Roman" w:cs="Times New Roman"/>
          <w:sz w:val="28"/>
          <w:szCs w:val="28"/>
        </w:rPr>
        <w:t>е</w:t>
      </w:r>
      <w:r w:rsidR="00B359F2" w:rsidRPr="00F17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9F2" w:rsidRPr="00F17EDE">
        <w:rPr>
          <w:rFonts w:ascii="Times New Roman" w:hAnsi="Times New Roman" w:cs="Times New Roman"/>
          <w:sz w:val="28"/>
          <w:szCs w:val="28"/>
        </w:rPr>
        <w:t>прессизделия</w:t>
      </w:r>
      <w:proofErr w:type="spellEnd"/>
      <w:r w:rsidR="00C57807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42176F" w:rsidRPr="00F17EDE">
        <w:rPr>
          <w:rFonts w:ascii="Times New Roman" w:hAnsi="Times New Roman" w:cs="Times New Roman"/>
          <w:sz w:val="28"/>
          <w:szCs w:val="28"/>
        </w:rPr>
        <w:t xml:space="preserve">(рис. </w:t>
      </w:r>
      <w:r w:rsidR="00C57807" w:rsidRPr="00F17EDE">
        <w:rPr>
          <w:rFonts w:ascii="Times New Roman" w:hAnsi="Times New Roman" w:cs="Times New Roman"/>
          <w:sz w:val="28"/>
          <w:szCs w:val="28"/>
        </w:rPr>
        <w:t>5</w:t>
      </w:r>
      <w:r w:rsidR="0042176F" w:rsidRPr="00F17EDE">
        <w:rPr>
          <w:rFonts w:ascii="Times New Roman" w:hAnsi="Times New Roman" w:cs="Times New Roman"/>
          <w:sz w:val="28"/>
          <w:szCs w:val="28"/>
        </w:rPr>
        <w:t>).</w:t>
      </w:r>
      <w:r w:rsidR="00903114" w:rsidRPr="00F17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D24" w:rsidRDefault="00101D24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E14" w:rsidRPr="00F17EDE" w:rsidRDefault="00FB3E14" w:rsidP="00F17EDE">
      <w:pPr>
        <w:keepNext/>
        <w:spacing w:after="0" w:line="360" w:lineRule="auto"/>
        <w:jc w:val="center"/>
        <w:rPr>
          <w:sz w:val="28"/>
          <w:szCs w:val="28"/>
        </w:rPr>
      </w:pPr>
      <w:r w:rsidRPr="00F17E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6428" cy="3238500"/>
            <wp:effectExtent l="19050" t="0" r="8072" b="0"/>
            <wp:docPr id="30" name="Рисунок 9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428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D24" w:rsidRDefault="00101D24" w:rsidP="00F17EDE">
      <w:pPr>
        <w:pStyle w:val="a7"/>
        <w:spacing w:after="0"/>
        <w:jc w:val="center"/>
        <w:rPr>
          <w:rFonts w:ascii="Times New Roman" w:hAnsi="Times New Roman" w:cs="Times New Roman"/>
          <w:b w:val="0"/>
          <w:color w:val="auto"/>
          <w:sz w:val="24"/>
          <w:szCs w:val="28"/>
        </w:rPr>
      </w:pPr>
    </w:p>
    <w:p w:rsidR="00FB3E14" w:rsidRPr="00F17EDE" w:rsidRDefault="00FB3E14" w:rsidP="00F17EDE">
      <w:pPr>
        <w:pStyle w:val="a7"/>
        <w:spacing w:after="0"/>
        <w:jc w:val="center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Рис. 5 </w:t>
      </w:r>
      <w:r w:rsidR="00F17EDE" w:rsidRPr="00F17EDE">
        <w:rPr>
          <w:rFonts w:ascii="Times New Roman" w:hAnsi="Times New Roman" w:cs="Times New Roman"/>
          <w:sz w:val="24"/>
          <w:szCs w:val="28"/>
        </w:rPr>
        <w:t xml:space="preserve">– </w:t>
      </w:r>
      <w:r w:rsidRPr="00F17EDE">
        <w:rPr>
          <w:rFonts w:ascii="Times New Roman" w:hAnsi="Times New Roman" w:cs="Times New Roman"/>
          <w:b w:val="0"/>
          <w:color w:val="auto"/>
          <w:sz w:val="24"/>
          <w:szCs w:val="28"/>
        </w:rPr>
        <w:t>Микроструктура прутка, отпрессованного через винтовую матрицу</w:t>
      </w:r>
    </w:p>
    <w:p w:rsidR="00F17EDE" w:rsidRDefault="00F17EDE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C29" w:rsidRPr="00F17EDE" w:rsidRDefault="00603E75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sz w:val="28"/>
          <w:szCs w:val="28"/>
        </w:rPr>
        <w:t>К</w:t>
      </w:r>
      <w:r w:rsidR="00322C29" w:rsidRPr="00F17EDE">
        <w:rPr>
          <w:rFonts w:ascii="Times New Roman" w:hAnsi="Times New Roman" w:cs="Times New Roman"/>
          <w:sz w:val="28"/>
          <w:szCs w:val="28"/>
        </w:rPr>
        <w:t>оличественная</w:t>
      </w:r>
      <w:r w:rsidRPr="00F17EDE">
        <w:rPr>
          <w:rFonts w:ascii="Times New Roman" w:hAnsi="Times New Roman" w:cs="Times New Roman"/>
          <w:sz w:val="28"/>
          <w:szCs w:val="28"/>
        </w:rPr>
        <w:t xml:space="preserve"> оценка влияния </w:t>
      </w:r>
      <w:r w:rsidR="00322C29" w:rsidRPr="00F17EDE">
        <w:rPr>
          <w:rFonts w:ascii="Times New Roman" w:hAnsi="Times New Roman" w:cs="Times New Roman"/>
          <w:sz w:val="28"/>
          <w:szCs w:val="28"/>
        </w:rPr>
        <w:t>геометрии</w:t>
      </w:r>
      <w:r w:rsidRPr="00F17EDE">
        <w:rPr>
          <w:rFonts w:ascii="Times New Roman" w:hAnsi="Times New Roman" w:cs="Times New Roman"/>
          <w:sz w:val="28"/>
          <w:szCs w:val="28"/>
        </w:rPr>
        <w:t xml:space="preserve"> ма</w:t>
      </w:r>
      <w:r w:rsidR="00F17EDE">
        <w:rPr>
          <w:rFonts w:ascii="Times New Roman" w:hAnsi="Times New Roman" w:cs="Times New Roman"/>
          <w:sz w:val="28"/>
          <w:szCs w:val="28"/>
        </w:rPr>
        <w:t xml:space="preserve">трицы на свойства </w:t>
      </w:r>
      <w:proofErr w:type="spellStart"/>
      <w:r w:rsidR="00F17EDE">
        <w:rPr>
          <w:rFonts w:ascii="Times New Roman" w:hAnsi="Times New Roman" w:cs="Times New Roman"/>
          <w:sz w:val="28"/>
          <w:szCs w:val="28"/>
        </w:rPr>
        <w:t>прессизделий</w:t>
      </w:r>
      <w:proofErr w:type="spellEnd"/>
      <w:r w:rsid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322C29" w:rsidRPr="00F17EDE">
        <w:rPr>
          <w:rFonts w:ascii="Times New Roman" w:hAnsi="Times New Roman" w:cs="Times New Roman"/>
          <w:sz w:val="28"/>
          <w:szCs w:val="28"/>
        </w:rPr>
        <w:t>проводилась</w:t>
      </w:r>
      <w:r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322C29" w:rsidRPr="00F17EDE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E23889" w:rsidRPr="00F17EDE">
        <w:rPr>
          <w:rFonts w:ascii="Times New Roman" w:hAnsi="Times New Roman" w:cs="Times New Roman"/>
          <w:sz w:val="28"/>
          <w:szCs w:val="28"/>
        </w:rPr>
        <w:t xml:space="preserve">численных методов </w:t>
      </w:r>
      <w:r w:rsidR="00322C29" w:rsidRPr="00F17EDE">
        <w:rPr>
          <w:rFonts w:ascii="Times New Roman" w:hAnsi="Times New Roman" w:cs="Times New Roman"/>
          <w:sz w:val="28"/>
          <w:szCs w:val="28"/>
        </w:rPr>
        <w:t>математического моделирования, в ходе которого изучалось изменение</w:t>
      </w:r>
      <w:r w:rsidRPr="00F17EDE">
        <w:rPr>
          <w:rFonts w:ascii="Times New Roman" w:hAnsi="Times New Roman" w:cs="Times New Roman"/>
          <w:sz w:val="28"/>
          <w:szCs w:val="28"/>
        </w:rPr>
        <w:t xml:space="preserve"> накопленной деформации</w:t>
      </w:r>
      <w:r w:rsidR="00322C29" w:rsidRPr="00F17EDE">
        <w:rPr>
          <w:rFonts w:ascii="Times New Roman" w:hAnsi="Times New Roman" w:cs="Times New Roman"/>
          <w:sz w:val="28"/>
          <w:szCs w:val="28"/>
        </w:rPr>
        <w:t xml:space="preserve"> в прессуемом материале</w:t>
      </w:r>
      <w:r w:rsidRPr="00F17EDE">
        <w:rPr>
          <w:rFonts w:ascii="Times New Roman" w:hAnsi="Times New Roman" w:cs="Times New Roman"/>
          <w:sz w:val="28"/>
          <w:szCs w:val="28"/>
        </w:rPr>
        <w:t>.</w:t>
      </w:r>
      <w:r w:rsidR="00322C29" w:rsidRPr="00F17EDE">
        <w:rPr>
          <w:rFonts w:ascii="Times New Roman" w:hAnsi="Times New Roman" w:cs="Times New Roman"/>
          <w:sz w:val="28"/>
          <w:szCs w:val="28"/>
        </w:rPr>
        <w:t xml:space="preserve"> Установлена зависимость между </w:t>
      </w:r>
      <w:r w:rsidR="007C0AAD" w:rsidRPr="00F17EDE">
        <w:rPr>
          <w:rFonts w:ascii="Times New Roman" w:hAnsi="Times New Roman" w:cs="Times New Roman"/>
          <w:sz w:val="28"/>
          <w:szCs w:val="28"/>
        </w:rPr>
        <w:t>длиной</w:t>
      </w:r>
      <w:r w:rsidR="00322C29" w:rsidRPr="00F17EDE">
        <w:rPr>
          <w:rFonts w:ascii="Times New Roman" w:hAnsi="Times New Roman" w:cs="Times New Roman"/>
          <w:sz w:val="28"/>
          <w:szCs w:val="28"/>
        </w:rPr>
        <w:t xml:space="preserve"> образующей матричной воронки и </w:t>
      </w:r>
      <w:r w:rsidR="007C0AAD" w:rsidRPr="00F17EDE">
        <w:rPr>
          <w:rFonts w:ascii="Times New Roman" w:hAnsi="Times New Roman" w:cs="Times New Roman"/>
          <w:sz w:val="28"/>
          <w:szCs w:val="28"/>
        </w:rPr>
        <w:t xml:space="preserve">значением </w:t>
      </w:r>
      <w:r w:rsidR="00322C29" w:rsidRPr="00F17EDE">
        <w:rPr>
          <w:rFonts w:ascii="Times New Roman" w:hAnsi="Times New Roman" w:cs="Times New Roman"/>
          <w:sz w:val="28"/>
          <w:szCs w:val="28"/>
        </w:rPr>
        <w:t>накопленной деформаци</w:t>
      </w:r>
      <w:r w:rsidR="007C0AAD" w:rsidRPr="00F17EDE">
        <w:rPr>
          <w:rFonts w:ascii="Times New Roman" w:hAnsi="Times New Roman" w:cs="Times New Roman"/>
          <w:sz w:val="28"/>
          <w:szCs w:val="28"/>
        </w:rPr>
        <w:t>и</w:t>
      </w:r>
      <w:r w:rsidR="00322C29" w:rsidRPr="00F17EDE">
        <w:rPr>
          <w:rFonts w:ascii="Times New Roman" w:hAnsi="Times New Roman" w:cs="Times New Roman"/>
          <w:sz w:val="28"/>
          <w:szCs w:val="28"/>
        </w:rPr>
        <w:t>, прирост которой</w:t>
      </w:r>
      <w:r w:rsidR="00981F32" w:rsidRPr="00F17EDE">
        <w:rPr>
          <w:rFonts w:ascii="Times New Roman" w:hAnsi="Times New Roman" w:cs="Times New Roman"/>
          <w:sz w:val="28"/>
          <w:szCs w:val="28"/>
        </w:rPr>
        <w:t>, в случае использования винтовой матрицы,</w:t>
      </w:r>
      <w:r w:rsidR="00322C29" w:rsidRPr="00F17EDE">
        <w:rPr>
          <w:rFonts w:ascii="Times New Roman" w:hAnsi="Times New Roman" w:cs="Times New Roman"/>
          <w:sz w:val="28"/>
          <w:szCs w:val="28"/>
        </w:rPr>
        <w:t xml:space="preserve"> достига</w:t>
      </w:r>
      <w:r w:rsidR="00981F32" w:rsidRPr="00F17EDE">
        <w:rPr>
          <w:rFonts w:ascii="Times New Roman" w:hAnsi="Times New Roman" w:cs="Times New Roman"/>
          <w:sz w:val="28"/>
          <w:szCs w:val="28"/>
        </w:rPr>
        <w:t>л</w:t>
      </w:r>
      <w:r w:rsidR="00322C29" w:rsidRPr="00F17EDE">
        <w:rPr>
          <w:rFonts w:ascii="Times New Roman" w:hAnsi="Times New Roman" w:cs="Times New Roman"/>
          <w:sz w:val="28"/>
          <w:szCs w:val="28"/>
        </w:rPr>
        <w:t>ся за счет поворота сплошной среды</w:t>
      </w:r>
      <w:r w:rsidR="00981F32" w:rsidRPr="00F17EDE">
        <w:rPr>
          <w:rFonts w:ascii="Times New Roman" w:hAnsi="Times New Roman" w:cs="Times New Roman"/>
          <w:sz w:val="28"/>
          <w:szCs w:val="28"/>
        </w:rPr>
        <w:t xml:space="preserve"> относительно ее оси</w:t>
      </w:r>
      <w:r w:rsidR="00322C29" w:rsidRPr="00F17EDE">
        <w:rPr>
          <w:rFonts w:ascii="Times New Roman" w:hAnsi="Times New Roman" w:cs="Times New Roman"/>
          <w:sz w:val="28"/>
          <w:szCs w:val="28"/>
        </w:rPr>
        <w:t>.</w:t>
      </w:r>
    </w:p>
    <w:p w:rsidR="007C0AAD" w:rsidRPr="00F17EDE" w:rsidRDefault="007C0AAD" w:rsidP="00101D24">
      <w:pPr>
        <w:keepNext/>
        <w:spacing w:after="0" w:line="360" w:lineRule="auto"/>
        <w:jc w:val="center"/>
        <w:rPr>
          <w:sz w:val="28"/>
          <w:szCs w:val="28"/>
        </w:rPr>
      </w:pPr>
      <w:r w:rsidRPr="00F17E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3425" cy="2590800"/>
            <wp:effectExtent l="0" t="0" r="0" b="0"/>
            <wp:docPr id="32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C0AAD" w:rsidRPr="00D56934" w:rsidRDefault="007C0AAD" w:rsidP="00D56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56934">
        <w:rPr>
          <w:rFonts w:ascii="Times New Roman" w:hAnsi="Times New Roman" w:cs="Times New Roman"/>
          <w:sz w:val="24"/>
          <w:szCs w:val="28"/>
        </w:rPr>
        <w:t xml:space="preserve">Рис. 6 </w:t>
      </w:r>
      <w:r w:rsidR="00D56934" w:rsidRPr="00D56934">
        <w:rPr>
          <w:rFonts w:ascii="Times New Roman" w:hAnsi="Times New Roman" w:cs="Times New Roman"/>
          <w:sz w:val="24"/>
          <w:szCs w:val="28"/>
        </w:rPr>
        <w:t>–</w:t>
      </w:r>
      <w:r w:rsidRPr="00D56934">
        <w:rPr>
          <w:rFonts w:ascii="Times New Roman" w:hAnsi="Times New Roman" w:cs="Times New Roman"/>
          <w:sz w:val="24"/>
          <w:szCs w:val="28"/>
        </w:rPr>
        <w:t xml:space="preserve"> Зависимость накопленной деформации </w:t>
      </w:r>
      <w:r w:rsidR="00A25AF9" w:rsidRPr="00D56934">
        <w:rPr>
          <w:rFonts w:ascii="Times New Roman" w:hAnsi="Times New Roman" w:cs="Times New Roman"/>
          <w:sz w:val="24"/>
          <w:szCs w:val="28"/>
        </w:rPr>
        <w:t>в пресс</w:t>
      </w:r>
      <w:r w:rsidR="0042503D" w:rsidRPr="00D56934">
        <w:rPr>
          <w:rFonts w:ascii="Times New Roman" w:hAnsi="Times New Roman" w:cs="Times New Roman"/>
          <w:sz w:val="24"/>
          <w:szCs w:val="28"/>
        </w:rPr>
        <w:t>уемом</w:t>
      </w:r>
      <w:r w:rsidR="00A25AF9" w:rsidRPr="00D56934">
        <w:rPr>
          <w:rFonts w:ascii="Times New Roman" w:hAnsi="Times New Roman" w:cs="Times New Roman"/>
          <w:sz w:val="24"/>
          <w:szCs w:val="28"/>
        </w:rPr>
        <w:t xml:space="preserve"> материале </w:t>
      </w:r>
      <w:r w:rsidRPr="00D56934">
        <w:rPr>
          <w:rFonts w:ascii="Times New Roman" w:hAnsi="Times New Roman" w:cs="Times New Roman"/>
          <w:sz w:val="24"/>
          <w:szCs w:val="28"/>
        </w:rPr>
        <w:t>от размеров матричной воронки: 1</w:t>
      </w:r>
      <w:r w:rsidR="00D56934">
        <w:rPr>
          <w:rFonts w:ascii="Times New Roman" w:hAnsi="Times New Roman" w:cs="Times New Roman"/>
          <w:sz w:val="24"/>
          <w:szCs w:val="28"/>
        </w:rPr>
        <w:t xml:space="preserve"> </w:t>
      </w:r>
      <w:r w:rsidR="00D56934">
        <w:rPr>
          <w:rFonts w:ascii="Times New Roman" w:hAnsi="Times New Roman" w:cs="Times New Roman"/>
          <w:sz w:val="28"/>
          <w:szCs w:val="28"/>
        </w:rPr>
        <w:t>–</w:t>
      </w:r>
      <w:r w:rsidRPr="00D56934">
        <w:rPr>
          <w:rFonts w:ascii="Times New Roman" w:hAnsi="Times New Roman" w:cs="Times New Roman"/>
          <w:sz w:val="24"/>
          <w:szCs w:val="28"/>
        </w:rPr>
        <w:t xml:space="preserve"> конусная матрица; 2</w:t>
      </w:r>
      <w:r w:rsidR="00D56934">
        <w:rPr>
          <w:rFonts w:ascii="Times New Roman" w:hAnsi="Times New Roman" w:cs="Times New Roman"/>
          <w:sz w:val="24"/>
          <w:szCs w:val="28"/>
        </w:rPr>
        <w:t xml:space="preserve"> </w:t>
      </w:r>
      <w:r w:rsidR="00D56934">
        <w:rPr>
          <w:rFonts w:ascii="Times New Roman" w:hAnsi="Times New Roman" w:cs="Times New Roman"/>
          <w:sz w:val="28"/>
          <w:szCs w:val="28"/>
        </w:rPr>
        <w:t>–</w:t>
      </w:r>
      <w:r w:rsidRPr="00D56934">
        <w:rPr>
          <w:rFonts w:ascii="Times New Roman" w:hAnsi="Times New Roman" w:cs="Times New Roman"/>
          <w:sz w:val="24"/>
          <w:szCs w:val="28"/>
        </w:rPr>
        <w:t xml:space="preserve"> винтовая матрица</w:t>
      </w:r>
    </w:p>
    <w:p w:rsidR="007C0AAD" w:rsidRPr="00F17EDE" w:rsidRDefault="007C0AAD" w:rsidP="00F17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6F22" w:rsidRPr="00F17EDE" w:rsidRDefault="0042503D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sz w:val="28"/>
          <w:szCs w:val="28"/>
        </w:rPr>
        <w:t>Р</w:t>
      </w:r>
      <w:r w:rsidR="00603E75" w:rsidRPr="00F17EDE">
        <w:rPr>
          <w:rFonts w:ascii="Times New Roman" w:hAnsi="Times New Roman" w:cs="Times New Roman"/>
          <w:sz w:val="28"/>
          <w:szCs w:val="28"/>
        </w:rPr>
        <w:t>езультат</w:t>
      </w:r>
      <w:r w:rsidR="00265279" w:rsidRPr="00F17EDE">
        <w:rPr>
          <w:rFonts w:ascii="Times New Roman" w:hAnsi="Times New Roman" w:cs="Times New Roman"/>
          <w:sz w:val="28"/>
          <w:szCs w:val="28"/>
        </w:rPr>
        <w:t>ы</w:t>
      </w:r>
      <w:r w:rsidRPr="00F17EDE">
        <w:rPr>
          <w:rFonts w:ascii="Times New Roman" w:hAnsi="Times New Roman" w:cs="Times New Roman"/>
          <w:sz w:val="28"/>
          <w:szCs w:val="28"/>
        </w:rPr>
        <w:t>, полученные</w:t>
      </w:r>
      <w:r w:rsidR="00265279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Pr="00F17EDE">
        <w:rPr>
          <w:rFonts w:ascii="Times New Roman" w:hAnsi="Times New Roman" w:cs="Times New Roman"/>
          <w:sz w:val="28"/>
          <w:szCs w:val="28"/>
        </w:rPr>
        <w:t>при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 моделировани</w:t>
      </w:r>
      <w:r w:rsidRPr="00F17EDE">
        <w:rPr>
          <w:rFonts w:ascii="Times New Roman" w:hAnsi="Times New Roman" w:cs="Times New Roman"/>
          <w:sz w:val="28"/>
          <w:szCs w:val="28"/>
        </w:rPr>
        <w:t>и,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 не</w:t>
      </w:r>
      <w:r w:rsidR="00A57DA5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F17EDE">
        <w:rPr>
          <w:rFonts w:ascii="Times New Roman" w:hAnsi="Times New Roman" w:cs="Times New Roman"/>
          <w:sz w:val="28"/>
          <w:szCs w:val="28"/>
        </w:rPr>
        <w:t>универсальными</w:t>
      </w:r>
      <w:r w:rsidR="00D31AF4" w:rsidRPr="00F17EDE">
        <w:rPr>
          <w:rFonts w:ascii="Times New Roman" w:hAnsi="Times New Roman" w:cs="Times New Roman"/>
          <w:sz w:val="28"/>
          <w:szCs w:val="28"/>
        </w:rPr>
        <w:t xml:space="preserve">, так 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как </w:t>
      </w:r>
      <w:r w:rsidRPr="00F17EDE">
        <w:rPr>
          <w:rFonts w:ascii="Times New Roman" w:hAnsi="Times New Roman" w:cs="Times New Roman"/>
          <w:sz w:val="28"/>
          <w:szCs w:val="28"/>
        </w:rPr>
        <w:t xml:space="preserve">напрямую </w:t>
      </w:r>
      <w:r w:rsidR="00603E75" w:rsidRPr="00F17EDE">
        <w:rPr>
          <w:rFonts w:ascii="Times New Roman" w:hAnsi="Times New Roman" w:cs="Times New Roman"/>
          <w:sz w:val="28"/>
          <w:szCs w:val="28"/>
        </w:rPr>
        <w:t xml:space="preserve">зависят от состава заготовок, </w:t>
      </w:r>
      <w:r w:rsidRPr="00F17EDE">
        <w:rPr>
          <w:rFonts w:ascii="Times New Roman" w:hAnsi="Times New Roman" w:cs="Times New Roman"/>
          <w:sz w:val="28"/>
          <w:szCs w:val="28"/>
        </w:rPr>
        <w:t xml:space="preserve">режимов </w:t>
      </w:r>
      <w:r w:rsidR="00603E75" w:rsidRPr="00F17EDE">
        <w:rPr>
          <w:rFonts w:ascii="Times New Roman" w:hAnsi="Times New Roman" w:cs="Times New Roman"/>
          <w:sz w:val="28"/>
          <w:szCs w:val="28"/>
        </w:rPr>
        <w:t>технологическ</w:t>
      </w:r>
      <w:r w:rsidRPr="00F17EDE">
        <w:rPr>
          <w:rFonts w:ascii="Times New Roman" w:hAnsi="Times New Roman" w:cs="Times New Roman"/>
          <w:sz w:val="28"/>
          <w:szCs w:val="28"/>
        </w:rPr>
        <w:t>ого процесса, параметров оборудования и применяемой оснастки</w:t>
      </w:r>
      <w:r w:rsidR="00603E75" w:rsidRPr="00F17EDE">
        <w:rPr>
          <w:rFonts w:ascii="Times New Roman" w:hAnsi="Times New Roman" w:cs="Times New Roman"/>
          <w:sz w:val="28"/>
          <w:szCs w:val="28"/>
        </w:rPr>
        <w:t>.</w:t>
      </w:r>
    </w:p>
    <w:p w:rsidR="000C20B6" w:rsidRPr="00F17EDE" w:rsidRDefault="000C20B6" w:rsidP="00F17E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B6" w:rsidRPr="00F17EDE" w:rsidRDefault="000C20B6" w:rsidP="00D5693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17E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46C7F" w:rsidRPr="00F17EDE" w:rsidRDefault="000C20B6" w:rsidP="00F17E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DE">
        <w:rPr>
          <w:rFonts w:ascii="Times New Roman" w:hAnsi="Times New Roman" w:cs="Times New Roman"/>
          <w:sz w:val="28"/>
          <w:szCs w:val="28"/>
        </w:rPr>
        <w:t>Р</w:t>
      </w:r>
      <w:r w:rsidR="00501E4F" w:rsidRPr="00F17EDE">
        <w:rPr>
          <w:rFonts w:ascii="Times New Roman" w:hAnsi="Times New Roman" w:cs="Times New Roman"/>
          <w:sz w:val="28"/>
          <w:szCs w:val="28"/>
        </w:rPr>
        <w:t xml:space="preserve">азработанная технологическая схема прессования с </w:t>
      </w:r>
      <w:r w:rsidR="008B6F22" w:rsidRPr="00F17EDE">
        <w:rPr>
          <w:rFonts w:ascii="Times New Roman" w:hAnsi="Times New Roman" w:cs="Times New Roman"/>
          <w:sz w:val="28"/>
          <w:szCs w:val="28"/>
        </w:rPr>
        <w:t xml:space="preserve">применением </w:t>
      </w:r>
      <w:r w:rsidR="00501E4F" w:rsidRPr="00F17EDE">
        <w:rPr>
          <w:rFonts w:ascii="Times New Roman" w:hAnsi="Times New Roman" w:cs="Times New Roman"/>
          <w:sz w:val="28"/>
          <w:szCs w:val="28"/>
        </w:rPr>
        <w:t>интенсивны</w:t>
      </w:r>
      <w:r w:rsidR="008B6F22" w:rsidRPr="00F17EDE">
        <w:rPr>
          <w:rFonts w:ascii="Times New Roman" w:hAnsi="Times New Roman" w:cs="Times New Roman"/>
          <w:sz w:val="28"/>
          <w:szCs w:val="28"/>
        </w:rPr>
        <w:t xml:space="preserve">х деформаций </w:t>
      </w:r>
      <w:r w:rsidR="00501E4F" w:rsidRPr="00F17EDE">
        <w:rPr>
          <w:rFonts w:ascii="Times New Roman" w:hAnsi="Times New Roman" w:cs="Times New Roman"/>
          <w:sz w:val="28"/>
          <w:szCs w:val="28"/>
        </w:rPr>
        <w:t>с</w:t>
      </w:r>
      <w:r w:rsidR="008B6F22" w:rsidRPr="00F17EDE">
        <w:rPr>
          <w:rFonts w:ascii="Times New Roman" w:hAnsi="Times New Roman" w:cs="Times New Roman"/>
          <w:sz w:val="28"/>
          <w:szCs w:val="28"/>
        </w:rPr>
        <w:t>двига</w:t>
      </w:r>
      <w:r w:rsidR="00046C7F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FE77B7" w:rsidRPr="00F17EDE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501E4F" w:rsidRPr="00F17EDE">
        <w:rPr>
          <w:rFonts w:ascii="Times New Roman" w:hAnsi="Times New Roman" w:cs="Times New Roman"/>
          <w:sz w:val="28"/>
          <w:szCs w:val="28"/>
        </w:rPr>
        <w:t>в значительной степени</w:t>
      </w:r>
      <w:r w:rsidR="00046C7F" w:rsidRPr="00F17EDE">
        <w:rPr>
          <w:rFonts w:ascii="Times New Roman" w:hAnsi="Times New Roman" w:cs="Times New Roman"/>
          <w:sz w:val="28"/>
          <w:szCs w:val="28"/>
        </w:rPr>
        <w:t xml:space="preserve"> </w:t>
      </w:r>
      <w:r w:rsidR="00501E4F" w:rsidRPr="00F17EDE">
        <w:rPr>
          <w:rFonts w:ascii="Times New Roman" w:hAnsi="Times New Roman" w:cs="Times New Roman"/>
          <w:sz w:val="28"/>
          <w:szCs w:val="28"/>
        </w:rPr>
        <w:t>сни</w:t>
      </w:r>
      <w:r w:rsidR="00FE77B7" w:rsidRPr="00F17EDE">
        <w:rPr>
          <w:rFonts w:ascii="Times New Roman" w:hAnsi="Times New Roman" w:cs="Times New Roman"/>
          <w:sz w:val="28"/>
          <w:szCs w:val="28"/>
        </w:rPr>
        <w:t>зить</w:t>
      </w:r>
      <w:r w:rsidR="00501E4F" w:rsidRPr="00F17EDE">
        <w:rPr>
          <w:rFonts w:ascii="Times New Roman" w:hAnsi="Times New Roman" w:cs="Times New Roman"/>
          <w:sz w:val="28"/>
          <w:szCs w:val="28"/>
        </w:rPr>
        <w:t xml:space="preserve"> энерг</w:t>
      </w:r>
      <w:r w:rsidR="00FE77B7" w:rsidRPr="00F17EDE">
        <w:rPr>
          <w:rFonts w:ascii="Times New Roman" w:hAnsi="Times New Roman" w:cs="Times New Roman"/>
          <w:sz w:val="28"/>
          <w:szCs w:val="28"/>
        </w:rPr>
        <w:t xml:space="preserve">осиловые </w:t>
      </w:r>
      <w:r w:rsidR="001B38AD" w:rsidRPr="00F17EDE">
        <w:rPr>
          <w:rFonts w:ascii="Times New Roman" w:hAnsi="Times New Roman" w:cs="Times New Roman"/>
          <w:sz w:val="28"/>
          <w:szCs w:val="28"/>
        </w:rPr>
        <w:t xml:space="preserve">параметры прессования, </w:t>
      </w:r>
      <w:r w:rsidR="00FE77B7" w:rsidRPr="00F17ED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FE77B7" w:rsidRPr="00F17EDE">
        <w:rPr>
          <w:rFonts w:ascii="Times New Roman" w:hAnsi="Times New Roman"/>
          <w:sz w:val="28"/>
          <w:szCs w:val="28"/>
        </w:rPr>
        <w:t>обеспечи</w:t>
      </w:r>
      <w:r w:rsidR="004F18F2" w:rsidRPr="00F17EDE">
        <w:rPr>
          <w:rFonts w:ascii="Times New Roman" w:hAnsi="Times New Roman"/>
          <w:sz w:val="28"/>
          <w:szCs w:val="28"/>
        </w:rPr>
        <w:t>вается</w:t>
      </w:r>
      <w:r w:rsidR="00FE77B7" w:rsidRPr="00F17EDE">
        <w:rPr>
          <w:rFonts w:ascii="Times New Roman" w:hAnsi="Times New Roman"/>
          <w:sz w:val="28"/>
          <w:szCs w:val="28"/>
        </w:rPr>
        <w:t xml:space="preserve"> получение </w:t>
      </w:r>
      <w:proofErr w:type="spellStart"/>
      <w:r w:rsidR="00D31AF4" w:rsidRPr="00F17EDE">
        <w:rPr>
          <w:rFonts w:ascii="Times New Roman" w:hAnsi="Times New Roman"/>
          <w:sz w:val="28"/>
          <w:szCs w:val="28"/>
        </w:rPr>
        <w:t>пресс</w:t>
      </w:r>
      <w:r w:rsidR="00FE77B7" w:rsidRPr="00F17EDE">
        <w:rPr>
          <w:rFonts w:ascii="Times New Roman" w:hAnsi="Times New Roman"/>
          <w:sz w:val="28"/>
          <w:szCs w:val="28"/>
        </w:rPr>
        <w:t>изделий</w:t>
      </w:r>
      <w:proofErr w:type="spellEnd"/>
      <w:r w:rsidR="00FE77B7" w:rsidRPr="00F17EDE">
        <w:rPr>
          <w:rFonts w:ascii="Times New Roman" w:hAnsi="Times New Roman"/>
          <w:sz w:val="28"/>
          <w:szCs w:val="28"/>
        </w:rPr>
        <w:t xml:space="preserve"> с мелкодисперсной структурой</w:t>
      </w:r>
      <w:r w:rsidR="00FE77B7" w:rsidRPr="00F17EDE">
        <w:rPr>
          <w:rFonts w:ascii="Times New Roman" w:hAnsi="Times New Roman" w:cs="Times New Roman"/>
          <w:sz w:val="28"/>
          <w:szCs w:val="28"/>
        </w:rPr>
        <w:t xml:space="preserve"> и </w:t>
      </w:r>
      <w:r w:rsidR="00FE77B7" w:rsidRPr="00F17EDE">
        <w:rPr>
          <w:rFonts w:ascii="Times New Roman" w:hAnsi="Times New Roman"/>
          <w:sz w:val="28"/>
          <w:szCs w:val="28"/>
        </w:rPr>
        <w:t xml:space="preserve">комплексом </w:t>
      </w:r>
      <w:r w:rsidR="00E23889" w:rsidRPr="00F17EDE">
        <w:rPr>
          <w:rFonts w:ascii="Times New Roman" w:hAnsi="Times New Roman"/>
          <w:sz w:val="28"/>
          <w:szCs w:val="28"/>
        </w:rPr>
        <w:t xml:space="preserve">повышенных </w:t>
      </w:r>
      <w:r w:rsidR="00FE77B7" w:rsidRPr="00F17EDE">
        <w:rPr>
          <w:rFonts w:ascii="Times New Roman" w:hAnsi="Times New Roman"/>
          <w:sz w:val="28"/>
          <w:szCs w:val="28"/>
        </w:rPr>
        <w:t>механических характеристик</w:t>
      </w:r>
      <w:r w:rsidR="004F18F2" w:rsidRPr="00F17EDE">
        <w:rPr>
          <w:rFonts w:ascii="Times New Roman" w:hAnsi="Times New Roman"/>
          <w:sz w:val="28"/>
          <w:szCs w:val="28"/>
        </w:rPr>
        <w:t>. Большим преимуществом процесса является его реализация</w:t>
      </w:r>
      <w:r w:rsidR="00FE77B7" w:rsidRPr="00F17EDE">
        <w:rPr>
          <w:rFonts w:ascii="Times New Roman" w:hAnsi="Times New Roman"/>
          <w:sz w:val="28"/>
          <w:szCs w:val="28"/>
        </w:rPr>
        <w:t xml:space="preserve"> </w:t>
      </w:r>
      <w:r w:rsidR="004F18F2" w:rsidRPr="00F17EDE">
        <w:rPr>
          <w:rFonts w:ascii="Times New Roman" w:hAnsi="Times New Roman" w:cs="Times New Roman"/>
          <w:sz w:val="28"/>
          <w:szCs w:val="28"/>
        </w:rPr>
        <w:t xml:space="preserve">на </w:t>
      </w:r>
      <w:r w:rsidR="00501E4F" w:rsidRPr="00F17EDE">
        <w:rPr>
          <w:rFonts w:ascii="Times New Roman" w:hAnsi="Times New Roman" w:cs="Times New Roman"/>
          <w:sz w:val="28"/>
          <w:szCs w:val="28"/>
        </w:rPr>
        <w:t>традиционно</w:t>
      </w:r>
      <w:r w:rsidR="004F18F2" w:rsidRPr="00F17EDE">
        <w:rPr>
          <w:rFonts w:ascii="Times New Roman" w:hAnsi="Times New Roman" w:cs="Times New Roman"/>
          <w:sz w:val="28"/>
          <w:szCs w:val="28"/>
        </w:rPr>
        <w:t>м</w:t>
      </w:r>
      <w:r w:rsidR="00FE77B7" w:rsidRPr="00F17EDE">
        <w:rPr>
          <w:rFonts w:ascii="Times New Roman" w:hAnsi="Times New Roman" w:cs="Times New Roman"/>
          <w:sz w:val="28"/>
          <w:szCs w:val="28"/>
        </w:rPr>
        <w:t xml:space="preserve"> прессово</w:t>
      </w:r>
      <w:r w:rsidR="004F18F2" w:rsidRPr="00F17EDE">
        <w:rPr>
          <w:rFonts w:ascii="Times New Roman" w:hAnsi="Times New Roman" w:cs="Times New Roman"/>
          <w:sz w:val="28"/>
          <w:szCs w:val="28"/>
        </w:rPr>
        <w:t>м</w:t>
      </w:r>
      <w:r w:rsidR="00501E4F" w:rsidRPr="00F17EDE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4F18F2" w:rsidRPr="00F17EDE">
        <w:rPr>
          <w:rFonts w:ascii="Times New Roman" w:hAnsi="Times New Roman" w:cs="Times New Roman"/>
          <w:sz w:val="28"/>
          <w:szCs w:val="28"/>
        </w:rPr>
        <w:t>и</w:t>
      </w:r>
      <w:r w:rsidR="001A18B9" w:rsidRPr="00F17EDE">
        <w:rPr>
          <w:rFonts w:ascii="Times New Roman" w:hAnsi="Times New Roman"/>
          <w:sz w:val="28"/>
          <w:szCs w:val="28"/>
        </w:rPr>
        <w:t>.</w:t>
      </w:r>
    </w:p>
    <w:p w:rsidR="00046C7F" w:rsidRPr="00F17EDE" w:rsidRDefault="00C25304" w:rsidP="00F17ED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7EDE">
        <w:rPr>
          <w:rFonts w:ascii="Times New Roman" w:hAnsi="Times New Roman"/>
          <w:sz w:val="28"/>
          <w:szCs w:val="28"/>
        </w:rPr>
        <w:t>Полученные в ходе исследования результаты показывают, что д</w:t>
      </w:r>
      <w:r w:rsidR="008F41A9" w:rsidRPr="00F17EDE">
        <w:rPr>
          <w:rFonts w:ascii="Times New Roman" w:hAnsi="Times New Roman"/>
          <w:sz w:val="28"/>
          <w:szCs w:val="28"/>
        </w:rPr>
        <w:t xml:space="preserve">ля </w:t>
      </w:r>
      <w:r w:rsidRPr="00F17EDE">
        <w:rPr>
          <w:rFonts w:ascii="Times New Roman" w:hAnsi="Times New Roman"/>
          <w:sz w:val="28"/>
          <w:szCs w:val="28"/>
        </w:rPr>
        <w:t xml:space="preserve">создания изделий гарантированного качества необходимо решение </w:t>
      </w:r>
      <w:r w:rsidR="00E23889" w:rsidRPr="00F17EDE">
        <w:rPr>
          <w:rFonts w:ascii="Times New Roman" w:hAnsi="Times New Roman"/>
          <w:sz w:val="28"/>
          <w:szCs w:val="28"/>
        </w:rPr>
        <w:t>ряда</w:t>
      </w:r>
      <w:r w:rsidRPr="00F17EDE">
        <w:rPr>
          <w:rFonts w:ascii="Times New Roman" w:hAnsi="Times New Roman"/>
          <w:sz w:val="28"/>
          <w:szCs w:val="28"/>
        </w:rPr>
        <w:t xml:space="preserve"> вопросов, связанных с подбором компонентов в составе прессуемого материала, разработкой</w:t>
      </w:r>
      <w:r w:rsidR="008F41A9" w:rsidRPr="00F17EDE">
        <w:rPr>
          <w:rFonts w:ascii="Times New Roman" w:hAnsi="Times New Roman"/>
          <w:sz w:val="28"/>
          <w:szCs w:val="28"/>
        </w:rPr>
        <w:t xml:space="preserve"> инструмента</w:t>
      </w:r>
      <w:r w:rsidRPr="00F17EDE">
        <w:rPr>
          <w:rFonts w:ascii="Times New Roman" w:hAnsi="Times New Roman"/>
          <w:sz w:val="28"/>
          <w:szCs w:val="28"/>
        </w:rPr>
        <w:t xml:space="preserve"> для прессования, а также установлением рацио</w:t>
      </w:r>
      <w:r w:rsidR="00D31AF4" w:rsidRPr="00F17EDE">
        <w:rPr>
          <w:rFonts w:ascii="Times New Roman" w:hAnsi="Times New Roman"/>
          <w:sz w:val="28"/>
          <w:szCs w:val="28"/>
        </w:rPr>
        <w:t xml:space="preserve">нальных температурно-скоростных </w:t>
      </w:r>
      <w:r w:rsidRPr="00F17EDE">
        <w:rPr>
          <w:rFonts w:ascii="Times New Roman" w:hAnsi="Times New Roman"/>
          <w:sz w:val="28"/>
          <w:szCs w:val="28"/>
        </w:rPr>
        <w:t>и деформационных режимов процесса</w:t>
      </w:r>
      <w:r w:rsidR="00046C7F" w:rsidRPr="00F17EDE">
        <w:rPr>
          <w:rFonts w:ascii="Times New Roman" w:hAnsi="Times New Roman"/>
          <w:sz w:val="28"/>
          <w:szCs w:val="28"/>
        </w:rPr>
        <w:t>.</w:t>
      </w:r>
    </w:p>
    <w:p w:rsidR="00D56934" w:rsidRDefault="00D56934" w:rsidP="00F17ED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03DA" w:rsidRPr="00101D24" w:rsidRDefault="007C0AAD" w:rsidP="00101D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1D24">
        <w:rPr>
          <w:rFonts w:ascii="Times New Roman" w:hAnsi="Times New Roman" w:cs="Times New Roman"/>
          <w:sz w:val="28"/>
          <w:szCs w:val="28"/>
        </w:rPr>
        <w:t>Литература</w:t>
      </w:r>
    </w:p>
    <w:p w:rsidR="00C314C8" w:rsidRPr="00101D24" w:rsidRDefault="005A5AC6" w:rsidP="00D569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D24">
        <w:rPr>
          <w:rFonts w:ascii="Times New Roman" w:hAnsi="Times New Roman" w:cs="Times New Roman"/>
          <w:sz w:val="28"/>
          <w:szCs w:val="28"/>
        </w:rPr>
        <w:t xml:space="preserve">1. 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>Петров А.П., Еремеев В.В., Беспалов А.В. Возможности конечн</w:t>
      </w:r>
      <w:proofErr w:type="gramStart"/>
      <w:r w:rsidRPr="00101D24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элементного моделирования винтового прессования</w:t>
      </w:r>
      <w:r w:rsidR="005A07DC"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C314C8"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/ 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>Технология легких сплавов. 2007. № 1. с. 121-125.</w:t>
      </w:r>
    </w:p>
    <w:p w:rsidR="005A5AC6" w:rsidRPr="00101D24" w:rsidRDefault="005A5AC6" w:rsidP="00D569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1D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Бережной</w:t>
      </w:r>
      <w:r w:rsidR="001A18B9" w:rsidRPr="00101D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01D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В.Л. </w:t>
      </w:r>
      <w:r w:rsidRPr="00101D2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Технологический анализ способов прессования через матрицу с поперечными напряжениями трения, кручения и сдвига</w:t>
      </w:r>
      <w:r w:rsidR="005A07DC" w:rsidRPr="00101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D2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A07DC" w:rsidRPr="00101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1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легких сплавов. </w:t>
      </w:r>
      <w:r w:rsidRPr="00101D2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2007. № 3. </w:t>
      </w:r>
      <w:r w:rsidRPr="00101D2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01D2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84</w:t>
      </w:r>
      <w:r w:rsidR="00D56934" w:rsidRPr="00101D24">
        <w:rPr>
          <w:rFonts w:ascii="Times New Roman" w:hAnsi="Times New Roman" w:cs="Times New Roman"/>
          <w:sz w:val="28"/>
          <w:szCs w:val="28"/>
        </w:rPr>
        <w:t>–</w:t>
      </w:r>
      <w:r w:rsidRPr="00101D2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90</w:t>
      </w:r>
      <w:r w:rsidRPr="00101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A5AC6" w:rsidRPr="00101D24" w:rsidRDefault="005A5AC6" w:rsidP="00D569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101D24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7C0AAD" w:rsidRPr="00101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>Benedyk</w:t>
      </w:r>
      <w:proofErr w:type="spellEnd"/>
      <w:r w:rsidR="007C0AAD"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J</w:t>
      </w:r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>.C. Review and Analysis of Emerging Extrusion Processes.</w:t>
      </w:r>
      <w:proofErr w:type="gramEnd"/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Part 1: KOBO and ECAE </w:t>
      </w:r>
      <w:proofErr w:type="spellStart"/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>Extrusio</w:t>
      </w:r>
      <w:proofErr w:type="spellEnd"/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Processes// Light Metal Age. April, 2001. </w:t>
      </w:r>
      <w:r w:rsidR="00D56934" w:rsidRPr="00101D24">
        <w:rPr>
          <w:rFonts w:ascii="Times New Roman" w:hAnsi="Times New Roman" w:cs="Times New Roman"/>
          <w:sz w:val="28"/>
          <w:szCs w:val="28"/>
          <w:lang w:val="en-US" w:eastAsia="ru-RU"/>
        </w:rPr>
        <w:br/>
        <w:t>P. 40</w:t>
      </w:r>
      <w:r w:rsidR="00D56934" w:rsidRPr="00101D24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D56934" w:rsidRPr="00101D24">
        <w:rPr>
          <w:rFonts w:ascii="Times New Roman" w:hAnsi="Times New Roman" w:cs="Times New Roman"/>
          <w:sz w:val="28"/>
          <w:szCs w:val="28"/>
          <w:lang w:val="en-US" w:eastAsia="ru-RU"/>
        </w:rPr>
        <w:t>47.</w:t>
      </w:r>
    </w:p>
    <w:p w:rsidR="005A5AC6" w:rsidRPr="00101D24" w:rsidRDefault="005A5AC6" w:rsidP="00D569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4. 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>Патент</w:t>
      </w:r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>США</w:t>
      </w:r>
      <w:r w:rsidR="007C0AAD"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№5737959. </w:t>
      </w:r>
      <w:proofErr w:type="spellStart"/>
      <w:r w:rsidR="007C0AAD" w:rsidRPr="00101D24">
        <w:rPr>
          <w:rFonts w:ascii="Times New Roman" w:hAnsi="Times New Roman" w:cs="Times New Roman"/>
          <w:sz w:val="28"/>
          <w:szCs w:val="28"/>
          <w:lang w:val="en-US" w:eastAsia="ru-RU"/>
        </w:rPr>
        <w:t>Korbel</w:t>
      </w:r>
      <w:proofErr w:type="spellEnd"/>
      <w:r w:rsidR="007C0AAD"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A., </w:t>
      </w:r>
      <w:proofErr w:type="spellStart"/>
      <w:r w:rsidR="007C0AAD" w:rsidRPr="00101D24">
        <w:rPr>
          <w:rFonts w:ascii="Times New Roman" w:hAnsi="Times New Roman" w:cs="Times New Roman"/>
          <w:sz w:val="28"/>
          <w:szCs w:val="28"/>
          <w:lang w:val="en-US" w:eastAsia="ru-RU"/>
        </w:rPr>
        <w:t>Bochniak</w:t>
      </w:r>
      <w:proofErr w:type="spellEnd"/>
      <w:r w:rsidR="007C0AAD"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>W. Method of Plastic Forming of Materials.</w:t>
      </w:r>
      <w:r w:rsidR="007C0AAD"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-Apr. 14, 1998 </w:t>
      </w:r>
    </w:p>
    <w:p w:rsidR="005A5AC6" w:rsidRPr="00101D24" w:rsidRDefault="005A5AC6" w:rsidP="00D569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1A18B9"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Бережной </w:t>
      </w:r>
      <w:r w:rsidR="002F0678"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В.Л. Технологический анализ </w:t>
      </w:r>
      <w:proofErr w:type="spellStart"/>
      <w:r w:rsidR="002F0678" w:rsidRPr="00101D24">
        <w:rPr>
          <w:rFonts w:ascii="Times New Roman" w:hAnsi="Times New Roman" w:cs="Times New Roman"/>
          <w:sz w:val="28"/>
          <w:szCs w:val="28"/>
          <w:lang w:eastAsia="ru-RU"/>
        </w:rPr>
        <w:t>равноканального</w:t>
      </w:r>
      <w:proofErr w:type="spellEnd"/>
      <w:r w:rsidR="002F0678"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 углового прессования заготовок</w:t>
      </w:r>
      <w:r w:rsidR="007C0AAD"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6934" w:rsidRPr="00101D24">
        <w:rPr>
          <w:rFonts w:ascii="Times New Roman" w:hAnsi="Times New Roman" w:cs="Times New Roman"/>
          <w:sz w:val="28"/>
          <w:szCs w:val="28"/>
          <w:lang w:eastAsia="ru-RU"/>
        </w:rPr>
        <w:t>//</w:t>
      </w:r>
      <w:r w:rsidR="002F0678" w:rsidRPr="00101D24">
        <w:rPr>
          <w:rFonts w:ascii="Times New Roman" w:hAnsi="Times New Roman" w:cs="Times New Roman"/>
          <w:sz w:val="28"/>
          <w:szCs w:val="28"/>
          <w:lang w:eastAsia="ru-RU"/>
        </w:rPr>
        <w:t>Технология лег</w:t>
      </w:r>
      <w:r w:rsidR="007B58DA" w:rsidRPr="00101D24">
        <w:rPr>
          <w:rFonts w:ascii="Times New Roman" w:hAnsi="Times New Roman" w:cs="Times New Roman"/>
          <w:sz w:val="28"/>
          <w:szCs w:val="28"/>
          <w:lang w:eastAsia="ru-RU"/>
        </w:rPr>
        <w:t>ких сплавов. 2007. № 1. с. 109</w:t>
      </w:r>
      <w:r w:rsidR="00D56934" w:rsidRPr="00101D24">
        <w:rPr>
          <w:rFonts w:ascii="Times New Roman" w:hAnsi="Times New Roman" w:cs="Times New Roman"/>
          <w:sz w:val="28"/>
          <w:szCs w:val="28"/>
        </w:rPr>
        <w:t>–</w:t>
      </w:r>
      <w:r w:rsidR="002F0678" w:rsidRPr="00101D24">
        <w:rPr>
          <w:rFonts w:ascii="Times New Roman" w:hAnsi="Times New Roman" w:cs="Times New Roman"/>
          <w:sz w:val="28"/>
          <w:szCs w:val="28"/>
          <w:lang w:eastAsia="ru-RU"/>
        </w:rPr>
        <w:t>117.</w:t>
      </w:r>
    </w:p>
    <w:p w:rsidR="005A5AC6" w:rsidRPr="00101D24" w:rsidRDefault="005A5AC6" w:rsidP="00D569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101D24">
        <w:rPr>
          <w:rFonts w:ascii="Times New Roman" w:hAnsi="Times New Roman" w:cs="Times New Roman"/>
          <w:sz w:val="28"/>
          <w:szCs w:val="28"/>
          <w:lang w:eastAsia="ru-RU"/>
        </w:rPr>
        <w:t>Бейгельзимер</w:t>
      </w:r>
      <w:proofErr w:type="spellEnd"/>
      <w:r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 Я.Е., Сынков С.Г., Орлов Д.В., Решетов А.В. Винтовая Экструзия /</w:t>
      </w:r>
      <w:r w:rsidR="00C314C8" w:rsidRPr="00101D24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1D24">
        <w:rPr>
          <w:rFonts w:ascii="Times New Roman" w:hAnsi="Times New Roman" w:cs="Times New Roman"/>
          <w:sz w:val="28"/>
          <w:szCs w:val="28"/>
          <w:lang w:eastAsia="ru-RU"/>
        </w:rPr>
        <w:t>Кузнечно</w:t>
      </w:r>
      <w:proofErr w:type="spellEnd"/>
      <w:r w:rsidR="008D716D" w:rsidRPr="00101D24">
        <w:rPr>
          <w:rFonts w:ascii="Times New Roman" w:hAnsi="Times New Roman" w:cs="Times New Roman"/>
          <w:sz w:val="28"/>
          <w:szCs w:val="28"/>
        </w:rPr>
        <w:t>–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>штамповочное</w:t>
      </w:r>
      <w:r w:rsidR="00576D08"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производство. 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Обработка материалов давлением. 2004. № 6. </w:t>
      </w:r>
      <w:r w:rsidR="00D56934" w:rsidRPr="00101D2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>. 15</w:t>
      </w:r>
      <w:r w:rsidR="00D56934" w:rsidRPr="00101D24">
        <w:rPr>
          <w:rFonts w:ascii="Times New Roman" w:hAnsi="Times New Roman" w:cs="Times New Roman"/>
          <w:sz w:val="28"/>
          <w:szCs w:val="28"/>
        </w:rPr>
        <w:t>–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>22</w:t>
      </w:r>
    </w:p>
    <w:p w:rsidR="005A5AC6" w:rsidRPr="00101D24" w:rsidRDefault="005A5AC6" w:rsidP="00D569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101D24">
        <w:rPr>
          <w:rFonts w:ascii="Times New Roman" w:hAnsi="Times New Roman" w:cs="Times New Roman"/>
          <w:sz w:val="28"/>
          <w:szCs w:val="28"/>
          <w:lang w:eastAsia="ru-RU"/>
        </w:rPr>
        <w:t>Бережной</w:t>
      </w:r>
      <w:proofErr w:type="gramEnd"/>
      <w:r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 В.Л., Щерба В.Н., Батурин А</w:t>
      </w:r>
      <w:r w:rsidR="00C314C8" w:rsidRPr="00101D24">
        <w:rPr>
          <w:rFonts w:ascii="Times New Roman" w:hAnsi="Times New Roman" w:cs="Times New Roman"/>
          <w:sz w:val="28"/>
          <w:szCs w:val="28"/>
          <w:lang w:eastAsia="ru-RU"/>
        </w:rPr>
        <w:t>.И.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 Прессование с активными силами трения. - М.: Металлургия, 1988. - 288 с.</w:t>
      </w:r>
    </w:p>
    <w:p w:rsidR="005A5AC6" w:rsidRPr="00101D24" w:rsidRDefault="005A5AC6" w:rsidP="00D569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>8.</w:t>
      </w:r>
      <w:r w:rsidR="007C0AAD"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>Laue</w:t>
      </w:r>
      <w:r w:rsidR="007C0AAD"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and </w:t>
      </w:r>
      <w:proofErr w:type="spellStart"/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>Stenger</w:t>
      </w:r>
      <w:proofErr w:type="spellEnd"/>
      <w:r w:rsidR="00765B18"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765B18" w:rsidRPr="00101D2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Extrusion: Processes. </w:t>
      </w:r>
      <w:proofErr w:type="gramStart"/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>Machinery.</w:t>
      </w:r>
      <w:proofErr w:type="gramEnd"/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>Tooling.</w:t>
      </w:r>
      <w:proofErr w:type="gramEnd"/>
      <w:r w:rsidRPr="00101D2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ASM, New York, 1981. - 457 p.</w:t>
      </w:r>
    </w:p>
    <w:p w:rsidR="00C314C8" w:rsidRPr="00101D24" w:rsidRDefault="00C314C8" w:rsidP="00D569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D24">
        <w:rPr>
          <w:rFonts w:ascii="Times New Roman" w:hAnsi="Times New Roman" w:cs="Times New Roman"/>
          <w:sz w:val="28"/>
          <w:szCs w:val="28"/>
          <w:lang w:eastAsia="ru-RU"/>
        </w:rPr>
        <w:t>9. Патент</w:t>
      </w:r>
      <w:r w:rsidR="00E019F4"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 РФ № </w:t>
      </w:r>
      <w:r w:rsidR="00E019F4" w:rsidRPr="00101D2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2562594</w:t>
      </w:r>
    </w:p>
    <w:p w:rsidR="00C314C8" w:rsidRPr="00101D24" w:rsidRDefault="00D56934" w:rsidP="00D569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 w:rsidR="00C314C8" w:rsidRPr="00101D24">
        <w:rPr>
          <w:rFonts w:ascii="Times New Roman" w:hAnsi="Times New Roman" w:cs="Times New Roman"/>
          <w:sz w:val="28"/>
          <w:szCs w:val="28"/>
          <w:lang w:eastAsia="ru-RU"/>
        </w:rPr>
        <w:t>Петров А.П., Еремеев В.В., Беспалов А.В.  Проектирование матрицы для прессования профилей из алюмини</w:t>
      </w:r>
      <w:bookmarkStart w:id="0" w:name="_GoBack"/>
      <w:bookmarkEnd w:id="0"/>
      <w:r w:rsidR="00C314C8" w:rsidRPr="00101D24">
        <w:rPr>
          <w:rFonts w:ascii="Times New Roman" w:hAnsi="Times New Roman" w:cs="Times New Roman"/>
          <w:sz w:val="28"/>
          <w:szCs w:val="28"/>
          <w:lang w:eastAsia="ru-RU"/>
        </w:rPr>
        <w:t>евых сплавов с интенсивными сдвиговыми деформациями</w:t>
      </w:r>
      <w:r w:rsidR="005A07DC"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14C8" w:rsidRPr="00101D24">
        <w:rPr>
          <w:rFonts w:ascii="Times New Roman" w:hAnsi="Times New Roman" w:cs="Times New Roman"/>
          <w:sz w:val="28"/>
          <w:szCs w:val="28"/>
          <w:lang w:eastAsia="ru-RU"/>
        </w:rPr>
        <w:t xml:space="preserve">// Технология легких сплавов. 2008. № 4. </w:t>
      </w:r>
      <w:r w:rsidRPr="00101D2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C314C8" w:rsidRPr="00101D24">
        <w:rPr>
          <w:rFonts w:ascii="Times New Roman" w:hAnsi="Times New Roman" w:cs="Times New Roman"/>
          <w:sz w:val="28"/>
          <w:szCs w:val="28"/>
          <w:lang w:eastAsia="ru-RU"/>
        </w:rPr>
        <w:t>. 65-69</w:t>
      </w:r>
      <w:r w:rsidR="00765B18" w:rsidRPr="00101D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C314C8" w:rsidRPr="00101D24" w:rsidSect="00B83931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59" w:rsidRDefault="00797159" w:rsidP="007C0AAD">
      <w:pPr>
        <w:spacing w:after="0" w:line="240" w:lineRule="auto"/>
      </w:pPr>
      <w:r>
        <w:separator/>
      </w:r>
    </w:p>
  </w:endnote>
  <w:endnote w:type="continuationSeparator" w:id="0">
    <w:p w:rsidR="00797159" w:rsidRDefault="00797159" w:rsidP="007C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496894"/>
      <w:docPartObj>
        <w:docPartGallery w:val="Page Numbers (Bottom of Page)"/>
        <w:docPartUnique/>
      </w:docPartObj>
    </w:sdtPr>
    <w:sdtEndPr/>
    <w:sdtContent>
      <w:p w:rsidR="00F17EDE" w:rsidRDefault="00F17ED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9B3">
          <w:rPr>
            <w:noProof/>
          </w:rPr>
          <w:t>6</w:t>
        </w:r>
        <w:r>
          <w:fldChar w:fldCharType="end"/>
        </w:r>
      </w:p>
    </w:sdtContent>
  </w:sdt>
  <w:p w:rsidR="00F17EDE" w:rsidRDefault="00F17ED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59" w:rsidRDefault="00797159" w:rsidP="007C0AAD">
      <w:pPr>
        <w:spacing w:after="0" w:line="240" w:lineRule="auto"/>
      </w:pPr>
      <w:r>
        <w:separator/>
      </w:r>
    </w:p>
  </w:footnote>
  <w:footnote w:type="continuationSeparator" w:id="0">
    <w:p w:rsidR="00797159" w:rsidRDefault="00797159" w:rsidP="007C0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E12"/>
    <w:multiLevelType w:val="hybridMultilevel"/>
    <w:tmpl w:val="08DE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2E7"/>
    <w:multiLevelType w:val="hybridMultilevel"/>
    <w:tmpl w:val="5A0A8356"/>
    <w:lvl w:ilvl="0" w:tplc="B6406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52163D"/>
    <w:multiLevelType w:val="hybridMultilevel"/>
    <w:tmpl w:val="CEE83F82"/>
    <w:lvl w:ilvl="0" w:tplc="25989702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9223FF"/>
    <w:multiLevelType w:val="hybridMultilevel"/>
    <w:tmpl w:val="62C8E9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AB5802"/>
    <w:multiLevelType w:val="hybridMultilevel"/>
    <w:tmpl w:val="404621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E19A8"/>
    <w:multiLevelType w:val="hybridMultilevel"/>
    <w:tmpl w:val="8C120E5E"/>
    <w:lvl w:ilvl="0" w:tplc="707248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F686F"/>
    <w:multiLevelType w:val="hybridMultilevel"/>
    <w:tmpl w:val="656C6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EF"/>
    <w:rsid w:val="00014306"/>
    <w:rsid w:val="00026FB4"/>
    <w:rsid w:val="00033BD5"/>
    <w:rsid w:val="00046C7F"/>
    <w:rsid w:val="00050B6F"/>
    <w:rsid w:val="00066273"/>
    <w:rsid w:val="00067A02"/>
    <w:rsid w:val="000809F0"/>
    <w:rsid w:val="00092D34"/>
    <w:rsid w:val="000A2F8C"/>
    <w:rsid w:val="000A556B"/>
    <w:rsid w:val="000C20B6"/>
    <w:rsid w:val="000D0FDA"/>
    <w:rsid w:val="00101D24"/>
    <w:rsid w:val="001378E8"/>
    <w:rsid w:val="001412D2"/>
    <w:rsid w:val="00144537"/>
    <w:rsid w:val="001467B0"/>
    <w:rsid w:val="00152BD6"/>
    <w:rsid w:val="001644A4"/>
    <w:rsid w:val="00166B61"/>
    <w:rsid w:val="001807FD"/>
    <w:rsid w:val="00182E6D"/>
    <w:rsid w:val="001A18B9"/>
    <w:rsid w:val="001B2034"/>
    <w:rsid w:val="001B2FD4"/>
    <w:rsid w:val="001B38AD"/>
    <w:rsid w:val="001E0264"/>
    <w:rsid w:val="001E3622"/>
    <w:rsid w:val="00225D90"/>
    <w:rsid w:val="00225DCB"/>
    <w:rsid w:val="00232207"/>
    <w:rsid w:val="0023545F"/>
    <w:rsid w:val="00236244"/>
    <w:rsid w:val="00265279"/>
    <w:rsid w:val="00270CE9"/>
    <w:rsid w:val="0029247C"/>
    <w:rsid w:val="00294DBB"/>
    <w:rsid w:val="002A1E63"/>
    <w:rsid w:val="002B4093"/>
    <w:rsid w:val="002C1133"/>
    <w:rsid w:val="002E4765"/>
    <w:rsid w:val="002E766B"/>
    <w:rsid w:val="002F0678"/>
    <w:rsid w:val="00302E76"/>
    <w:rsid w:val="00303180"/>
    <w:rsid w:val="00322C29"/>
    <w:rsid w:val="003233D5"/>
    <w:rsid w:val="00326EB7"/>
    <w:rsid w:val="00341459"/>
    <w:rsid w:val="0034464E"/>
    <w:rsid w:val="00346967"/>
    <w:rsid w:val="00352665"/>
    <w:rsid w:val="00355267"/>
    <w:rsid w:val="00376BA5"/>
    <w:rsid w:val="00381B48"/>
    <w:rsid w:val="003930F1"/>
    <w:rsid w:val="003C1D7F"/>
    <w:rsid w:val="003D5E3C"/>
    <w:rsid w:val="003E107A"/>
    <w:rsid w:val="003F1F89"/>
    <w:rsid w:val="003F4A52"/>
    <w:rsid w:val="0042176F"/>
    <w:rsid w:val="0042503D"/>
    <w:rsid w:val="0043310B"/>
    <w:rsid w:val="00452092"/>
    <w:rsid w:val="004557DF"/>
    <w:rsid w:val="00464F48"/>
    <w:rsid w:val="00465A84"/>
    <w:rsid w:val="00473ABA"/>
    <w:rsid w:val="00476613"/>
    <w:rsid w:val="004929D7"/>
    <w:rsid w:val="004948CF"/>
    <w:rsid w:val="00496865"/>
    <w:rsid w:val="004A51AE"/>
    <w:rsid w:val="004C737E"/>
    <w:rsid w:val="004D522C"/>
    <w:rsid w:val="004F18F2"/>
    <w:rsid w:val="00501E4F"/>
    <w:rsid w:val="0050579A"/>
    <w:rsid w:val="00537836"/>
    <w:rsid w:val="00537FE9"/>
    <w:rsid w:val="00541643"/>
    <w:rsid w:val="00544AB0"/>
    <w:rsid w:val="005503DA"/>
    <w:rsid w:val="00551C35"/>
    <w:rsid w:val="00552FF6"/>
    <w:rsid w:val="00576D08"/>
    <w:rsid w:val="00595243"/>
    <w:rsid w:val="005A07DC"/>
    <w:rsid w:val="005A5AC6"/>
    <w:rsid w:val="005B08CA"/>
    <w:rsid w:val="005C1D8C"/>
    <w:rsid w:val="005C2042"/>
    <w:rsid w:val="005C6380"/>
    <w:rsid w:val="005E2526"/>
    <w:rsid w:val="00603E75"/>
    <w:rsid w:val="00604BF4"/>
    <w:rsid w:val="006342F2"/>
    <w:rsid w:val="00653889"/>
    <w:rsid w:val="00655F36"/>
    <w:rsid w:val="006624BA"/>
    <w:rsid w:val="006625EF"/>
    <w:rsid w:val="00665FAC"/>
    <w:rsid w:val="00670A0F"/>
    <w:rsid w:val="00692C5D"/>
    <w:rsid w:val="00694474"/>
    <w:rsid w:val="006A1948"/>
    <w:rsid w:val="006A23FD"/>
    <w:rsid w:val="006B29E8"/>
    <w:rsid w:val="006B352D"/>
    <w:rsid w:val="006C0265"/>
    <w:rsid w:val="006C08DE"/>
    <w:rsid w:val="006D19AE"/>
    <w:rsid w:val="006E32FD"/>
    <w:rsid w:val="006F718F"/>
    <w:rsid w:val="007176A1"/>
    <w:rsid w:val="0072134A"/>
    <w:rsid w:val="007301C8"/>
    <w:rsid w:val="00743EC0"/>
    <w:rsid w:val="0076211D"/>
    <w:rsid w:val="00765B18"/>
    <w:rsid w:val="00770898"/>
    <w:rsid w:val="00774655"/>
    <w:rsid w:val="00777982"/>
    <w:rsid w:val="0079088E"/>
    <w:rsid w:val="00792B23"/>
    <w:rsid w:val="007939B3"/>
    <w:rsid w:val="00797159"/>
    <w:rsid w:val="007A6AC6"/>
    <w:rsid w:val="007B2119"/>
    <w:rsid w:val="007B58DA"/>
    <w:rsid w:val="007C0AAD"/>
    <w:rsid w:val="007D4503"/>
    <w:rsid w:val="007E7F6F"/>
    <w:rsid w:val="007F62E0"/>
    <w:rsid w:val="007F77DA"/>
    <w:rsid w:val="00810116"/>
    <w:rsid w:val="0081484F"/>
    <w:rsid w:val="008258E3"/>
    <w:rsid w:val="00842CAC"/>
    <w:rsid w:val="0084324F"/>
    <w:rsid w:val="00864744"/>
    <w:rsid w:val="00874D23"/>
    <w:rsid w:val="008845F7"/>
    <w:rsid w:val="008972FC"/>
    <w:rsid w:val="008A0DA2"/>
    <w:rsid w:val="008A3380"/>
    <w:rsid w:val="008A5F9F"/>
    <w:rsid w:val="008B6F22"/>
    <w:rsid w:val="008C5752"/>
    <w:rsid w:val="008D3B75"/>
    <w:rsid w:val="008D712F"/>
    <w:rsid w:val="008D716D"/>
    <w:rsid w:val="008E7DAA"/>
    <w:rsid w:val="008F328E"/>
    <w:rsid w:val="008F41A9"/>
    <w:rsid w:val="00903114"/>
    <w:rsid w:val="009172D5"/>
    <w:rsid w:val="009233BB"/>
    <w:rsid w:val="00927575"/>
    <w:rsid w:val="0093444B"/>
    <w:rsid w:val="00937931"/>
    <w:rsid w:val="009440F6"/>
    <w:rsid w:val="00951D22"/>
    <w:rsid w:val="0095405A"/>
    <w:rsid w:val="00960C86"/>
    <w:rsid w:val="009709EB"/>
    <w:rsid w:val="00981F32"/>
    <w:rsid w:val="009A55BA"/>
    <w:rsid w:val="009A6370"/>
    <w:rsid w:val="009B7386"/>
    <w:rsid w:val="009C37E7"/>
    <w:rsid w:val="009E20F0"/>
    <w:rsid w:val="009E7A6A"/>
    <w:rsid w:val="00A04FBD"/>
    <w:rsid w:val="00A17081"/>
    <w:rsid w:val="00A25AF9"/>
    <w:rsid w:val="00A50108"/>
    <w:rsid w:val="00A5296B"/>
    <w:rsid w:val="00A57DA5"/>
    <w:rsid w:val="00A6133D"/>
    <w:rsid w:val="00A62F0D"/>
    <w:rsid w:val="00A702C9"/>
    <w:rsid w:val="00A807B5"/>
    <w:rsid w:val="00A80FC0"/>
    <w:rsid w:val="00A91CC7"/>
    <w:rsid w:val="00A9708F"/>
    <w:rsid w:val="00AC6941"/>
    <w:rsid w:val="00AD36F5"/>
    <w:rsid w:val="00AD4B8C"/>
    <w:rsid w:val="00AD787C"/>
    <w:rsid w:val="00AF0CB4"/>
    <w:rsid w:val="00B058CD"/>
    <w:rsid w:val="00B06782"/>
    <w:rsid w:val="00B15C6B"/>
    <w:rsid w:val="00B17218"/>
    <w:rsid w:val="00B17AB7"/>
    <w:rsid w:val="00B24A15"/>
    <w:rsid w:val="00B2745F"/>
    <w:rsid w:val="00B33EF8"/>
    <w:rsid w:val="00B359F2"/>
    <w:rsid w:val="00B37607"/>
    <w:rsid w:val="00B46F60"/>
    <w:rsid w:val="00B83931"/>
    <w:rsid w:val="00B923DA"/>
    <w:rsid w:val="00B95E7F"/>
    <w:rsid w:val="00B97BC2"/>
    <w:rsid w:val="00BA3926"/>
    <w:rsid w:val="00BA5E9D"/>
    <w:rsid w:val="00BB68B1"/>
    <w:rsid w:val="00BC2C65"/>
    <w:rsid w:val="00BC3421"/>
    <w:rsid w:val="00BD3714"/>
    <w:rsid w:val="00BE6F01"/>
    <w:rsid w:val="00BF7672"/>
    <w:rsid w:val="00C054F2"/>
    <w:rsid w:val="00C13365"/>
    <w:rsid w:val="00C13C8E"/>
    <w:rsid w:val="00C17A83"/>
    <w:rsid w:val="00C2396B"/>
    <w:rsid w:val="00C25304"/>
    <w:rsid w:val="00C314C8"/>
    <w:rsid w:val="00C35C0A"/>
    <w:rsid w:val="00C368DE"/>
    <w:rsid w:val="00C36EAD"/>
    <w:rsid w:val="00C4065D"/>
    <w:rsid w:val="00C420E7"/>
    <w:rsid w:val="00C4572D"/>
    <w:rsid w:val="00C52500"/>
    <w:rsid w:val="00C53AB5"/>
    <w:rsid w:val="00C57807"/>
    <w:rsid w:val="00C75F98"/>
    <w:rsid w:val="00C8224F"/>
    <w:rsid w:val="00C82578"/>
    <w:rsid w:val="00C82F9A"/>
    <w:rsid w:val="00CA6D4F"/>
    <w:rsid w:val="00CB6153"/>
    <w:rsid w:val="00CF2105"/>
    <w:rsid w:val="00CF6D0E"/>
    <w:rsid w:val="00D03551"/>
    <w:rsid w:val="00D12A49"/>
    <w:rsid w:val="00D1309C"/>
    <w:rsid w:val="00D21804"/>
    <w:rsid w:val="00D31AF4"/>
    <w:rsid w:val="00D40825"/>
    <w:rsid w:val="00D46700"/>
    <w:rsid w:val="00D507C1"/>
    <w:rsid w:val="00D56934"/>
    <w:rsid w:val="00D57B82"/>
    <w:rsid w:val="00D60B15"/>
    <w:rsid w:val="00D756B4"/>
    <w:rsid w:val="00DB19B0"/>
    <w:rsid w:val="00DD3182"/>
    <w:rsid w:val="00DD472F"/>
    <w:rsid w:val="00DE49BD"/>
    <w:rsid w:val="00DF181B"/>
    <w:rsid w:val="00E019F4"/>
    <w:rsid w:val="00E14102"/>
    <w:rsid w:val="00E22D81"/>
    <w:rsid w:val="00E23889"/>
    <w:rsid w:val="00E24810"/>
    <w:rsid w:val="00E32F65"/>
    <w:rsid w:val="00E549FE"/>
    <w:rsid w:val="00E64F45"/>
    <w:rsid w:val="00E715F5"/>
    <w:rsid w:val="00E71BE7"/>
    <w:rsid w:val="00E879C9"/>
    <w:rsid w:val="00E95451"/>
    <w:rsid w:val="00EB4F7C"/>
    <w:rsid w:val="00ED1017"/>
    <w:rsid w:val="00EE50B2"/>
    <w:rsid w:val="00F00397"/>
    <w:rsid w:val="00F17EDE"/>
    <w:rsid w:val="00F30B22"/>
    <w:rsid w:val="00F319F5"/>
    <w:rsid w:val="00F32E48"/>
    <w:rsid w:val="00F4480F"/>
    <w:rsid w:val="00F45618"/>
    <w:rsid w:val="00F550B8"/>
    <w:rsid w:val="00F62CFE"/>
    <w:rsid w:val="00F8024A"/>
    <w:rsid w:val="00F82FC1"/>
    <w:rsid w:val="00F85DF1"/>
    <w:rsid w:val="00F9797B"/>
    <w:rsid w:val="00FA2CE9"/>
    <w:rsid w:val="00FA7DDC"/>
    <w:rsid w:val="00FB0D3A"/>
    <w:rsid w:val="00FB3E14"/>
    <w:rsid w:val="00FD393B"/>
    <w:rsid w:val="00FD5972"/>
    <w:rsid w:val="00FE2E8E"/>
    <w:rsid w:val="00FE77B7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E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75"/>
    <w:rPr>
      <w:rFonts w:ascii="Tahoma" w:eastAsia="Calibri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603E75"/>
    <w:pPr>
      <w:shd w:val="clear" w:color="auto" w:fill="FFFFFF"/>
      <w:autoSpaceDE w:val="0"/>
      <w:autoSpaceDN w:val="0"/>
      <w:adjustRightInd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03E75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</w:rPr>
  </w:style>
  <w:style w:type="paragraph" w:styleId="a5">
    <w:name w:val="List Paragraph"/>
    <w:basedOn w:val="a"/>
    <w:uiPriority w:val="34"/>
    <w:qFormat/>
    <w:rsid w:val="00F45618"/>
    <w:pPr>
      <w:ind w:left="720"/>
      <w:contextualSpacing/>
    </w:pPr>
  </w:style>
  <w:style w:type="character" w:customStyle="1" w:styleId="a6">
    <w:name w:val="Основной текст_"/>
    <w:link w:val="1"/>
    <w:rsid w:val="005C6380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5C6380"/>
    <w:pPr>
      <w:shd w:val="clear" w:color="auto" w:fill="FFFFFF"/>
      <w:spacing w:before="60" w:after="0" w:line="212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</w:rPr>
  </w:style>
  <w:style w:type="paragraph" w:customStyle="1" w:styleId="Default">
    <w:name w:val="Default"/>
    <w:rsid w:val="00141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caption"/>
    <w:basedOn w:val="a"/>
    <w:next w:val="a"/>
    <w:uiPriority w:val="35"/>
    <w:unhideWhenUsed/>
    <w:qFormat/>
    <w:rsid w:val="008D712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537F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3F4A52"/>
    <w:rPr>
      <w:color w:val="808080"/>
    </w:rPr>
  </w:style>
  <w:style w:type="paragraph" w:styleId="aa">
    <w:name w:val="header"/>
    <w:basedOn w:val="a"/>
    <w:link w:val="ab"/>
    <w:uiPriority w:val="99"/>
    <w:unhideWhenUsed/>
    <w:rsid w:val="007C0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0AAD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7C0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0AA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E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75"/>
    <w:rPr>
      <w:rFonts w:ascii="Tahoma" w:eastAsia="Calibri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603E75"/>
    <w:pPr>
      <w:shd w:val="clear" w:color="auto" w:fill="FFFFFF"/>
      <w:autoSpaceDE w:val="0"/>
      <w:autoSpaceDN w:val="0"/>
      <w:adjustRightInd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03E75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</w:rPr>
  </w:style>
  <w:style w:type="paragraph" w:styleId="a5">
    <w:name w:val="List Paragraph"/>
    <w:basedOn w:val="a"/>
    <w:uiPriority w:val="34"/>
    <w:qFormat/>
    <w:rsid w:val="00F45618"/>
    <w:pPr>
      <w:ind w:left="720"/>
      <w:contextualSpacing/>
    </w:pPr>
  </w:style>
  <w:style w:type="character" w:customStyle="1" w:styleId="a6">
    <w:name w:val="Основной текст_"/>
    <w:link w:val="1"/>
    <w:rsid w:val="005C6380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5C6380"/>
    <w:pPr>
      <w:shd w:val="clear" w:color="auto" w:fill="FFFFFF"/>
      <w:spacing w:before="60" w:after="0" w:line="212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</w:rPr>
  </w:style>
  <w:style w:type="paragraph" w:customStyle="1" w:styleId="Default">
    <w:name w:val="Default"/>
    <w:rsid w:val="00141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caption"/>
    <w:basedOn w:val="a"/>
    <w:next w:val="a"/>
    <w:uiPriority w:val="35"/>
    <w:unhideWhenUsed/>
    <w:qFormat/>
    <w:rsid w:val="008D712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537F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3F4A52"/>
    <w:rPr>
      <w:color w:val="808080"/>
    </w:rPr>
  </w:style>
  <w:style w:type="paragraph" w:styleId="aa">
    <w:name w:val="header"/>
    <w:basedOn w:val="a"/>
    <w:link w:val="ab"/>
    <w:uiPriority w:val="99"/>
    <w:unhideWhenUsed/>
    <w:rsid w:val="007C0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0AAD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7C0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0AA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v>центр 1</c:v>
          </c:tx>
          <c:xVal>
            <c:numRef>
              <c:f>Лист1!$C$1:$C$8</c:f>
              <c:numCache>
                <c:formatCode>General</c:formatCode>
                <c:ptCount val="8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</c:numCache>
            </c:numRef>
          </c:xVal>
          <c:yVal>
            <c:numRef>
              <c:f>Лист1!$D$1:$D$8</c:f>
              <c:numCache>
                <c:formatCode>General</c:formatCode>
                <c:ptCount val="8"/>
                <c:pt idx="0">
                  <c:v>0.8</c:v>
                </c:pt>
                <c:pt idx="1">
                  <c:v>1.1000000000000001</c:v>
                </c:pt>
                <c:pt idx="2">
                  <c:v>2.1</c:v>
                </c:pt>
                <c:pt idx="3">
                  <c:v>2.8</c:v>
                </c:pt>
                <c:pt idx="4">
                  <c:v>3.2</c:v>
                </c:pt>
                <c:pt idx="5">
                  <c:v>3.6</c:v>
                </c:pt>
                <c:pt idx="6">
                  <c:v>3.6</c:v>
                </c:pt>
                <c:pt idx="7">
                  <c:v>3.7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40D8-4428-86F9-D154FB8587B1}"/>
            </c:ext>
          </c:extLst>
        </c:ser>
        <c:ser>
          <c:idx val="1"/>
          <c:order val="1"/>
          <c:tx>
            <c:v>переф. 1</c:v>
          </c:tx>
          <c:xVal>
            <c:numRef>
              <c:f>Лист1!$C$1:$C$8</c:f>
              <c:numCache>
                <c:formatCode>General</c:formatCode>
                <c:ptCount val="8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</c:numCache>
            </c:numRef>
          </c:xVal>
          <c:yVal>
            <c:numRef>
              <c:f>Лист1!$E$1:$E$8</c:f>
              <c:numCache>
                <c:formatCode>General</c:formatCode>
                <c:ptCount val="8"/>
                <c:pt idx="0">
                  <c:v>0.60000000000000064</c:v>
                </c:pt>
                <c:pt idx="1">
                  <c:v>0.8</c:v>
                </c:pt>
                <c:pt idx="2">
                  <c:v>1.2</c:v>
                </c:pt>
                <c:pt idx="3">
                  <c:v>1.6</c:v>
                </c:pt>
                <c:pt idx="4">
                  <c:v>2.4</c:v>
                </c:pt>
                <c:pt idx="5">
                  <c:v>3.6</c:v>
                </c:pt>
                <c:pt idx="6">
                  <c:v>3.7</c:v>
                </c:pt>
                <c:pt idx="7">
                  <c:v>3.8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40D8-4428-86F9-D154FB8587B1}"/>
            </c:ext>
          </c:extLst>
        </c:ser>
        <c:ser>
          <c:idx val="2"/>
          <c:order val="2"/>
          <c:tx>
            <c:v>центр 2</c:v>
          </c:tx>
          <c:xVal>
            <c:numRef>
              <c:f>Лист1!$C$1:$C$8</c:f>
              <c:numCache>
                <c:formatCode>General</c:formatCode>
                <c:ptCount val="8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</c:numCache>
            </c:numRef>
          </c:xVal>
          <c:yVal>
            <c:numRef>
              <c:f>Лист1!$F$1:$F$8</c:f>
              <c:numCache>
                <c:formatCode>General</c:formatCode>
                <c:ptCount val="8"/>
                <c:pt idx="0">
                  <c:v>0.9</c:v>
                </c:pt>
                <c:pt idx="1">
                  <c:v>1.8</c:v>
                </c:pt>
                <c:pt idx="2">
                  <c:v>2.7</c:v>
                </c:pt>
                <c:pt idx="3">
                  <c:v>3.6</c:v>
                </c:pt>
                <c:pt idx="4">
                  <c:v>4.7</c:v>
                </c:pt>
                <c:pt idx="5">
                  <c:v>5.6</c:v>
                </c:pt>
                <c:pt idx="6">
                  <c:v>6.2</c:v>
                </c:pt>
                <c:pt idx="7">
                  <c:v>7.2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40D8-4428-86F9-D154FB8587B1}"/>
            </c:ext>
          </c:extLst>
        </c:ser>
        <c:ser>
          <c:idx val="3"/>
          <c:order val="3"/>
          <c:tx>
            <c:v>переф. 2</c:v>
          </c:tx>
          <c:xVal>
            <c:numRef>
              <c:f>Лист1!$C$1:$C$8</c:f>
              <c:numCache>
                <c:formatCode>General</c:formatCode>
                <c:ptCount val="8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</c:numCache>
            </c:numRef>
          </c:xVal>
          <c:yVal>
            <c:numRef>
              <c:f>Лист1!$G$1:$G$8</c:f>
              <c:numCache>
                <c:formatCode>General</c:formatCode>
                <c:ptCount val="8"/>
                <c:pt idx="0">
                  <c:v>0.9</c:v>
                </c:pt>
                <c:pt idx="1">
                  <c:v>1.6</c:v>
                </c:pt>
                <c:pt idx="2">
                  <c:v>2.1</c:v>
                </c:pt>
                <c:pt idx="3">
                  <c:v>2.8</c:v>
                </c:pt>
                <c:pt idx="4">
                  <c:v>4.0999999999999996</c:v>
                </c:pt>
                <c:pt idx="5">
                  <c:v>5.2</c:v>
                </c:pt>
                <c:pt idx="6">
                  <c:v>5.8</c:v>
                </c:pt>
                <c:pt idx="7">
                  <c:v>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40D8-4428-86F9-D154FB8587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7392256"/>
        <c:axId val="87459712"/>
      </c:scatterChart>
      <c:valAx>
        <c:axId val="87392256"/>
        <c:scaling>
          <c:orientation val="minMax"/>
          <c:max val="9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/>
                  <a:t>Длина образующей матричной воронки, мм</a:t>
                </a:r>
              </a:p>
            </c:rich>
          </c:tx>
          <c:layout>
            <c:manualLayout>
              <c:xMode val="edge"/>
              <c:yMode val="edge"/>
              <c:x val="0.15992791746549903"/>
              <c:y val="0.8940066592674816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87459712"/>
        <c:crosses val="autoZero"/>
        <c:crossBetween val="midCat"/>
        <c:majorUnit val="10"/>
        <c:minorUnit val="10"/>
      </c:valAx>
      <c:valAx>
        <c:axId val="8745971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ru-RU" sz="1200"/>
                  <a:t>Накопленная деформация, %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87392256"/>
        <c:crosses val="autoZero"/>
        <c:crossBetween val="midCat"/>
        <c:minorUnit val="0.4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E301-7E7A-4569-87BA-F5F9C1D6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1234</Words>
  <Characters>8941</Characters>
  <Application>Microsoft Office Word</Application>
  <DocSecurity>0</DocSecurity>
  <Lines>288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Маргарита Сергеевна Закржевская</cp:lastModifiedBy>
  <cp:revision>6</cp:revision>
  <dcterms:created xsi:type="dcterms:W3CDTF">2016-04-13T11:01:00Z</dcterms:created>
  <dcterms:modified xsi:type="dcterms:W3CDTF">2016-05-04T06:08:00Z</dcterms:modified>
</cp:coreProperties>
</file>