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FF2" w:rsidRPr="001770AD" w:rsidRDefault="00DC7FF2" w:rsidP="001770AD">
      <w:pPr>
        <w:pStyle w:val="a3"/>
        <w:spacing w:line="360" w:lineRule="auto"/>
        <w:rPr>
          <w:sz w:val="28"/>
          <w:szCs w:val="28"/>
        </w:rPr>
      </w:pPr>
      <w:r w:rsidRPr="001770AD">
        <w:rPr>
          <w:sz w:val="28"/>
          <w:szCs w:val="28"/>
        </w:rPr>
        <w:t>УДК 669.721</w:t>
      </w:r>
      <w:r w:rsidRPr="001770AD">
        <w:rPr>
          <w:sz w:val="28"/>
          <w:szCs w:val="28"/>
          <w:vertAlign w:val="superscript"/>
        </w:rPr>
        <w:sym w:font="Symbol" w:char="00A2"/>
      </w:r>
      <w:r w:rsidRPr="001770AD">
        <w:rPr>
          <w:sz w:val="28"/>
          <w:szCs w:val="28"/>
        </w:rPr>
        <w:t>71</w:t>
      </w:r>
      <w:r w:rsidRPr="001770AD">
        <w:rPr>
          <w:sz w:val="28"/>
          <w:szCs w:val="28"/>
          <w:vertAlign w:val="superscript"/>
        </w:rPr>
        <w:sym w:font="Symbol" w:char="00A2"/>
      </w:r>
      <w:r w:rsidRPr="001770AD">
        <w:rPr>
          <w:sz w:val="28"/>
          <w:szCs w:val="28"/>
          <w:vertAlign w:val="superscript"/>
        </w:rPr>
        <w:t xml:space="preserve"> </w:t>
      </w:r>
      <w:r w:rsidRPr="001770AD">
        <w:rPr>
          <w:sz w:val="28"/>
          <w:szCs w:val="28"/>
        </w:rPr>
        <w:t>5</w:t>
      </w:r>
      <w:r w:rsidRPr="001770AD">
        <w:rPr>
          <w:sz w:val="28"/>
          <w:szCs w:val="28"/>
          <w:vertAlign w:val="superscript"/>
        </w:rPr>
        <w:t xml:space="preserve"> </w:t>
      </w:r>
      <w:r w:rsidRPr="001770AD">
        <w:rPr>
          <w:sz w:val="28"/>
          <w:szCs w:val="28"/>
          <w:vertAlign w:val="superscript"/>
        </w:rPr>
        <w:sym w:font="Symbol" w:char="00A2"/>
      </w:r>
      <w:r w:rsidRPr="001770AD">
        <w:rPr>
          <w:sz w:val="28"/>
          <w:szCs w:val="28"/>
          <w:vertAlign w:val="superscript"/>
        </w:rPr>
        <w:t xml:space="preserve"> </w:t>
      </w:r>
      <w:r w:rsidRPr="001770AD">
        <w:rPr>
          <w:sz w:val="28"/>
          <w:szCs w:val="28"/>
          <w:vertAlign w:val="superscript"/>
        </w:rPr>
        <w:sym w:font="Symbol" w:char="00A2"/>
      </w:r>
      <w:r w:rsidRPr="001770AD">
        <w:rPr>
          <w:sz w:val="28"/>
          <w:szCs w:val="28"/>
        </w:rPr>
        <w:t>857;621.762.224</w:t>
      </w:r>
    </w:p>
    <w:p w:rsidR="00DC7FF2" w:rsidRPr="001770AD" w:rsidRDefault="00DC7FF2" w:rsidP="00576532">
      <w:pPr>
        <w:pStyle w:val="a3"/>
        <w:spacing w:line="360" w:lineRule="auto"/>
        <w:rPr>
          <w:b/>
          <w:sz w:val="28"/>
          <w:szCs w:val="28"/>
        </w:rPr>
      </w:pPr>
      <w:r w:rsidRPr="001770AD">
        <w:rPr>
          <w:b/>
          <w:sz w:val="28"/>
          <w:szCs w:val="28"/>
        </w:rPr>
        <w:t>Роль РЗЭ в формировании фазового состава</w:t>
      </w:r>
      <w:r w:rsidR="00DA2F1F" w:rsidRPr="001770AD">
        <w:rPr>
          <w:b/>
          <w:sz w:val="28"/>
          <w:szCs w:val="28"/>
        </w:rPr>
        <w:t xml:space="preserve"> нового</w:t>
      </w:r>
      <w:r w:rsidR="00576532">
        <w:rPr>
          <w:b/>
          <w:sz w:val="28"/>
          <w:szCs w:val="28"/>
        </w:rPr>
        <w:br/>
      </w:r>
      <w:r w:rsidRPr="001770AD">
        <w:rPr>
          <w:b/>
          <w:sz w:val="28"/>
          <w:szCs w:val="28"/>
        </w:rPr>
        <w:t>магниев</w:t>
      </w:r>
      <w:r w:rsidR="001209DA" w:rsidRPr="001770AD">
        <w:rPr>
          <w:b/>
          <w:sz w:val="28"/>
          <w:szCs w:val="28"/>
        </w:rPr>
        <w:t>ого</w:t>
      </w:r>
      <w:r w:rsidR="00576532">
        <w:rPr>
          <w:b/>
          <w:sz w:val="28"/>
          <w:szCs w:val="28"/>
        </w:rPr>
        <w:t xml:space="preserve"> </w:t>
      </w:r>
      <w:r w:rsidR="001209DA" w:rsidRPr="001770AD">
        <w:rPr>
          <w:b/>
          <w:sz w:val="28"/>
          <w:szCs w:val="28"/>
        </w:rPr>
        <w:t>с</w:t>
      </w:r>
      <w:r w:rsidRPr="001770AD">
        <w:rPr>
          <w:b/>
          <w:sz w:val="28"/>
          <w:szCs w:val="28"/>
        </w:rPr>
        <w:t>плав</w:t>
      </w:r>
      <w:r w:rsidR="001209DA" w:rsidRPr="001770AD">
        <w:rPr>
          <w:b/>
          <w:sz w:val="28"/>
          <w:szCs w:val="28"/>
        </w:rPr>
        <w:t>а базовой</w:t>
      </w:r>
      <w:r w:rsidRPr="001770AD">
        <w:rPr>
          <w:b/>
          <w:sz w:val="28"/>
          <w:szCs w:val="28"/>
        </w:rPr>
        <w:t xml:space="preserve"> системы </w:t>
      </w:r>
      <w:r w:rsidRPr="001770AD">
        <w:rPr>
          <w:b/>
          <w:sz w:val="28"/>
          <w:szCs w:val="28"/>
          <w:lang w:val="en-US"/>
        </w:rPr>
        <w:t>Mg</w:t>
      </w:r>
      <w:r w:rsidRPr="001770AD">
        <w:rPr>
          <w:b/>
          <w:sz w:val="28"/>
          <w:szCs w:val="28"/>
        </w:rPr>
        <w:t>-</w:t>
      </w:r>
      <w:r w:rsidRPr="001770AD">
        <w:rPr>
          <w:b/>
          <w:sz w:val="28"/>
          <w:szCs w:val="28"/>
          <w:lang w:val="en-US"/>
        </w:rPr>
        <w:t>Zn</w:t>
      </w:r>
      <w:r w:rsidRPr="001770AD">
        <w:rPr>
          <w:b/>
          <w:sz w:val="28"/>
          <w:szCs w:val="28"/>
        </w:rPr>
        <w:t>-</w:t>
      </w:r>
      <w:proofErr w:type="spellStart"/>
      <w:r w:rsidRPr="001770AD">
        <w:rPr>
          <w:b/>
          <w:sz w:val="28"/>
          <w:szCs w:val="28"/>
          <w:lang w:val="en-US"/>
        </w:rPr>
        <w:t>Zr</w:t>
      </w:r>
      <w:proofErr w:type="spellEnd"/>
      <w:r w:rsidRPr="001770AD">
        <w:rPr>
          <w:b/>
          <w:sz w:val="28"/>
          <w:szCs w:val="28"/>
        </w:rPr>
        <w:t xml:space="preserve"> </w:t>
      </w:r>
    </w:p>
    <w:p w:rsidR="00DA2F1F" w:rsidRPr="001770AD" w:rsidRDefault="00DA2F1F" w:rsidP="0057653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770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Role of RE elements in Phase Composition Forming </w:t>
      </w:r>
      <w:r w:rsidR="00576532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Pr="001770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New Magnesium Alloy of Mg - Zn - </w:t>
      </w:r>
      <w:proofErr w:type="spellStart"/>
      <w:r w:rsidRPr="001770AD">
        <w:rPr>
          <w:rFonts w:ascii="Times New Roman" w:hAnsi="Times New Roman" w:cs="Times New Roman"/>
          <w:b/>
          <w:sz w:val="28"/>
          <w:szCs w:val="28"/>
          <w:lang w:val="en-US"/>
        </w:rPr>
        <w:t>Zr</w:t>
      </w:r>
      <w:proofErr w:type="spellEnd"/>
      <w:r w:rsidRPr="001770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–RE Base System </w:t>
      </w:r>
    </w:p>
    <w:p w:rsidR="00DA2F1F" w:rsidRPr="001770AD" w:rsidRDefault="00DA2F1F" w:rsidP="00576532">
      <w:pPr>
        <w:tabs>
          <w:tab w:val="left" w:pos="393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6532" w:rsidRDefault="00DC7FF2" w:rsidP="005765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Волкова</w:t>
      </w:r>
      <w:r w:rsidR="001209DA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576532">
        <w:rPr>
          <w:rFonts w:ascii="Times New Roman" w:hAnsi="Times New Roman" w:cs="Times New Roman"/>
          <w:sz w:val="28"/>
          <w:szCs w:val="28"/>
        </w:rPr>
        <w:t>Е.Ф.</w:t>
      </w:r>
      <w:r w:rsidR="00576532" w:rsidRPr="00576532">
        <w:rPr>
          <w:szCs w:val="28"/>
          <w:vertAlign w:val="superscript"/>
        </w:rPr>
        <w:t xml:space="preserve"> </w:t>
      </w:r>
      <w:r w:rsidR="00576532" w:rsidRPr="0057653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1209DA" w:rsidRPr="001770AD">
        <w:rPr>
          <w:rFonts w:ascii="Times New Roman" w:hAnsi="Times New Roman" w:cs="Times New Roman"/>
          <w:sz w:val="28"/>
          <w:szCs w:val="28"/>
        </w:rPr>
        <w:t>, д.т.н.</w:t>
      </w:r>
      <w:r w:rsidR="0057653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576532" w:rsidRPr="001770AD">
        <w:rPr>
          <w:rFonts w:ascii="Times New Roman" w:hAnsi="Times New Roman" w:cs="Times New Roman"/>
          <w:sz w:val="28"/>
          <w:szCs w:val="28"/>
        </w:rPr>
        <w:t>Мостяев</w:t>
      </w:r>
      <w:proofErr w:type="spellEnd"/>
      <w:r w:rsidR="00576532">
        <w:rPr>
          <w:rFonts w:ascii="Times New Roman" w:hAnsi="Times New Roman" w:cs="Times New Roman"/>
          <w:sz w:val="28"/>
          <w:szCs w:val="28"/>
        </w:rPr>
        <w:t xml:space="preserve"> И.В.</w:t>
      </w:r>
      <w:r w:rsidR="00576532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576532" w:rsidRPr="001770AD" w:rsidRDefault="007E6C22" w:rsidP="0057653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Volkova</w:t>
      </w:r>
      <w:proofErr w:type="spellEnd"/>
      <w:r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Ekaterina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Fedorovna</w:t>
      </w:r>
      <w:proofErr w:type="spellEnd"/>
      <w:r w:rsidR="00576532"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576532" w:rsidRPr="001770AD">
        <w:rPr>
          <w:rFonts w:ascii="Times New Roman" w:hAnsi="Times New Roman" w:cs="Times New Roman"/>
          <w:sz w:val="28"/>
          <w:szCs w:val="28"/>
          <w:lang w:val="en-US"/>
        </w:rPr>
        <w:t>Mostyaev</w:t>
      </w:r>
      <w:proofErr w:type="spellEnd"/>
      <w:r w:rsidR="00576532"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 Igor </w:t>
      </w:r>
      <w:proofErr w:type="spellStart"/>
      <w:r w:rsidR="00576532" w:rsidRPr="001770AD">
        <w:rPr>
          <w:rFonts w:ascii="Times New Roman" w:hAnsi="Times New Roman" w:cs="Times New Roman"/>
          <w:sz w:val="28"/>
          <w:szCs w:val="28"/>
          <w:lang w:val="en-US"/>
        </w:rPr>
        <w:t>Vladimirovch</w:t>
      </w:r>
      <w:proofErr w:type="spellEnd"/>
    </w:p>
    <w:p w:rsidR="007E6C22" w:rsidRPr="00576532" w:rsidRDefault="007E6C22" w:rsidP="0057653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B2C13" w:rsidRPr="00576532" w:rsidRDefault="001209DA" w:rsidP="00576532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576532">
        <w:rPr>
          <w:rFonts w:ascii="Times New Roman" w:hAnsi="Times New Roman" w:cs="Times New Roman"/>
          <w:sz w:val="24"/>
          <w:szCs w:val="28"/>
          <w:lang w:val="en-US"/>
        </w:rPr>
        <w:t>lab</w:t>
      </w:r>
      <w:r w:rsidRPr="00576532">
        <w:rPr>
          <w:rFonts w:ascii="Times New Roman" w:hAnsi="Times New Roman" w:cs="Times New Roman"/>
          <w:sz w:val="24"/>
          <w:szCs w:val="28"/>
        </w:rPr>
        <w:t>24@</w:t>
      </w:r>
      <w:proofErr w:type="spellStart"/>
      <w:r w:rsidRPr="00576532">
        <w:rPr>
          <w:rFonts w:ascii="Times New Roman" w:hAnsi="Times New Roman" w:cs="Times New Roman"/>
          <w:sz w:val="24"/>
          <w:szCs w:val="28"/>
          <w:lang w:val="en-US"/>
        </w:rPr>
        <w:t>viam</w:t>
      </w:r>
      <w:proofErr w:type="spellEnd"/>
      <w:r w:rsidRPr="00576532">
        <w:rPr>
          <w:rFonts w:ascii="Times New Roman" w:hAnsi="Times New Roman" w:cs="Times New Roman"/>
          <w:sz w:val="24"/>
          <w:szCs w:val="28"/>
        </w:rPr>
        <w:t>.</w:t>
      </w:r>
      <w:proofErr w:type="spellStart"/>
      <w:r w:rsidRPr="00576532">
        <w:rPr>
          <w:rFonts w:ascii="Times New Roman" w:hAnsi="Times New Roman" w:cs="Times New Roman"/>
          <w:sz w:val="24"/>
          <w:szCs w:val="28"/>
          <w:lang w:val="en-US"/>
        </w:rPr>
        <w:t>ru</w:t>
      </w:r>
      <w:proofErr w:type="spellEnd"/>
    </w:p>
    <w:p w:rsidR="004B2C13" w:rsidRPr="00576532" w:rsidRDefault="004B2C13" w:rsidP="005765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7F91" w:rsidRPr="00C97F91" w:rsidRDefault="00576532" w:rsidP="00C97F91">
      <w:pPr>
        <w:pStyle w:val="Address"/>
        <w:spacing w:after="0" w:line="360" w:lineRule="auto"/>
        <w:ind w:firstLine="0"/>
        <w:jc w:val="left"/>
        <w:rPr>
          <w:i w:val="0"/>
          <w:sz w:val="28"/>
          <w:szCs w:val="28"/>
        </w:rPr>
      </w:pPr>
      <w:r w:rsidRPr="00DD1CB4">
        <w:rPr>
          <w:bCs/>
          <w:i w:val="0"/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Федеральное государственное унитарное предприятие «Всероссийский научно-исследовательский институт авиационных материалов» (ФГУП </w:t>
      </w:r>
      <w:r w:rsidRPr="00576532">
        <w:rPr>
          <w:sz w:val="28"/>
          <w:szCs w:val="28"/>
        </w:rPr>
        <w:t xml:space="preserve">«ВИАМ»), </w:t>
      </w:r>
      <w:r w:rsidR="00C97F91">
        <w:rPr>
          <w:rStyle w:val="16pt"/>
          <w:szCs w:val="28"/>
        </w:rPr>
        <w:t>Москва</w:t>
      </w:r>
    </w:p>
    <w:p w:rsidR="00D711E0" w:rsidRPr="00C97F91" w:rsidRDefault="00D711E0" w:rsidP="00576532">
      <w:pPr>
        <w:widowControl w:val="0"/>
        <w:tabs>
          <w:tab w:val="left" w:pos="435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DC7FF2" w:rsidRPr="00C97F91" w:rsidRDefault="00DC7FF2" w:rsidP="001770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02CF" w:rsidRPr="001770AD" w:rsidRDefault="007502CF" w:rsidP="005765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70AD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  <w:r w:rsidR="0057653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209DA" w:rsidRPr="001770AD" w:rsidRDefault="001209DA" w:rsidP="005765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770AD">
        <w:rPr>
          <w:rFonts w:ascii="Times New Roman" w:hAnsi="Times New Roman" w:cs="Times New Roman"/>
          <w:sz w:val="28"/>
          <w:szCs w:val="28"/>
        </w:rPr>
        <w:t>Изложены результаты исследования особенностей формирования фазового состава и эволюционных изменений структуры благодаря введению РЗЭ</w:t>
      </w:r>
      <w:r w:rsidR="007502CF" w:rsidRPr="001770AD">
        <w:rPr>
          <w:rFonts w:ascii="Times New Roman" w:hAnsi="Times New Roman" w:cs="Times New Roman"/>
          <w:sz w:val="28"/>
          <w:szCs w:val="28"/>
        </w:rPr>
        <w:t xml:space="preserve"> в состав нового жаропрочного и высокопрочного сплава ВМД16 системы </w:t>
      </w:r>
      <w:r w:rsidR="007502CF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7502CF" w:rsidRPr="001770AD">
        <w:rPr>
          <w:rFonts w:ascii="Times New Roman" w:hAnsi="Times New Roman" w:cs="Times New Roman"/>
          <w:sz w:val="28"/>
          <w:szCs w:val="28"/>
        </w:rPr>
        <w:t>-</w:t>
      </w:r>
      <w:r w:rsidR="007502CF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7502CF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502CF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7502CF" w:rsidRPr="001770AD">
        <w:rPr>
          <w:rFonts w:ascii="Times New Roman" w:hAnsi="Times New Roman" w:cs="Times New Roman"/>
          <w:sz w:val="28"/>
          <w:szCs w:val="28"/>
        </w:rPr>
        <w:t xml:space="preserve">–РЗЭ. </w:t>
      </w:r>
      <w:r w:rsidR="00DC7FF2" w:rsidRPr="001770AD">
        <w:rPr>
          <w:rFonts w:ascii="Times New Roman" w:hAnsi="Times New Roman" w:cs="Times New Roman"/>
          <w:sz w:val="28"/>
          <w:szCs w:val="28"/>
        </w:rPr>
        <w:t xml:space="preserve">Рассмотрены преимущества сплава по сравнению со сплавами – аналогами по основным механическим характеристикам. </w:t>
      </w:r>
    </w:p>
    <w:p w:rsidR="00576532" w:rsidRDefault="00DA2F1F" w:rsidP="005765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70AD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</w:p>
    <w:p w:rsidR="00DA2F1F" w:rsidRPr="00576532" w:rsidRDefault="00DA2F1F" w:rsidP="005765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532">
        <w:rPr>
          <w:rFonts w:ascii="Times New Roman" w:hAnsi="Times New Roman" w:cs="Times New Roman"/>
          <w:sz w:val="28"/>
          <w:szCs w:val="28"/>
        </w:rPr>
        <w:t>новый</w:t>
      </w:r>
      <w:r w:rsidRPr="005765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532">
        <w:rPr>
          <w:rFonts w:ascii="Times New Roman" w:hAnsi="Times New Roman" w:cs="Times New Roman"/>
          <w:sz w:val="28"/>
          <w:szCs w:val="28"/>
        </w:rPr>
        <w:t xml:space="preserve">сплав системы 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576532">
        <w:rPr>
          <w:rFonts w:ascii="Times New Roman" w:hAnsi="Times New Roman" w:cs="Times New Roman"/>
          <w:sz w:val="28"/>
          <w:szCs w:val="28"/>
        </w:rPr>
        <w:t>-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57653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76532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Pr="00576532">
        <w:rPr>
          <w:rFonts w:ascii="Times New Roman" w:hAnsi="Times New Roman" w:cs="Times New Roman"/>
          <w:sz w:val="28"/>
          <w:szCs w:val="28"/>
        </w:rPr>
        <w:t xml:space="preserve"> –РЗЭ, первичные </w:t>
      </w:r>
      <w:proofErr w:type="spellStart"/>
      <w:r w:rsidRPr="00576532">
        <w:rPr>
          <w:rFonts w:ascii="Times New Roman" w:hAnsi="Times New Roman" w:cs="Times New Roman"/>
          <w:sz w:val="28"/>
          <w:szCs w:val="28"/>
        </w:rPr>
        <w:t>интерметаллидные</w:t>
      </w:r>
      <w:proofErr w:type="spellEnd"/>
      <w:r w:rsidRPr="00576532">
        <w:rPr>
          <w:rFonts w:ascii="Times New Roman" w:hAnsi="Times New Roman" w:cs="Times New Roman"/>
          <w:sz w:val="28"/>
          <w:szCs w:val="28"/>
        </w:rPr>
        <w:t xml:space="preserve"> фазы, </w:t>
      </w:r>
      <w:proofErr w:type="spellStart"/>
      <w:r w:rsidRPr="00576532">
        <w:rPr>
          <w:rFonts w:ascii="Times New Roman" w:hAnsi="Times New Roman" w:cs="Times New Roman"/>
          <w:sz w:val="28"/>
          <w:szCs w:val="28"/>
        </w:rPr>
        <w:t>термостабильность</w:t>
      </w:r>
      <w:proofErr w:type="spellEnd"/>
      <w:r w:rsidRPr="00576532">
        <w:rPr>
          <w:rFonts w:ascii="Times New Roman" w:hAnsi="Times New Roman" w:cs="Times New Roman"/>
          <w:sz w:val="28"/>
          <w:szCs w:val="28"/>
        </w:rPr>
        <w:t xml:space="preserve">, прочностные свойства, высокодисперсная </w:t>
      </w:r>
      <w:proofErr w:type="spellStart"/>
      <w:r w:rsidRPr="00576532">
        <w:rPr>
          <w:rFonts w:ascii="Times New Roman" w:hAnsi="Times New Roman" w:cs="Times New Roman"/>
          <w:sz w:val="28"/>
          <w:szCs w:val="28"/>
        </w:rPr>
        <w:t>субзеренная</w:t>
      </w:r>
      <w:proofErr w:type="spellEnd"/>
      <w:r w:rsidRPr="00576532">
        <w:rPr>
          <w:rFonts w:ascii="Times New Roman" w:hAnsi="Times New Roman" w:cs="Times New Roman"/>
          <w:sz w:val="28"/>
          <w:szCs w:val="28"/>
        </w:rPr>
        <w:t xml:space="preserve"> структура, анизотропия механических свойств.</w:t>
      </w:r>
      <w:bookmarkEnd w:id="0"/>
    </w:p>
    <w:p w:rsidR="00576532" w:rsidRPr="00FE4577" w:rsidRDefault="00576532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6532" w:rsidRPr="00FE4577" w:rsidRDefault="00576532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A2F1F" w:rsidRPr="001770AD" w:rsidRDefault="007E6C22" w:rsidP="0057653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70AD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Abstract</w:t>
      </w:r>
      <w:r w:rsidR="00576532" w:rsidRPr="00FE4577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1770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111B21" w:rsidRPr="00576532" w:rsidRDefault="007E6C22" w:rsidP="005765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111B21"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results of the of investigation of the phase composition forming regularities and structure evolution in creep </w:t>
      </w:r>
      <w:r w:rsidR="00576532">
        <w:rPr>
          <w:rFonts w:ascii="Times New Roman" w:hAnsi="Times New Roman" w:cs="Times New Roman"/>
          <w:sz w:val="28"/>
          <w:szCs w:val="28"/>
          <w:lang w:val="en-US"/>
        </w:rPr>
        <w:t xml:space="preserve">resistance and high strength </w:t>
      </w:r>
      <w:r w:rsidR="00576532">
        <w:rPr>
          <w:rFonts w:ascii="Times New Roman" w:hAnsi="Times New Roman" w:cs="Times New Roman"/>
          <w:sz w:val="28"/>
          <w:szCs w:val="28"/>
          <w:lang w:val="en-US"/>
        </w:rPr>
        <w:br/>
        <w:t>Mg</w:t>
      </w:r>
      <w:r w:rsidR="00576532" w:rsidRPr="00576532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576532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576532" w:rsidRPr="00576532">
        <w:rPr>
          <w:rFonts w:ascii="Times New Roman" w:hAnsi="Times New Roman" w:cs="Times New Roman"/>
          <w:sz w:val="28"/>
          <w:szCs w:val="28"/>
          <w:lang w:val="en-US"/>
        </w:rPr>
        <w:t>–</w:t>
      </w:r>
      <w:proofErr w:type="spellStart"/>
      <w:r w:rsidR="00111B21" w:rsidRPr="00576532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111B21"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 –RE system VMD16 alloy due to its RE alloying are presented here. The </w:t>
      </w:r>
      <w:r w:rsidR="00111B21" w:rsidRPr="0057653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advantages </w:t>
      </w:r>
      <w:r w:rsidR="00DA2F1F" w:rsidRPr="0057653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of new alloy compared with </w:t>
      </w:r>
      <w:r w:rsidR="00DA2F1F" w:rsidRPr="00576532">
        <w:rPr>
          <w:rFonts w:ascii="Times New Roman" w:hAnsi="Times New Roman" w:cs="Times New Roman"/>
          <w:sz w:val="28"/>
          <w:szCs w:val="28"/>
          <w:lang w:val="en-US"/>
        </w:rPr>
        <w:t>alloys – analogs according to the main mechanical characteristics are considered</w:t>
      </w:r>
    </w:p>
    <w:p w:rsidR="00576532" w:rsidRDefault="00DA2F1F" w:rsidP="005765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7653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Keywords: </w:t>
      </w:r>
    </w:p>
    <w:p w:rsidR="00DA2F1F" w:rsidRPr="00576532" w:rsidRDefault="00DA2F1F" w:rsidP="005765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6532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5765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>wrought alloy of Mg-Zn-</w:t>
      </w:r>
      <w:proofErr w:type="spellStart"/>
      <w:r w:rsidRPr="00576532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 –RE system, primary intermetallic phases, high </w:t>
      </w:r>
      <w:proofErr w:type="spellStart"/>
      <w:r w:rsidRPr="00576532">
        <w:rPr>
          <w:rFonts w:ascii="Times New Roman" w:hAnsi="Times New Roman" w:cs="Times New Roman"/>
          <w:sz w:val="28"/>
          <w:szCs w:val="28"/>
          <w:lang w:val="en-US"/>
        </w:rPr>
        <w:t>thermostablility</w:t>
      </w:r>
      <w:proofErr w:type="spellEnd"/>
      <w:r w:rsidRPr="00576532">
        <w:rPr>
          <w:rFonts w:ascii="Times New Roman" w:hAnsi="Times New Roman" w:cs="Times New Roman"/>
          <w:sz w:val="28"/>
          <w:szCs w:val="28"/>
          <w:lang w:val="en-US"/>
        </w:rPr>
        <w:t xml:space="preserve">, strengthening properties, high dispersion </w:t>
      </w:r>
      <w:proofErr w:type="spellStart"/>
      <w:r w:rsidRPr="00576532">
        <w:rPr>
          <w:rFonts w:ascii="Times New Roman" w:hAnsi="Times New Roman" w:cs="Times New Roman"/>
          <w:sz w:val="28"/>
          <w:szCs w:val="28"/>
          <w:lang w:val="en-US"/>
        </w:rPr>
        <w:t>submicrostructure</w:t>
      </w:r>
      <w:proofErr w:type="spellEnd"/>
      <w:r w:rsidRPr="00576532">
        <w:rPr>
          <w:rFonts w:ascii="Times New Roman" w:hAnsi="Times New Roman" w:cs="Times New Roman"/>
          <w:sz w:val="28"/>
          <w:szCs w:val="28"/>
          <w:lang w:val="en-US"/>
        </w:rPr>
        <w:t>, anisotropy of mechanical properties.</w:t>
      </w:r>
    </w:p>
    <w:p w:rsidR="007E6C22" w:rsidRPr="001770AD" w:rsidRDefault="007E6C22" w:rsidP="001770AD">
      <w:pPr>
        <w:widowControl w:val="0"/>
        <w:tabs>
          <w:tab w:val="left" w:pos="435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209DA" w:rsidRPr="001770AD" w:rsidRDefault="001209DA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70AD">
        <w:rPr>
          <w:rFonts w:ascii="Times New Roman" w:hAnsi="Times New Roman" w:cs="Times New Roman"/>
          <w:b/>
          <w:i/>
          <w:sz w:val="28"/>
          <w:szCs w:val="28"/>
        </w:rPr>
        <w:t>Реферат</w:t>
      </w:r>
    </w:p>
    <w:p w:rsidR="00E46451" w:rsidRPr="001770AD" w:rsidRDefault="00874888" w:rsidP="001770AD">
      <w:pPr>
        <w:tabs>
          <w:tab w:val="left" w:pos="39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Установлено, что</w:t>
      </w:r>
      <w:r w:rsidR="009233B9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эффект легирования</w:t>
      </w:r>
      <w:r w:rsidR="009233B9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576532">
        <w:rPr>
          <w:rFonts w:ascii="Times New Roman" w:hAnsi="Times New Roman" w:cs="Times New Roman"/>
          <w:sz w:val="28"/>
          <w:szCs w:val="28"/>
        </w:rPr>
        <w:t xml:space="preserve">редкоземельными </w:t>
      </w:r>
      <w:r w:rsidRPr="001770AD">
        <w:rPr>
          <w:rFonts w:ascii="Times New Roman" w:hAnsi="Times New Roman" w:cs="Times New Roman"/>
          <w:sz w:val="28"/>
          <w:szCs w:val="28"/>
        </w:rPr>
        <w:t>элементами (РЗЭ) нового магниевого сплава</w:t>
      </w:r>
      <w:r w:rsidR="000E36D7" w:rsidRPr="001770AD">
        <w:rPr>
          <w:rFonts w:ascii="Times New Roman" w:hAnsi="Times New Roman" w:cs="Times New Roman"/>
          <w:sz w:val="28"/>
          <w:szCs w:val="28"/>
        </w:rPr>
        <w:t xml:space="preserve"> ВМД16</w:t>
      </w:r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9233B9" w:rsidRPr="001770AD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9233B9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9233B9" w:rsidRPr="001770AD">
        <w:rPr>
          <w:rFonts w:ascii="Times New Roman" w:hAnsi="Times New Roman" w:cs="Times New Roman"/>
          <w:sz w:val="28"/>
          <w:szCs w:val="28"/>
        </w:rPr>
        <w:t>-</w:t>
      </w:r>
      <w:r w:rsidR="009233B9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9233B9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233B9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9233B9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 xml:space="preserve">заключается в образовании упрочняющих интерметаллических фаз переменного состава сложной морфологии и формировании высокодисперсной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субзеренной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9233B9" w:rsidRPr="001770AD">
        <w:rPr>
          <w:rFonts w:ascii="Times New Roman" w:hAnsi="Times New Roman" w:cs="Times New Roman"/>
          <w:sz w:val="28"/>
          <w:szCs w:val="28"/>
        </w:rPr>
        <w:t>структур</w:t>
      </w:r>
      <w:r w:rsidRPr="001770AD">
        <w:rPr>
          <w:rFonts w:ascii="Times New Roman" w:hAnsi="Times New Roman" w:cs="Times New Roman"/>
          <w:sz w:val="28"/>
          <w:szCs w:val="28"/>
        </w:rPr>
        <w:t>ы</w:t>
      </w:r>
      <w:r w:rsidR="000E36D7" w:rsidRPr="001770AD">
        <w:rPr>
          <w:rFonts w:ascii="Times New Roman" w:hAnsi="Times New Roman" w:cs="Times New Roman"/>
          <w:sz w:val="28"/>
          <w:szCs w:val="28"/>
        </w:rPr>
        <w:t xml:space="preserve">, что отличает их от структуры и фазового серийного сплава МА14 базовой системы </w:t>
      </w:r>
      <w:r w:rsidR="000E36D7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0E36D7" w:rsidRPr="001770AD">
        <w:rPr>
          <w:rFonts w:ascii="Times New Roman" w:hAnsi="Times New Roman" w:cs="Times New Roman"/>
          <w:sz w:val="28"/>
          <w:szCs w:val="28"/>
        </w:rPr>
        <w:t>-</w:t>
      </w:r>
      <w:r w:rsidR="000E36D7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0E36D7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E36D7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0E36D7" w:rsidRPr="001770AD">
        <w:rPr>
          <w:rFonts w:ascii="Times New Roman" w:hAnsi="Times New Roman" w:cs="Times New Roman"/>
          <w:sz w:val="28"/>
          <w:szCs w:val="28"/>
        </w:rPr>
        <w:t xml:space="preserve">. В результате </w:t>
      </w:r>
      <w:r w:rsidR="00E46451" w:rsidRPr="001770AD">
        <w:rPr>
          <w:rFonts w:ascii="Times New Roman" w:hAnsi="Times New Roman" w:cs="Times New Roman"/>
          <w:sz w:val="28"/>
          <w:szCs w:val="28"/>
        </w:rPr>
        <w:t xml:space="preserve">этих изменений в </w:t>
      </w:r>
      <w:r w:rsidR="000E36D7" w:rsidRPr="001770AD">
        <w:rPr>
          <w:rFonts w:ascii="Times New Roman" w:hAnsi="Times New Roman" w:cs="Times New Roman"/>
          <w:sz w:val="28"/>
          <w:szCs w:val="28"/>
        </w:rPr>
        <w:t>сплав</w:t>
      </w:r>
      <w:r w:rsidR="00E46451" w:rsidRPr="001770AD">
        <w:rPr>
          <w:rFonts w:ascii="Times New Roman" w:hAnsi="Times New Roman" w:cs="Times New Roman"/>
          <w:sz w:val="28"/>
          <w:szCs w:val="28"/>
        </w:rPr>
        <w:t>е</w:t>
      </w:r>
      <w:r w:rsidR="00186F1B" w:rsidRPr="001770AD">
        <w:rPr>
          <w:rFonts w:ascii="Times New Roman" w:hAnsi="Times New Roman" w:cs="Times New Roman"/>
          <w:sz w:val="28"/>
          <w:szCs w:val="28"/>
        </w:rPr>
        <w:t xml:space="preserve"> ВМД16 </w:t>
      </w:r>
      <w:r w:rsidR="00E46451" w:rsidRPr="001770AD">
        <w:rPr>
          <w:rFonts w:ascii="Times New Roman" w:hAnsi="Times New Roman" w:cs="Times New Roman"/>
          <w:sz w:val="28"/>
          <w:szCs w:val="28"/>
        </w:rPr>
        <w:t>его</w:t>
      </w:r>
      <w:r w:rsidR="00186F1B" w:rsidRPr="001770AD">
        <w:rPr>
          <w:rFonts w:ascii="Times New Roman" w:hAnsi="Times New Roman" w:cs="Times New Roman"/>
          <w:sz w:val="28"/>
          <w:szCs w:val="28"/>
        </w:rPr>
        <w:t xml:space="preserve"> прочностны</w:t>
      </w:r>
      <w:r w:rsidR="00E46451" w:rsidRPr="001770AD">
        <w:rPr>
          <w:rFonts w:ascii="Times New Roman" w:hAnsi="Times New Roman" w:cs="Times New Roman"/>
          <w:sz w:val="28"/>
          <w:szCs w:val="28"/>
        </w:rPr>
        <w:t>е</w:t>
      </w:r>
      <w:r w:rsidR="00186F1B" w:rsidRPr="001770AD">
        <w:rPr>
          <w:rFonts w:ascii="Times New Roman" w:hAnsi="Times New Roman" w:cs="Times New Roman"/>
          <w:sz w:val="28"/>
          <w:szCs w:val="28"/>
        </w:rPr>
        <w:t xml:space="preserve"> свойств</w:t>
      </w:r>
      <w:r w:rsidR="00E46451" w:rsidRPr="001770AD">
        <w:rPr>
          <w:rFonts w:ascii="Times New Roman" w:hAnsi="Times New Roman" w:cs="Times New Roman"/>
          <w:sz w:val="28"/>
          <w:szCs w:val="28"/>
        </w:rPr>
        <w:t>а</w:t>
      </w:r>
      <w:r w:rsidR="00186F1B" w:rsidRPr="001770AD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r w:rsidR="00E46451" w:rsidRPr="001770AD">
        <w:rPr>
          <w:rFonts w:ascii="Times New Roman" w:hAnsi="Times New Roman" w:cs="Times New Roman"/>
          <w:sz w:val="28"/>
          <w:szCs w:val="28"/>
        </w:rPr>
        <w:t xml:space="preserve">повышаются по сравнению с уровнем свойств сплава </w:t>
      </w:r>
      <w:r w:rsidR="00576532">
        <w:rPr>
          <w:rFonts w:ascii="Times New Roman" w:hAnsi="Times New Roman" w:cs="Times New Roman"/>
          <w:sz w:val="28"/>
          <w:szCs w:val="28"/>
        </w:rPr>
        <w:t>–</w:t>
      </w:r>
      <w:r w:rsidR="00E46451" w:rsidRPr="001770AD">
        <w:rPr>
          <w:rFonts w:ascii="Times New Roman" w:hAnsi="Times New Roman" w:cs="Times New Roman"/>
          <w:sz w:val="28"/>
          <w:szCs w:val="28"/>
        </w:rPr>
        <w:t xml:space="preserve"> аналога МА14. </w:t>
      </w:r>
      <w:r w:rsidR="007E6C22" w:rsidRPr="001770AD">
        <w:rPr>
          <w:rFonts w:ascii="Times New Roman" w:hAnsi="Times New Roman" w:cs="Times New Roman"/>
          <w:sz w:val="28"/>
          <w:szCs w:val="28"/>
        </w:rPr>
        <w:t>Новый сплав может быть рекомендован для деталей внутреннего набора перспективных летательных аппаратов.</w:t>
      </w:r>
    </w:p>
    <w:p w:rsidR="00D02986" w:rsidRPr="001770AD" w:rsidRDefault="00D02986" w:rsidP="001770AD">
      <w:pPr>
        <w:tabs>
          <w:tab w:val="left" w:pos="39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3B4" w:rsidRPr="001770AD" w:rsidRDefault="00DC7FF2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0A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B0DDF" w:rsidRPr="001770AD" w:rsidRDefault="00E97117" w:rsidP="001770AD">
      <w:pPr>
        <w:pStyle w:val="ad"/>
        <w:tabs>
          <w:tab w:val="left" w:pos="709"/>
        </w:tabs>
        <w:spacing w:line="360" w:lineRule="auto"/>
        <w:ind w:firstLine="709"/>
        <w:jc w:val="both"/>
        <w:rPr>
          <w:szCs w:val="28"/>
        </w:rPr>
      </w:pPr>
      <w:r w:rsidRPr="001770AD">
        <w:rPr>
          <w:szCs w:val="28"/>
        </w:rPr>
        <w:t>Деформируемые магниевые сплавы были и остаются наиболее легкими из конструкционных материалов на металлической основе, применяющихся в авиационной и ракетно</w:t>
      </w:r>
      <w:r w:rsidR="00D94D81" w:rsidRPr="001770AD">
        <w:rPr>
          <w:szCs w:val="28"/>
        </w:rPr>
        <w:t>-</w:t>
      </w:r>
      <w:r w:rsidRPr="001770AD">
        <w:rPr>
          <w:szCs w:val="28"/>
        </w:rPr>
        <w:t xml:space="preserve">космической технике, автомобилестроении, при производстве электронной аппаратуры. </w:t>
      </w:r>
    </w:p>
    <w:p w:rsidR="00B11CA5" w:rsidRPr="001770AD" w:rsidRDefault="00C823B4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деформируемых магниевых сплавов, обеспечивая снижение веса конструкций летательных аппаратов (самолетов, ракет, снарядов и др.), повышает тем самым их летные характеристики (дальность полета, скорость полета, увеличение объема полезной нагрузки и т.д.). </w:t>
      </w:r>
      <w:r w:rsidR="00104859" w:rsidRPr="001770AD">
        <w:rPr>
          <w:rFonts w:ascii="Times New Roman" w:hAnsi="Times New Roman" w:cs="Times New Roman"/>
          <w:sz w:val="28"/>
          <w:szCs w:val="28"/>
        </w:rPr>
        <w:t>Задача современных материаловедов состоит в разработке новых сплавов на основе магния, отличающихся повышенными эксплуатационными характеристиками</w:t>
      </w:r>
      <w:r w:rsidR="006A6DA0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6A6DA0" w:rsidRPr="001770AD">
        <w:rPr>
          <w:rFonts w:ascii="Times New Roman" w:hAnsi="Times New Roman" w:cs="Times New Roman"/>
          <w:color w:val="000000"/>
          <w:sz w:val="28"/>
          <w:szCs w:val="28"/>
        </w:rPr>
        <w:t>[1</w:t>
      </w:r>
      <w:r w:rsidR="0057653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C2291" w:rsidRPr="001770A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A6DA0" w:rsidRPr="001770A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A6DA0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 w:rsidR="00104859" w:rsidRPr="001770AD">
        <w:rPr>
          <w:rFonts w:ascii="Times New Roman" w:hAnsi="Times New Roman" w:cs="Times New Roman"/>
          <w:sz w:val="28"/>
          <w:szCs w:val="28"/>
        </w:rPr>
        <w:t xml:space="preserve"> Как показывают результаты исследований отечественных и зарубежных специалистов </w:t>
      </w:r>
      <w:r w:rsidR="006A6DA0" w:rsidRPr="001770AD">
        <w:rPr>
          <w:rFonts w:ascii="Times New Roman" w:hAnsi="Times New Roman" w:cs="Times New Roman"/>
          <w:sz w:val="28"/>
          <w:szCs w:val="28"/>
        </w:rPr>
        <w:t xml:space="preserve">весьма эффективным фактором, влияющим на повышение </w:t>
      </w:r>
      <w:r w:rsidR="00B11CA5" w:rsidRPr="001770AD">
        <w:rPr>
          <w:rFonts w:ascii="Times New Roman" w:hAnsi="Times New Roman" w:cs="Times New Roman"/>
          <w:sz w:val="28"/>
          <w:szCs w:val="28"/>
        </w:rPr>
        <w:t xml:space="preserve">служебных </w:t>
      </w:r>
      <w:r w:rsidR="006A6DA0" w:rsidRPr="001770AD">
        <w:rPr>
          <w:rFonts w:ascii="Times New Roman" w:hAnsi="Times New Roman" w:cs="Times New Roman"/>
          <w:sz w:val="28"/>
          <w:szCs w:val="28"/>
        </w:rPr>
        <w:t>характеристик магниевых сплавов</w:t>
      </w:r>
      <w:r w:rsidR="003E0213" w:rsidRPr="001770AD">
        <w:rPr>
          <w:rFonts w:ascii="Times New Roman" w:hAnsi="Times New Roman" w:cs="Times New Roman"/>
          <w:sz w:val="28"/>
          <w:szCs w:val="28"/>
        </w:rPr>
        <w:t>, является легирование их редкоземельными элементами (РЗЭ).</w:t>
      </w:r>
      <w:r w:rsidR="006A6DA0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3E0213" w:rsidRPr="001770AD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="00B11CA5" w:rsidRPr="001770AD">
        <w:rPr>
          <w:rFonts w:ascii="Times New Roman" w:hAnsi="Times New Roman" w:cs="Times New Roman"/>
          <w:sz w:val="28"/>
          <w:szCs w:val="28"/>
        </w:rPr>
        <w:t xml:space="preserve">магниевые сплавы становятся </w:t>
      </w:r>
      <w:r w:rsidR="00944703" w:rsidRPr="001770AD">
        <w:rPr>
          <w:rFonts w:ascii="Times New Roman" w:hAnsi="Times New Roman" w:cs="Times New Roman"/>
          <w:sz w:val="28"/>
          <w:szCs w:val="28"/>
        </w:rPr>
        <w:t>конкурен</w:t>
      </w:r>
      <w:r w:rsidR="00B11CA5" w:rsidRPr="001770AD">
        <w:rPr>
          <w:rFonts w:ascii="Times New Roman" w:hAnsi="Times New Roman" w:cs="Times New Roman"/>
          <w:sz w:val="28"/>
          <w:szCs w:val="28"/>
        </w:rPr>
        <w:t>тно способными по отношению к</w:t>
      </w:r>
      <w:r w:rsidR="00944703" w:rsidRPr="001770AD">
        <w:rPr>
          <w:rFonts w:ascii="Times New Roman" w:hAnsi="Times New Roman" w:cs="Times New Roman"/>
          <w:sz w:val="28"/>
          <w:szCs w:val="28"/>
        </w:rPr>
        <w:t xml:space="preserve"> другим</w:t>
      </w:r>
      <w:r w:rsidR="00B11CA5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3E0213" w:rsidRPr="001770AD">
        <w:rPr>
          <w:rFonts w:ascii="Times New Roman" w:hAnsi="Times New Roman" w:cs="Times New Roman"/>
          <w:sz w:val="28"/>
          <w:szCs w:val="28"/>
        </w:rPr>
        <w:t>легким</w:t>
      </w:r>
      <w:r w:rsidR="00B11CA5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3E0213" w:rsidRPr="001770AD">
        <w:rPr>
          <w:rFonts w:ascii="Times New Roman" w:hAnsi="Times New Roman" w:cs="Times New Roman"/>
          <w:sz w:val="28"/>
          <w:szCs w:val="28"/>
        </w:rPr>
        <w:t>конструкционным</w:t>
      </w:r>
      <w:r w:rsidR="00B11CA5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3E0213" w:rsidRPr="001770AD">
        <w:rPr>
          <w:rFonts w:ascii="Times New Roman" w:hAnsi="Times New Roman" w:cs="Times New Roman"/>
          <w:sz w:val="28"/>
          <w:szCs w:val="28"/>
        </w:rPr>
        <w:t>материалам</w:t>
      </w:r>
      <w:r w:rsidR="00B11CA5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6A6DA0" w:rsidRPr="001770A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C2291" w:rsidRPr="001770A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7653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C2291" w:rsidRPr="001770AD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A6DA0" w:rsidRPr="001770A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A6DA0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 w:rsidR="00B11CA5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 ВИАМ имеется большой опыт по исследованию и разработке новых магниевых сплавов с улучшенными характеристиками. </w:t>
      </w:r>
    </w:p>
    <w:p w:rsidR="002C31A9" w:rsidRPr="001770AD" w:rsidRDefault="00DD1CB4" w:rsidP="00DD1CB4">
      <w:pPr>
        <w:spacing w:after="0" w:line="336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Нами разработан новый </w:t>
      </w:r>
      <w:r w:rsidR="00B11CA5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сплав ВМД16 с повышенными характеристиками прочности и жаропрочности</w:t>
      </w:r>
      <w:r w:rsidR="002C31A9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превосходящими </w:t>
      </w:r>
      <w:r w:rsidR="00D711E0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соответствующие с</w:t>
      </w:r>
      <w:r w:rsidR="002C31A9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D711E0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ойства </w:t>
      </w:r>
      <w:r w:rsidR="002C31A9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сплавов-аналогов. По своему составу с</w:t>
      </w:r>
      <w:r w:rsidR="00B11CA5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плав</w:t>
      </w:r>
      <w:r w:rsidR="00D711E0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ВМД16</w:t>
      </w:r>
      <w:r w:rsidR="00B11CA5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отличается от базового серийного высокопрочного сплава МА14 системы </w:t>
      </w:r>
      <w:r w:rsidR="00B11CA5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B11CA5" w:rsidRPr="001770AD">
        <w:rPr>
          <w:rFonts w:ascii="Times New Roman" w:hAnsi="Times New Roman" w:cs="Times New Roman"/>
          <w:sz w:val="28"/>
          <w:szCs w:val="28"/>
        </w:rPr>
        <w:t>-</w:t>
      </w:r>
      <w:r w:rsidR="00B11CA5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B11CA5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11CA5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B11CA5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наличием РЗЭ</w:t>
      </w:r>
      <w:r w:rsidR="002C31A9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. </w:t>
      </w:r>
    </w:p>
    <w:p w:rsidR="00C823B4" w:rsidRPr="001770AD" w:rsidRDefault="002C31A9" w:rsidP="00DD1CB4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 </w:t>
      </w:r>
      <w:r w:rsidR="003A6B68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настоящей работе</w:t>
      </w:r>
      <w:r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>была поставлена цель</w:t>
      </w:r>
      <w:r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по изучению </w:t>
      </w:r>
      <w:r w:rsidR="00DC0222" w:rsidRPr="001770AD">
        <w:rPr>
          <w:rFonts w:ascii="Times New Roman" w:hAnsi="Times New Roman" w:cs="Times New Roman"/>
          <w:sz w:val="28"/>
          <w:szCs w:val="28"/>
        </w:rPr>
        <w:t>роли</w:t>
      </w:r>
      <w:r w:rsidR="00C823B4" w:rsidRPr="001770AD">
        <w:rPr>
          <w:rFonts w:ascii="Times New Roman" w:hAnsi="Times New Roman" w:cs="Times New Roman"/>
          <w:sz w:val="28"/>
          <w:szCs w:val="28"/>
        </w:rPr>
        <w:t xml:space="preserve"> РЗЭ </w:t>
      </w:r>
      <w:r w:rsidRPr="001770AD">
        <w:rPr>
          <w:rFonts w:ascii="Times New Roman" w:hAnsi="Times New Roman" w:cs="Times New Roman"/>
          <w:sz w:val="28"/>
          <w:szCs w:val="28"/>
        </w:rPr>
        <w:t>в процессе</w:t>
      </w:r>
      <w:r w:rsidR="00C823B4" w:rsidRPr="001770AD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Pr="001770AD">
        <w:rPr>
          <w:rFonts w:ascii="Times New Roman" w:hAnsi="Times New Roman" w:cs="Times New Roman"/>
          <w:sz w:val="28"/>
          <w:szCs w:val="28"/>
        </w:rPr>
        <w:t>я структуры и</w:t>
      </w:r>
      <w:r w:rsidR="00C823B4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DC0222" w:rsidRPr="001770AD">
        <w:rPr>
          <w:rFonts w:ascii="Times New Roman" w:hAnsi="Times New Roman" w:cs="Times New Roman"/>
          <w:sz w:val="28"/>
          <w:szCs w:val="28"/>
        </w:rPr>
        <w:t xml:space="preserve">фазового состава </w:t>
      </w:r>
      <w:r w:rsidR="00EC2291" w:rsidRPr="001770AD">
        <w:rPr>
          <w:rFonts w:ascii="Times New Roman" w:hAnsi="Times New Roman" w:cs="Times New Roman"/>
          <w:sz w:val="28"/>
          <w:szCs w:val="28"/>
        </w:rPr>
        <w:t xml:space="preserve">нового магниевого сплава </w:t>
      </w:r>
      <w:r w:rsidR="000523D3" w:rsidRPr="001770AD">
        <w:rPr>
          <w:rFonts w:ascii="Times New Roman" w:hAnsi="Times New Roman" w:cs="Times New Roman"/>
          <w:sz w:val="28"/>
          <w:szCs w:val="28"/>
        </w:rPr>
        <w:t>ВМД16</w:t>
      </w:r>
      <w:r w:rsidRPr="001770AD">
        <w:rPr>
          <w:rFonts w:ascii="Times New Roman" w:hAnsi="Times New Roman" w:cs="Times New Roman"/>
          <w:sz w:val="28"/>
          <w:szCs w:val="28"/>
        </w:rPr>
        <w:t xml:space="preserve"> и исследованию воздействия структурного фактора на повышение</w:t>
      </w:r>
      <w:r w:rsidR="00F9590C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механических характеристик нового</w:t>
      </w:r>
      <w:r w:rsidR="00F9590C" w:rsidRPr="001770AD">
        <w:rPr>
          <w:rFonts w:ascii="Times New Roman" w:hAnsi="Times New Roman" w:cs="Times New Roman"/>
          <w:sz w:val="28"/>
          <w:szCs w:val="28"/>
        </w:rPr>
        <w:t xml:space="preserve"> спла</w:t>
      </w:r>
      <w:r w:rsidRPr="001770AD">
        <w:rPr>
          <w:rFonts w:ascii="Times New Roman" w:hAnsi="Times New Roman" w:cs="Times New Roman"/>
          <w:sz w:val="28"/>
          <w:szCs w:val="28"/>
        </w:rPr>
        <w:t>ва.</w:t>
      </w:r>
    </w:p>
    <w:p w:rsidR="00576532" w:rsidRDefault="00576532" w:rsidP="00DD1CB4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D89" w:rsidRPr="001770AD" w:rsidRDefault="00AE4D89" w:rsidP="00DD1CB4">
      <w:pPr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0AD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3F1CDE" w:rsidRPr="001770AD" w:rsidRDefault="00AB5AAF" w:rsidP="00DD1CB4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В качестве материала исследования рассмотрены</w:t>
      </w:r>
      <w:r w:rsidR="00DC0222" w:rsidRPr="001770AD">
        <w:rPr>
          <w:rFonts w:ascii="Times New Roman" w:hAnsi="Times New Roman" w:cs="Times New Roman"/>
          <w:sz w:val="28"/>
          <w:szCs w:val="28"/>
        </w:rPr>
        <w:t xml:space="preserve"> базовый</w:t>
      </w:r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264718" w:rsidRPr="001770AD">
        <w:rPr>
          <w:rFonts w:ascii="Times New Roman" w:hAnsi="Times New Roman" w:cs="Times New Roman"/>
          <w:sz w:val="28"/>
          <w:szCs w:val="28"/>
        </w:rPr>
        <w:t>серийны</w:t>
      </w:r>
      <w:r w:rsidR="00DC0222" w:rsidRPr="001770AD">
        <w:rPr>
          <w:rFonts w:ascii="Times New Roman" w:hAnsi="Times New Roman" w:cs="Times New Roman"/>
          <w:sz w:val="28"/>
          <w:szCs w:val="28"/>
        </w:rPr>
        <w:t>й</w:t>
      </w:r>
      <w:r w:rsidR="00264718" w:rsidRPr="001770AD">
        <w:rPr>
          <w:rFonts w:ascii="Times New Roman" w:hAnsi="Times New Roman" w:cs="Times New Roman"/>
          <w:sz w:val="28"/>
          <w:szCs w:val="28"/>
        </w:rPr>
        <w:t xml:space="preserve"> сплав</w:t>
      </w:r>
      <w:r w:rsidR="00DC0222" w:rsidRPr="001770AD">
        <w:rPr>
          <w:rFonts w:ascii="Times New Roman" w:hAnsi="Times New Roman" w:cs="Times New Roman"/>
          <w:sz w:val="28"/>
          <w:szCs w:val="28"/>
        </w:rPr>
        <w:t xml:space="preserve"> МА14</w:t>
      </w:r>
      <w:r w:rsidR="00264718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DC0222" w:rsidRPr="001770AD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DC0222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DC0222" w:rsidRPr="001770AD">
        <w:rPr>
          <w:rFonts w:ascii="Times New Roman" w:hAnsi="Times New Roman" w:cs="Times New Roman"/>
          <w:sz w:val="28"/>
          <w:szCs w:val="28"/>
        </w:rPr>
        <w:t>-</w:t>
      </w:r>
      <w:r w:rsidR="00DC0222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DC0222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C0222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DC0222" w:rsidRPr="001770AD">
        <w:rPr>
          <w:rFonts w:ascii="Times New Roman" w:hAnsi="Times New Roman" w:cs="Times New Roman"/>
          <w:sz w:val="28"/>
          <w:szCs w:val="28"/>
        </w:rPr>
        <w:t xml:space="preserve"> и </w:t>
      </w:r>
      <w:r w:rsidR="000523D3" w:rsidRPr="001770AD">
        <w:rPr>
          <w:rFonts w:ascii="Times New Roman" w:hAnsi="Times New Roman" w:cs="Times New Roman"/>
          <w:sz w:val="28"/>
          <w:szCs w:val="28"/>
        </w:rPr>
        <w:t xml:space="preserve">новый жаропрочный </w:t>
      </w:r>
      <w:r w:rsidR="00DC0222" w:rsidRPr="001770AD">
        <w:rPr>
          <w:rFonts w:ascii="Times New Roman" w:hAnsi="Times New Roman" w:cs="Times New Roman"/>
          <w:sz w:val="28"/>
          <w:szCs w:val="28"/>
        </w:rPr>
        <w:t xml:space="preserve">сплав </w:t>
      </w:r>
      <w:r w:rsidR="000523D3" w:rsidRPr="001770AD">
        <w:rPr>
          <w:rFonts w:ascii="Times New Roman" w:hAnsi="Times New Roman" w:cs="Times New Roman"/>
          <w:sz w:val="28"/>
          <w:szCs w:val="28"/>
        </w:rPr>
        <w:t>ВМД16</w:t>
      </w:r>
      <w:r w:rsidR="00DC0222" w:rsidRPr="001770AD">
        <w:rPr>
          <w:rFonts w:ascii="Times New Roman" w:hAnsi="Times New Roman" w:cs="Times New Roman"/>
          <w:sz w:val="28"/>
          <w:szCs w:val="28"/>
        </w:rPr>
        <w:t xml:space="preserve">, относящийся к той же системе легирования, но дополнительно содержащий </w:t>
      </w:r>
      <w:r w:rsidR="000523D3" w:rsidRPr="001770AD">
        <w:rPr>
          <w:rFonts w:ascii="Times New Roman" w:hAnsi="Times New Roman" w:cs="Times New Roman"/>
          <w:sz w:val="28"/>
          <w:szCs w:val="28"/>
        </w:rPr>
        <w:t>РЗЭ (</w:t>
      </w:r>
      <w:r w:rsidR="00DC0222" w:rsidRPr="001770A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523D3" w:rsidRPr="001770AD">
        <w:rPr>
          <w:rFonts w:ascii="Times New Roman" w:hAnsi="Times New Roman" w:cs="Times New Roman"/>
          <w:sz w:val="28"/>
          <w:szCs w:val="28"/>
        </w:rPr>
        <w:t>,</w:t>
      </w:r>
      <w:r w:rsidR="00425853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0523D3" w:rsidRPr="001770AD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0523D3" w:rsidRPr="00177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23D3" w:rsidRPr="001770AD">
        <w:rPr>
          <w:rFonts w:ascii="Times New Roman" w:hAnsi="Times New Roman" w:cs="Times New Roman"/>
          <w:sz w:val="28"/>
          <w:szCs w:val="28"/>
          <w:lang w:val="en-US"/>
        </w:rPr>
        <w:t>Nd</w:t>
      </w:r>
      <w:proofErr w:type="spellEnd"/>
      <w:r w:rsidR="000523D3" w:rsidRPr="001770AD">
        <w:rPr>
          <w:rFonts w:ascii="Times New Roman" w:hAnsi="Times New Roman" w:cs="Times New Roman"/>
          <w:sz w:val="28"/>
          <w:szCs w:val="28"/>
        </w:rPr>
        <w:t>)</w:t>
      </w:r>
      <w:r w:rsidR="00DC0222" w:rsidRPr="001770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AAF" w:rsidRPr="001770AD" w:rsidRDefault="00425853" w:rsidP="00DD1CB4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lastRenderedPageBreak/>
        <w:t>Проведено исследование микроструктуры и фазового состава слит</w:t>
      </w:r>
      <w:r w:rsidR="003F1CDE" w:rsidRPr="001770AD">
        <w:rPr>
          <w:rFonts w:ascii="Times New Roman" w:hAnsi="Times New Roman" w:cs="Times New Roman"/>
          <w:sz w:val="28"/>
          <w:szCs w:val="28"/>
        </w:rPr>
        <w:t>ков сплавов (после гомогенизац</w:t>
      </w:r>
      <w:r w:rsidRPr="001770AD">
        <w:rPr>
          <w:rFonts w:ascii="Times New Roman" w:hAnsi="Times New Roman" w:cs="Times New Roman"/>
          <w:sz w:val="28"/>
          <w:szCs w:val="28"/>
        </w:rPr>
        <w:t>и</w:t>
      </w:r>
      <w:r w:rsidR="003F1CDE" w:rsidRPr="001770AD">
        <w:rPr>
          <w:rFonts w:ascii="Times New Roman" w:hAnsi="Times New Roman" w:cs="Times New Roman"/>
          <w:sz w:val="28"/>
          <w:szCs w:val="28"/>
        </w:rPr>
        <w:t>и</w:t>
      </w:r>
      <w:r w:rsidRPr="001770AD">
        <w:rPr>
          <w:rFonts w:ascii="Times New Roman" w:hAnsi="Times New Roman" w:cs="Times New Roman"/>
          <w:sz w:val="28"/>
          <w:szCs w:val="28"/>
        </w:rPr>
        <w:t>)</w:t>
      </w:r>
      <w:r w:rsidR="003F1CDE" w:rsidRPr="001770AD">
        <w:rPr>
          <w:rFonts w:ascii="Times New Roman" w:hAnsi="Times New Roman" w:cs="Times New Roman"/>
          <w:sz w:val="28"/>
          <w:szCs w:val="28"/>
        </w:rPr>
        <w:t>,</w:t>
      </w:r>
      <w:r w:rsidR="00576532">
        <w:rPr>
          <w:rFonts w:ascii="Times New Roman" w:hAnsi="Times New Roman" w:cs="Times New Roman"/>
          <w:sz w:val="28"/>
          <w:szCs w:val="28"/>
        </w:rPr>
        <w:t xml:space="preserve"> прессованных прутков </w:t>
      </w:r>
      <w:r w:rsidR="00576532" w:rsidRPr="00576532">
        <w:rPr>
          <w:rFonts w:ascii="Times New Roman" w:hAnsi="Times New Roman" w:cs="Times New Roman"/>
          <w:szCs w:val="28"/>
        </w:rPr>
        <w:t>Ø</w:t>
      </w:r>
      <w:r w:rsidRPr="001770AD">
        <w:rPr>
          <w:rFonts w:ascii="Times New Roman" w:hAnsi="Times New Roman" w:cs="Times New Roman"/>
          <w:sz w:val="28"/>
          <w:szCs w:val="28"/>
        </w:rPr>
        <w:t>60 мм</w:t>
      </w:r>
      <w:r w:rsidR="003F1CDE" w:rsidRPr="001770AD">
        <w:rPr>
          <w:rFonts w:ascii="Times New Roman" w:hAnsi="Times New Roman" w:cs="Times New Roman"/>
          <w:sz w:val="28"/>
          <w:szCs w:val="28"/>
        </w:rPr>
        <w:t xml:space="preserve"> заводского производства</w:t>
      </w:r>
      <w:r w:rsidRPr="001770AD">
        <w:rPr>
          <w:rFonts w:ascii="Times New Roman" w:hAnsi="Times New Roman" w:cs="Times New Roman"/>
          <w:sz w:val="28"/>
          <w:szCs w:val="28"/>
        </w:rPr>
        <w:t xml:space="preserve"> в состоянии поставки. Для сплава МА14 – после старения, для сплава ВМД16 – после низкотемпературного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рекристаллизационного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отжига. Образцы для микроисследования вырезаны в долевом направлении.</w:t>
      </w:r>
    </w:p>
    <w:p w:rsidR="003A6B68" w:rsidRPr="001770AD" w:rsidRDefault="008F2B2B" w:rsidP="00DD1CB4">
      <w:pPr>
        <w:pStyle w:val="a3"/>
        <w:spacing w:line="336" w:lineRule="auto"/>
        <w:ind w:firstLine="709"/>
        <w:jc w:val="both"/>
        <w:rPr>
          <w:sz w:val="28"/>
          <w:szCs w:val="28"/>
        </w:rPr>
      </w:pPr>
      <w:r w:rsidRPr="001770AD">
        <w:rPr>
          <w:sz w:val="28"/>
          <w:szCs w:val="28"/>
        </w:rPr>
        <w:t>Исследование микроструктуры сплав</w:t>
      </w:r>
      <w:r w:rsidR="000523D3" w:rsidRPr="001770AD">
        <w:rPr>
          <w:sz w:val="28"/>
          <w:szCs w:val="28"/>
        </w:rPr>
        <w:t>ов</w:t>
      </w:r>
      <w:r w:rsidRPr="001770AD">
        <w:rPr>
          <w:sz w:val="28"/>
          <w:szCs w:val="28"/>
        </w:rPr>
        <w:t xml:space="preserve"> выполнено на </w:t>
      </w:r>
      <w:r w:rsidR="00D94D81" w:rsidRPr="001770AD">
        <w:rPr>
          <w:sz w:val="28"/>
          <w:szCs w:val="28"/>
        </w:rPr>
        <w:t xml:space="preserve">оптическом </w:t>
      </w:r>
      <w:r w:rsidRPr="001770AD">
        <w:rPr>
          <w:sz w:val="28"/>
          <w:szCs w:val="28"/>
        </w:rPr>
        <w:t xml:space="preserve">инвертированном микроскопе </w:t>
      </w:r>
      <w:r w:rsidRPr="001770AD">
        <w:rPr>
          <w:sz w:val="28"/>
          <w:szCs w:val="28"/>
          <w:lang w:val="en-US"/>
        </w:rPr>
        <w:t>DM</w:t>
      </w:r>
      <w:r w:rsidRPr="001770AD">
        <w:rPr>
          <w:sz w:val="28"/>
          <w:szCs w:val="28"/>
        </w:rPr>
        <w:t xml:space="preserve"> </w:t>
      </w:r>
      <w:r w:rsidRPr="001770AD">
        <w:rPr>
          <w:sz w:val="28"/>
          <w:szCs w:val="28"/>
          <w:lang w:val="en-US"/>
        </w:rPr>
        <w:t>IRM</w:t>
      </w:r>
      <w:r w:rsidRPr="001770AD">
        <w:rPr>
          <w:sz w:val="28"/>
          <w:szCs w:val="28"/>
        </w:rPr>
        <w:t xml:space="preserve"> фирмы «</w:t>
      </w:r>
      <w:r w:rsidRPr="001770AD">
        <w:rPr>
          <w:sz w:val="28"/>
          <w:szCs w:val="28"/>
          <w:lang w:val="en-US"/>
        </w:rPr>
        <w:t>Leica</w:t>
      </w:r>
      <w:r w:rsidRPr="001770AD">
        <w:rPr>
          <w:sz w:val="28"/>
          <w:szCs w:val="28"/>
        </w:rPr>
        <w:t>»</w:t>
      </w:r>
      <w:r w:rsidR="00867911" w:rsidRPr="001770AD">
        <w:rPr>
          <w:sz w:val="28"/>
          <w:szCs w:val="28"/>
        </w:rPr>
        <w:t xml:space="preserve"> </w:t>
      </w:r>
      <w:r w:rsidR="00645B2E" w:rsidRPr="001770AD">
        <w:rPr>
          <w:sz w:val="28"/>
          <w:szCs w:val="28"/>
        </w:rPr>
        <w:t xml:space="preserve">и на растровом электронном микроскопе </w:t>
      </w:r>
      <w:r w:rsidR="00645B2E" w:rsidRPr="001770AD">
        <w:rPr>
          <w:sz w:val="28"/>
          <w:szCs w:val="28"/>
          <w:lang w:val="en-US"/>
        </w:rPr>
        <w:t>JSM</w:t>
      </w:r>
      <w:r w:rsidR="00645B2E" w:rsidRPr="001770AD">
        <w:rPr>
          <w:sz w:val="28"/>
          <w:szCs w:val="28"/>
        </w:rPr>
        <w:t>6490-</w:t>
      </w:r>
      <w:r w:rsidR="00645B2E" w:rsidRPr="001770AD">
        <w:rPr>
          <w:sz w:val="28"/>
          <w:szCs w:val="28"/>
          <w:lang w:val="en-US"/>
        </w:rPr>
        <w:t>LV</w:t>
      </w:r>
      <w:r w:rsidR="00645B2E" w:rsidRPr="001770AD">
        <w:rPr>
          <w:sz w:val="28"/>
          <w:szCs w:val="28"/>
        </w:rPr>
        <w:t xml:space="preserve"> с приставкой для микрорентгеноспектрального анализа </w:t>
      </w:r>
      <w:r w:rsidR="00645B2E" w:rsidRPr="001770AD">
        <w:rPr>
          <w:sz w:val="28"/>
          <w:szCs w:val="28"/>
          <w:lang w:val="en-US"/>
        </w:rPr>
        <w:t>INCA</w:t>
      </w:r>
      <w:r w:rsidR="00EC2291" w:rsidRPr="001770AD">
        <w:rPr>
          <w:sz w:val="28"/>
          <w:szCs w:val="28"/>
        </w:rPr>
        <w:t>450</w:t>
      </w:r>
      <w:r w:rsidR="00867911" w:rsidRPr="001770AD">
        <w:rPr>
          <w:color w:val="000000"/>
          <w:spacing w:val="-3"/>
          <w:sz w:val="28"/>
          <w:szCs w:val="28"/>
        </w:rPr>
        <w:t>.</w:t>
      </w:r>
      <w:r w:rsidR="00867911" w:rsidRPr="001770AD">
        <w:rPr>
          <w:sz w:val="28"/>
          <w:szCs w:val="28"/>
        </w:rPr>
        <w:t xml:space="preserve"> </w:t>
      </w:r>
      <w:r w:rsidR="00431F03" w:rsidRPr="001770AD">
        <w:rPr>
          <w:sz w:val="28"/>
          <w:szCs w:val="28"/>
        </w:rPr>
        <w:t xml:space="preserve">В первом случае изображение получали при помощи видеокамеры </w:t>
      </w:r>
      <w:r w:rsidR="00431F03" w:rsidRPr="001770AD">
        <w:rPr>
          <w:sz w:val="28"/>
          <w:szCs w:val="28"/>
          <w:lang w:val="en-US"/>
        </w:rPr>
        <w:t>VEC</w:t>
      </w:r>
      <w:r w:rsidR="00431F03" w:rsidRPr="001770AD">
        <w:rPr>
          <w:sz w:val="28"/>
          <w:szCs w:val="28"/>
        </w:rPr>
        <w:t>, подсоединенной к компьютеру (разрешение – 3 мегапикселя). Для анализа и обработки видеоизображений использована отечественная программа «</w:t>
      </w:r>
      <w:r w:rsidR="00431F03" w:rsidRPr="001770AD">
        <w:rPr>
          <w:sz w:val="28"/>
          <w:szCs w:val="28"/>
          <w:lang w:val="en-US"/>
        </w:rPr>
        <w:t>Image</w:t>
      </w:r>
      <w:r w:rsidR="00431F03" w:rsidRPr="001770AD">
        <w:rPr>
          <w:sz w:val="28"/>
          <w:szCs w:val="28"/>
        </w:rPr>
        <w:t xml:space="preserve"> </w:t>
      </w:r>
      <w:r w:rsidR="00431F03" w:rsidRPr="001770AD">
        <w:rPr>
          <w:sz w:val="28"/>
          <w:szCs w:val="28"/>
          <w:lang w:val="en-US"/>
        </w:rPr>
        <w:t>Expert</w:t>
      </w:r>
      <w:r w:rsidR="00431F03" w:rsidRPr="001770AD">
        <w:rPr>
          <w:sz w:val="28"/>
          <w:szCs w:val="28"/>
        </w:rPr>
        <w:t xml:space="preserve"> </w:t>
      </w:r>
      <w:r w:rsidR="00431F03" w:rsidRPr="001770AD">
        <w:rPr>
          <w:sz w:val="28"/>
          <w:szCs w:val="28"/>
          <w:lang w:val="en-US"/>
        </w:rPr>
        <w:t>Pro</w:t>
      </w:r>
      <w:r w:rsidR="00431F03" w:rsidRPr="001770AD">
        <w:rPr>
          <w:sz w:val="28"/>
          <w:szCs w:val="28"/>
        </w:rPr>
        <w:t xml:space="preserve"> 3</w:t>
      </w:r>
      <w:r w:rsidR="00431F03" w:rsidRPr="001770AD">
        <w:rPr>
          <w:sz w:val="28"/>
          <w:szCs w:val="28"/>
          <w:lang w:val="en-US"/>
        </w:rPr>
        <w:t>x</w:t>
      </w:r>
      <w:r w:rsidR="00431F03" w:rsidRPr="001770AD">
        <w:rPr>
          <w:sz w:val="28"/>
          <w:szCs w:val="28"/>
        </w:rPr>
        <w:t>». На растровом микроскопе фотографии выполнены в режиме СОМРО, изображение в котором формируется обратно отражёнными электронами</w:t>
      </w:r>
      <w:r w:rsidR="00EB2D73" w:rsidRPr="001770AD">
        <w:rPr>
          <w:sz w:val="28"/>
          <w:szCs w:val="28"/>
        </w:rPr>
        <w:t xml:space="preserve">. </w:t>
      </w:r>
      <w:r w:rsidR="00645B2E" w:rsidRPr="001770AD">
        <w:rPr>
          <w:sz w:val="28"/>
          <w:szCs w:val="28"/>
        </w:rPr>
        <w:t>Его контраст определяется средним атомным номером фазы, и чем выше средний атомный номер исследуемой области (фазы), тем светлее данный участок выглядит на фотографии.</w:t>
      </w:r>
      <w:r w:rsidR="00EC2291" w:rsidRPr="001770AD">
        <w:rPr>
          <w:sz w:val="28"/>
          <w:szCs w:val="28"/>
        </w:rPr>
        <w:t xml:space="preserve"> </w:t>
      </w:r>
    </w:p>
    <w:p w:rsidR="00EB2D73" w:rsidRPr="001770AD" w:rsidRDefault="00264718" w:rsidP="00DD1CB4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770AD">
        <w:rPr>
          <w:sz w:val="28"/>
          <w:szCs w:val="28"/>
        </w:rPr>
        <w:t>Фазовый состав</w:t>
      </w:r>
      <w:r w:rsidR="00431F03" w:rsidRPr="001770AD">
        <w:rPr>
          <w:b/>
          <w:sz w:val="28"/>
          <w:szCs w:val="28"/>
          <w:vertAlign w:val="superscript"/>
        </w:rPr>
        <w:t>*)</w:t>
      </w:r>
      <w:r w:rsidRPr="001770AD">
        <w:rPr>
          <w:sz w:val="28"/>
          <w:szCs w:val="28"/>
        </w:rPr>
        <w:t xml:space="preserve"> сплавов изучали методом физико-химического </w:t>
      </w:r>
      <w:r w:rsidR="00576532">
        <w:rPr>
          <w:sz w:val="28"/>
          <w:szCs w:val="28"/>
        </w:rPr>
        <w:t xml:space="preserve">фазового анализа, в </w:t>
      </w:r>
      <w:proofErr w:type="spellStart"/>
      <w:r w:rsidR="00576532">
        <w:rPr>
          <w:sz w:val="28"/>
          <w:szCs w:val="28"/>
        </w:rPr>
        <w:t>ключающем</w:t>
      </w:r>
      <w:proofErr w:type="spellEnd"/>
      <w:r w:rsidR="00576532">
        <w:rPr>
          <w:sz w:val="28"/>
          <w:szCs w:val="28"/>
        </w:rPr>
        <w:t xml:space="preserve"> использование принципа </w:t>
      </w:r>
      <w:r w:rsidR="00EC2291" w:rsidRPr="001770AD">
        <w:rPr>
          <w:sz w:val="28"/>
          <w:szCs w:val="28"/>
        </w:rPr>
        <w:t xml:space="preserve">химического изолирования </w:t>
      </w:r>
      <w:r w:rsidRPr="001770AD">
        <w:rPr>
          <w:sz w:val="28"/>
          <w:szCs w:val="28"/>
        </w:rPr>
        <w:t xml:space="preserve">фаз с последующим рентгеноструктурным анализом </w:t>
      </w:r>
      <w:proofErr w:type="spellStart"/>
      <w:r w:rsidRPr="001770AD">
        <w:rPr>
          <w:sz w:val="28"/>
          <w:szCs w:val="28"/>
        </w:rPr>
        <w:t>изолята</w:t>
      </w:r>
      <w:proofErr w:type="spellEnd"/>
      <w:r w:rsidRPr="001770AD">
        <w:rPr>
          <w:sz w:val="28"/>
          <w:szCs w:val="28"/>
        </w:rPr>
        <w:t xml:space="preserve"> по методу порошков на </w:t>
      </w:r>
      <w:proofErr w:type="spellStart"/>
      <w:r w:rsidRPr="001770AD">
        <w:rPr>
          <w:sz w:val="28"/>
          <w:szCs w:val="28"/>
        </w:rPr>
        <w:t>дифрактометре</w:t>
      </w:r>
      <w:proofErr w:type="spellEnd"/>
      <w:r w:rsidRPr="001770AD">
        <w:rPr>
          <w:sz w:val="28"/>
          <w:szCs w:val="28"/>
        </w:rPr>
        <w:t xml:space="preserve"> </w:t>
      </w:r>
      <w:r w:rsidR="00113C6B" w:rsidRPr="001770AD">
        <w:rPr>
          <w:sz w:val="28"/>
          <w:szCs w:val="28"/>
          <w:lang w:val="en-US"/>
        </w:rPr>
        <w:t>D</w:t>
      </w:r>
      <w:r w:rsidRPr="001770AD">
        <w:rPr>
          <w:sz w:val="28"/>
          <w:szCs w:val="28"/>
        </w:rPr>
        <w:t>/Мах-2500 фирмы «</w:t>
      </w:r>
      <w:proofErr w:type="spellStart"/>
      <w:r w:rsidRPr="001770AD">
        <w:rPr>
          <w:sz w:val="28"/>
          <w:szCs w:val="28"/>
          <w:lang w:val="en-US"/>
        </w:rPr>
        <w:t>Rigaku</w:t>
      </w:r>
      <w:proofErr w:type="spellEnd"/>
      <w:r w:rsidRPr="001770AD">
        <w:rPr>
          <w:sz w:val="28"/>
          <w:szCs w:val="28"/>
        </w:rPr>
        <w:t xml:space="preserve">». Съемку </w:t>
      </w:r>
      <w:proofErr w:type="spellStart"/>
      <w:r w:rsidRPr="001770AD">
        <w:rPr>
          <w:sz w:val="28"/>
          <w:szCs w:val="28"/>
        </w:rPr>
        <w:t>изолята</w:t>
      </w:r>
      <w:proofErr w:type="spellEnd"/>
      <w:r w:rsidRPr="001770AD">
        <w:rPr>
          <w:sz w:val="28"/>
          <w:szCs w:val="28"/>
        </w:rPr>
        <w:t xml:space="preserve"> и монолитных образцов проводили в медном монохроматическом </w:t>
      </w:r>
      <w:r w:rsidRPr="001770AD">
        <w:rPr>
          <w:i/>
          <w:sz w:val="28"/>
          <w:szCs w:val="28"/>
          <w:lang w:val="en-US"/>
        </w:rPr>
        <w:t>K</w:t>
      </w:r>
      <w:r w:rsidRPr="001770AD">
        <w:rPr>
          <w:sz w:val="28"/>
          <w:szCs w:val="28"/>
          <w:vertAlign w:val="subscript"/>
          <w:lang w:val="en-US"/>
        </w:rPr>
        <w:sym w:font="Symbol" w:char="F061"/>
      </w:r>
      <w:r w:rsidRPr="001770AD">
        <w:rPr>
          <w:sz w:val="28"/>
          <w:szCs w:val="28"/>
        </w:rPr>
        <w:t xml:space="preserve">-излучении. Интерпретацию полученных результатов осуществляли с применением специализированного программного обеспечения и базы данных </w:t>
      </w:r>
      <w:r w:rsidRPr="001770AD">
        <w:rPr>
          <w:sz w:val="28"/>
          <w:szCs w:val="28"/>
          <w:lang w:val="en-US"/>
        </w:rPr>
        <w:t>PDF</w:t>
      </w:r>
      <w:r w:rsidR="00D94D81" w:rsidRPr="001770AD">
        <w:rPr>
          <w:sz w:val="28"/>
          <w:szCs w:val="28"/>
        </w:rPr>
        <w:t xml:space="preserve">-2. </w:t>
      </w:r>
      <w:r w:rsidR="00EB2D73" w:rsidRPr="001770AD">
        <w:rPr>
          <w:sz w:val="28"/>
          <w:szCs w:val="28"/>
        </w:rPr>
        <w:t>Для дополнительного исследования химического состава фаз применяли методику количественного микрорентгеноспектрального анализа (МРСА)</w:t>
      </w:r>
      <w:r w:rsidR="00EB2D73" w:rsidRPr="001770AD">
        <w:rPr>
          <w:color w:val="000000"/>
          <w:sz w:val="28"/>
          <w:szCs w:val="28"/>
        </w:rPr>
        <w:t>.</w:t>
      </w:r>
    </w:p>
    <w:p w:rsidR="00576532" w:rsidRDefault="00576532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CB4" w:rsidRPr="00576532" w:rsidRDefault="00DD1CB4" w:rsidP="00DD1C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76532">
        <w:rPr>
          <w:rFonts w:ascii="Times New Roman" w:hAnsi="Times New Roman" w:cs="Times New Roman"/>
          <w:sz w:val="24"/>
          <w:szCs w:val="28"/>
          <w:vertAlign w:val="superscript"/>
        </w:rPr>
        <w:t xml:space="preserve">*) </w:t>
      </w:r>
      <w:r w:rsidRPr="00576532">
        <w:rPr>
          <w:rFonts w:ascii="Times New Roman" w:hAnsi="Times New Roman" w:cs="Times New Roman"/>
          <w:sz w:val="24"/>
          <w:szCs w:val="28"/>
        </w:rPr>
        <w:t>Исследования фазового со</w:t>
      </w:r>
      <w:r>
        <w:rPr>
          <w:rFonts w:ascii="Times New Roman" w:hAnsi="Times New Roman" w:cs="Times New Roman"/>
          <w:sz w:val="24"/>
          <w:szCs w:val="28"/>
        </w:rPr>
        <w:t xml:space="preserve">става проведены </w:t>
      </w:r>
      <w:proofErr w:type="spellStart"/>
      <w:r>
        <w:rPr>
          <w:rFonts w:ascii="Times New Roman" w:hAnsi="Times New Roman" w:cs="Times New Roman"/>
          <w:sz w:val="24"/>
          <w:szCs w:val="28"/>
        </w:rPr>
        <w:t>с.н.с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., к.т.н. </w:t>
      </w:r>
      <w:r w:rsidRPr="00576532">
        <w:rPr>
          <w:rFonts w:ascii="Times New Roman" w:hAnsi="Times New Roman" w:cs="Times New Roman"/>
          <w:sz w:val="24"/>
          <w:szCs w:val="28"/>
        </w:rPr>
        <w:t>Г.И. Морозовой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264718" w:rsidRPr="001770AD" w:rsidRDefault="00264718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0AD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 и их обсуждение</w:t>
      </w:r>
    </w:p>
    <w:p w:rsidR="00D95647" w:rsidRPr="001770AD" w:rsidRDefault="00B67BB8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Для исследования в литом и гомогенизированном состояниях отбирали образцы, вырезанные из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темплетов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, расположенных в плоскости, перпендикулярной по отношению к оси литья. </w:t>
      </w:r>
    </w:p>
    <w:p w:rsidR="003A6B68" w:rsidRPr="001770AD" w:rsidRDefault="00C7796E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Сравнительное исследование фазового состава сплавов МА14 и ВМД16 показало, что в литом неравновесном состоянии в сплаве МА14 присутствует фаза 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1770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1770A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70AD">
        <w:rPr>
          <w:rFonts w:ascii="Times New Roman" w:hAnsi="Times New Roman" w:cs="Times New Roman"/>
          <w:sz w:val="28"/>
          <w:szCs w:val="28"/>
        </w:rPr>
        <w:t xml:space="preserve">, образующая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псевдоэвтектику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по границам зерен. </w:t>
      </w:r>
    </w:p>
    <w:p w:rsidR="003A6B68" w:rsidRPr="001770AD" w:rsidRDefault="004B2C13" w:rsidP="001770AD">
      <w:pPr>
        <w:spacing w:after="0" w:line="360" w:lineRule="auto"/>
        <w:ind w:firstLine="709"/>
        <w:jc w:val="both"/>
        <w:rPr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Наряду с этой фазой в</w:t>
      </w:r>
      <w:r w:rsidR="000E4C6B" w:rsidRPr="001770AD">
        <w:rPr>
          <w:rFonts w:ascii="Times New Roman" w:hAnsi="Times New Roman" w:cs="Times New Roman"/>
          <w:sz w:val="28"/>
          <w:szCs w:val="28"/>
        </w:rPr>
        <w:t xml:space="preserve"> сплав</w:t>
      </w:r>
      <w:r w:rsidRPr="001770AD">
        <w:rPr>
          <w:rFonts w:ascii="Times New Roman" w:hAnsi="Times New Roman" w:cs="Times New Roman"/>
          <w:sz w:val="28"/>
          <w:szCs w:val="28"/>
        </w:rPr>
        <w:t>е</w:t>
      </w:r>
      <w:r w:rsidR="000E4C6B" w:rsidRPr="001770AD">
        <w:rPr>
          <w:rFonts w:ascii="Times New Roman" w:hAnsi="Times New Roman" w:cs="Times New Roman"/>
          <w:sz w:val="28"/>
          <w:szCs w:val="28"/>
        </w:rPr>
        <w:t xml:space="preserve"> МА14 обнаружены</w:t>
      </w:r>
      <w:r w:rsidRPr="001770AD">
        <w:rPr>
          <w:rFonts w:ascii="Times New Roman" w:hAnsi="Times New Roman" w:cs="Times New Roman"/>
          <w:sz w:val="28"/>
          <w:szCs w:val="28"/>
        </w:rPr>
        <w:t xml:space="preserve"> первично образующиеся фазы </w:t>
      </w:r>
      <w:r w:rsidR="00DD1CB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E4C6B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C6B" w:rsidRPr="001770AD">
        <w:rPr>
          <w:rFonts w:ascii="Times New Roman" w:hAnsi="Times New Roman" w:cs="Times New Roman"/>
          <w:sz w:val="28"/>
          <w:szCs w:val="28"/>
        </w:rPr>
        <w:t>циркониды</w:t>
      </w:r>
      <w:proofErr w:type="spellEnd"/>
      <w:r w:rsidR="000E4C6B" w:rsidRPr="001770AD">
        <w:rPr>
          <w:rFonts w:ascii="Times New Roman" w:hAnsi="Times New Roman" w:cs="Times New Roman"/>
          <w:sz w:val="28"/>
          <w:szCs w:val="28"/>
        </w:rPr>
        <w:t xml:space="preserve"> цинка: фаза Zr</w:t>
      </w:r>
      <w:r w:rsidR="000E4C6B" w:rsidRPr="001770A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E4C6B" w:rsidRPr="001770AD">
        <w:rPr>
          <w:rFonts w:ascii="Times New Roman" w:hAnsi="Times New Roman" w:cs="Times New Roman"/>
          <w:sz w:val="28"/>
          <w:szCs w:val="28"/>
        </w:rPr>
        <w:t>Zn</w:t>
      </w:r>
      <w:r w:rsidR="000E4C6B" w:rsidRPr="001770AD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0E4C6B" w:rsidRPr="001770AD">
        <w:rPr>
          <w:rFonts w:ascii="Times New Roman" w:hAnsi="Times New Roman" w:cs="Times New Roman"/>
          <w:sz w:val="28"/>
          <w:szCs w:val="28"/>
        </w:rPr>
        <w:t xml:space="preserve"> и фаза </w:t>
      </w:r>
      <w:proofErr w:type="spellStart"/>
      <w:r w:rsidR="000E4C6B" w:rsidRPr="001770AD">
        <w:rPr>
          <w:rFonts w:ascii="Times New Roman" w:hAnsi="Times New Roman" w:cs="Times New Roman"/>
          <w:sz w:val="28"/>
          <w:szCs w:val="28"/>
        </w:rPr>
        <w:t>Лавеса</w:t>
      </w:r>
      <w:proofErr w:type="spellEnd"/>
      <w:r w:rsidR="000E4C6B" w:rsidRPr="001770AD">
        <w:rPr>
          <w:rFonts w:ascii="Times New Roman" w:hAnsi="Times New Roman" w:cs="Times New Roman"/>
          <w:sz w:val="28"/>
          <w:szCs w:val="28"/>
        </w:rPr>
        <w:t xml:space="preserve"> ZrZn</w:t>
      </w:r>
      <w:r w:rsidR="000E4C6B" w:rsidRPr="001770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E4C6B" w:rsidRPr="001770AD">
        <w:rPr>
          <w:rFonts w:ascii="Times New Roman" w:hAnsi="Times New Roman" w:cs="Times New Roman"/>
          <w:sz w:val="28"/>
          <w:szCs w:val="28"/>
        </w:rPr>
        <w:t xml:space="preserve">, </w:t>
      </w:r>
      <w:r w:rsidR="000E4C6B" w:rsidRPr="001770A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DD1CB4">
        <w:rPr>
          <w:rFonts w:ascii="Times New Roman" w:hAnsi="Times New Roman" w:cs="Times New Roman"/>
          <w:sz w:val="28"/>
          <w:szCs w:val="28"/>
        </w:rPr>
        <w:t xml:space="preserve"> в малом количестве </w:t>
      </w:r>
      <w:r w:rsidR="00DD1CB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E4C6B" w:rsidRPr="001770AD">
        <w:rPr>
          <w:rFonts w:ascii="Times New Roman" w:hAnsi="Times New Roman" w:cs="Times New Roman"/>
          <w:sz w:val="28"/>
          <w:szCs w:val="28"/>
        </w:rPr>
        <w:t xml:space="preserve"> гидриды  циркония. Эти соединения в виде дисперс</w:t>
      </w:r>
      <w:r w:rsidR="004B2B6A" w:rsidRPr="001770AD">
        <w:rPr>
          <w:rFonts w:ascii="Times New Roman" w:hAnsi="Times New Roman" w:cs="Times New Roman"/>
          <w:sz w:val="28"/>
          <w:szCs w:val="28"/>
        </w:rPr>
        <w:t xml:space="preserve">ных частиц присутствуют </w:t>
      </w:r>
      <w:r w:rsidR="000E4C6B" w:rsidRPr="001770AD">
        <w:rPr>
          <w:rFonts w:ascii="Times New Roman" w:hAnsi="Times New Roman" w:cs="Times New Roman"/>
          <w:sz w:val="28"/>
          <w:szCs w:val="28"/>
        </w:rPr>
        <w:t>внутри и по границам зерен</w:t>
      </w:r>
      <w:r w:rsidRPr="001770AD">
        <w:rPr>
          <w:rFonts w:ascii="Times New Roman" w:hAnsi="Times New Roman" w:cs="Times New Roman"/>
          <w:sz w:val="28"/>
          <w:szCs w:val="28"/>
        </w:rPr>
        <w:t xml:space="preserve"> (рис.</w:t>
      </w:r>
      <w:r w:rsidR="00DD1CB4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1 а)</w:t>
      </w:r>
      <w:r w:rsidR="000E4C6B" w:rsidRPr="001770AD">
        <w:rPr>
          <w:rFonts w:ascii="Times New Roman" w:hAnsi="Times New Roman" w:cs="Times New Roman"/>
          <w:sz w:val="28"/>
          <w:szCs w:val="28"/>
        </w:rPr>
        <w:t>.</w:t>
      </w:r>
      <w:r w:rsidR="000E4C6B" w:rsidRPr="001770AD">
        <w:rPr>
          <w:sz w:val="28"/>
          <w:szCs w:val="28"/>
        </w:rPr>
        <w:t xml:space="preserve"> </w:t>
      </w:r>
      <w:r w:rsidR="007502CF" w:rsidRPr="001770AD">
        <w:rPr>
          <w:rFonts w:ascii="Times New Roman" w:hAnsi="Times New Roman" w:cs="Times New Roman"/>
          <w:sz w:val="28"/>
          <w:szCs w:val="28"/>
        </w:rPr>
        <w:t>Первичная  фаза Zr</w:t>
      </w:r>
      <w:r w:rsidR="007502CF" w:rsidRPr="001770A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502CF" w:rsidRPr="001770AD">
        <w:rPr>
          <w:rFonts w:ascii="Times New Roman" w:hAnsi="Times New Roman" w:cs="Times New Roman"/>
          <w:sz w:val="28"/>
          <w:szCs w:val="28"/>
        </w:rPr>
        <w:t>Zn</w:t>
      </w:r>
      <w:r w:rsidR="007502CF" w:rsidRPr="001770AD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7502CF" w:rsidRPr="001770AD">
        <w:rPr>
          <w:rFonts w:ascii="Times New Roman" w:hAnsi="Times New Roman" w:cs="Times New Roman"/>
          <w:sz w:val="28"/>
          <w:szCs w:val="28"/>
        </w:rPr>
        <w:t xml:space="preserve"> в виде крупных одиночных частиц выделяется по границам, а также в объеме зерен и упрочняет их. </w:t>
      </w:r>
    </w:p>
    <w:p w:rsidR="00D74D43" w:rsidRPr="001770AD" w:rsidRDefault="00D74D43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Эти частицы обычно имеют правильную геометрическую форму (рис. 1 </w:t>
      </w:r>
      <w:r w:rsidRPr="001770AD">
        <w:rPr>
          <w:rFonts w:ascii="Times New Roman" w:hAnsi="Times New Roman" w:cs="Times New Roman"/>
          <w:i/>
          <w:sz w:val="28"/>
          <w:szCs w:val="28"/>
        </w:rPr>
        <w:t>а</w:t>
      </w:r>
      <w:r w:rsidRPr="001770AD"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f"/>
        <w:tblW w:w="1011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059"/>
      </w:tblGrid>
      <w:tr w:rsidR="00A725D3" w:rsidRPr="001770AD" w:rsidTr="00FE4577">
        <w:trPr>
          <w:trHeight w:val="4612"/>
        </w:trPr>
        <w:tc>
          <w:tcPr>
            <w:tcW w:w="5055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0" locked="0" layoutInCell="1" allowOverlap="1" wp14:anchorId="3F9D5145" wp14:editId="1143978A">
                  <wp:simplePos x="0" y="0"/>
                  <wp:positionH relativeFrom="page">
                    <wp:posOffset>195580</wp:posOffset>
                  </wp:positionH>
                  <wp:positionV relativeFrom="page">
                    <wp:posOffset>83185</wp:posOffset>
                  </wp:positionV>
                  <wp:extent cx="2933700" cy="2524125"/>
                  <wp:effectExtent l="19050" t="0" r="0" b="0"/>
                  <wp:wrapNone/>
                  <wp:docPr id="6" name="Рисунок 6" descr="IncaTem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caTem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25D3" w:rsidRPr="001770AD" w:rsidRDefault="00FE4577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91949F2" wp14:editId="0A36A754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55245</wp:posOffset>
                      </wp:positionV>
                      <wp:extent cx="1786255" cy="2463165"/>
                      <wp:effectExtent l="0" t="38100" r="61595" b="32385"/>
                      <wp:wrapNone/>
                      <wp:docPr id="74" name="Прямая соединительная линия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86255" cy="24631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5pt,4.35pt" to="219.5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" strokecolor="red">
                      <v:stroke endarrow="block"/>
                    </v:line>
                  </w:pict>
                </mc:Fallback>
              </mc:AlternateContent>
            </w:r>
          </w:p>
          <w:p w:rsidR="00A725D3" w:rsidRPr="001770AD" w:rsidRDefault="00FE4577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BDEFE5" wp14:editId="2AA90EBE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197485</wp:posOffset>
                      </wp:positionV>
                      <wp:extent cx="563245" cy="1995805"/>
                      <wp:effectExtent l="0" t="38100" r="65405" b="23495"/>
                      <wp:wrapNone/>
                      <wp:docPr id="80" name="Прямая соединительная 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3245" cy="19958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5pt,15.55pt" to="123.2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" strokecolor="red">
                      <v:stroke endarrow="block"/>
                    </v:line>
                  </w:pict>
                </mc:Fallback>
              </mc:AlternateContent>
            </w:r>
          </w:p>
          <w:p w:rsidR="00A725D3" w:rsidRPr="001770AD" w:rsidRDefault="00A725D3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725D3" w:rsidRPr="001770AD" w:rsidRDefault="00A725D3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725D3" w:rsidRPr="001770AD" w:rsidRDefault="00A725D3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725D3" w:rsidRPr="001770AD" w:rsidRDefault="00A725D3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725D3" w:rsidRPr="001770AD" w:rsidRDefault="00A725D3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725D3" w:rsidRPr="001770AD" w:rsidRDefault="00A725D3" w:rsidP="00FE457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059" w:type="dxa"/>
          </w:tcPr>
          <w:p w:rsidR="00A725D3" w:rsidRPr="001770AD" w:rsidRDefault="00F84665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2A74DBD" wp14:editId="575E26C6">
                      <wp:simplePos x="0" y="0"/>
                      <wp:positionH relativeFrom="column">
                        <wp:posOffset>668051</wp:posOffset>
                      </wp:positionH>
                      <wp:positionV relativeFrom="paragraph">
                        <wp:posOffset>519298</wp:posOffset>
                      </wp:positionV>
                      <wp:extent cx="776175" cy="2083980"/>
                      <wp:effectExtent l="38100" t="38100" r="24130" b="31115"/>
                      <wp:wrapNone/>
                      <wp:docPr id="73" name="Прямая соединительная линия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76175" cy="20839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6pt,40.9pt" to="113.7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" strokecolor="red">
                      <v:stroke endarrow="block"/>
                    </v:line>
                  </w:pict>
                </mc:Fallback>
              </mc:AlternateContent>
            </w:r>
            <w:r w:rsidR="00A725D3" w:rsidRPr="00177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52024EF9" wp14:editId="3D9C8684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167005</wp:posOffset>
                  </wp:positionV>
                  <wp:extent cx="2887980" cy="2164080"/>
                  <wp:effectExtent l="0" t="0" r="7620" b="7620"/>
                  <wp:wrapSquare wrapText="bothSides"/>
                  <wp:docPr id="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5D3" w:rsidRPr="00DD1CB4" w:rsidTr="00FE4577">
        <w:trPr>
          <w:trHeight w:val="153"/>
        </w:trPr>
        <w:tc>
          <w:tcPr>
            <w:tcW w:w="5055" w:type="dxa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а) Первичные фазы: </w:t>
            </w:r>
            <w:r w:rsidRPr="00DD1CB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  <w:r w:rsidRPr="00DD1CB4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DD1CB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Zn</w:t>
            </w:r>
            <w:r w:rsidRPr="00DD1CB4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proofErr w:type="spellStart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циркониды</w:t>
            </w:r>
            <w:proofErr w:type="spellEnd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 цинка </w:t>
            </w:r>
            <w:proofErr w:type="spellStart"/>
            <w:r w:rsidRPr="00DD1CB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Zr</w:t>
            </w:r>
            <w:proofErr w:type="spellEnd"/>
            <w:r w:rsidRPr="00DD1CB4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</w:t>
            </w:r>
            <w:r w:rsidRPr="00DD1CB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Zn</w:t>
            </w:r>
            <w:r w:rsidRPr="00DD1CB4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 и фаза </w:t>
            </w:r>
            <w:proofErr w:type="spellStart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Лавеса</w:t>
            </w:r>
            <w:proofErr w:type="spellEnd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DD1CB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ZrZn</w:t>
            </w:r>
            <w:proofErr w:type="spellEnd"/>
            <w:r w:rsidRPr="00DD1CB4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</w:tc>
        <w:tc>
          <w:tcPr>
            <w:tcW w:w="5059" w:type="dxa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б)  Фрагменты эвтектической составляющей (</w:t>
            </w:r>
            <w:proofErr w:type="spellStart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Mg,Zn</w:t>
            </w:r>
            <w:proofErr w:type="spellEnd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DD1CB4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5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РЗЭ</w:t>
            </w:r>
          </w:p>
        </w:tc>
      </w:tr>
      <w:tr w:rsidR="00A725D3" w:rsidRPr="001770AD" w:rsidTr="00FE4577">
        <w:trPr>
          <w:trHeight w:val="3538"/>
        </w:trPr>
        <w:tc>
          <w:tcPr>
            <w:tcW w:w="5055" w:type="dxa"/>
          </w:tcPr>
          <w:p w:rsidR="00A725D3" w:rsidRPr="001770AD" w:rsidRDefault="00A725D3" w:rsidP="00FE4577">
            <w:pPr>
              <w:spacing w:line="360" w:lineRule="auto"/>
              <w:rPr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4928" behindDoc="0" locked="0" layoutInCell="1" allowOverlap="1" wp14:anchorId="5B733842" wp14:editId="6E421583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43180</wp:posOffset>
                  </wp:positionV>
                  <wp:extent cx="2975610" cy="2231390"/>
                  <wp:effectExtent l="0" t="0" r="0" b="0"/>
                  <wp:wrapSquare wrapText="bothSides"/>
                  <wp:docPr id="21" name="Рисунок 21" descr="D:\Documents\volkova_ef\Рабочий стол\Волкова\Защита.2008.Работа\Микро МА14. Много. 2009г\Травление\№3\2 травление\№3 тр ТП х100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volkova_ef\Рабочий стол\Волкова\Защита.2008.Работа\Микро МА14. Много. 2009г\Травление\№3\2 травление\№3 тр ТП х100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9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7840451D" wp14:editId="54A85368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86360</wp:posOffset>
                  </wp:positionV>
                  <wp:extent cx="3031490" cy="2231390"/>
                  <wp:effectExtent l="0" t="0" r="0" b="0"/>
                  <wp:wrapSquare wrapText="bothSides"/>
                  <wp:docPr id="24" name="Рисунок 37" descr="D:\Documents\volkova_ef\Рабочий стол\Волкова\Статьи\ВМД16 - СП от Исходжановой 29.10.13\Волкова 2Ск-3 10.13\№1 20оС\№1 х500с100-15(c)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ocuments\volkova_ef\Рабочий стол\Волкова\Статьи\ВМД16 - СП от Исходжановой 29.10.13\Волкова 2Ск-3 10.13\№1 20оС\№1 х500с100-15(c)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5D3" w:rsidRPr="00DD1CB4" w:rsidTr="00FE4577">
        <w:trPr>
          <w:trHeight w:val="125"/>
        </w:trPr>
        <w:tc>
          <w:tcPr>
            <w:tcW w:w="5055" w:type="dxa"/>
          </w:tcPr>
          <w:p w:rsidR="00A725D3" w:rsidRPr="00DD1CB4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в) 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5059" w:type="dxa"/>
          </w:tcPr>
          <w:p w:rsidR="00A725D3" w:rsidRPr="00DD1CB4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>г)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A725D3" w:rsidRPr="001770AD" w:rsidTr="00FE4577">
        <w:trPr>
          <w:trHeight w:val="2114"/>
        </w:trPr>
        <w:tc>
          <w:tcPr>
            <w:tcW w:w="5055" w:type="dxa"/>
          </w:tcPr>
          <w:p w:rsidR="00A725D3" w:rsidRPr="001770AD" w:rsidRDefault="00FE4577" w:rsidP="001770AD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B7A1FC" wp14:editId="59CDE975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1498600</wp:posOffset>
                      </wp:positionV>
                      <wp:extent cx="1126490" cy="1051560"/>
                      <wp:effectExtent l="38100" t="38100" r="16510" b="34290"/>
                      <wp:wrapNone/>
                      <wp:docPr id="76" name="Прямая соединительная 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26490" cy="10515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55pt,118pt" to="246.25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" strokecolor="red">
                      <v:stroke endarrow="block"/>
                    </v:line>
                  </w:pict>
                </mc:Fallback>
              </mc:AlternateContent>
            </w:r>
            <w:r w:rsidRPr="001770A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B820E17" wp14:editId="57635801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1275080</wp:posOffset>
                      </wp:positionV>
                      <wp:extent cx="1908175" cy="1275080"/>
                      <wp:effectExtent l="0" t="38100" r="53975" b="20320"/>
                      <wp:wrapNone/>
                      <wp:docPr id="75" name="Прямая соединительная линия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12750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3pt,100.4pt" to="396.55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" strokecolor="red">
                      <v:stroke endarrow="block"/>
                    </v:line>
                  </w:pict>
                </mc:Fallback>
              </mc:AlternateContent>
            </w:r>
            <w:r w:rsidR="00A725D3" w:rsidRPr="00177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1933FB6D" wp14:editId="7A414F00">
                  <wp:simplePos x="0" y="0"/>
                  <wp:positionH relativeFrom="margin">
                    <wp:posOffset>80010</wp:posOffset>
                  </wp:positionH>
                  <wp:positionV relativeFrom="margin">
                    <wp:posOffset>58420</wp:posOffset>
                  </wp:positionV>
                  <wp:extent cx="3059430" cy="2228215"/>
                  <wp:effectExtent l="0" t="0" r="7620" b="635"/>
                  <wp:wrapSquare wrapText="bothSides"/>
                  <wp:docPr id="25" name="Рисунок 38" descr="D:\Documents\volkova_ef\Рабочий стол\Волкова\Статьи\от Исходжановой МА14.2009 г\Волкова 05.09\Травл. МА14. Исходжанова\№6 поперечный\№5 тр х1000-04(c)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volkova_ef\Рабочий стол\Волкова\Статьи\от Исходжановой МА14.2009 г\Волкова 05.09\Травл. МА14. Исходжанова\№6 поперечный\№5 тр х1000-04(c)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9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36809B00" wp14:editId="7EC72D55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0</wp:posOffset>
                  </wp:positionV>
                  <wp:extent cx="3050540" cy="2286000"/>
                  <wp:effectExtent l="0" t="0" r="0" b="0"/>
                  <wp:wrapSquare wrapText="bothSides"/>
                  <wp:docPr id="26" name="Рисунок 39" descr="D:\Documents\volkova_ef\Рабочий стол\Волкова\Статьи\ВМД16 - СП от Исходжановой 29.10.13\Волкова 2Ск-3 10.13\№2 дол 350оС\Средняя часть\№2дол х500с100-0(c)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ocuments\volkova_ef\Рабочий стол\Волкова\Статьи\ВМД16 - СП от Исходжановой 29.10.13\Волкова 2Ск-3 10.13\№2 дол 350оС\Средняя часть\№2дол х500с100-0(c)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729" r="22082" b="1729"/>
                          <a:stretch/>
                        </pic:blipFill>
                        <pic:spPr bwMode="auto">
                          <a:xfrm>
                            <a:off x="0" y="0"/>
                            <a:ext cx="30505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5D3" w:rsidRPr="001770AD" w:rsidTr="00FE4577">
        <w:trPr>
          <w:trHeight w:val="121"/>
        </w:trPr>
        <w:tc>
          <w:tcPr>
            <w:tcW w:w="10114" w:type="dxa"/>
            <w:gridSpan w:val="2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D1CB4">
              <w:rPr>
                <w:rFonts w:ascii="Times New Roman" w:hAnsi="Times New Roman" w:cs="Times New Roman"/>
                <w:noProof/>
                <w:szCs w:val="28"/>
              </w:rPr>
              <w:t xml:space="preserve"> Внутризеренные области твердого раствора с  цирконидами цинка </w:t>
            </w:r>
          </w:p>
        </w:tc>
      </w:tr>
      <w:tr w:rsidR="00A725D3" w:rsidRPr="001770AD" w:rsidTr="00FE4577">
        <w:trPr>
          <w:trHeight w:val="185"/>
        </w:trPr>
        <w:tc>
          <w:tcPr>
            <w:tcW w:w="5055" w:type="dxa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D1CB4">
              <w:rPr>
                <w:rFonts w:ascii="Times New Roman" w:hAnsi="Times New Roman" w:cs="Times New Roman"/>
                <w:szCs w:val="28"/>
              </w:rPr>
              <w:t>д)</w:t>
            </w:r>
          </w:p>
        </w:tc>
        <w:tc>
          <w:tcPr>
            <w:tcW w:w="5059" w:type="dxa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D1CB4">
              <w:rPr>
                <w:rFonts w:ascii="Times New Roman" w:hAnsi="Times New Roman" w:cs="Times New Roman"/>
                <w:szCs w:val="28"/>
              </w:rPr>
              <w:t>е)</w:t>
            </w:r>
          </w:p>
        </w:tc>
      </w:tr>
      <w:tr w:rsidR="00A725D3" w:rsidRPr="001770AD" w:rsidTr="00FE4577">
        <w:trPr>
          <w:trHeight w:val="185"/>
        </w:trPr>
        <w:tc>
          <w:tcPr>
            <w:tcW w:w="10114" w:type="dxa"/>
            <w:gridSpan w:val="2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D1CB4">
              <w:rPr>
                <w:rFonts w:ascii="Times New Roman" w:hAnsi="Times New Roman" w:cs="Times New Roman"/>
                <w:szCs w:val="28"/>
              </w:rPr>
              <w:t xml:space="preserve">Рис. 1 </w:t>
            </w:r>
            <w:r w:rsidR="00DD1CB4" w:rsidRPr="00DD1CB4">
              <w:rPr>
                <w:rFonts w:ascii="Times New Roman" w:hAnsi="Times New Roman" w:cs="Times New Roman"/>
                <w:szCs w:val="28"/>
              </w:rPr>
              <w:t xml:space="preserve">– </w:t>
            </w:r>
            <w:r w:rsidRPr="00DD1CB4">
              <w:rPr>
                <w:rFonts w:ascii="Times New Roman" w:hAnsi="Times New Roman" w:cs="Times New Roman"/>
                <w:szCs w:val="28"/>
              </w:rPr>
              <w:t>Микроструктура сплавов МА14 (а, в, д) и сплава ВМД16 (б, г, е),</w:t>
            </w:r>
          </w:p>
          <w:p w:rsidR="00A725D3" w:rsidRPr="00DD1CB4" w:rsidRDefault="00DD1CB4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</w:rPr>
              <w:t xml:space="preserve">слиток (после гомогенизации) </w:t>
            </w:r>
            <w:r w:rsidRPr="00DD1CB4">
              <w:rPr>
                <w:rFonts w:ascii="Times New Roman" w:hAnsi="Times New Roman" w:cs="Times New Roman"/>
                <w:noProof/>
                <w:szCs w:val="28"/>
              </w:rPr>
              <w:t>×</w:t>
            </w:r>
            <w:r w:rsidR="00A725D3" w:rsidRPr="00DD1CB4">
              <w:rPr>
                <w:rFonts w:ascii="Times New Roman" w:hAnsi="Times New Roman" w:cs="Times New Roman"/>
                <w:noProof/>
                <w:szCs w:val="28"/>
              </w:rPr>
              <w:t xml:space="preserve"> 500</w:t>
            </w:r>
            <w:r>
              <w:rPr>
                <w:rFonts w:ascii="Times New Roman" w:hAnsi="Times New Roman" w:cs="Times New Roman"/>
                <w:noProof/>
                <w:szCs w:val="28"/>
              </w:rPr>
              <w:t xml:space="preserve"> </w:t>
            </w:r>
            <w:r w:rsidR="00A725D3" w:rsidRPr="00DD1CB4">
              <w:rPr>
                <w:rFonts w:ascii="Times New Roman" w:hAnsi="Times New Roman" w:cs="Times New Roman"/>
                <w:szCs w:val="28"/>
              </w:rPr>
              <w:t>(а, б); прессованный  прут</w:t>
            </w:r>
            <w:r>
              <w:rPr>
                <w:rFonts w:ascii="Times New Roman" w:hAnsi="Times New Roman" w:cs="Times New Roman"/>
                <w:szCs w:val="28"/>
              </w:rPr>
              <w:t>ок, долевое направление</w:t>
            </w:r>
            <w:r w:rsidR="00A725D3" w:rsidRPr="00DD1CB4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DD1CB4">
              <w:rPr>
                <w:rFonts w:ascii="Times New Roman" w:hAnsi="Times New Roman" w:cs="Times New Roman"/>
                <w:szCs w:val="28"/>
              </w:rPr>
              <w:t>×</w:t>
            </w:r>
            <w:r w:rsidR="00A725D3" w:rsidRPr="00DD1CB4">
              <w:rPr>
                <w:rFonts w:ascii="Times New Roman" w:hAnsi="Times New Roman" w:cs="Times New Roman"/>
                <w:szCs w:val="28"/>
              </w:rPr>
              <w:t>1000 (в-е)</w:t>
            </w:r>
          </w:p>
        </w:tc>
      </w:tr>
    </w:tbl>
    <w:p w:rsidR="00A725D3" w:rsidRPr="001770AD" w:rsidRDefault="00A725D3" w:rsidP="001770AD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3A6B68" w:rsidRPr="001770AD" w:rsidRDefault="007502CF" w:rsidP="00DD1CB4">
      <w:pPr>
        <w:spacing w:after="0" w:line="360" w:lineRule="auto"/>
        <w:ind w:firstLine="709"/>
        <w:jc w:val="both"/>
        <w:rPr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Гомогенизация и последующая горячая деформация практически не влияют на содержание</w:t>
      </w:r>
      <w:r w:rsidR="00D74D43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фазы Zr</w:t>
      </w:r>
      <w:r w:rsidRPr="001770A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70AD">
        <w:rPr>
          <w:rFonts w:ascii="Times New Roman" w:hAnsi="Times New Roman" w:cs="Times New Roman"/>
          <w:sz w:val="28"/>
          <w:szCs w:val="28"/>
        </w:rPr>
        <w:t>Zn</w:t>
      </w:r>
      <w:r w:rsidRPr="001770AD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770AD">
        <w:rPr>
          <w:rFonts w:ascii="Times New Roman" w:hAnsi="Times New Roman" w:cs="Times New Roman"/>
          <w:sz w:val="28"/>
          <w:szCs w:val="28"/>
        </w:rPr>
        <w:t>в сплаве МА14.</w:t>
      </w:r>
    </w:p>
    <w:p w:rsidR="00F80FE0" w:rsidRPr="00DD1CB4" w:rsidRDefault="003A6B68" w:rsidP="00DD1CB4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Первичные фазы</w:t>
      </w:r>
      <w:r w:rsidR="004B2C13" w:rsidRPr="001770AD">
        <w:rPr>
          <w:rFonts w:ascii="Times New Roman" w:hAnsi="Times New Roman" w:cs="Times New Roman"/>
          <w:sz w:val="28"/>
          <w:szCs w:val="28"/>
        </w:rPr>
        <w:t xml:space="preserve"> сохраняются </w:t>
      </w:r>
      <w:r w:rsidR="003D23BD" w:rsidRPr="001770AD">
        <w:rPr>
          <w:rFonts w:ascii="Times New Roman" w:hAnsi="Times New Roman" w:cs="Times New Roman"/>
          <w:sz w:val="28"/>
          <w:szCs w:val="28"/>
        </w:rPr>
        <w:t>также</w:t>
      </w:r>
      <w:r w:rsidR="004B2C13" w:rsidRPr="001770AD">
        <w:rPr>
          <w:rFonts w:ascii="Times New Roman" w:hAnsi="Times New Roman" w:cs="Times New Roman"/>
          <w:sz w:val="28"/>
          <w:szCs w:val="28"/>
        </w:rPr>
        <w:t xml:space="preserve"> в деформированном состоянии</w:t>
      </w:r>
      <w:r w:rsidR="003D23BD" w:rsidRPr="001770AD">
        <w:rPr>
          <w:rFonts w:ascii="Times New Roman" w:hAnsi="Times New Roman" w:cs="Times New Roman"/>
          <w:sz w:val="28"/>
          <w:szCs w:val="28"/>
        </w:rPr>
        <w:t>, но</w:t>
      </w:r>
      <w:r w:rsidR="004B2C13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D74D43" w:rsidRPr="001770AD">
        <w:rPr>
          <w:rFonts w:ascii="Times New Roman" w:hAnsi="Times New Roman" w:cs="Times New Roman"/>
          <w:sz w:val="28"/>
          <w:szCs w:val="28"/>
        </w:rPr>
        <w:t>их морфология и топология в этом случае изменяется:</w:t>
      </w:r>
      <w:r w:rsidR="004B2C13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D74D43" w:rsidRPr="001770AD">
        <w:rPr>
          <w:rFonts w:ascii="Times New Roman" w:hAnsi="Times New Roman" w:cs="Times New Roman"/>
          <w:sz w:val="28"/>
          <w:szCs w:val="28"/>
        </w:rPr>
        <w:t>высокод</w:t>
      </w:r>
      <w:r w:rsidR="004B2C13" w:rsidRPr="001770AD">
        <w:rPr>
          <w:rFonts w:ascii="Times New Roman" w:hAnsi="Times New Roman" w:cs="Times New Roman"/>
          <w:sz w:val="28"/>
          <w:szCs w:val="28"/>
        </w:rPr>
        <w:t xml:space="preserve">исперсные частицы </w:t>
      </w:r>
      <w:proofErr w:type="spellStart"/>
      <w:r w:rsidR="004B2C13" w:rsidRPr="001770AD">
        <w:rPr>
          <w:rFonts w:ascii="Times New Roman" w:hAnsi="Times New Roman" w:cs="Times New Roman"/>
          <w:sz w:val="28"/>
          <w:szCs w:val="28"/>
        </w:rPr>
        <w:t>цирконидов</w:t>
      </w:r>
      <w:proofErr w:type="spellEnd"/>
      <w:r w:rsidR="004B2C13" w:rsidRPr="001770AD">
        <w:rPr>
          <w:rFonts w:ascii="Times New Roman" w:hAnsi="Times New Roman" w:cs="Times New Roman"/>
          <w:sz w:val="28"/>
          <w:szCs w:val="28"/>
        </w:rPr>
        <w:t xml:space="preserve"> цинка можно наблюдать по границам зерен деформированного полуфабриката сплава МА14 на оптическом микроскопе в поляризованном свете (рис.1в). При </w:t>
      </w:r>
      <w:r w:rsidR="004B2C13" w:rsidRPr="001770AD">
        <w:rPr>
          <w:rFonts w:ascii="Times New Roman" w:hAnsi="Times New Roman" w:cs="Times New Roman"/>
          <w:sz w:val="28"/>
          <w:szCs w:val="28"/>
        </w:rPr>
        <w:lastRenderedPageBreak/>
        <w:t xml:space="preserve">параллельном </w:t>
      </w:r>
      <w:r w:rsidRPr="001770AD">
        <w:rPr>
          <w:rFonts w:ascii="Times New Roman" w:hAnsi="Times New Roman" w:cs="Times New Roman"/>
          <w:sz w:val="28"/>
          <w:szCs w:val="28"/>
        </w:rPr>
        <w:t>исследовании структуры и фазового состава сплава</w:t>
      </w:r>
      <w:r w:rsidR="00AA06F9" w:rsidRPr="001770AD">
        <w:rPr>
          <w:rFonts w:ascii="Times New Roman" w:hAnsi="Times New Roman" w:cs="Times New Roman"/>
          <w:sz w:val="28"/>
          <w:szCs w:val="28"/>
        </w:rPr>
        <w:t xml:space="preserve"> МА14 системы </w:t>
      </w:r>
      <w:r w:rsidR="00AA06F9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AA06F9" w:rsidRPr="001770AD">
        <w:rPr>
          <w:rFonts w:ascii="Times New Roman" w:hAnsi="Times New Roman" w:cs="Times New Roman"/>
          <w:sz w:val="28"/>
          <w:szCs w:val="28"/>
        </w:rPr>
        <w:t>-</w:t>
      </w:r>
      <w:r w:rsidR="00AA06F9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AA06F9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A06F9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AA06F9" w:rsidRPr="001770AD">
        <w:rPr>
          <w:rFonts w:ascii="Times New Roman" w:hAnsi="Times New Roman" w:cs="Times New Roman"/>
          <w:sz w:val="28"/>
          <w:szCs w:val="28"/>
        </w:rPr>
        <w:t xml:space="preserve"> и сплава </w:t>
      </w:r>
      <w:r w:rsidRPr="001770AD">
        <w:rPr>
          <w:rFonts w:ascii="Times New Roman" w:hAnsi="Times New Roman" w:cs="Times New Roman"/>
          <w:sz w:val="28"/>
          <w:szCs w:val="28"/>
        </w:rPr>
        <w:t xml:space="preserve">ВМД16 системы </w:t>
      </w:r>
      <w:r w:rsidR="004B2C13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1770AD">
        <w:rPr>
          <w:rFonts w:ascii="Times New Roman" w:hAnsi="Times New Roman" w:cs="Times New Roman"/>
          <w:sz w:val="28"/>
          <w:szCs w:val="28"/>
        </w:rPr>
        <w:t>-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– РЗЭ установлено, что в сплаве </w:t>
      </w:r>
      <w:r w:rsidR="00AA06F9" w:rsidRPr="001770AD">
        <w:rPr>
          <w:rFonts w:ascii="Times New Roman" w:hAnsi="Times New Roman" w:cs="Times New Roman"/>
          <w:sz w:val="28"/>
          <w:szCs w:val="28"/>
        </w:rPr>
        <w:t xml:space="preserve">ВМД16 </w:t>
      </w:r>
      <w:r w:rsidRPr="001770AD">
        <w:rPr>
          <w:rFonts w:ascii="Times New Roman" w:hAnsi="Times New Roman" w:cs="Times New Roman"/>
          <w:sz w:val="28"/>
          <w:szCs w:val="28"/>
        </w:rPr>
        <w:t>присутствуют основные фазы, характерные для сплава МА14. Однако</w:t>
      </w:r>
      <w:r w:rsidR="00AA06F9" w:rsidRPr="001770AD">
        <w:rPr>
          <w:rFonts w:ascii="Times New Roman" w:hAnsi="Times New Roman" w:cs="Times New Roman"/>
          <w:sz w:val="28"/>
          <w:szCs w:val="28"/>
        </w:rPr>
        <w:t xml:space="preserve">, </w:t>
      </w:r>
      <w:r w:rsidRPr="001770AD">
        <w:rPr>
          <w:rFonts w:ascii="Times New Roman" w:hAnsi="Times New Roman" w:cs="Times New Roman"/>
          <w:sz w:val="28"/>
          <w:szCs w:val="28"/>
        </w:rPr>
        <w:t>эти фазы несколько видоизменяются, их стехио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метрический состав усложняется ввиду </w:t>
      </w:r>
      <w:r w:rsidR="00AA06F9" w:rsidRPr="001770AD">
        <w:rPr>
          <w:rFonts w:ascii="Times New Roman" w:hAnsi="Times New Roman" w:cs="Times New Roman"/>
          <w:sz w:val="28"/>
          <w:szCs w:val="28"/>
        </w:rPr>
        <w:t>взаимодействия с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атомами </w:t>
      </w:r>
      <w:r w:rsidR="002046F5" w:rsidRPr="001770AD">
        <w:rPr>
          <w:rFonts w:ascii="Times New Roman" w:hAnsi="Times New Roman" w:cs="Times New Roman"/>
          <w:sz w:val="28"/>
          <w:szCs w:val="28"/>
        </w:rPr>
        <w:t>легирующи</w:t>
      </w:r>
      <w:r w:rsidR="003D23BD" w:rsidRPr="001770AD">
        <w:rPr>
          <w:rFonts w:ascii="Times New Roman" w:hAnsi="Times New Roman" w:cs="Times New Roman"/>
          <w:sz w:val="28"/>
          <w:szCs w:val="28"/>
        </w:rPr>
        <w:t>х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 РЗЭ</w:t>
      </w:r>
      <w:r w:rsidR="00AA06F9" w:rsidRPr="001770AD">
        <w:rPr>
          <w:rFonts w:ascii="Times New Roman" w:hAnsi="Times New Roman" w:cs="Times New Roman"/>
          <w:sz w:val="28"/>
          <w:szCs w:val="28"/>
        </w:rPr>
        <w:t xml:space="preserve"> (</w:t>
      </w:r>
      <w:r w:rsidR="00F80FE0" w:rsidRPr="001770A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, </w:t>
      </w:r>
      <w:r w:rsidR="00F80FE0" w:rsidRPr="001770AD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F80FE0" w:rsidRPr="001770AD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F80FE0" w:rsidRPr="001770AD">
        <w:rPr>
          <w:rFonts w:ascii="Times New Roman" w:hAnsi="Times New Roman" w:cs="Times New Roman"/>
          <w:sz w:val="28"/>
          <w:szCs w:val="28"/>
          <w:lang w:val="en-US"/>
        </w:rPr>
        <w:t>Nd</w:t>
      </w:r>
      <w:proofErr w:type="spellEnd"/>
      <w:r w:rsidR="00AA06F9" w:rsidRPr="001770AD">
        <w:rPr>
          <w:rFonts w:ascii="Times New Roman" w:hAnsi="Times New Roman" w:cs="Times New Roman"/>
          <w:sz w:val="28"/>
          <w:szCs w:val="28"/>
        </w:rPr>
        <w:t>)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. </w:t>
      </w:r>
      <w:r w:rsidR="00F80FE0" w:rsidRPr="001770AD">
        <w:rPr>
          <w:rFonts w:ascii="Times New Roman" w:hAnsi="Times New Roman" w:cs="Times New Roman"/>
          <w:sz w:val="28"/>
          <w:szCs w:val="28"/>
        </w:rPr>
        <w:t>Достаточно крупные фрагменты эвтектической составляющей со стехиометрическим составом, представленным общей формулой (</w:t>
      </w:r>
      <w:proofErr w:type="spellStart"/>
      <w:r w:rsidR="00F80FE0" w:rsidRPr="001770AD">
        <w:rPr>
          <w:rFonts w:ascii="Times New Roman" w:hAnsi="Times New Roman" w:cs="Times New Roman"/>
          <w:sz w:val="28"/>
          <w:szCs w:val="28"/>
        </w:rPr>
        <w:t>Mg,Zn</w:t>
      </w:r>
      <w:proofErr w:type="spellEnd"/>
      <w:r w:rsidR="00F80FE0" w:rsidRPr="001770AD">
        <w:rPr>
          <w:rFonts w:ascii="Times New Roman" w:hAnsi="Times New Roman" w:cs="Times New Roman"/>
          <w:sz w:val="28"/>
          <w:szCs w:val="28"/>
        </w:rPr>
        <w:t>)</w:t>
      </w:r>
      <w:r w:rsidR="00F80FE0" w:rsidRPr="001770A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F80FE0" w:rsidRPr="001770AD">
        <w:rPr>
          <w:rFonts w:ascii="Times New Roman" w:hAnsi="Times New Roman" w:cs="Times New Roman"/>
          <w:sz w:val="28"/>
          <w:szCs w:val="28"/>
        </w:rPr>
        <w:t>РЗЭ обнаружены в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F80FE0" w:rsidRPr="001770AD">
        <w:rPr>
          <w:rFonts w:ascii="Times New Roman" w:hAnsi="Times New Roman" w:cs="Times New Roman"/>
          <w:sz w:val="28"/>
          <w:szCs w:val="28"/>
        </w:rPr>
        <w:t>с</w:t>
      </w:r>
      <w:r w:rsidR="002046F5" w:rsidRPr="001770AD">
        <w:rPr>
          <w:rFonts w:ascii="Times New Roman" w:hAnsi="Times New Roman" w:cs="Times New Roman"/>
          <w:sz w:val="28"/>
          <w:szCs w:val="28"/>
        </w:rPr>
        <w:t>лит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ке 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по границам зерен, реже </w:t>
      </w:r>
      <w:r w:rsidR="00DD1CB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 в объеме зерен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, при этом легирующие РЗЭ способны взаимно заменять друг друга </w:t>
      </w:r>
      <w:r w:rsidR="00DD1CB4">
        <w:rPr>
          <w:rFonts w:ascii="Times New Roman" w:hAnsi="Times New Roman" w:cs="Times New Roman"/>
          <w:sz w:val="28"/>
          <w:szCs w:val="28"/>
        </w:rPr>
        <w:t xml:space="preserve">(рис.1 б). </w:t>
      </w:r>
      <w:r w:rsidR="002046F5" w:rsidRPr="001770AD">
        <w:rPr>
          <w:rFonts w:ascii="Times New Roman" w:hAnsi="Times New Roman" w:cs="Times New Roman"/>
          <w:sz w:val="28"/>
          <w:szCs w:val="28"/>
        </w:rPr>
        <w:t>В процессе горячей деформации фрагменты фазы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0FE0" w:rsidRPr="001770AD">
        <w:rPr>
          <w:rFonts w:ascii="Times New Roman" w:hAnsi="Times New Roman" w:cs="Times New Roman"/>
          <w:sz w:val="28"/>
          <w:szCs w:val="28"/>
        </w:rPr>
        <w:t>Mg,Zn</w:t>
      </w:r>
      <w:proofErr w:type="spellEnd"/>
      <w:r w:rsidR="00F80FE0" w:rsidRPr="001770AD">
        <w:rPr>
          <w:rFonts w:ascii="Times New Roman" w:hAnsi="Times New Roman" w:cs="Times New Roman"/>
          <w:sz w:val="28"/>
          <w:szCs w:val="28"/>
        </w:rPr>
        <w:t>)</w:t>
      </w:r>
      <w:r w:rsidR="00F80FE0" w:rsidRPr="001770A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РЗЭ </w:t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дробятся, измельчаются, но сохраняют свое присутствие в структуре деформированного сплава </w:t>
      </w:r>
      <w:r w:rsidR="00DD1CB4">
        <w:rPr>
          <w:rFonts w:ascii="Times New Roman" w:hAnsi="Times New Roman" w:cs="Times New Roman"/>
          <w:sz w:val="28"/>
          <w:szCs w:val="28"/>
        </w:rPr>
        <w:br/>
      </w:r>
      <w:r w:rsidR="002046F5" w:rsidRPr="001770AD">
        <w:rPr>
          <w:rFonts w:ascii="Times New Roman" w:hAnsi="Times New Roman" w:cs="Times New Roman"/>
          <w:sz w:val="28"/>
          <w:szCs w:val="28"/>
        </w:rPr>
        <w:t xml:space="preserve">(рис.1 б, г). </w:t>
      </w:r>
      <w:r w:rsidR="00AA135C" w:rsidRPr="001770AD">
        <w:rPr>
          <w:rFonts w:ascii="Times New Roman" w:hAnsi="Times New Roman" w:cs="Times New Roman"/>
          <w:sz w:val="28"/>
          <w:szCs w:val="28"/>
        </w:rPr>
        <w:t xml:space="preserve"> Кроме того, в теле основного ɑ-твердого раствора и по границам зерен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 сплава ВМД16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, </w:t>
      </w:r>
      <w:r w:rsidR="00AA135C" w:rsidRPr="001770AD">
        <w:rPr>
          <w:rFonts w:ascii="Times New Roman" w:hAnsi="Times New Roman" w:cs="Times New Roman"/>
          <w:sz w:val="28"/>
          <w:szCs w:val="28"/>
        </w:rPr>
        <w:t xml:space="preserve">присутствуют частицы высокодисперсных </w:t>
      </w:r>
      <w:proofErr w:type="spellStart"/>
      <w:r w:rsidR="00F80FE0" w:rsidRPr="001770AD">
        <w:rPr>
          <w:rFonts w:ascii="Times New Roman" w:hAnsi="Times New Roman" w:cs="Times New Roman"/>
          <w:sz w:val="28"/>
          <w:szCs w:val="28"/>
        </w:rPr>
        <w:t>цирконидов</w:t>
      </w:r>
      <w:proofErr w:type="spellEnd"/>
      <w:r w:rsidR="00F80FE0" w:rsidRPr="001770AD">
        <w:rPr>
          <w:rFonts w:ascii="Times New Roman" w:hAnsi="Times New Roman" w:cs="Times New Roman"/>
          <w:sz w:val="28"/>
          <w:szCs w:val="28"/>
        </w:rPr>
        <w:t xml:space="preserve"> цинка, 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как это характерно для сплава МА14, </w:t>
      </w:r>
      <w:r w:rsidR="00AE1223" w:rsidRPr="001770AD">
        <w:rPr>
          <w:rFonts w:ascii="Times New Roman" w:hAnsi="Times New Roman" w:cs="Times New Roman"/>
          <w:sz w:val="28"/>
          <w:szCs w:val="28"/>
        </w:rPr>
        <w:t xml:space="preserve">однако в них 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могут внедряться 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атомы </w:t>
      </w:r>
      <w:r w:rsidR="00F80FE0" w:rsidRPr="001770AD">
        <w:rPr>
          <w:rFonts w:ascii="Times New Roman" w:hAnsi="Times New Roman" w:cs="Times New Roman"/>
          <w:sz w:val="28"/>
          <w:szCs w:val="28"/>
        </w:rPr>
        <w:t>РЗЭ. В результате формиру</w:t>
      </w:r>
      <w:r w:rsidR="003D23BD" w:rsidRPr="001770AD">
        <w:rPr>
          <w:rFonts w:ascii="Times New Roman" w:hAnsi="Times New Roman" w:cs="Times New Roman"/>
          <w:sz w:val="28"/>
          <w:szCs w:val="28"/>
        </w:rPr>
        <w:t>е</w:t>
      </w:r>
      <w:r w:rsidR="00F80FE0" w:rsidRPr="001770AD">
        <w:rPr>
          <w:rFonts w:ascii="Times New Roman" w:hAnsi="Times New Roman" w:cs="Times New Roman"/>
          <w:sz w:val="28"/>
          <w:szCs w:val="28"/>
        </w:rPr>
        <w:t>тся фаз</w:t>
      </w:r>
      <w:r w:rsidR="003D23BD" w:rsidRPr="001770AD">
        <w:rPr>
          <w:rFonts w:ascii="Times New Roman" w:hAnsi="Times New Roman" w:cs="Times New Roman"/>
          <w:sz w:val="28"/>
          <w:szCs w:val="28"/>
        </w:rPr>
        <w:t>а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 переменного состава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F80FE0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F80FE0" w:rsidRPr="001770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80FE0" w:rsidRPr="001770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0FE0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F80FE0" w:rsidRPr="001770AD">
        <w:rPr>
          <w:rFonts w:ascii="Times New Roman" w:hAnsi="Times New Roman" w:cs="Times New Roman"/>
          <w:sz w:val="28"/>
          <w:szCs w:val="28"/>
        </w:rPr>
        <w:t>,РЗЭ)</w:t>
      </w:r>
      <w:r w:rsidR="00F80FE0" w:rsidRPr="001770A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. </w:t>
      </w:r>
      <w:r w:rsidR="00AE1223" w:rsidRPr="001770AD">
        <w:rPr>
          <w:rFonts w:ascii="Times New Roman" w:hAnsi="Times New Roman" w:cs="Times New Roman"/>
          <w:sz w:val="28"/>
          <w:szCs w:val="28"/>
        </w:rPr>
        <w:t>При этом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3BD" w:rsidRPr="001770AD">
        <w:rPr>
          <w:rFonts w:ascii="Times New Roman" w:hAnsi="Times New Roman" w:cs="Times New Roman"/>
          <w:sz w:val="28"/>
          <w:szCs w:val="28"/>
        </w:rPr>
        <w:t>циркониды</w:t>
      </w:r>
      <w:proofErr w:type="spellEnd"/>
      <w:r w:rsidR="003D23BD" w:rsidRPr="001770AD">
        <w:rPr>
          <w:rFonts w:ascii="Times New Roman" w:hAnsi="Times New Roman" w:cs="Times New Roman"/>
          <w:sz w:val="28"/>
          <w:szCs w:val="28"/>
        </w:rPr>
        <w:t xml:space="preserve"> цинка </w:t>
      </w:r>
      <w:r w:rsidR="003D23BD" w:rsidRPr="001770AD">
        <w:rPr>
          <w:rFonts w:ascii="Times New Roman" w:hAnsi="Times New Roman"/>
          <w:sz w:val="28"/>
          <w:szCs w:val="28"/>
        </w:rPr>
        <w:t>в обоих сплавах присутствуют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 в высокодисперсной форме, что подтверждается при </w:t>
      </w:r>
      <w:r w:rsidR="003D23BD" w:rsidRPr="00DD1CB4">
        <w:rPr>
          <w:rFonts w:ascii="Times New Roman" w:hAnsi="Times New Roman" w:cs="Times New Roman"/>
          <w:spacing w:val="-4"/>
          <w:sz w:val="28"/>
          <w:szCs w:val="28"/>
        </w:rPr>
        <w:t xml:space="preserve">исследовании структуры сплавов при увеличении не менее </w:t>
      </w:r>
      <w:r w:rsidR="00DD1CB4" w:rsidRPr="00DD1CB4">
        <w:rPr>
          <w:rFonts w:ascii="Times New Roman" w:hAnsi="Times New Roman" w:cs="Times New Roman"/>
          <w:spacing w:val="-4"/>
          <w:sz w:val="28"/>
          <w:szCs w:val="28"/>
        </w:rPr>
        <w:t>×</w:t>
      </w:r>
      <w:r w:rsidR="003D23BD" w:rsidRPr="00DD1CB4">
        <w:rPr>
          <w:rFonts w:ascii="Times New Roman" w:hAnsi="Times New Roman" w:cs="Times New Roman"/>
          <w:spacing w:val="-4"/>
          <w:sz w:val="28"/>
          <w:szCs w:val="28"/>
        </w:rPr>
        <w:t>1000 (рис.1 д,</w:t>
      </w:r>
      <w:r w:rsidR="004B2B6A" w:rsidRPr="00DD1CB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D23BD" w:rsidRPr="00DD1CB4">
        <w:rPr>
          <w:rFonts w:ascii="Times New Roman" w:hAnsi="Times New Roman" w:cs="Times New Roman"/>
          <w:spacing w:val="-4"/>
          <w:sz w:val="28"/>
          <w:szCs w:val="28"/>
        </w:rPr>
        <w:t>е).</w:t>
      </w:r>
    </w:p>
    <w:p w:rsidR="003D23BD" w:rsidRPr="001770AD" w:rsidRDefault="003D23BD" w:rsidP="00DD1C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Использование растровой микроскопии расширяет возможности аналитического исследования структуры и фазового состава сплава. </w:t>
      </w:r>
    </w:p>
    <w:p w:rsidR="00A379AE" w:rsidRPr="001770AD" w:rsidRDefault="00A379AE" w:rsidP="00DD1C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На рис.</w:t>
      </w:r>
      <w:r w:rsidR="00DD1CB4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 xml:space="preserve">2 а, б </w:t>
      </w:r>
      <w:r w:rsidR="003D23BD" w:rsidRPr="001770AD">
        <w:rPr>
          <w:rFonts w:ascii="Times New Roman" w:hAnsi="Times New Roman" w:cs="Times New Roman"/>
          <w:sz w:val="28"/>
          <w:szCs w:val="28"/>
        </w:rPr>
        <w:t xml:space="preserve">представлены микрофотографии </w:t>
      </w:r>
      <w:r w:rsidR="00D14B31" w:rsidRPr="001770AD">
        <w:rPr>
          <w:rFonts w:ascii="Times New Roman" w:hAnsi="Times New Roman" w:cs="Times New Roman"/>
          <w:sz w:val="28"/>
          <w:szCs w:val="28"/>
        </w:rPr>
        <w:t xml:space="preserve">структуры </w:t>
      </w:r>
      <w:r w:rsidR="00B46058" w:rsidRPr="001770AD">
        <w:rPr>
          <w:rFonts w:ascii="Times New Roman" w:hAnsi="Times New Roman" w:cs="Times New Roman"/>
          <w:sz w:val="28"/>
          <w:szCs w:val="28"/>
        </w:rPr>
        <w:t>сплава ВМД16 (прессованный пруток). Исследования подтвер</w:t>
      </w:r>
      <w:r w:rsidR="00AB0CEA" w:rsidRPr="001770AD">
        <w:rPr>
          <w:rFonts w:ascii="Times New Roman" w:hAnsi="Times New Roman" w:cs="Times New Roman"/>
          <w:sz w:val="28"/>
          <w:szCs w:val="28"/>
        </w:rPr>
        <w:t>ждают</w:t>
      </w:r>
      <w:r w:rsidR="00B46058" w:rsidRPr="001770AD">
        <w:rPr>
          <w:rFonts w:ascii="Times New Roman" w:hAnsi="Times New Roman" w:cs="Times New Roman"/>
          <w:sz w:val="28"/>
          <w:szCs w:val="28"/>
        </w:rPr>
        <w:t xml:space="preserve">, что сплав обладает </w:t>
      </w:r>
      <w:proofErr w:type="spellStart"/>
      <w:r w:rsidR="00B46058" w:rsidRPr="001770AD">
        <w:rPr>
          <w:rFonts w:ascii="Times New Roman" w:hAnsi="Times New Roman" w:cs="Times New Roman"/>
          <w:sz w:val="28"/>
          <w:szCs w:val="28"/>
        </w:rPr>
        <w:t>равноосной</w:t>
      </w:r>
      <w:proofErr w:type="spellEnd"/>
      <w:r w:rsidR="00B46058" w:rsidRPr="001770AD">
        <w:rPr>
          <w:rFonts w:ascii="Times New Roman" w:hAnsi="Times New Roman" w:cs="Times New Roman"/>
          <w:sz w:val="28"/>
          <w:szCs w:val="28"/>
        </w:rPr>
        <w:t xml:space="preserve"> мелкозернистой </w:t>
      </w:r>
      <w:r w:rsidR="00D14B31" w:rsidRPr="001770AD">
        <w:rPr>
          <w:rFonts w:ascii="Times New Roman" w:hAnsi="Times New Roman" w:cs="Times New Roman"/>
          <w:sz w:val="28"/>
          <w:szCs w:val="28"/>
        </w:rPr>
        <w:t xml:space="preserve">(размер зерна </w:t>
      </w:r>
      <w:r w:rsidRPr="001770AD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D14B31" w:rsidRPr="001770AD">
        <w:rPr>
          <w:rFonts w:ascii="Times New Roman" w:hAnsi="Times New Roman" w:cs="Times New Roman"/>
          <w:sz w:val="28"/>
          <w:szCs w:val="28"/>
        </w:rPr>
        <w:t>8</w:t>
      </w:r>
      <w:r w:rsidR="00DD1CB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14B31" w:rsidRPr="001770AD">
        <w:rPr>
          <w:rFonts w:ascii="Times New Roman" w:hAnsi="Times New Roman" w:cs="Times New Roman"/>
          <w:sz w:val="28"/>
          <w:szCs w:val="28"/>
        </w:rPr>
        <w:t xml:space="preserve">12 мкм) </w:t>
      </w:r>
      <w:r w:rsidR="00B46058" w:rsidRPr="001770AD">
        <w:rPr>
          <w:rFonts w:ascii="Times New Roman" w:hAnsi="Times New Roman" w:cs="Times New Roman"/>
          <w:sz w:val="28"/>
          <w:szCs w:val="28"/>
        </w:rPr>
        <w:t>структурой, в то время как для сплава МА14 характерен разбро</w:t>
      </w:r>
      <w:proofErr w:type="gramStart"/>
      <w:r w:rsidR="00B46058" w:rsidRPr="001770AD">
        <w:rPr>
          <w:rFonts w:ascii="Times New Roman" w:hAnsi="Times New Roman" w:cs="Times New Roman"/>
          <w:sz w:val="28"/>
          <w:szCs w:val="28"/>
        </w:rPr>
        <w:t>с</w:t>
      </w:r>
      <w:r w:rsidRPr="001770A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46058" w:rsidRPr="001770AD">
        <w:rPr>
          <w:rFonts w:ascii="Times New Roman" w:hAnsi="Times New Roman" w:cs="Times New Roman"/>
          <w:sz w:val="28"/>
          <w:szCs w:val="28"/>
        </w:rPr>
        <w:t xml:space="preserve"> средн</w:t>
      </w:r>
      <w:r w:rsidRPr="001770AD">
        <w:rPr>
          <w:rFonts w:ascii="Times New Roman" w:hAnsi="Times New Roman" w:cs="Times New Roman"/>
          <w:sz w:val="28"/>
          <w:szCs w:val="28"/>
        </w:rPr>
        <w:t>ий</w:t>
      </w:r>
      <w:r w:rsidR="00B46058" w:rsidRPr="001770AD">
        <w:rPr>
          <w:rFonts w:ascii="Times New Roman" w:hAnsi="Times New Roman" w:cs="Times New Roman"/>
          <w:sz w:val="28"/>
          <w:szCs w:val="28"/>
        </w:rPr>
        <w:t xml:space="preserve"> размер</w:t>
      </w:r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B46058" w:rsidRPr="001770AD">
        <w:rPr>
          <w:rFonts w:ascii="Times New Roman" w:hAnsi="Times New Roman" w:cs="Times New Roman"/>
          <w:sz w:val="28"/>
          <w:szCs w:val="28"/>
        </w:rPr>
        <w:t xml:space="preserve">зерна </w:t>
      </w:r>
      <w:r w:rsidRPr="001770AD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B46058" w:rsidRPr="001770AD">
        <w:rPr>
          <w:rFonts w:ascii="Times New Roman" w:hAnsi="Times New Roman" w:cs="Times New Roman"/>
          <w:sz w:val="28"/>
          <w:szCs w:val="28"/>
        </w:rPr>
        <w:t xml:space="preserve">от </w:t>
      </w:r>
      <w:r w:rsidR="00D14B31" w:rsidRPr="001770AD">
        <w:rPr>
          <w:rFonts w:ascii="Times New Roman" w:hAnsi="Times New Roman" w:cs="Times New Roman"/>
          <w:sz w:val="28"/>
          <w:szCs w:val="28"/>
        </w:rPr>
        <w:t>7 до 25 мкм (рис.</w:t>
      </w:r>
      <w:r w:rsidR="00DD1CB4">
        <w:rPr>
          <w:rFonts w:ascii="Times New Roman" w:hAnsi="Times New Roman" w:cs="Times New Roman"/>
          <w:sz w:val="28"/>
          <w:szCs w:val="28"/>
        </w:rPr>
        <w:t xml:space="preserve"> </w:t>
      </w:r>
      <w:r w:rsidR="00AB0CEA" w:rsidRPr="001770AD">
        <w:rPr>
          <w:rFonts w:ascii="Times New Roman" w:hAnsi="Times New Roman" w:cs="Times New Roman"/>
          <w:sz w:val="28"/>
          <w:szCs w:val="28"/>
        </w:rPr>
        <w:t xml:space="preserve">2 а; рис. 1 в </w:t>
      </w:r>
      <w:r w:rsidR="00D14B31" w:rsidRPr="001770AD">
        <w:rPr>
          <w:rFonts w:ascii="Times New Roman" w:hAnsi="Times New Roman" w:cs="Times New Roman"/>
          <w:sz w:val="28"/>
          <w:szCs w:val="28"/>
        </w:rPr>
        <w:t>)</w:t>
      </w:r>
      <w:r w:rsidR="00AB0CEA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AB0CEA" w:rsidRPr="001770A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334918" w:rsidRPr="001770A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AB0CEA" w:rsidRPr="001770A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B0CEA" w:rsidRPr="001770AD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 w:rsidR="00B46058" w:rsidRPr="001770A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4"/>
        <w:gridCol w:w="4584"/>
      </w:tblGrid>
      <w:tr w:rsidR="00A725D3" w:rsidRPr="001770AD" w:rsidTr="00A46671">
        <w:trPr>
          <w:trHeight w:val="3812"/>
        </w:trPr>
        <w:tc>
          <w:tcPr>
            <w:tcW w:w="4914" w:type="dxa"/>
          </w:tcPr>
          <w:p w:rsidR="00A725D3" w:rsidRPr="00A46671" w:rsidRDefault="00F84665" w:rsidP="00A466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46671"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DE90221" wp14:editId="7F03951C">
                      <wp:simplePos x="0" y="0"/>
                      <wp:positionH relativeFrom="column">
                        <wp:posOffset>1256281</wp:posOffset>
                      </wp:positionH>
                      <wp:positionV relativeFrom="paragraph">
                        <wp:posOffset>1683282</wp:posOffset>
                      </wp:positionV>
                      <wp:extent cx="745889" cy="1180081"/>
                      <wp:effectExtent l="38100" t="38100" r="35560" b="2032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45889" cy="118008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9pt,132.55pt" to="157.65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" strokecolor="red">
                      <v:stroke endarrow="block"/>
                    </v:line>
                  </w:pict>
                </mc:Fallback>
              </mc:AlternateContent>
            </w:r>
            <w:r w:rsidR="00A725D3" w:rsidRPr="00A4667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46976" behindDoc="0" locked="0" layoutInCell="1" allowOverlap="1" wp14:anchorId="477C4D4E" wp14:editId="06AE8607">
                  <wp:simplePos x="0" y="0"/>
                  <wp:positionH relativeFrom="margin">
                    <wp:posOffset>309245</wp:posOffset>
                  </wp:positionH>
                  <wp:positionV relativeFrom="margin">
                    <wp:posOffset>98425</wp:posOffset>
                  </wp:positionV>
                  <wp:extent cx="2700000" cy="2026792"/>
                  <wp:effectExtent l="0" t="0" r="5715" b="0"/>
                  <wp:wrapSquare wrapText="bothSides"/>
                  <wp:docPr id="69" name="Рисунок 40" descr="#1 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#1 3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671" w:rsidRPr="00A46671">
              <w:rPr>
                <w:rFonts w:ascii="Times New Roman" w:hAnsi="Times New Roman" w:cs="Times New Roman"/>
                <w:sz w:val="24"/>
                <w:szCs w:val="28"/>
              </w:rPr>
              <w:t>а)</w:t>
            </w:r>
          </w:p>
        </w:tc>
        <w:tc>
          <w:tcPr>
            <w:tcW w:w="4584" w:type="dxa"/>
          </w:tcPr>
          <w:p w:rsidR="00A725D3" w:rsidRPr="00A46671" w:rsidRDefault="00F84665" w:rsidP="00A466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46671"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5CEE1FC" wp14:editId="7CC0573C">
                      <wp:simplePos x="0" y="0"/>
                      <wp:positionH relativeFrom="column">
                        <wp:posOffset>1550552</wp:posOffset>
                      </wp:positionH>
                      <wp:positionV relativeFrom="paragraph">
                        <wp:posOffset>481803</wp:posOffset>
                      </wp:positionV>
                      <wp:extent cx="393405" cy="2380320"/>
                      <wp:effectExtent l="0" t="38100" r="64135" b="20320"/>
                      <wp:wrapNone/>
                      <wp:docPr id="71" name="Прямая соединительная линия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3405" cy="23803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pt,37.95pt" to="153.1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" strokecolor="red">
                      <v:stroke endarrow="block"/>
                    </v:line>
                  </w:pict>
                </mc:Fallback>
              </mc:AlternateContent>
            </w:r>
            <w:r w:rsidR="00A725D3" w:rsidRPr="00A4667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057BDB43" wp14:editId="7B975953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59055</wp:posOffset>
                  </wp:positionV>
                  <wp:extent cx="2736000" cy="2048742"/>
                  <wp:effectExtent l="0" t="0" r="7620" b="8890"/>
                  <wp:wrapSquare wrapText="bothSides"/>
                  <wp:docPr id="70" name="Рисунок 44" descr="2TX-3%20%231%20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TX-3%20%231%202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20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25D3" w:rsidRPr="00A4667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46671" w:rsidRPr="00A46671">
              <w:rPr>
                <w:rFonts w:ascii="Times New Roman" w:hAnsi="Times New Roman" w:cs="Times New Roman"/>
                <w:sz w:val="24"/>
                <w:szCs w:val="28"/>
              </w:rPr>
              <w:t>б)</w:t>
            </w:r>
          </w:p>
        </w:tc>
      </w:tr>
    </w:tbl>
    <w:p w:rsidR="00A46671" w:rsidRPr="00DD1CB4" w:rsidRDefault="00A46671" w:rsidP="00A46671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D1CB4">
        <w:rPr>
          <w:rFonts w:ascii="Times New Roman" w:hAnsi="Times New Roman" w:cs="Times New Roman"/>
          <w:sz w:val="24"/>
          <w:szCs w:val="28"/>
        </w:rPr>
        <w:t xml:space="preserve">Рис. 2 – Результаты исследования особенностей структуры и фазового состава сплава ВМД16 на растровом микроскопе (прессованный пруток): </w:t>
      </w:r>
    </w:p>
    <w:p w:rsidR="00A46671" w:rsidRPr="00A46671" w:rsidRDefault="00A46671" w:rsidP="00A46671">
      <w:pPr>
        <w:spacing w:after="0"/>
        <w:jc w:val="center"/>
        <w:rPr>
          <w:rFonts w:ascii="Times New Roman" w:hAnsi="Times New Roman" w:cs="Times New Roman"/>
          <w:spacing w:val="-8"/>
          <w:sz w:val="24"/>
          <w:szCs w:val="28"/>
        </w:rPr>
      </w:pPr>
      <w:r w:rsidRPr="00A46671">
        <w:rPr>
          <w:rFonts w:ascii="Times New Roman" w:hAnsi="Times New Roman" w:cs="Times New Roman"/>
          <w:spacing w:val="-8"/>
          <w:sz w:val="24"/>
          <w:szCs w:val="28"/>
        </w:rPr>
        <w:t xml:space="preserve">а) фрагменты эвтектической составляющей; б) ультрадисперсные выделения </w:t>
      </w:r>
      <w:proofErr w:type="spellStart"/>
      <w:r w:rsidRPr="00A46671">
        <w:rPr>
          <w:rFonts w:ascii="Times New Roman" w:hAnsi="Times New Roman" w:cs="Times New Roman"/>
          <w:spacing w:val="-8"/>
          <w:sz w:val="24"/>
          <w:szCs w:val="28"/>
        </w:rPr>
        <w:t>цирконидов</w:t>
      </w:r>
      <w:proofErr w:type="spellEnd"/>
      <w:r w:rsidRPr="00A46671">
        <w:rPr>
          <w:rFonts w:ascii="Times New Roman" w:hAnsi="Times New Roman" w:cs="Times New Roman"/>
          <w:spacing w:val="-8"/>
          <w:sz w:val="24"/>
          <w:szCs w:val="28"/>
        </w:rPr>
        <w:t xml:space="preserve"> цинка </w:t>
      </w:r>
    </w:p>
    <w:p w:rsidR="00A725D3" w:rsidRPr="001770AD" w:rsidRDefault="00A725D3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5D3" w:rsidRPr="001770AD" w:rsidRDefault="00AB0CEA" w:rsidP="00DD1C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Для сплава ВМД16 характерно наличие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микрообластей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, особо насыщенных ультрадисперсными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наноразмерными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частицами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цирконидов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цинка (рис.</w:t>
      </w:r>
      <w:r w:rsidR="00DD1CB4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2 б), что подтверждается результатами микрорентгеноспектрального анализа (рис.</w:t>
      </w:r>
      <w:r w:rsidR="00DD1CB4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3).</w:t>
      </w:r>
    </w:p>
    <w:tbl>
      <w:tblPr>
        <w:tblStyle w:val="af"/>
        <w:tblW w:w="102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7"/>
        <w:gridCol w:w="5059"/>
      </w:tblGrid>
      <w:tr w:rsidR="00A725D3" w:rsidRPr="001770AD" w:rsidTr="002D6A82">
        <w:trPr>
          <w:trHeight w:val="2087"/>
          <w:jc w:val="center"/>
        </w:trPr>
        <w:tc>
          <w:tcPr>
            <w:tcW w:w="5197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306477</wp:posOffset>
                  </wp:positionH>
                  <wp:positionV relativeFrom="margin">
                    <wp:posOffset>11059</wp:posOffset>
                  </wp:positionV>
                  <wp:extent cx="2880000" cy="2223799"/>
                  <wp:effectExtent l="0" t="0" r="0" b="5080"/>
                  <wp:wrapSquare wrapText="bothSides"/>
                  <wp:docPr id="11" name="Рисунок 61" descr="IncaTem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caTem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2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9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</w:p>
          <w:p w:rsidR="00A725D3" w:rsidRPr="001770AD" w:rsidRDefault="00A725D3" w:rsidP="00DD1CB4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288290</wp:posOffset>
                  </wp:positionV>
                  <wp:extent cx="2700000" cy="1401925"/>
                  <wp:effectExtent l="0" t="0" r="5715" b="8255"/>
                  <wp:wrapTopAndBottom/>
                  <wp:docPr id="12" name="Рисунок 62" descr="IncaTem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caTem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4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25D3" w:rsidRPr="001770AD" w:rsidTr="002D6A82">
        <w:trPr>
          <w:trHeight w:val="242"/>
          <w:jc w:val="center"/>
        </w:trPr>
        <w:tc>
          <w:tcPr>
            <w:tcW w:w="10256" w:type="dxa"/>
            <w:gridSpan w:val="2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>Рис.3</w:t>
            </w:r>
            <w:r w:rsidR="00DD1CB4"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–</w:t>
            </w: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Результаты микрорентгеноспектрального анализа </w:t>
            </w:r>
          </w:p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при исследовании структурной области сплава ВМД16 с 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ультрадисперсными выделениями </w:t>
            </w:r>
            <w:proofErr w:type="spellStart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цирконидов</w:t>
            </w:r>
            <w:proofErr w:type="spellEnd"/>
            <w:r w:rsidRPr="00DD1CB4">
              <w:rPr>
                <w:rFonts w:ascii="Times New Roman" w:hAnsi="Times New Roman" w:cs="Times New Roman"/>
                <w:sz w:val="24"/>
                <w:szCs w:val="28"/>
              </w:rPr>
              <w:t xml:space="preserve"> цинка </w:t>
            </w:r>
          </w:p>
        </w:tc>
      </w:tr>
    </w:tbl>
    <w:p w:rsidR="00A46671" w:rsidRDefault="00A46671" w:rsidP="00DD1C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3BD" w:rsidRPr="001770AD" w:rsidRDefault="00334918" w:rsidP="00DD1C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Эти области вносят дополнительный вклад в</w:t>
      </w:r>
      <w:r w:rsidR="00CE38FD" w:rsidRPr="001770AD">
        <w:rPr>
          <w:rFonts w:ascii="Times New Roman" w:hAnsi="Times New Roman" w:cs="Times New Roman"/>
          <w:sz w:val="28"/>
          <w:szCs w:val="28"/>
        </w:rPr>
        <w:t xml:space="preserve"> упрочнение</w:t>
      </w:r>
      <w:r w:rsidRPr="001770AD">
        <w:rPr>
          <w:rFonts w:ascii="Times New Roman" w:hAnsi="Times New Roman" w:cs="Times New Roman"/>
          <w:sz w:val="28"/>
          <w:szCs w:val="28"/>
        </w:rPr>
        <w:t xml:space="preserve"> ɑ - твердого раствора сплава. Наряду с этим фрагменты </w:t>
      </w:r>
      <w:r w:rsidR="00CE38FD" w:rsidRPr="001770AD">
        <w:rPr>
          <w:rFonts w:ascii="Times New Roman" w:hAnsi="Times New Roman" w:cs="Times New Roman"/>
          <w:sz w:val="28"/>
          <w:szCs w:val="28"/>
        </w:rPr>
        <w:t xml:space="preserve">эвтектической </w:t>
      </w:r>
      <w:r w:rsidR="00CE38FD" w:rsidRPr="001770AD">
        <w:rPr>
          <w:rFonts w:ascii="Times New Roman" w:hAnsi="Times New Roman" w:cs="Times New Roman"/>
          <w:sz w:val="28"/>
          <w:szCs w:val="28"/>
        </w:rPr>
        <w:lastRenderedPageBreak/>
        <w:t xml:space="preserve">составляющей, располагаясь довольно равномерно в структуре сплава, служат своего рода стопперами для дислокаций, блокируя их перемещение при </w:t>
      </w:r>
      <w:r w:rsidR="00DD1CB4">
        <w:rPr>
          <w:rFonts w:ascii="Times New Roman" w:hAnsi="Times New Roman" w:cs="Times New Roman"/>
          <w:sz w:val="28"/>
          <w:szCs w:val="28"/>
        </w:rPr>
        <w:t xml:space="preserve">повышении температуры (рис. 4). </w:t>
      </w:r>
    </w:p>
    <w:tbl>
      <w:tblPr>
        <w:tblStyle w:val="af"/>
        <w:tblW w:w="1025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7"/>
        <w:gridCol w:w="5059"/>
      </w:tblGrid>
      <w:tr w:rsidR="00A725D3" w:rsidRPr="001770AD" w:rsidTr="00A46671">
        <w:trPr>
          <w:trHeight w:val="2424"/>
        </w:trPr>
        <w:tc>
          <w:tcPr>
            <w:tcW w:w="5197" w:type="dxa"/>
          </w:tcPr>
          <w:p w:rsidR="00A46671" w:rsidRDefault="00A46671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46671" w:rsidRDefault="00A46671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46671" w:rsidRDefault="00A46671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46671" w:rsidRDefault="00A46671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46671" w:rsidRDefault="00A46671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46671" w:rsidRDefault="00A46671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46671" w:rsidRDefault="00A46671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A725D3" w:rsidRPr="001770AD" w:rsidRDefault="00F0029D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770A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12ABFC00" wp14:editId="6AEF3AD4">
                  <wp:simplePos x="0" y="0"/>
                  <wp:positionH relativeFrom="margin">
                    <wp:posOffset>352544</wp:posOffset>
                  </wp:positionH>
                  <wp:positionV relativeFrom="margin">
                    <wp:posOffset>285750</wp:posOffset>
                  </wp:positionV>
                  <wp:extent cx="2771775" cy="2084705"/>
                  <wp:effectExtent l="0" t="0" r="0" b="0"/>
                  <wp:wrapSquare wrapText="bothSides"/>
                  <wp:docPr id="13" name="Рисунок 63" descr="#1 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#1 3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6671" w:rsidRDefault="00A46671" w:rsidP="00DD1CB4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1770A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B0C502" wp14:editId="7682D070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-782955</wp:posOffset>
                      </wp:positionV>
                      <wp:extent cx="2327910" cy="1189990"/>
                      <wp:effectExtent l="38100" t="38100" r="15240" b="29210"/>
                      <wp:wrapNone/>
                      <wp:docPr id="77" name="Прямая соединительная линия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27910" cy="11899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-61.65pt" to="252.1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" strokecolor="red">
                      <v:stroke endarrow="block"/>
                    </v:line>
                  </w:pict>
                </mc:Fallback>
              </mc:AlternateContent>
            </w:r>
            <w:r w:rsidRPr="00A46671">
              <w:rPr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835C7D" wp14:editId="317FEE5E">
                      <wp:simplePos x="0" y="0"/>
                      <wp:positionH relativeFrom="column">
                        <wp:posOffset>3202600</wp:posOffset>
                      </wp:positionH>
                      <wp:positionV relativeFrom="paragraph">
                        <wp:posOffset>-1399112</wp:posOffset>
                      </wp:positionV>
                      <wp:extent cx="992313" cy="1807535"/>
                      <wp:effectExtent l="0" t="38100" r="55880" b="21590"/>
                      <wp:wrapNone/>
                      <wp:docPr id="72" name="Прямая соединительная линия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2313" cy="18075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15pt,-110.15pt" to="330.3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" strokecolor="red">
                      <v:stroke endarrow="block"/>
                    </v:line>
                  </w:pict>
                </mc:Fallback>
              </mc:AlternateContent>
            </w:r>
          </w:p>
          <w:p w:rsidR="00A725D3" w:rsidRPr="00A46671" w:rsidRDefault="00A46671" w:rsidP="00DD1CB4">
            <w:pPr>
              <w:spacing w:line="360" w:lineRule="auto"/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</w:pPr>
            <w:r w:rsidRPr="00DD1CB4">
              <w:rPr>
                <w:rFonts w:ascii="Times New Roman" w:hAnsi="Times New Roman"/>
                <w:noProof/>
                <w:sz w:val="24"/>
                <w:szCs w:val="28"/>
              </w:rPr>
              <w:t>а)</w:t>
            </w:r>
          </w:p>
        </w:tc>
        <w:tc>
          <w:tcPr>
            <w:tcW w:w="5059" w:type="dxa"/>
          </w:tcPr>
          <w:p w:rsidR="00A725D3" w:rsidRPr="001770AD" w:rsidRDefault="00A46671" w:rsidP="001770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CB4">
              <w:rPr>
                <w:rFonts w:ascii="Times New Roman" w:hAnsi="Times New Roman"/>
                <w:noProof/>
                <w:sz w:val="24"/>
                <w:szCs w:val="28"/>
              </w:rPr>
              <w:t>б)</w:t>
            </w:r>
            <w:r w:rsidR="00A725D3" w:rsidRPr="001770A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3E86684" wp14:editId="55B18BAD">
                  <wp:simplePos x="0" y="0"/>
                  <wp:positionH relativeFrom="margin">
                    <wp:posOffset>79578</wp:posOffset>
                  </wp:positionH>
                  <wp:positionV relativeFrom="margin">
                    <wp:posOffset>78105</wp:posOffset>
                  </wp:positionV>
                  <wp:extent cx="2772000" cy="2586367"/>
                  <wp:effectExtent l="0" t="0" r="9525" b="4445"/>
                  <wp:wrapSquare wrapText="bothSides"/>
                  <wp:docPr id="14" name="Рисунок 64" descr="IncaTemp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ncaTemp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58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25D3" w:rsidRPr="00DD1CB4" w:rsidTr="00A46671">
        <w:trPr>
          <w:trHeight w:val="142"/>
        </w:trPr>
        <w:tc>
          <w:tcPr>
            <w:tcW w:w="10256" w:type="dxa"/>
            <w:gridSpan w:val="2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фрагменты эвтектической составляющей</w:t>
            </w:r>
          </w:p>
        </w:tc>
      </w:tr>
      <w:tr w:rsidR="00A725D3" w:rsidRPr="00DD1CB4" w:rsidTr="00A46671">
        <w:trPr>
          <w:trHeight w:val="2925"/>
        </w:trPr>
        <w:tc>
          <w:tcPr>
            <w:tcW w:w="5197" w:type="dxa"/>
          </w:tcPr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DD1CB4">
              <w:rPr>
                <w:rFonts w:ascii="Times New Roman" w:hAnsi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4EFD7B6" wp14:editId="503320A8">
                  <wp:simplePos x="0" y="0"/>
                  <wp:positionH relativeFrom="margin">
                    <wp:posOffset>376998</wp:posOffset>
                  </wp:positionH>
                  <wp:positionV relativeFrom="margin">
                    <wp:posOffset>40101</wp:posOffset>
                  </wp:positionV>
                  <wp:extent cx="2766060" cy="1439545"/>
                  <wp:effectExtent l="0" t="0" r="0" b="8255"/>
                  <wp:wrapSquare wrapText="bothSides"/>
                  <wp:docPr id="15" name="Рисунок 57" descr="IncaTemp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ncaTemp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9" w:type="dxa"/>
            <w:vMerge w:val="restart"/>
          </w:tcPr>
          <w:p w:rsidR="00A46671" w:rsidRDefault="00A46671" w:rsidP="00DD1CB4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</w:p>
          <w:p w:rsidR="00A725D3" w:rsidRPr="00DD1CB4" w:rsidRDefault="00A725D3" w:rsidP="00DD1CB4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D1CB4">
              <w:rPr>
                <w:rFonts w:ascii="Times New Roman" w:hAnsi="Times New Roman"/>
                <w:noProof/>
                <w:sz w:val="24"/>
                <w:szCs w:val="28"/>
              </w:rPr>
              <w:t>Рис.</w:t>
            </w:r>
            <w:r w:rsidR="00A46671">
              <w:rPr>
                <w:rFonts w:ascii="Times New Roman" w:hAnsi="Times New Roman"/>
                <w:noProof/>
                <w:sz w:val="24"/>
                <w:szCs w:val="28"/>
              </w:rPr>
              <w:t xml:space="preserve"> </w:t>
            </w:r>
            <w:r w:rsidRPr="00DD1CB4">
              <w:rPr>
                <w:rFonts w:ascii="Times New Roman" w:hAnsi="Times New Roman"/>
                <w:noProof/>
                <w:sz w:val="24"/>
                <w:szCs w:val="28"/>
              </w:rPr>
              <w:t>4</w:t>
            </w:r>
            <w:r w:rsidR="00CC32A7">
              <w:rPr>
                <w:rFonts w:ascii="Times New Roman" w:hAnsi="Times New Roman"/>
                <w:noProof/>
                <w:sz w:val="24"/>
                <w:szCs w:val="28"/>
              </w:rPr>
              <w:t xml:space="preserve"> –</w:t>
            </w:r>
            <w:r w:rsidRPr="00DD1CB4">
              <w:rPr>
                <w:rFonts w:ascii="Times New Roman" w:hAnsi="Times New Roman"/>
                <w:noProof/>
                <w:sz w:val="24"/>
                <w:szCs w:val="28"/>
              </w:rPr>
              <w:t xml:space="preserve"> </w:t>
            </w: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Исследование структурной области сплава ВМД16 (прессованный пруток) с 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фрагментами эвтектической составляющей</w:t>
            </w: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: </w:t>
            </w:r>
          </w:p>
          <w:p w:rsidR="00A725D3" w:rsidRPr="00DD1CB4" w:rsidRDefault="00A725D3" w:rsidP="00A46671">
            <w:pPr>
              <w:spacing w:line="276" w:lineRule="auto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а) общее расположение фазы; 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б) внешний вид фазы;</w:t>
            </w:r>
            <w:r w:rsidR="00A4667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в) результаты микрорентгеноспектрального анализа </w:t>
            </w:r>
            <w:r w:rsidRPr="00DD1CB4">
              <w:rPr>
                <w:rFonts w:ascii="Times New Roman" w:hAnsi="Times New Roman" w:cs="Times New Roman"/>
                <w:sz w:val="24"/>
                <w:szCs w:val="28"/>
              </w:rPr>
              <w:t>фрагмента эвтектической составляющей</w:t>
            </w:r>
            <w:r w:rsidRPr="00DD1CB4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</w:p>
        </w:tc>
      </w:tr>
      <w:tr w:rsidR="00A725D3" w:rsidRPr="00A46671" w:rsidTr="00A46671">
        <w:trPr>
          <w:trHeight w:val="287"/>
        </w:trPr>
        <w:tc>
          <w:tcPr>
            <w:tcW w:w="5197" w:type="dxa"/>
          </w:tcPr>
          <w:p w:rsidR="00A725D3" w:rsidRPr="00A46671" w:rsidRDefault="00A725D3" w:rsidP="00CC32A7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A46671">
              <w:rPr>
                <w:rFonts w:ascii="Times New Roman" w:hAnsi="Times New Roman"/>
                <w:noProof/>
                <w:sz w:val="24"/>
                <w:szCs w:val="28"/>
              </w:rPr>
              <w:t>в)</w:t>
            </w:r>
          </w:p>
        </w:tc>
        <w:tc>
          <w:tcPr>
            <w:tcW w:w="5059" w:type="dxa"/>
            <w:vMerge/>
          </w:tcPr>
          <w:p w:rsidR="00A725D3" w:rsidRPr="00A46671" w:rsidRDefault="00A725D3" w:rsidP="001770AD">
            <w:pPr>
              <w:spacing w:line="360" w:lineRule="auto"/>
              <w:rPr>
                <w:rFonts w:ascii="Times New Roman" w:hAnsi="Times New Roman"/>
                <w:noProof/>
                <w:sz w:val="24"/>
                <w:szCs w:val="28"/>
              </w:rPr>
            </w:pPr>
          </w:p>
        </w:tc>
      </w:tr>
    </w:tbl>
    <w:p w:rsidR="00A725D3" w:rsidRPr="001770AD" w:rsidRDefault="00CE38FD" w:rsidP="00F002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В качестве еще одного из эффектов влияния РЗЭ на структуру и, как следствие, – на свойства сплава ВМД16, следует рассматривать явление формирования</w:t>
      </w:r>
      <w:r w:rsidR="00A379AE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79AE" w:rsidRPr="001770AD">
        <w:rPr>
          <w:rFonts w:ascii="Times New Roman" w:hAnsi="Times New Roman" w:cs="Times New Roman"/>
          <w:sz w:val="28"/>
          <w:szCs w:val="28"/>
        </w:rPr>
        <w:t>субзеренной</w:t>
      </w:r>
      <w:proofErr w:type="spellEnd"/>
      <w:r w:rsidR="00A379AE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полигонизованной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="00D13FCE" w:rsidRPr="001770AD">
        <w:rPr>
          <w:rFonts w:ascii="Times New Roman" w:hAnsi="Times New Roman" w:cs="Times New Roman"/>
          <w:sz w:val="28"/>
          <w:szCs w:val="28"/>
        </w:rPr>
        <w:t xml:space="preserve"> (рис.</w:t>
      </w:r>
      <w:r w:rsidR="00F0029D">
        <w:rPr>
          <w:rFonts w:ascii="Times New Roman" w:hAnsi="Times New Roman" w:cs="Times New Roman"/>
          <w:sz w:val="28"/>
          <w:szCs w:val="28"/>
        </w:rPr>
        <w:t xml:space="preserve"> </w:t>
      </w:r>
      <w:r w:rsidR="00D13FCE" w:rsidRPr="001770AD">
        <w:rPr>
          <w:rFonts w:ascii="Times New Roman" w:hAnsi="Times New Roman" w:cs="Times New Roman"/>
          <w:sz w:val="28"/>
          <w:szCs w:val="28"/>
        </w:rPr>
        <w:t>5</w:t>
      </w:r>
      <w:r w:rsidR="007C05D9" w:rsidRPr="001770AD">
        <w:rPr>
          <w:rFonts w:ascii="Times New Roman" w:hAnsi="Times New Roman" w:cs="Times New Roman"/>
          <w:sz w:val="28"/>
          <w:szCs w:val="28"/>
        </w:rPr>
        <w:t xml:space="preserve"> а, б</w:t>
      </w:r>
      <w:r w:rsidR="00D13FCE" w:rsidRPr="001770AD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f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633"/>
      </w:tblGrid>
      <w:tr w:rsidR="00A725D3" w:rsidRPr="001770AD" w:rsidTr="00CC32A7">
        <w:trPr>
          <w:trHeight w:val="2545"/>
        </w:trPr>
        <w:tc>
          <w:tcPr>
            <w:tcW w:w="4488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770AD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374015</wp:posOffset>
                  </wp:positionH>
                  <wp:positionV relativeFrom="margin">
                    <wp:posOffset>127000</wp:posOffset>
                  </wp:positionV>
                  <wp:extent cx="2772000" cy="2075491"/>
                  <wp:effectExtent l="0" t="0" r="0" b="1270"/>
                  <wp:wrapSquare wrapText="bothSides"/>
                  <wp:docPr id="97" name="Рисунок 65" descr="#1 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#1 3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7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6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770A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74930</wp:posOffset>
                  </wp:positionH>
                  <wp:positionV relativeFrom="margin">
                    <wp:posOffset>112395</wp:posOffset>
                  </wp:positionV>
                  <wp:extent cx="2772000" cy="2090040"/>
                  <wp:effectExtent l="0" t="0" r="0" b="5715"/>
                  <wp:wrapSquare wrapText="bothSides"/>
                  <wp:docPr id="98" name="Рисунок 66" descr="#1 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#1 3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0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25D3" w:rsidRPr="00CC32A7" w:rsidTr="00CC32A7">
        <w:trPr>
          <w:trHeight w:val="221"/>
        </w:trPr>
        <w:tc>
          <w:tcPr>
            <w:tcW w:w="4488" w:type="dxa"/>
          </w:tcPr>
          <w:p w:rsidR="00A725D3" w:rsidRPr="00CC32A7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C32A7">
              <w:rPr>
                <w:rFonts w:ascii="Times New Roman" w:hAnsi="Times New Roman" w:cs="Times New Roman"/>
                <w:sz w:val="24"/>
                <w:szCs w:val="28"/>
              </w:rPr>
              <w:t>а)</w:t>
            </w:r>
          </w:p>
        </w:tc>
        <w:tc>
          <w:tcPr>
            <w:tcW w:w="4726" w:type="dxa"/>
          </w:tcPr>
          <w:p w:rsidR="00A725D3" w:rsidRPr="00CC32A7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CC32A7">
              <w:rPr>
                <w:rFonts w:ascii="Times New Roman" w:hAnsi="Times New Roman" w:cs="Times New Roman"/>
                <w:noProof/>
                <w:sz w:val="24"/>
                <w:szCs w:val="28"/>
              </w:rPr>
              <w:t>б)</w:t>
            </w:r>
          </w:p>
        </w:tc>
      </w:tr>
      <w:tr w:rsidR="00A725D3" w:rsidRPr="00CC32A7" w:rsidTr="00CC32A7">
        <w:trPr>
          <w:trHeight w:val="81"/>
        </w:trPr>
        <w:tc>
          <w:tcPr>
            <w:tcW w:w="9214" w:type="dxa"/>
            <w:gridSpan w:val="2"/>
          </w:tcPr>
          <w:p w:rsidR="00A725D3" w:rsidRPr="00CC32A7" w:rsidRDefault="00A725D3" w:rsidP="00CC3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C32A7">
              <w:rPr>
                <w:rFonts w:ascii="Times New Roman" w:hAnsi="Times New Roman" w:cs="Times New Roman"/>
                <w:sz w:val="24"/>
                <w:szCs w:val="28"/>
              </w:rPr>
              <w:t>Рис.5</w:t>
            </w:r>
            <w:r w:rsidR="00CC32A7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 w:rsidRPr="00CC32A7">
              <w:rPr>
                <w:rFonts w:ascii="Times New Roman" w:hAnsi="Times New Roman" w:cs="Times New Roman"/>
                <w:sz w:val="24"/>
                <w:szCs w:val="28"/>
              </w:rPr>
              <w:t xml:space="preserve"> Формирование в сплаве ВМД16 </w:t>
            </w:r>
            <w:proofErr w:type="spellStart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>полигонизованных</w:t>
            </w:r>
            <w:proofErr w:type="spellEnd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 xml:space="preserve"> участков структуры с </w:t>
            </w:r>
            <w:proofErr w:type="spellStart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>субзернами</w:t>
            </w:r>
            <w:proofErr w:type="spellEnd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</w:p>
          <w:p w:rsidR="00A725D3" w:rsidRPr="00CC32A7" w:rsidRDefault="00A725D3" w:rsidP="00CC32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C32A7">
              <w:rPr>
                <w:rFonts w:ascii="Times New Roman" w:hAnsi="Times New Roman" w:cs="Times New Roman"/>
                <w:sz w:val="24"/>
                <w:szCs w:val="28"/>
              </w:rPr>
              <w:t xml:space="preserve">а) общий вид </w:t>
            </w:r>
            <w:proofErr w:type="spellStart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>полигонизованной</w:t>
            </w:r>
            <w:proofErr w:type="spellEnd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 xml:space="preserve"> структуры; б) линейные размеры </w:t>
            </w:r>
            <w:proofErr w:type="spellStart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>субзеренной</w:t>
            </w:r>
            <w:proofErr w:type="spellEnd"/>
            <w:r w:rsidRPr="00CC32A7">
              <w:rPr>
                <w:rFonts w:ascii="Times New Roman" w:hAnsi="Times New Roman" w:cs="Times New Roman"/>
                <w:sz w:val="24"/>
                <w:szCs w:val="28"/>
              </w:rPr>
              <w:t xml:space="preserve"> ячейки не превышают 0,5 мкм.</w:t>
            </w:r>
          </w:p>
        </w:tc>
      </w:tr>
    </w:tbl>
    <w:p w:rsidR="00A725D3" w:rsidRPr="001770AD" w:rsidRDefault="00A725D3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5D9" w:rsidRPr="001770AD" w:rsidRDefault="00D13FCE" w:rsidP="00CC32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Субзеренная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полигонизованная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структура является отличительной природной  особенностью сплава ВМД16</w:t>
      </w:r>
      <w:r w:rsidR="007C05D9" w:rsidRPr="001770AD">
        <w:rPr>
          <w:rFonts w:ascii="Times New Roman" w:hAnsi="Times New Roman" w:cs="Times New Roman"/>
          <w:sz w:val="28"/>
          <w:szCs w:val="28"/>
        </w:rPr>
        <w:t>.</w:t>
      </w:r>
      <w:r w:rsidR="007502CF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05D9" w:rsidRPr="001770AD">
        <w:rPr>
          <w:rFonts w:ascii="Times New Roman" w:hAnsi="Times New Roman" w:cs="Times New Roman"/>
          <w:sz w:val="28"/>
          <w:szCs w:val="28"/>
        </w:rPr>
        <w:t>Субзерна</w:t>
      </w:r>
      <w:proofErr w:type="spellEnd"/>
      <w:r w:rsidR="007C05D9" w:rsidRPr="001770AD">
        <w:rPr>
          <w:rFonts w:ascii="Times New Roman" w:hAnsi="Times New Roman" w:cs="Times New Roman"/>
          <w:sz w:val="28"/>
          <w:szCs w:val="28"/>
        </w:rPr>
        <w:t xml:space="preserve">, обладают </w:t>
      </w:r>
      <w:r w:rsidR="006C0977" w:rsidRPr="001770AD">
        <w:rPr>
          <w:rFonts w:ascii="Times New Roman" w:hAnsi="Times New Roman" w:cs="Times New Roman"/>
          <w:sz w:val="28"/>
          <w:szCs w:val="28"/>
        </w:rPr>
        <w:t xml:space="preserve">линейными </w:t>
      </w:r>
      <w:r w:rsidR="007C05D9" w:rsidRPr="001770AD">
        <w:rPr>
          <w:rFonts w:ascii="Times New Roman" w:hAnsi="Times New Roman" w:cs="Times New Roman"/>
          <w:sz w:val="28"/>
          <w:szCs w:val="28"/>
        </w:rPr>
        <w:t>размерами (рис.</w:t>
      </w:r>
      <w:r w:rsidR="00CC32A7">
        <w:rPr>
          <w:rFonts w:ascii="Times New Roman" w:hAnsi="Times New Roman" w:cs="Times New Roman"/>
          <w:sz w:val="28"/>
          <w:szCs w:val="28"/>
        </w:rPr>
        <w:t xml:space="preserve"> </w:t>
      </w:r>
      <w:r w:rsidR="007C05D9" w:rsidRPr="001770AD">
        <w:rPr>
          <w:rFonts w:ascii="Times New Roman" w:hAnsi="Times New Roman" w:cs="Times New Roman"/>
          <w:sz w:val="28"/>
          <w:szCs w:val="28"/>
        </w:rPr>
        <w:t>5 б),</w:t>
      </w:r>
      <w:r w:rsidR="004B2B6A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7C05D9" w:rsidRPr="001770AD">
        <w:rPr>
          <w:rFonts w:ascii="Times New Roman" w:hAnsi="Times New Roman" w:cs="Times New Roman"/>
          <w:sz w:val="28"/>
          <w:szCs w:val="28"/>
        </w:rPr>
        <w:t xml:space="preserve">близкими к </w:t>
      </w:r>
      <w:proofErr w:type="spellStart"/>
      <w:r w:rsidR="007C05D9" w:rsidRPr="001770AD">
        <w:rPr>
          <w:rFonts w:ascii="Times New Roman" w:hAnsi="Times New Roman" w:cs="Times New Roman"/>
          <w:sz w:val="28"/>
          <w:szCs w:val="28"/>
        </w:rPr>
        <w:t>наноразмерным</w:t>
      </w:r>
      <w:proofErr w:type="spellEnd"/>
      <w:r w:rsidR="007C05D9" w:rsidRPr="001770AD">
        <w:rPr>
          <w:rFonts w:ascii="Times New Roman" w:hAnsi="Times New Roman" w:cs="Times New Roman"/>
          <w:sz w:val="28"/>
          <w:szCs w:val="28"/>
        </w:rPr>
        <w:t xml:space="preserve"> обр</w:t>
      </w:r>
      <w:r w:rsidR="00CC32A7">
        <w:rPr>
          <w:rFonts w:ascii="Times New Roman" w:hAnsi="Times New Roman" w:cs="Times New Roman"/>
          <w:sz w:val="28"/>
          <w:szCs w:val="28"/>
        </w:rPr>
        <w:t xml:space="preserve">азованиям (до 500 </w:t>
      </w:r>
      <w:proofErr w:type="spellStart"/>
      <w:r w:rsidR="00CC32A7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CC32A7">
        <w:rPr>
          <w:rFonts w:ascii="Times New Roman" w:hAnsi="Times New Roman" w:cs="Times New Roman"/>
          <w:sz w:val="28"/>
          <w:szCs w:val="28"/>
        </w:rPr>
        <w:t xml:space="preserve">). Наличие </w:t>
      </w:r>
      <w:proofErr w:type="spellStart"/>
      <w:r w:rsidR="007C05D9" w:rsidRPr="001770AD">
        <w:rPr>
          <w:rFonts w:ascii="Times New Roman" w:hAnsi="Times New Roman" w:cs="Times New Roman"/>
          <w:sz w:val="28"/>
          <w:szCs w:val="28"/>
        </w:rPr>
        <w:t>субзеренной</w:t>
      </w:r>
      <w:proofErr w:type="spellEnd"/>
      <w:r w:rsidR="007C05D9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05D9" w:rsidRPr="001770AD">
        <w:rPr>
          <w:rFonts w:ascii="Times New Roman" w:hAnsi="Times New Roman" w:cs="Times New Roman"/>
          <w:sz w:val="28"/>
          <w:szCs w:val="28"/>
        </w:rPr>
        <w:t>полигонизованной</w:t>
      </w:r>
      <w:proofErr w:type="spellEnd"/>
      <w:r w:rsidR="007C05D9" w:rsidRPr="001770AD">
        <w:rPr>
          <w:rFonts w:ascii="Times New Roman" w:hAnsi="Times New Roman" w:cs="Times New Roman"/>
          <w:sz w:val="28"/>
          <w:szCs w:val="28"/>
        </w:rPr>
        <w:t xml:space="preserve"> структуры вносит свой положительный вклад в повышение не только прочностных, но и пластических характеристик сплава и улучшает его технологичность (благодаря росту числа плоскостей скольжения при деформации).</w:t>
      </w:r>
      <w:r w:rsidR="004B2B6A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CC32A7"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="00282811" w:rsidRPr="001770AD">
        <w:rPr>
          <w:rFonts w:ascii="Times New Roman" w:hAnsi="Times New Roman" w:cs="Times New Roman"/>
          <w:sz w:val="28"/>
          <w:szCs w:val="28"/>
        </w:rPr>
        <w:t xml:space="preserve">рассмотренные особенности морфологии и топологии исследованных фаз в сплаве ВМД16 способствуют снижению анизотропии прочностных свойств деформированных полуфабрикатов. Это </w:t>
      </w:r>
      <w:r w:rsidR="004B2B6A" w:rsidRPr="001770AD">
        <w:rPr>
          <w:rFonts w:ascii="Times New Roman" w:hAnsi="Times New Roman" w:cs="Times New Roman"/>
          <w:sz w:val="28"/>
          <w:szCs w:val="28"/>
        </w:rPr>
        <w:t>является еще одним достоинством сплава, поскольку де</w:t>
      </w:r>
      <w:r w:rsidR="00CC32A7">
        <w:rPr>
          <w:rFonts w:ascii="Times New Roman" w:hAnsi="Times New Roman" w:cs="Times New Roman"/>
          <w:sz w:val="28"/>
          <w:szCs w:val="28"/>
        </w:rPr>
        <w:t xml:space="preserve">формированные полуфабрикаты из </w:t>
      </w:r>
      <w:r w:rsidR="004B2B6A" w:rsidRPr="001770AD">
        <w:rPr>
          <w:rFonts w:ascii="Times New Roman" w:hAnsi="Times New Roman" w:cs="Times New Roman"/>
          <w:sz w:val="28"/>
          <w:szCs w:val="28"/>
        </w:rPr>
        <w:t>высокопрочных магниевых сплавов</w:t>
      </w:r>
      <w:r w:rsidR="006C0977" w:rsidRPr="001770AD">
        <w:rPr>
          <w:rFonts w:ascii="Times New Roman" w:hAnsi="Times New Roman" w:cs="Times New Roman"/>
          <w:sz w:val="28"/>
          <w:szCs w:val="28"/>
        </w:rPr>
        <w:t>, как правило,</w:t>
      </w:r>
      <w:r w:rsidR="004B2B6A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6C0977" w:rsidRPr="001770AD">
        <w:rPr>
          <w:rFonts w:ascii="Times New Roman" w:hAnsi="Times New Roman" w:cs="Times New Roman"/>
          <w:sz w:val="28"/>
          <w:szCs w:val="28"/>
        </w:rPr>
        <w:t>отличаются высокой анизотропией</w:t>
      </w:r>
      <w:r w:rsidR="004B2B6A" w:rsidRPr="001770AD">
        <w:rPr>
          <w:rFonts w:ascii="Times New Roman" w:hAnsi="Times New Roman" w:cs="Times New Roman"/>
          <w:sz w:val="28"/>
          <w:szCs w:val="28"/>
        </w:rPr>
        <w:t xml:space="preserve"> характери</w:t>
      </w:r>
      <w:r w:rsidR="006C0977" w:rsidRPr="001770AD">
        <w:rPr>
          <w:rFonts w:ascii="Times New Roman" w:hAnsi="Times New Roman" w:cs="Times New Roman"/>
          <w:sz w:val="28"/>
          <w:szCs w:val="28"/>
        </w:rPr>
        <w:t xml:space="preserve">стик </w:t>
      </w:r>
      <w:r w:rsidR="004B2B6A" w:rsidRPr="001770AD">
        <w:rPr>
          <w:rFonts w:ascii="Times New Roman" w:hAnsi="Times New Roman" w:cs="Times New Roman"/>
          <w:sz w:val="28"/>
          <w:szCs w:val="28"/>
        </w:rPr>
        <w:t xml:space="preserve">прочности </w:t>
      </w:r>
      <w:r w:rsidR="004B2B6A" w:rsidRPr="001770AD">
        <w:rPr>
          <w:rFonts w:ascii="Times New Roman" w:hAnsi="Times New Roman" w:cs="Times New Roman"/>
          <w:color w:val="000000"/>
          <w:sz w:val="28"/>
          <w:szCs w:val="28"/>
        </w:rPr>
        <w:t xml:space="preserve">[2, 9]. </w:t>
      </w:r>
    </w:p>
    <w:p w:rsidR="007C05D9" w:rsidRPr="001770AD" w:rsidRDefault="00716961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Анализ приведенных</w:t>
      </w:r>
      <w:r w:rsidR="006C0977" w:rsidRPr="001770AD">
        <w:rPr>
          <w:rFonts w:ascii="Times New Roman" w:hAnsi="Times New Roman" w:cs="Times New Roman"/>
          <w:sz w:val="28"/>
          <w:szCs w:val="28"/>
        </w:rPr>
        <w:t xml:space="preserve"> уровня</w:t>
      </w:r>
      <w:r w:rsidRPr="001770AD">
        <w:rPr>
          <w:rFonts w:ascii="Times New Roman" w:hAnsi="Times New Roman" w:cs="Times New Roman"/>
          <w:sz w:val="28"/>
          <w:szCs w:val="28"/>
        </w:rPr>
        <w:t xml:space="preserve"> механических свойств сплавов п</w:t>
      </w:r>
      <w:r w:rsidR="006C0977" w:rsidRPr="001770AD">
        <w:rPr>
          <w:rFonts w:ascii="Times New Roman" w:hAnsi="Times New Roman" w:cs="Times New Roman"/>
          <w:sz w:val="28"/>
          <w:szCs w:val="28"/>
        </w:rPr>
        <w:t xml:space="preserve">одтверждает </w:t>
      </w:r>
      <w:r w:rsidRPr="001770AD">
        <w:rPr>
          <w:rFonts w:ascii="Times New Roman" w:hAnsi="Times New Roman" w:cs="Times New Roman"/>
          <w:sz w:val="28"/>
          <w:szCs w:val="28"/>
        </w:rPr>
        <w:t>преимущества нового сплава (табл.</w:t>
      </w:r>
      <w:r w:rsidR="00CC32A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 xml:space="preserve">1). Следует также отметить, что благодаря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термостабильности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фазового состава и </w:t>
      </w:r>
      <w:r w:rsidRPr="001770AD">
        <w:rPr>
          <w:rFonts w:ascii="Times New Roman" w:hAnsi="Times New Roman" w:cs="Times New Roman"/>
          <w:sz w:val="28"/>
          <w:szCs w:val="28"/>
        </w:rPr>
        <w:lastRenderedPageBreak/>
        <w:t>особенностям структуры, сплав ВМД16 не нуждается в проведении упрочняющей термической обработки. В то же время для сплава МА14 требуемый уровень свойств может быть достигнут только после искусственного старения</w:t>
      </w:r>
      <w:r w:rsidR="006C0977" w:rsidRPr="001770AD">
        <w:rPr>
          <w:rFonts w:ascii="Times New Roman" w:hAnsi="Times New Roman" w:cs="Times New Roman"/>
          <w:sz w:val="28"/>
          <w:szCs w:val="28"/>
        </w:rPr>
        <w:t xml:space="preserve"> Т1</w:t>
      </w:r>
      <w:r w:rsidRPr="001770AD">
        <w:rPr>
          <w:rFonts w:ascii="Times New Roman" w:hAnsi="Times New Roman" w:cs="Times New Roman"/>
          <w:sz w:val="28"/>
          <w:szCs w:val="28"/>
        </w:rPr>
        <w:t xml:space="preserve"> (табл.).</w:t>
      </w:r>
    </w:p>
    <w:p w:rsidR="00AA135C" w:rsidRPr="001770AD" w:rsidRDefault="00AA135C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32A7" w:rsidRPr="00CC32A7" w:rsidRDefault="00CC32A7" w:rsidP="00D03E3B">
      <w:pPr>
        <w:spacing w:after="0"/>
        <w:ind w:firstLine="567"/>
        <w:jc w:val="righ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CC32A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Таблица </w:t>
      </w:r>
    </w:p>
    <w:p w:rsidR="00666C16" w:rsidRPr="00CC32A7" w:rsidRDefault="004B2B6A" w:rsidP="00CC32A7">
      <w:pPr>
        <w:spacing w:after="0"/>
        <w:ind w:firstLine="567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CC32A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Основные характеристики высокопрочных</w:t>
      </w:r>
      <w:r w:rsidR="00D03E3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32A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магниевых сплавов</w:t>
      </w: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28"/>
        <w:gridCol w:w="2243"/>
        <w:gridCol w:w="2776"/>
        <w:gridCol w:w="2125"/>
      </w:tblGrid>
      <w:tr w:rsidR="001A337A" w:rsidRPr="00CC32A7" w:rsidTr="00D03E3B">
        <w:trPr>
          <w:trHeight w:val="255"/>
        </w:trPr>
        <w:tc>
          <w:tcPr>
            <w:tcW w:w="1063" w:type="pct"/>
            <w:vMerge w:val="restar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  <w:p w:rsidR="001A337A" w:rsidRPr="00CC32A7" w:rsidRDefault="001A337A" w:rsidP="00CC32A7">
            <w:pPr>
              <w:tabs>
                <w:tab w:val="left" w:pos="1000"/>
              </w:tabs>
              <w:spacing w:after="0"/>
              <w:ind w:right="-2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</w:t>
            </w:r>
          </w:p>
        </w:tc>
        <w:tc>
          <w:tcPr>
            <w:tcW w:w="2766" w:type="pct"/>
            <w:gridSpan w:val="2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свойств</w:t>
            </w:r>
            <w:r w:rsidR="004B2B6A"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деформированных п/ф</w:t>
            </w:r>
          </w:p>
          <w:p w:rsidR="001A337A" w:rsidRPr="00CC32A7" w:rsidRDefault="001A337A" w:rsidP="00D03E3B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(минимальные</w:t>
            </w:r>
            <w:r w:rsidR="00D03E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значения)</w:t>
            </w:r>
          </w:p>
        </w:tc>
        <w:tc>
          <w:tcPr>
            <w:tcW w:w="1172" w:type="pct"/>
            <w:vMerge w:val="restar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Квоты превосходства</w:t>
            </w:r>
          </w:p>
          <w:p w:rsidR="001A337A" w:rsidRPr="00CC32A7" w:rsidRDefault="00D03E3B" w:rsidP="00D03E3B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сплава ВМД16, </w:t>
            </w:r>
            <w:r w:rsidR="001A337A"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4B2B6A" w:rsidRPr="00CC32A7" w:rsidTr="00D03E3B">
        <w:trPr>
          <w:trHeight w:val="664"/>
        </w:trPr>
        <w:tc>
          <w:tcPr>
            <w:tcW w:w="1063" w:type="pct"/>
            <w:vMerge/>
            <w:tcBorders>
              <w:bottom w:val="single" w:sz="4" w:space="0" w:color="auto"/>
            </w:tcBorders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6" w:type="pct"/>
            <w:tcBorders>
              <w:bottom w:val="single" w:sz="4" w:space="0" w:color="auto"/>
            </w:tcBorders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ind w:left="-108" w:right="-2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ВМД16</w:t>
            </w:r>
          </w:p>
          <w:p w:rsidR="001A337A" w:rsidRPr="00CC32A7" w:rsidRDefault="001A337A" w:rsidP="00CC32A7">
            <w:pPr>
              <w:tabs>
                <w:tab w:val="left" w:pos="1000"/>
              </w:tabs>
              <w:spacing w:after="0"/>
              <w:ind w:left="-108" w:right="-2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(без т/о)</w:t>
            </w:r>
          </w:p>
        </w:tc>
        <w:tc>
          <w:tcPr>
            <w:tcW w:w="1529" w:type="pct"/>
            <w:tcBorders>
              <w:bottom w:val="single" w:sz="4" w:space="0" w:color="auto"/>
            </w:tcBorders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МА14 (Т1)</w:t>
            </w:r>
          </w:p>
        </w:tc>
        <w:tc>
          <w:tcPr>
            <w:tcW w:w="1172" w:type="pct"/>
            <w:vMerge/>
            <w:tcBorders>
              <w:bottom w:val="single" w:sz="4" w:space="0" w:color="auto"/>
            </w:tcBorders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2B6A" w:rsidRPr="00CC32A7" w:rsidTr="00D03E3B">
        <w:tc>
          <w:tcPr>
            <w:tcW w:w="1063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73"/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в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, МПа</w:t>
            </w:r>
          </w:p>
        </w:tc>
        <w:tc>
          <w:tcPr>
            <w:tcW w:w="1236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320</w:t>
            </w:r>
          </w:p>
        </w:tc>
        <w:tc>
          <w:tcPr>
            <w:tcW w:w="1529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B2B6A"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72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B2B6A"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4B2B6A" w:rsidRPr="00CC32A7" w:rsidTr="00D03E3B">
        <w:tc>
          <w:tcPr>
            <w:tcW w:w="1063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73"/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0,2.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, МПа</w:t>
            </w:r>
          </w:p>
        </w:tc>
        <w:tc>
          <w:tcPr>
            <w:tcW w:w="1236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1529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172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4B2B6A" w:rsidRPr="00CC32A7" w:rsidTr="00D03E3B">
        <w:tc>
          <w:tcPr>
            <w:tcW w:w="1063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sz w:val="24"/>
                <w:szCs w:val="24"/>
              </w:rPr>
              <w:sym w:font="Symbol" w:char="F073"/>
            </w:r>
            <w:r w:rsidRPr="00CC32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с</w:t>
            </w:r>
            <w:r w:rsidRPr="00CC32A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0,2</w:t>
            </w: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1236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29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72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в 1,7 раза</w:t>
            </w:r>
          </w:p>
        </w:tc>
      </w:tr>
      <w:tr w:rsidR="004B2B6A" w:rsidRPr="00CC32A7" w:rsidTr="00D03E3B">
        <w:tc>
          <w:tcPr>
            <w:tcW w:w="1063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δ , %</w:t>
            </w:r>
          </w:p>
        </w:tc>
        <w:tc>
          <w:tcPr>
            <w:tcW w:w="1236" w:type="pct"/>
            <w:vAlign w:val="center"/>
          </w:tcPr>
          <w:p w:rsidR="001A337A" w:rsidRPr="00CC32A7" w:rsidRDefault="00E45CD4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29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72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в 1,6 раза</w:t>
            </w:r>
          </w:p>
        </w:tc>
      </w:tr>
      <w:tr w:rsidR="004B2B6A" w:rsidRPr="00CC32A7" w:rsidTr="00D03E3B">
        <w:tc>
          <w:tcPr>
            <w:tcW w:w="1063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аниз</w:t>
            </w:r>
            <w:proofErr w:type="spellEnd"/>
            <w:r w:rsidRPr="00CC32A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.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236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29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172" w:type="pct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в 3,5 раза</w:t>
            </w:r>
          </w:p>
        </w:tc>
      </w:tr>
      <w:tr w:rsidR="004B2B6A" w:rsidRPr="00CC32A7" w:rsidTr="00D03E3B">
        <w:trPr>
          <w:trHeight w:val="875"/>
        </w:trPr>
        <w:tc>
          <w:tcPr>
            <w:tcW w:w="1063" w:type="pct"/>
          </w:tcPr>
          <w:p w:rsidR="001A337A" w:rsidRPr="00CC32A7" w:rsidRDefault="001A337A" w:rsidP="00CC32A7">
            <w:pPr>
              <w:widowControl w:val="0"/>
              <w:spacing w:after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sz w:val="24"/>
                <w:szCs w:val="24"/>
              </w:rPr>
              <w:sym w:font="Symbol (AS)" w:char="F073"/>
            </w:r>
            <w:r w:rsidRPr="00CC32A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0,2</w:t>
            </w:r>
            <w:r w:rsidRPr="00CC32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150</w:t>
            </w:r>
            <w:r w:rsidRPr="00CC32A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100, </w:t>
            </w: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1236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29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14,7</w:t>
            </w:r>
          </w:p>
          <w:p w:rsidR="001A337A" w:rsidRPr="00CC32A7" w:rsidRDefault="001A337A" w:rsidP="00CC32A7">
            <w:pPr>
              <w:tabs>
                <w:tab w:val="left" w:pos="1000"/>
              </w:tabs>
              <w:spacing w:after="0"/>
              <w:ind w:left="-106" w:right="-9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716961" w:rsidRPr="00CC32A7">
              <w:rPr>
                <w:rFonts w:ascii="Times New Roman" w:hAnsi="Times New Roman" w:cs="Times New Roman"/>
                <w:sz w:val="24"/>
                <w:szCs w:val="24"/>
              </w:rPr>
              <w:t>при 125</w:t>
            </w:r>
            <w:r w:rsidR="00D03E3B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C32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 xml:space="preserve"> 100 ч</w:t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72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4B2B6A" w:rsidRPr="00CC32A7" w:rsidTr="00D03E3B">
        <w:trPr>
          <w:trHeight w:val="413"/>
        </w:trPr>
        <w:tc>
          <w:tcPr>
            <w:tcW w:w="1063" w:type="pct"/>
          </w:tcPr>
          <w:p w:rsidR="001A337A" w:rsidRPr="00CC32A7" w:rsidRDefault="001A337A" w:rsidP="00CC32A7">
            <w:pPr>
              <w:widowControl w:val="0"/>
              <w:spacing w:after="0"/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73"/>
            </w:r>
            <w:r w:rsidRPr="00CC32A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в</w:t>
            </w:r>
            <w:r w:rsidRPr="00CC32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300</w:t>
            </w:r>
          </w:p>
        </w:tc>
        <w:tc>
          <w:tcPr>
            <w:tcW w:w="1236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29" w:type="pct"/>
            <w:vAlign w:val="center"/>
          </w:tcPr>
          <w:p w:rsidR="001A337A" w:rsidRPr="00CC32A7" w:rsidRDefault="004B2B6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  <w:tc>
          <w:tcPr>
            <w:tcW w:w="1172" w:type="pct"/>
            <w:vAlign w:val="center"/>
          </w:tcPr>
          <w:p w:rsidR="001A337A" w:rsidRPr="00CC32A7" w:rsidRDefault="001A337A" w:rsidP="00CC32A7">
            <w:pPr>
              <w:tabs>
                <w:tab w:val="left" w:pos="100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32A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D95647" w:rsidRPr="00CC32A7" w:rsidRDefault="00D95647" w:rsidP="00CC32A7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95647" w:rsidRPr="001770AD" w:rsidRDefault="00D95647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5D3" w:rsidRDefault="00716961" w:rsidP="00D03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Из сплава ВМД16 могут быть изготовлены прессованные, кованые и штампованные полуфабрикаты (</w:t>
      </w:r>
      <w:r w:rsidR="00922B55" w:rsidRPr="001770AD">
        <w:rPr>
          <w:rFonts w:ascii="Times New Roman" w:hAnsi="Times New Roman" w:cs="Times New Roman"/>
          <w:sz w:val="28"/>
          <w:szCs w:val="28"/>
        </w:rPr>
        <w:t>рис.6</w:t>
      </w:r>
      <w:r w:rsidRPr="001770A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03E3B" w:rsidRPr="001770AD" w:rsidRDefault="00D03E3B" w:rsidP="00D03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25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6"/>
      </w:tblGrid>
      <w:tr w:rsidR="00A725D3" w:rsidRPr="001770AD" w:rsidTr="002D6A82">
        <w:trPr>
          <w:trHeight w:val="81"/>
        </w:trPr>
        <w:tc>
          <w:tcPr>
            <w:tcW w:w="10256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AD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1473200</wp:posOffset>
                  </wp:positionH>
                  <wp:positionV relativeFrom="margin">
                    <wp:posOffset>-2540</wp:posOffset>
                  </wp:positionV>
                  <wp:extent cx="1123950" cy="1200150"/>
                  <wp:effectExtent l="19050" t="0" r="0" b="0"/>
                  <wp:wrapSquare wrapText="bothSides"/>
                  <wp:docPr id="19" name="Picture 70" descr="IMG_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3" name="Picture 70" descr="IMG_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1770AD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3121025</wp:posOffset>
                  </wp:positionH>
                  <wp:positionV relativeFrom="margin">
                    <wp:posOffset>-2540</wp:posOffset>
                  </wp:positionV>
                  <wp:extent cx="2000250" cy="1181100"/>
                  <wp:effectExtent l="19050" t="0" r="0" b="0"/>
                  <wp:wrapSquare wrapText="bothSides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0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5D3" w:rsidRPr="00D03E3B" w:rsidTr="002D6A82">
        <w:trPr>
          <w:trHeight w:val="81"/>
        </w:trPr>
        <w:tc>
          <w:tcPr>
            <w:tcW w:w="10256" w:type="dxa"/>
          </w:tcPr>
          <w:p w:rsidR="00A725D3" w:rsidRPr="00D03E3B" w:rsidRDefault="00A725D3" w:rsidP="00D03E3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8"/>
              </w:rPr>
            </w:pPr>
            <w:r w:rsidRPr="00D03E3B">
              <w:rPr>
                <w:rFonts w:ascii="Times New Roman" w:hAnsi="Times New Roman" w:cs="Times New Roman"/>
                <w:color w:val="000000"/>
                <w:spacing w:val="-3"/>
                <w:sz w:val="24"/>
                <w:szCs w:val="28"/>
              </w:rPr>
              <w:t>Рис.</w:t>
            </w:r>
            <w:r w:rsidR="00D03E3B" w:rsidRPr="00D03E3B">
              <w:rPr>
                <w:rFonts w:ascii="Times New Roman" w:hAnsi="Times New Roman" w:cs="Times New Roman"/>
                <w:color w:val="000000"/>
                <w:spacing w:val="-3"/>
                <w:sz w:val="24"/>
                <w:szCs w:val="28"/>
              </w:rPr>
              <w:t xml:space="preserve"> </w:t>
            </w:r>
            <w:r w:rsidRPr="00D03E3B">
              <w:rPr>
                <w:rFonts w:ascii="Times New Roman" w:hAnsi="Times New Roman" w:cs="Times New Roman"/>
                <w:color w:val="000000"/>
                <w:spacing w:val="-3"/>
                <w:sz w:val="24"/>
                <w:szCs w:val="28"/>
              </w:rPr>
              <w:t>6</w:t>
            </w:r>
            <w:r w:rsidR="00D03E3B" w:rsidRPr="00D03E3B">
              <w:rPr>
                <w:rFonts w:ascii="Times New Roman" w:hAnsi="Times New Roman" w:cs="Times New Roman"/>
                <w:color w:val="000000"/>
                <w:spacing w:val="-3"/>
                <w:sz w:val="24"/>
                <w:szCs w:val="28"/>
              </w:rPr>
              <w:t xml:space="preserve"> –</w:t>
            </w:r>
            <w:r w:rsidRPr="00D03E3B">
              <w:rPr>
                <w:rFonts w:ascii="Times New Roman" w:hAnsi="Times New Roman" w:cs="Times New Roman"/>
                <w:color w:val="000000"/>
                <w:spacing w:val="-3"/>
                <w:sz w:val="24"/>
                <w:szCs w:val="28"/>
              </w:rPr>
              <w:t xml:space="preserve"> Прессованные полуфабрикаты из сплава ВМД16</w:t>
            </w:r>
          </w:p>
        </w:tc>
      </w:tr>
    </w:tbl>
    <w:p w:rsidR="00A725D3" w:rsidRPr="001770AD" w:rsidRDefault="00A725D3" w:rsidP="001770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18FA" w:rsidRPr="001770AD" w:rsidRDefault="00716961" w:rsidP="00D03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Сплав </w:t>
      </w:r>
      <w:r w:rsidR="00922B55" w:rsidRPr="001770AD">
        <w:rPr>
          <w:rFonts w:ascii="Times New Roman" w:hAnsi="Times New Roman" w:cs="Times New Roman"/>
          <w:sz w:val="28"/>
          <w:szCs w:val="28"/>
        </w:rPr>
        <w:t xml:space="preserve">прошел успешные стендовые испытания на АО «МВЗ им. М.Л. Миля» и </w:t>
      </w:r>
      <w:r w:rsidRPr="001770AD">
        <w:rPr>
          <w:rFonts w:ascii="Times New Roman" w:hAnsi="Times New Roman" w:cs="Times New Roman"/>
          <w:sz w:val="28"/>
          <w:szCs w:val="28"/>
        </w:rPr>
        <w:t xml:space="preserve">может быть рекомендован для </w:t>
      </w:r>
      <w:r w:rsidR="00E46451" w:rsidRPr="001770AD">
        <w:rPr>
          <w:rFonts w:ascii="Times New Roman" w:hAnsi="Times New Roman" w:cs="Times New Roman"/>
          <w:sz w:val="28"/>
          <w:szCs w:val="28"/>
        </w:rPr>
        <w:t>применения в</w:t>
      </w:r>
      <w:r w:rsidRPr="001770AD">
        <w:rPr>
          <w:rFonts w:ascii="Times New Roman" w:hAnsi="Times New Roman" w:cs="Times New Roman"/>
          <w:sz w:val="28"/>
          <w:szCs w:val="28"/>
        </w:rPr>
        <w:t xml:space="preserve"> силовых детал</w:t>
      </w:r>
      <w:r w:rsidR="00E46451" w:rsidRPr="001770AD">
        <w:rPr>
          <w:rFonts w:ascii="Times New Roman" w:hAnsi="Times New Roman" w:cs="Times New Roman"/>
          <w:sz w:val="28"/>
          <w:szCs w:val="28"/>
        </w:rPr>
        <w:t xml:space="preserve">ях системы управления, деталях внутреннего набора управления </w:t>
      </w:r>
      <w:r w:rsidR="00E46451" w:rsidRPr="001770AD">
        <w:rPr>
          <w:rFonts w:ascii="Times New Roman" w:hAnsi="Times New Roman" w:cs="Times New Roman"/>
          <w:sz w:val="28"/>
          <w:szCs w:val="28"/>
        </w:rPr>
        <w:lastRenderedPageBreak/>
        <w:t xml:space="preserve">летательных аппаратов </w:t>
      </w:r>
      <w:r w:rsidRPr="001770AD">
        <w:rPr>
          <w:rFonts w:ascii="Times New Roman" w:hAnsi="Times New Roman" w:cs="Times New Roman"/>
          <w:sz w:val="28"/>
          <w:szCs w:val="28"/>
        </w:rPr>
        <w:t xml:space="preserve">(в частности, детали </w:t>
      </w:r>
      <w:r w:rsidR="00E46451" w:rsidRPr="001770AD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1770AD">
        <w:rPr>
          <w:rFonts w:ascii="Times New Roman" w:hAnsi="Times New Roman" w:cs="Times New Roman"/>
          <w:sz w:val="28"/>
          <w:szCs w:val="28"/>
        </w:rPr>
        <w:t>рулевого</w:t>
      </w:r>
      <w:r w:rsidR="00E46451" w:rsidRPr="001770AD">
        <w:rPr>
          <w:rFonts w:ascii="Times New Roman" w:hAnsi="Times New Roman" w:cs="Times New Roman"/>
          <w:sz w:val="28"/>
          <w:szCs w:val="28"/>
        </w:rPr>
        <w:t xml:space="preserve"> управления перспективного вертолета</w:t>
      </w:r>
      <w:r w:rsidRPr="001770AD">
        <w:rPr>
          <w:rFonts w:ascii="Times New Roman" w:hAnsi="Times New Roman" w:cs="Times New Roman"/>
          <w:sz w:val="28"/>
          <w:szCs w:val="28"/>
        </w:rPr>
        <w:t>), рис</w:t>
      </w:r>
      <w:r w:rsidR="00D03E3B">
        <w:rPr>
          <w:rFonts w:ascii="Times New Roman" w:hAnsi="Times New Roman" w:cs="Times New Roman"/>
          <w:sz w:val="28"/>
          <w:szCs w:val="28"/>
        </w:rPr>
        <w:t xml:space="preserve">. </w:t>
      </w:r>
      <w:r w:rsidR="00922B55" w:rsidRPr="001770AD">
        <w:rPr>
          <w:rFonts w:ascii="Times New Roman" w:hAnsi="Times New Roman" w:cs="Times New Roman"/>
          <w:sz w:val="28"/>
          <w:szCs w:val="28"/>
        </w:rPr>
        <w:t>7,</w:t>
      </w:r>
      <w:r w:rsidR="00AF3C08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922B55" w:rsidRPr="001770AD">
        <w:rPr>
          <w:rFonts w:ascii="Times New Roman" w:hAnsi="Times New Roman" w:cs="Times New Roman"/>
          <w:sz w:val="28"/>
          <w:szCs w:val="28"/>
        </w:rPr>
        <w:t>8</w:t>
      </w:r>
      <w:r w:rsidRPr="001770AD">
        <w:rPr>
          <w:rFonts w:ascii="Times New Roman" w:hAnsi="Times New Roman" w:cs="Times New Roman"/>
          <w:sz w:val="28"/>
          <w:szCs w:val="28"/>
        </w:rPr>
        <w:t>.</w:t>
      </w:r>
    </w:p>
    <w:p w:rsidR="00730A36" w:rsidRPr="001770AD" w:rsidRDefault="00730A36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25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6"/>
      </w:tblGrid>
      <w:tr w:rsidR="00A725D3" w:rsidRPr="001770AD" w:rsidTr="002D6A82">
        <w:trPr>
          <w:trHeight w:val="81"/>
        </w:trPr>
        <w:tc>
          <w:tcPr>
            <w:tcW w:w="10256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747528</wp:posOffset>
                  </wp:positionH>
                  <wp:positionV relativeFrom="margin">
                    <wp:posOffset>-1292565</wp:posOffset>
                  </wp:positionV>
                  <wp:extent cx="4827181" cy="1977656"/>
                  <wp:effectExtent l="0" t="0" r="0" b="0"/>
                  <wp:wrapSquare wrapText="bothSides"/>
                  <wp:docPr id="22" name="Рисунок 31" descr="мич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31" descr="мич1.t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90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5D3" w:rsidRPr="00D03E3B" w:rsidTr="002D6A82">
        <w:trPr>
          <w:trHeight w:val="81"/>
        </w:trPr>
        <w:tc>
          <w:tcPr>
            <w:tcW w:w="10256" w:type="dxa"/>
          </w:tcPr>
          <w:p w:rsidR="00A725D3" w:rsidRPr="00D03E3B" w:rsidRDefault="00A725D3" w:rsidP="001770AD">
            <w:pPr>
              <w:spacing w:line="360" w:lineRule="auto"/>
              <w:ind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3E3B">
              <w:rPr>
                <w:rFonts w:ascii="Times New Roman" w:hAnsi="Times New Roman" w:cs="Times New Roman"/>
                <w:sz w:val="24"/>
                <w:szCs w:val="28"/>
              </w:rPr>
              <w:t>Рис.7</w:t>
            </w:r>
            <w:r w:rsidR="00D03E3B" w:rsidRPr="00D03E3B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 w:rsidRPr="00D03E3B">
              <w:rPr>
                <w:rFonts w:ascii="Times New Roman" w:hAnsi="Times New Roman" w:cs="Times New Roman"/>
                <w:sz w:val="24"/>
                <w:szCs w:val="28"/>
              </w:rPr>
              <w:t xml:space="preserve"> Перспективный вертолет </w:t>
            </w:r>
          </w:p>
          <w:p w:rsidR="00A725D3" w:rsidRPr="00D03E3B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725D3" w:rsidRPr="001770AD" w:rsidTr="002D6A82">
        <w:trPr>
          <w:trHeight w:val="81"/>
        </w:trPr>
        <w:tc>
          <w:tcPr>
            <w:tcW w:w="10256" w:type="dxa"/>
          </w:tcPr>
          <w:p w:rsidR="00A725D3" w:rsidRPr="001770AD" w:rsidRDefault="00A725D3" w:rsidP="001770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1805940</wp:posOffset>
                  </wp:positionH>
                  <wp:positionV relativeFrom="margin">
                    <wp:posOffset>2540</wp:posOffset>
                  </wp:positionV>
                  <wp:extent cx="3141345" cy="1905000"/>
                  <wp:effectExtent l="19050" t="0" r="1905" b="0"/>
                  <wp:wrapSquare wrapText="bothSides"/>
                  <wp:docPr id="23" name="Рисунок 1" descr="cid:image001.jpg@01D1067D.39FDAD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id:image001.jpg@01D1067D.39FD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5D3" w:rsidRPr="00D03E3B" w:rsidTr="002D6A82">
        <w:trPr>
          <w:trHeight w:val="81"/>
        </w:trPr>
        <w:tc>
          <w:tcPr>
            <w:tcW w:w="10256" w:type="dxa"/>
          </w:tcPr>
          <w:p w:rsidR="00A725D3" w:rsidRPr="00D03E3B" w:rsidRDefault="00A725D3" w:rsidP="00D03E3B">
            <w:pPr>
              <w:spacing w:line="276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3E3B">
              <w:rPr>
                <w:rFonts w:ascii="Times New Roman" w:hAnsi="Times New Roman" w:cs="Times New Roman"/>
                <w:sz w:val="24"/>
                <w:szCs w:val="28"/>
              </w:rPr>
              <w:t>Рис. 8</w:t>
            </w:r>
            <w:r w:rsidR="00D03E3B" w:rsidRPr="00D03E3B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 w:rsidRPr="00D03E3B">
              <w:rPr>
                <w:rFonts w:ascii="Times New Roman" w:hAnsi="Times New Roman" w:cs="Times New Roman"/>
                <w:sz w:val="24"/>
                <w:szCs w:val="28"/>
              </w:rPr>
              <w:t xml:space="preserve"> Кронштейн из сплава ВМД16</w:t>
            </w:r>
          </w:p>
          <w:p w:rsidR="00A725D3" w:rsidRPr="00D03E3B" w:rsidRDefault="00D03E3B" w:rsidP="00D03E3B">
            <w:pPr>
              <w:spacing w:line="276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03E3B">
              <w:rPr>
                <w:rFonts w:ascii="Times New Roman" w:hAnsi="Times New Roman" w:cs="Times New Roman"/>
                <w:sz w:val="24"/>
                <w:szCs w:val="28"/>
              </w:rPr>
              <w:t xml:space="preserve">(система </w:t>
            </w:r>
            <w:r w:rsidR="00A725D3" w:rsidRPr="00D03E3B">
              <w:rPr>
                <w:rFonts w:ascii="Times New Roman" w:hAnsi="Times New Roman" w:cs="Times New Roman"/>
                <w:sz w:val="24"/>
                <w:szCs w:val="28"/>
              </w:rPr>
              <w:t>рулевого управления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725D3" w:rsidRPr="00D03E3B">
              <w:rPr>
                <w:rFonts w:ascii="Times New Roman" w:hAnsi="Times New Roman" w:cs="Times New Roman"/>
                <w:sz w:val="24"/>
                <w:szCs w:val="28"/>
              </w:rPr>
              <w:t>перспективного вертолета)</w:t>
            </w:r>
          </w:p>
          <w:p w:rsidR="00A725D3" w:rsidRPr="00D03E3B" w:rsidRDefault="00A725D3" w:rsidP="00D03E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725D3" w:rsidRPr="001770AD" w:rsidRDefault="00A725D3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F16" w:rsidRPr="00D03E3B" w:rsidRDefault="006E118C" w:rsidP="001770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E3B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E118C" w:rsidRPr="001770AD" w:rsidRDefault="0050030F" w:rsidP="001770AD">
      <w:pPr>
        <w:tabs>
          <w:tab w:val="left" w:pos="39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Т</w:t>
      </w:r>
      <w:r w:rsidR="006E118C" w:rsidRPr="001770AD">
        <w:rPr>
          <w:rFonts w:ascii="Times New Roman" w:hAnsi="Times New Roman" w:cs="Times New Roman"/>
          <w:sz w:val="28"/>
          <w:szCs w:val="28"/>
        </w:rPr>
        <w:t>аким образом, анализируя</w:t>
      </w:r>
      <w:r w:rsidR="00C74979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3332CF" w:rsidRPr="001770AD">
        <w:rPr>
          <w:rFonts w:ascii="Times New Roman" w:hAnsi="Times New Roman" w:cs="Times New Roman"/>
          <w:sz w:val="28"/>
          <w:szCs w:val="28"/>
        </w:rPr>
        <w:t>влияние</w:t>
      </w:r>
      <w:r w:rsidR="007E4624" w:rsidRPr="001770AD">
        <w:rPr>
          <w:rFonts w:ascii="Times New Roman" w:hAnsi="Times New Roman" w:cs="Times New Roman"/>
          <w:sz w:val="28"/>
          <w:szCs w:val="28"/>
        </w:rPr>
        <w:t xml:space="preserve"> РЗЭ</w:t>
      </w:r>
      <w:r w:rsidR="003332CF" w:rsidRPr="001770AD">
        <w:rPr>
          <w:rFonts w:ascii="Times New Roman" w:hAnsi="Times New Roman" w:cs="Times New Roman"/>
          <w:sz w:val="28"/>
          <w:szCs w:val="28"/>
        </w:rPr>
        <w:t xml:space="preserve"> на</w:t>
      </w:r>
      <w:r w:rsidR="007E4624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3332CF" w:rsidRPr="001770AD">
        <w:rPr>
          <w:rFonts w:ascii="Times New Roman" w:hAnsi="Times New Roman" w:cs="Times New Roman"/>
          <w:sz w:val="28"/>
          <w:szCs w:val="28"/>
        </w:rPr>
        <w:t>структур</w:t>
      </w:r>
      <w:r w:rsidR="007366E9" w:rsidRPr="001770AD">
        <w:rPr>
          <w:rFonts w:ascii="Times New Roman" w:hAnsi="Times New Roman" w:cs="Times New Roman"/>
          <w:sz w:val="28"/>
          <w:szCs w:val="28"/>
        </w:rPr>
        <w:t>у,</w:t>
      </w:r>
      <w:r w:rsidR="00C74979" w:rsidRPr="001770AD">
        <w:rPr>
          <w:rFonts w:ascii="Times New Roman" w:hAnsi="Times New Roman" w:cs="Times New Roman"/>
          <w:sz w:val="28"/>
          <w:szCs w:val="28"/>
        </w:rPr>
        <w:t xml:space="preserve"> фазов</w:t>
      </w:r>
      <w:r w:rsidR="007366E9" w:rsidRPr="001770AD">
        <w:rPr>
          <w:rFonts w:ascii="Times New Roman" w:hAnsi="Times New Roman" w:cs="Times New Roman"/>
          <w:sz w:val="28"/>
          <w:szCs w:val="28"/>
        </w:rPr>
        <w:t>ый</w:t>
      </w:r>
      <w:r w:rsidR="00C74979" w:rsidRPr="001770AD">
        <w:rPr>
          <w:rFonts w:ascii="Times New Roman" w:hAnsi="Times New Roman" w:cs="Times New Roman"/>
          <w:sz w:val="28"/>
          <w:szCs w:val="28"/>
        </w:rPr>
        <w:t xml:space="preserve"> соста</w:t>
      </w:r>
      <w:r w:rsidR="007E4624" w:rsidRPr="001770AD">
        <w:rPr>
          <w:rFonts w:ascii="Times New Roman" w:hAnsi="Times New Roman" w:cs="Times New Roman"/>
          <w:sz w:val="28"/>
          <w:szCs w:val="28"/>
        </w:rPr>
        <w:t>в</w:t>
      </w:r>
      <w:r w:rsidR="006E118C" w:rsidRPr="001770AD">
        <w:rPr>
          <w:rFonts w:ascii="Times New Roman" w:hAnsi="Times New Roman" w:cs="Times New Roman"/>
          <w:sz w:val="28"/>
          <w:szCs w:val="28"/>
        </w:rPr>
        <w:t xml:space="preserve"> и механически</w:t>
      </w:r>
      <w:r w:rsidR="007366E9" w:rsidRPr="001770AD">
        <w:rPr>
          <w:rFonts w:ascii="Times New Roman" w:hAnsi="Times New Roman" w:cs="Times New Roman"/>
          <w:sz w:val="28"/>
          <w:szCs w:val="28"/>
        </w:rPr>
        <w:t>е</w:t>
      </w:r>
      <w:r w:rsidR="006E118C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F67961" w:rsidRPr="001770AD">
        <w:rPr>
          <w:rFonts w:ascii="Times New Roman" w:hAnsi="Times New Roman" w:cs="Times New Roman"/>
          <w:sz w:val="28"/>
          <w:szCs w:val="28"/>
        </w:rPr>
        <w:t>свойств</w:t>
      </w:r>
      <w:r w:rsidR="007366E9" w:rsidRPr="001770AD">
        <w:rPr>
          <w:rFonts w:ascii="Times New Roman" w:hAnsi="Times New Roman" w:cs="Times New Roman"/>
          <w:sz w:val="28"/>
          <w:szCs w:val="28"/>
        </w:rPr>
        <w:t>а</w:t>
      </w:r>
      <w:r w:rsidR="00F67961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C74979" w:rsidRPr="001770AD">
        <w:rPr>
          <w:rFonts w:ascii="Times New Roman" w:hAnsi="Times New Roman" w:cs="Times New Roman"/>
          <w:sz w:val="28"/>
          <w:szCs w:val="28"/>
        </w:rPr>
        <w:t>сплав</w:t>
      </w:r>
      <w:r w:rsidR="007366E9" w:rsidRPr="001770AD">
        <w:rPr>
          <w:rFonts w:ascii="Times New Roman" w:hAnsi="Times New Roman" w:cs="Times New Roman"/>
          <w:sz w:val="28"/>
          <w:szCs w:val="28"/>
        </w:rPr>
        <w:t>а</w:t>
      </w:r>
      <w:r w:rsidR="001C59AF" w:rsidRPr="001770AD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1C59AF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1C59AF" w:rsidRPr="001770AD">
        <w:rPr>
          <w:rFonts w:ascii="Times New Roman" w:hAnsi="Times New Roman" w:cs="Times New Roman"/>
          <w:sz w:val="28"/>
          <w:szCs w:val="28"/>
        </w:rPr>
        <w:t>-</w:t>
      </w:r>
      <w:r w:rsidR="001C59AF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F67961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C59AF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C74979" w:rsidRPr="001770AD">
        <w:rPr>
          <w:rFonts w:ascii="Times New Roman" w:hAnsi="Times New Roman" w:cs="Times New Roman"/>
          <w:sz w:val="28"/>
          <w:szCs w:val="28"/>
        </w:rPr>
        <w:t xml:space="preserve"> следует констатиро</w:t>
      </w:r>
      <w:r w:rsidR="006E118C" w:rsidRPr="001770AD">
        <w:rPr>
          <w:rFonts w:ascii="Times New Roman" w:hAnsi="Times New Roman" w:cs="Times New Roman"/>
          <w:sz w:val="28"/>
          <w:szCs w:val="28"/>
        </w:rPr>
        <w:t>вать</w:t>
      </w:r>
      <w:r w:rsidR="007366E9" w:rsidRPr="001770AD">
        <w:rPr>
          <w:rFonts w:ascii="Times New Roman" w:hAnsi="Times New Roman" w:cs="Times New Roman"/>
          <w:sz w:val="28"/>
          <w:szCs w:val="28"/>
        </w:rPr>
        <w:t>, что</w:t>
      </w:r>
      <w:r w:rsidR="006E118C" w:rsidRPr="001770AD">
        <w:rPr>
          <w:rFonts w:ascii="Times New Roman" w:hAnsi="Times New Roman" w:cs="Times New Roman"/>
          <w:sz w:val="28"/>
          <w:szCs w:val="28"/>
        </w:rPr>
        <w:t>:</w:t>
      </w:r>
    </w:p>
    <w:p w:rsidR="006C148C" w:rsidRPr="001770AD" w:rsidRDefault="006E118C" w:rsidP="00D03E3B">
      <w:pPr>
        <w:tabs>
          <w:tab w:val="left" w:pos="393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1.</w:t>
      </w:r>
      <w:r w:rsidR="00D03E3B">
        <w:rPr>
          <w:rFonts w:ascii="Times New Roman" w:hAnsi="Times New Roman" w:cs="Times New Roman"/>
          <w:sz w:val="28"/>
          <w:szCs w:val="28"/>
        </w:rPr>
        <w:t xml:space="preserve"> 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Введение металлов </w:t>
      </w:r>
      <w:r w:rsidR="006C148C" w:rsidRPr="001770A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, </w:t>
      </w:r>
      <w:r w:rsidR="006C148C" w:rsidRPr="001770AD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148C" w:rsidRPr="001770AD">
        <w:rPr>
          <w:rFonts w:ascii="Times New Roman" w:hAnsi="Times New Roman" w:cs="Times New Roman"/>
          <w:sz w:val="28"/>
          <w:szCs w:val="28"/>
          <w:lang w:val="en-US"/>
        </w:rPr>
        <w:t>Nd</w:t>
      </w:r>
      <w:proofErr w:type="spellEnd"/>
      <w:r w:rsidR="006C148C" w:rsidRPr="001770AD">
        <w:rPr>
          <w:rFonts w:ascii="Times New Roman" w:hAnsi="Times New Roman" w:cs="Times New Roman"/>
          <w:sz w:val="28"/>
          <w:szCs w:val="28"/>
        </w:rPr>
        <w:t xml:space="preserve"> из группы редкозе</w:t>
      </w:r>
      <w:r w:rsidR="007366E9" w:rsidRPr="001770AD">
        <w:rPr>
          <w:rFonts w:ascii="Times New Roman" w:hAnsi="Times New Roman" w:cs="Times New Roman"/>
          <w:sz w:val="28"/>
          <w:szCs w:val="28"/>
        </w:rPr>
        <w:t>мельных элементов в сплав ВМД16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 приводит к формированию фаз более сложного переменного состава</w:t>
      </w:r>
      <w:r w:rsidR="007366E9" w:rsidRPr="001770AD">
        <w:rPr>
          <w:rFonts w:ascii="Times New Roman" w:hAnsi="Times New Roman" w:cs="Times New Roman"/>
          <w:sz w:val="28"/>
          <w:szCs w:val="28"/>
        </w:rPr>
        <w:t>: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7366E9" w:rsidRPr="001770A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366E9" w:rsidRPr="001770AD">
        <w:rPr>
          <w:rFonts w:ascii="Times New Roman" w:hAnsi="Times New Roman" w:cs="Times New Roman"/>
          <w:sz w:val="28"/>
          <w:szCs w:val="28"/>
        </w:rPr>
        <w:t>Mg,Zn</w:t>
      </w:r>
      <w:proofErr w:type="spellEnd"/>
      <w:r w:rsidR="007366E9" w:rsidRPr="001770AD">
        <w:rPr>
          <w:rFonts w:ascii="Times New Roman" w:hAnsi="Times New Roman" w:cs="Times New Roman"/>
          <w:sz w:val="28"/>
          <w:szCs w:val="28"/>
        </w:rPr>
        <w:t>)</w:t>
      </w:r>
      <w:r w:rsidR="007366E9" w:rsidRPr="001770A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7366E9" w:rsidRPr="001770AD">
        <w:rPr>
          <w:rFonts w:ascii="Times New Roman" w:hAnsi="Times New Roman" w:cs="Times New Roman"/>
          <w:sz w:val="28"/>
          <w:szCs w:val="28"/>
        </w:rPr>
        <w:t xml:space="preserve">РЗЭ; </w:t>
      </w:r>
      <w:r w:rsidR="007366E9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7366E9" w:rsidRPr="001770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366E9" w:rsidRPr="001770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366E9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7366E9" w:rsidRPr="001770AD">
        <w:rPr>
          <w:rFonts w:ascii="Times New Roman" w:hAnsi="Times New Roman" w:cs="Times New Roman"/>
          <w:sz w:val="28"/>
          <w:szCs w:val="28"/>
        </w:rPr>
        <w:t>,РЗЭ)</w:t>
      </w:r>
      <w:r w:rsidR="007366E9" w:rsidRPr="001770A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366E9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6C148C" w:rsidRPr="001770AD">
        <w:rPr>
          <w:rFonts w:ascii="Times New Roman" w:hAnsi="Times New Roman" w:cs="Times New Roman"/>
          <w:sz w:val="28"/>
          <w:szCs w:val="28"/>
        </w:rPr>
        <w:t>по сравнению с теми</w:t>
      </w:r>
      <w:r w:rsidR="007366E9" w:rsidRPr="001770AD">
        <w:rPr>
          <w:rFonts w:ascii="Times New Roman" w:hAnsi="Times New Roman" w:cs="Times New Roman"/>
          <w:sz w:val="28"/>
          <w:szCs w:val="28"/>
        </w:rPr>
        <w:t xml:space="preserve"> фазами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, что присутствуют в сплаве </w:t>
      </w:r>
      <w:r w:rsidR="007366E9" w:rsidRPr="001770AD">
        <w:rPr>
          <w:rFonts w:ascii="Times New Roman" w:hAnsi="Times New Roman" w:cs="Times New Roman"/>
          <w:sz w:val="28"/>
          <w:szCs w:val="28"/>
        </w:rPr>
        <w:t xml:space="preserve">МА14 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6C148C" w:rsidRPr="001770A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6C148C" w:rsidRPr="001770AD">
        <w:rPr>
          <w:rFonts w:ascii="Times New Roman" w:hAnsi="Times New Roman" w:cs="Times New Roman"/>
          <w:sz w:val="28"/>
          <w:szCs w:val="28"/>
        </w:rPr>
        <w:t>-</w:t>
      </w:r>
      <w:r w:rsidR="006C148C" w:rsidRPr="001770A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6C148C" w:rsidRPr="001770A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C148C" w:rsidRPr="001770AD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="006C148C" w:rsidRPr="001770A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C148C" w:rsidRPr="001770AD" w:rsidRDefault="006C148C" w:rsidP="00D03E3B">
      <w:pPr>
        <w:tabs>
          <w:tab w:val="left" w:pos="393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Циркониды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цннка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>, обогащенные внедренными атомами РЗЭ, выделяются в высокодисперсной форме и дополнительно упрочняют твердый раствор в сплаве ВМД16.</w:t>
      </w:r>
    </w:p>
    <w:p w:rsidR="006C148C" w:rsidRPr="001770AD" w:rsidRDefault="00342AA5" w:rsidP="00D03E3B">
      <w:pPr>
        <w:tabs>
          <w:tab w:val="left" w:pos="393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3</w:t>
      </w:r>
      <w:r w:rsidR="006C148C" w:rsidRPr="001770AD">
        <w:rPr>
          <w:rFonts w:ascii="Times New Roman" w:hAnsi="Times New Roman" w:cs="Times New Roman"/>
          <w:sz w:val="28"/>
          <w:szCs w:val="28"/>
        </w:rPr>
        <w:t>.</w:t>
      </w:r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Введение РЗЭ обеспечивает образование в новом магниевом сплаве </w:t>
      </w:r>
      <w:r w:rsidRPr="001770AD">
        <w:rPr>
          <w:rFonts w:ascii="Times New Roman" w:hAnsi="Times New Roman" w:cs="Times New Roman"/>
          <w:sz w:val="28"/>
          <w:szCs w:val="28"/>
        </w:rPr>
        <w:t>образование</w:t>
      </w:r>
      <w:r w:rsidR="00D74D43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D43" w:rsidRPr="001770AD">
        <w:rPr>
          <w:rFonts w:ascii="Times New Roman" w:hAnsi="Times New Roman" w:cs="Times New Roman"/>
          <w:sz w:val="28"/>
          <w:szCs w:val="28"/>
        </w:rPr>
        <w:t>микрообластей</w:t>
      </w:r>
      <w:proofErr w:type="spellEnd"/>
      <w:r w:rsidR="00D74D43"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субзеренной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полигонизованной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структуры.</w:t>
      </w:r>
      <w:r w:rsidR="006C148C" w:rsidRPr="00177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9AF" w:rsidRPr="001770AD" w:rsidRDefault="007366E9" w:rsidP="00D03E3B">
      <w:pPr>
        <w:tabs>
          <w:tab w:val="left" w:pos="393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4.</w:t>
      </w:r>
      <w:r w:rsidR="006E118C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К</w:t>
      </w:r>
      <w:r w:rsidR="00F67961" w:rsidRPr="001770AD">
        <w:rPr>
          <w:rFonts w:ascii="Times New Roman" w:hAnsi="Times New Roman" w:cs="Times New Roman"/>
          <w:sz w:val="28"/>
          <w:szCs w:val="28"/>
        </w:rPr>
        <w:t>оличе</w:t>
      </w:r>
      <w:r w:rsidRPr="001770AD">
        <w:rPr>
          <w:rFonts w:ascii="Times New Roman" w:hAnsi="Times New Roman" w:cs="Times New Roman"/>
          <w:sz w:val="28"/>
          <w:szCs w:val="28"/>
        </w:rPr>
        <w:t>ственное</w:t>
      </w:r>
      <w:r w:rsidR="00C74979" w:rsidRPr="001770AD">
        <w:rPr>
          <w:rFonts w:ascii="Times New Roman" w:hAnsi="Times New Roman" w:cs="Times New Roman"/>
          <w:sz w:val="28"/>
          <w:szCs w:val="28"/>
        </w:rPr>
        <w:t xml:space="preserve"> возрастани</w:t>
      </w:r>
      <w:r w:rsidRPr="001770AD">
        <w:rPr>
          <w:rFonts w:ascii="Times New Roman" w:hAnsi="Times New Roman" w:cs="Times New Roman"/>
          <w:sz w:val="28"/>
          <w:szCs w:val="28"/>
        </w:rPr>
        <w:t>е</w:t>
      </w:r>
      <w:r w:rsidR="00761F16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6E118C" w:rsidRPr="001770AD">
        <w:rPr>
          <w:rFonts w:ascii="Times New Roman" w:hAnsi="Times New Roman" w:cs="Times New Roman"/>
          <w:sz w:val="28"/>
          <w:szCs w:val="28"/>
        </w:rPr>
        <w:t xml:space="preserve">объемной доли </w:t>
      </w:r>
      <w:r w:rsidR="00F67961" w:rsidRPr="001770AD">
        <w:rPr>
          <w:rFonts w:ascii="Times New Roman" w:hAnsi="Times New Roman" w:cs="Times New Roman"/>
          <w:sz w:val="28"/>
          <w:szCs w:val="28"/>
        </w:rPr>
        <w:t>фаз, изменени</w:t>
      </w:r>
      <w:r w:rsidRPr="001770AD">
        <w:rPr>
          <w:rFonts w:ascii="Times New Roman" w:hAnsi="Times New Roman" w:cs="Times New Roman"/>
          <w:sz w:val="28"/>
          <w:szCs w:val="28"/>
        </w:rPr>
        <w:t>е</w:t>
      </w:r>
      <w:r w:rsidR="00F67961" w:rsidRPr="001770AD">
        <w:rPr>
          <w:rFonts w:ascii="Times New Roman" w:hAnsi="Times New Roman" w:cs="Times New Roman"/>
          <w:sz w:val="28"/>
          <w:szCs w:val="28"/>
        </w:rPr>
        <w:t xml:space="preserve"> их морфологии</w:t>
      </w:r>
      <w:r w:rsidR="00761F16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 xml:space="preserve">и топологии </w:t>
      </w:r>
      <w:r w:rsidR="006E118C" w:rsidRPr="001770AD">
        <w:rPr>
          <w:rFonts w:ascii="Times New Roman" w:hAnsi="Times New Roman" w:cs="Times New Roman"/>
          <w:sz w:val="28"/>
          <w:szCs w:val="28"/>
        </w:rPr>
        <w:t>при переходе от состава сплава МА</w:t>
      </w:r>
      <w:r w:rsidRPr="001770AD">
        <w:rPr>
          <w:rFonts w:ascii="Times New Roman" w:hAnsi="Times New Roman" w:cs="Times New Roman"/>
          <w:sz w:val="28"/>
          <w:szCs w:val="28"/>
        </w:rPr>
        <w:t>14</w:t>
      </w:r>
      <w:r w:rsidR="006E118C" w:rsidRPr="001770AD">
        <w:rPr>
          <w:rFonts w:ascii="Times New Roman" w:hAnsi="Times New Roman" w:cs="Times New Roman"/>
          <w:sz w:val="28"/>
          <w:szCs w:val="28"/>
        </w:rPr>
        <w:t xml:space="preserve"> к </w:t>
      </w:r>
      <w:r w:rsidRPr="001770AD">
        <w:rPr>
          <w:rFonts w:ascii="Times New Roman" w:hAnsi="Times New Roman" w:cs="Times New Roman"/>
          <w:sz w:val="28"/>
          <w:szCs w:val="28"/>
        </w:rPr>
        <w:t xml:space="preserve">составу </w:t>
      </w:r>
      <w:r w:rsidR="006E118C" w:rsidRPr="001770AD">
        <w:rPr>
          <w:rFonts w:ascii="Times New Roman" w:hAnsi="Times New Roman" w:cs="Times New Roman"/>
          <w:sz w:val="28"/>
          <w:szCs w:val="28"/>
        </w:rPr>
        <w:t>сплав</w:t>
      </w:r>
      <w:r w:rsidRPr="001770AD">
        <w:rPr>
          <w:rFonts w:ascii="Times New Roman" w:hAnsi="Times New Roman" w:cs="Times New Roman"/>
          <w:sz w:val="28"/>
          <w:szCs w:val="28"/>
        </w:rPr>
        <w:t>а</w:t>
      </w:r>
      <w:r w:rsidR="006E118C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ВМД16</w:t>
      </w:r>
      <w:r w:rsidR="00C74979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способствует</w:t>
      </w:r>
      <w:r w:rsidR="001C59AF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D74D43" w:rsidRPr="001770AD">
        <w:rPr>
          <w:rFonts w:ascii="Times New Roman" w:hAnsi="Times New Roman" w:cs="Times New Roman"/>
          <w:sz w:val="28"/>
          <w:szCs w:val="28"/>
        </w:rPr>
        <w:t>достиже</w:t>
      </w:r>
      <w:r w:rsidR="001C59AF" w:rsidRPr="001770AD">
        <w:rPr>
          <w:rFonts w:ascii="Times New Roman" w:hAnsi="Times New Roman" w:cs="Times New Roman"/>
          <w:sz w:val="28"/>
          <w:szCs w:val="28"/>
        </w:rPr>
        <w:t>ни</w:t>
      </w:r>
      <w:r w:rsidR="00F67961" w:rsidRPr="001770AD">
        <w:rPr>
          <w:rFonts w:ascii="Times New Roman" w:hAnsi="Times New Roman" w:cs="Times New Roman"/>
          <w:sz w:val="28"/>
          <w:szCs w:val="28"/>
        </w:rPr>
        <w:t>ю</w:t>
      </w:r>
      <w:r w:rsidR="001C59AF" w:rsidRPr="001770AD">
        <w:rPr>
          <w:rFonts w:ascii="Times New Roman" w:hAnsi="Times New Roman" w:cs="Times New Roman"/>
          <w:sz w:val="28"/>
          <w:szCs w:val="28"/>
        </w:rPr>
        <w:t xml:space="preserve"> качественно нового уровня</w:t>
      </w:r>
      <w:r w:rsidR="006E118C" w:rsidRPr="001770AD">
        <w:rPr>
          <w:rFonts w:ascii="Times New Roman" w:hAnsi="Times New Roman" w:cs="Times New Roman"/>
          <w:sz w:val="28"/>
          <w:szCs w:val="28"/>
        </w:rPr>
        <w:t xml:space="preserve"> </w:t>
      </w:r>
      <w:r w:rsidR="001C59AF" w:rsidRPr="001770AD">
        <w:rPr>
          <w:rFonts w:ascii="Times New Roman" w:hAnsi="Times New Roman" w:cs="Times New Roman"/>
          <w:sz w:val="28"/>
          <w:szCs w:val="28"/>
        </w:rPr>
        <w:t xml:space="preserve">технологических и механических свойств </w:t>
      </w:r>
      <w:r w:rsidRPr="001770AD"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1C59AF" w:rsidRPr="001770AD">
        <w:rPr>
          <w:rFonts w:ascii="Times New Roman" w:hAnsi="Times New Roman" w:cs="Times New Roman"/>
          <w:sz w:val="28"/>
          <w:szCs w:val="28"/>
        </w:rPr>
        <w:t>сплава</w:t>
      </w:r>
      <w:r w:rsidRPr="001770AD">
        <w:rPr>
          <w:rFonts w:ascii="Times New Roman" w:hAnsi="Times New Roman" w:cs="Times New Roman"/>
          <w:sz w:val="28"/>
          <w:szCs w:val="28"/>
        </w:rPr>
        <w:t>.</w:t>
      </w:r>
    </w:p>
    <w:p w:rsidR="002D70C5" w:rsidRPr="001770AD" w:rsidRDefault="007366E9" w:rsidP="00D03E3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185" w:rsidRPr="00D03E3B" w:rsidRDefault="00D03E3B" w:rsidP="00D03E3B">
      <w:pPr>
        <w:pStyle w:val="a3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986185" w:rsidRPr="001770AD" w:rsidRDefault="00986185" w:rsidP="00D03E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Каблов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Е.Н. Инновационные разработки ФГУП «ВИАМ» ГНЦ РФ по реализации «Стратегических направлений развития материалов и технологий их переработки на период до 2030 года» //Авиационные материалы и технологии. 2015. №1 (34). С. 3–33.</w:t>
      </w:r>
    </w:p>
    <w:p w:rsidR="00986185" w:rsidRPr="001770AD" w:rsidRDefault="00986185" w:rsidP="00D03E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>2. Волкова Е.Ф., Антипов В.В. Магниевые деформируемые сплавы. //Все материалы. Энциклопедический справочник. 2012. №5. С. 20-26.</w:t>
      </w:r>
    </w:p>
    <w:p w:rsidR="00986185" w:rsidRPr="001770AD" w:rsidRDefault="00986185" w:rsidP="00D03E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3. Волкова Е.Ф., Рохлин Л.Л.,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Бецофен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С.Я.,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Акинина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М.В. Исследование влияния РЗЭ иттриевой и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цериевой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подгрупп на свойства магниевых сплавов. //</w:t>
      </w:r>
      <w:r w:rsidRPr="001770AD">
        <w:rPr>
          <w:rFonts w:ascii="Times New Roman" w:hAnsi="Times New Roman" w:cs="Times New Roman"/>
          <w:snapToGrid w:val="0"/>
          <w:sz w:val="28"/>
          <w:szCs w:val="28"/>
        </w:rPr>
        <w:t>Технология легких сплавов. 2014. №2.  С.42-48.</w:t>
      </w:r>
    </w:p>
    <w:p w:rsidR="00986185" w:rsidRPr="00FE4577" w:rsidRDefault="00986185" w:rsidP="00D03E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0A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Каблов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Е.Н., </w:t>
      </w:r>
      <w:proofErr w:type="spellStart"/>
      <w:r w:rsidRPr="001770AD">
        <w:rPr>
          <w:rFonts w:ascii="Times New Roman" w:hAnsi="Times New Roman" w:cs="Times New Roman"/>
          <w:sz w:val="28"/>
          <w:szCs w:val="28"/>
        </w:rPr>
        <w:t>Оспенникова</w:t>
      </w:r>
      <w:proofErr w:type="spellEnd"/>
      <w:r w:rsidRPr="001770AD">
        <w:rPr>
          <w:rFonts w:ascii="Times New Roman" w:hAnsi="Times New Roman" w:cs="Times New Roman"/>
          <w:sz w:val="28"/>
          <w:szCs w:val="28"/>
        </w:rPr>
        <w:t xml:space="preserve"> О.Г., Вершков А.К. Редкие металлы и редкоземельные элементы – материалы современных и высоких технологий будущего. //Труды ВИАМ. 2013. №2. Ст. 01. 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E4577">
        <w:rPr>
          <w:rFonts w:ascii="Times New Roman" w:hAnsi="Times New Roman" w:cs="Times New Roman"/>
          <w:sz w:val="28"/>
          <w:szCs w:val="28"/>
        </w:rPr>
        <w:t xml:space="preserve">: 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E4577">
        <w:rPr>
          <w:rFonts w:ascii="Times New Roman" w:hAnsi="Times New Roman" w:cs="Times New Roman"/>
          <w:sz w:val="28"/>
          <w:szCs w:val="28"/>
        </w:rPr>
        <w:t>://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FE457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76532">
        <w:rPr>
          <w:rFonts w:ascii="Times New Roman" w:hAnsi="Times New Roman" w:cs="Times New Roman"/>
          <w:sz w:val="28"/>
          <w:szCs w:val="28"/>
          <w:lang w:val="en-US"/>
        </w:rPr>
        <w:t>viam</w:t>
      </w:r>
      <w:proofErr w:type="spellEnd"/>
      <w:r w:rsidRPr="00FE4577">
        <w:rPr>
          <w:rFonts w:ascii="Times New Roman" w:hAnsi="Times New Roman" w:cs="Times New Roman"/>
          <w:sz w:val="28"/>
          <w:szCs w:val="28"/>
        </w:rPr>
        <w:t>-</w:t>
      </w:r>
      <w:r w:rsidRPr="00576532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Pr="00FE457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765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E4577">
        <w:rPr>
          <w:rFonts w:ascii="Times New Roman" w:hAnsi="Times New Roman" w:cs="Times New Roman"/>
          <w:sz w:val="28"/>
          <w:szCs w:val="28"/>
        </w:rPr>
        <w:t xml:space="preserve"> (</w:t>
      </w:r>
      <w:r w:rsidRPr="001770AD">
        <w:rPr>
          <w:rFonts w:ascii="Times New Roman" w:hAnsi="Times New Roman" w:cs="Times New Roman"/>
          <w:sz w:val="28"/>
          <w:szCs w:val="28"/>
        </w:rPr>
        <w:t>дата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обращения</w:t>
      </w:r>
      <w:r w:rsidRPr="00FE4577">
        <w:rPr>
          <w:rFonts w:ascii="Times New Roman" w:hAnsi="Times New Roman" w:cs="Times New Roman"/>
          <w:sz w:val="28"/>
          <w:szCs w:val="28"/>
        </w:rPr>
        <w:t xml:space="preserve"> 15.03.2016 </w:t>
      </w:r>
      <w:r w:rsidRPr="001770AD">
        <w:rPr>
          <w:rFonts w:ascii="Times New Roman" w:hAnsi="Times New Roman" w:cs="Times New Roman"/>
          <w:sz w:val="28"/>
          <w:szCs w:val="28"/>
        </w:rPr>
        <w:t>г</w:t>
      </w:r>
      <w:r w:rsidRPr="00FE4577">
        <w:rPr>
          <w:rFonts w:ascii="Times New Roman" w:hAnsi="Times New Roman" w:cs="Times New Roman"/>
          <w:sz w:val="28"/>
          <w:szCs w:val="28"/>
        </w:rPr>
        <w:t>.).</w:t>
      </w:r>
    </w:p>
    <w:p w:rsidR="00986185" w:rsidRPr="001770AD" w:rsidRDefault="00986185" w:rsidP="00D03E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1770AD">
        <w:rPr>
          <w:rFonts w:ascii="Times New Roman" w:hAnsi="Times New Roman" w:cs="Times New Roman"/>
          <w:bCs/>
          <w:sz w:val="28"/>
          <w:szCs w:val="28"/>
          <w:lang w:val="en-US"/>
        </w:rPr>
        <w:t>Volkova</w:t>
      </w:r>
      <w:proofErr w:type="spellEnd"/>
      <w:r w:rsidRPr="001770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E.F. Some Regular Features of Formation of Phase Composition in a Magnesium Alloy of the Mg–Zn–</w:t>
      </w:r>
      <w:proofErr w:type="spellStart"/>
      <w:r w:rsidRPr="001770AD">
        <w:rPr>
          <w:rFonts w:ascii="Times New Roman" w:hAnsi="Times New Roman" w:cs="Times New Roman"/>
          <w:bCs/>
          <w:sz w:val="28"/>
          <w:szCs w:val="28"/>
          <w:lang w:val="en-US"/>
        </w:rPr>
        <w:t>Zr</w:t>
      </w:r>
      <w:proofErr w:type="spellEnd"/>
      <w:r w:rsidRPr="001770AD">
        <w:rPr>
          <w:rFonts w:ascii="Times New Roman" w:hAnsi="Times New Roman" w:cs="Times New Roman"/>
          <w:bCs/>
          <w:sz w:val="28"/>
          <w:szCs w:val="28"/>
          <w:lang w:val="en-US"/>
        </w:rPr>
        <w:t>–Y System //</w:t>
      </w:r>
      <w:r w:rsidRPr="001770AD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Metal Science and Heat Treatment. </w:t>
      </w:r>
      <w:r w:rsidRPr="001770AD">
        <w:rPr>
          <w:rFonts w:ascii="Times New Roman" w:eastAsia="TimesNewRoman" w:hAnsi="Times New Roman" w:cs="Times New Roman"/>
          <w:sz w:val="28"/>
          <w:szCs w:val="28"/>
          <w:lang w:val="en-US"/>
        </w:rPr>
        <w:t>2014. V. 55. №9–10. P. 477–482.</w:t>
      </w:r>
    </w:p>
    <w:p w:rsidR="00986185" w:rsidRPr="001770AD" w:rsidRDefault="00986185" w:rsidP="00D03E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0AD">
        <w:rPr>
          <w:rFonts w:ascii="Times New Roman" w:hAnsi="Times New Roman" w:cs="Times New Roman"/>
          <w:sz w:val="28"/>
          <w:szCs w:val="28"/>
          <w:lang w:val="en-US"/>
        </w:rPr>
        <w:lastRenderedPageBreak/>
        <w:t>6. T. Al-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Samman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>, X. Li, Sheet texture modification in magnesium-based alloys by selective rare earth alloying, Materials Science and Engineering: A, Volume 528, Issues 10–11, 25 April 2011. P. 3809</w:t>
      </w:r>
      <w:r w:rsidR="00D03E3B" w:rsidRPr="00FE4577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3822.</w:t>
      </w:r>
    </w:p>
    <w:p w:rsidR="00986185" w:rsidRPr="001770AD" w:rsidRDefault="00986185" w:rsidP="00D03E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Yuanding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 Huang,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Weimin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Gan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, Karl Ulrich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Kainer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, Norbert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Hort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>, Role of multi-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microalloying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 by rare earth elements in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ductilization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 of magnesium alloys, Journal of Magnesium and Alloys, Volume 2, Issue 1, March 2014. </w:t>
      </w:r>
      <w:r w:rsidR="00D03E3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P. 1</w:t>
      </w:r>
      <w:r w:rsidR="00D03E3B" w:rsidRPr="00D03E3B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7.</w:t>
      </w:r>
    </w:p>
    <w:p w:rsidR="00986185" w:rsidRPr="001770AD" w:rsidRDefault="00986185" w:rsidP="00D03E3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70AD">
        <w:rPr>
          <w:rFonts w:ascii="Times New Roman" w:eastAsia="TimesNewRomanPSMT" w:hAnsi="Times New Roman" w:cs="Times New Roman"/>
          <w:sz w:val="28"/>
          <w:szCs w:val="28"/>
          <w:lang w:val="en-US"/>
        </w:rPr>
        <w:t>8.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770AD">
        <w:rPr>
          <w:rFonts w:ascii="Times New Roman" w:hAnsi="Times New Roman" w:cs="Times New Roman"/>
          <w:sz w:val="28"/>
          <w:szCs w:val="28"/>
          <w:lang w:val="en-US"/>
        </w:rPr>
        <w:t>Volkova</w:t>
      </w:r>
      <w:proofErr w:type="spellEnd"/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 E.F. Microstructural &amp; mechanical characterization of magnesium base alloy MA14 (ZK60 A) under deformation &amp; heat treatment' /</w:t>
      </w:r>
      <w:r w:rsidRPr="001770AD">
        <w:rPr>
          <w:rFonts w:ascii="Times New Roman" w:hAnsi="Times New Roman" w:cs="Times New Roman"/>
          <w:bCs/>
          <w:sz w:val="28"/>
          <w:szCs w:val="28"/>
          <w:lang w:val="en-US"/>
        </w:rPr>
        <w:t>In Proceedings</w:t>
      </w:r>
      <w:r w:rsidRPr="001770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770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of 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 xml:space="preserve">the 2014 International Conference on High Performance and Optimum Design of Structures and Materials. edited by WIT press, 2014,  </w:t>
      </w:r>
      <w:r w:rsidR="00D03E3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p. 17</w:t>
      </w:r>
      <w:r w:rsidR="00D03E3B" w:rsidRPr="00D03E3B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Pr="001770AD">
        <w:rPr>
          <w:rFonts w:ascii="Times New Roman" w:hAnsi="Times New Roman" w:cs="Times New Roman"/>
          <w:sz w:val="28"/>
          <w:szCs w:val="28"/>
          <w:lang w:val="en-US"/>
        </w:rPr>
        <w:t>25.</w:t>
      </w:r>
    </w:p>
    <w:p w:rsidR="00986185" w:rsidRPr="001770AD" w:rsidRDefault="00986185" w:rsidP="00D03E3B">
      <w:pPr>
        <w:shd w:val="clear" w:color="auto" w:fill="FFFFFF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E4577">
        <w:rPr>
          <w:rFonts w:ascii="Times New Roman" w:hAnsi="Times New Roman" w:cs="Times New Roman"/>
          <w:sz w:val="28"/>
          <w:szCs w:val="28"/>
        </w:rPr>
        <w:t xml:space="preserve">9. </w:t>
      </w:r>
      <w:r w:rsidRPr="001770AD">
        <w:rPr>
          <w:rFonts w:ascii="Times New Roman" w:hAnsi="Times New Roman" w:cs="Times New Roman"/>
          <w:sz w:val="28"/>
          <w:szCs w:val="28"/>
        </w:rPr>
        <w:t>Волкова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Е</w:t>
      </w:r>
      <w:r w:rsidRPr="00FE4577">
        <w:rPr>
          <w:rFonts w:ascii="Times New Roman" w:hAnsi="Times New Roman" w:cs="Times New Roman"/>
          <w:sz w:val="28"/>
          <w:szCs w:val="28"/>
        </w:rPr>
        <w:t>.</w:t>
      </w:r>
      <w:r w:rsidRPr="001770AD">
        <w:rPr>
          <w:rFonts w:ascii="Times New Roman" w:hAnsi="Times New Roman" w:cs="Times New Roman"/>
          <w:sz w:val="28"/>
          <w:szCs w:val="28"/>
        </w:rPr>
        <w:t>Ф</w:t>
      </w:r>
      <w:r w:rsidRPr="00FE4577">
        <w:rPr>
          <w:rFonts w:ascii="Times New Roman" w:hAnsi="Times New Roman" w:cs="Times New Roman"/>
          <w:sz w:val="28"/>
          <w:szCs w:val="28"/>
        </w:rPr>
        <w:t xml:space="preserve">., </w:t>
      </w:r>
      <w:r w:rsidRPr="001770AD">
        <w:rPr>
          <w:rFonts w:ascii="Times New Roman" w:hAnsi="Times New Roman" w:cs="Times New Roman"/>
          <w:sz w:val="28"/>
          <w:szCs w:val="28"/>
        </w:rPr>
        <w:t>Антипов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В</w:t>
      </w:r>
      <w:r w:rsidRPr="00FE4577">
        <w:rPr>
          <w:rFonts w:ascii="Times New Roman" w:hAnsi="Times New Roman" w:cs="Times New Roman"/>
          <w:sz w:val="28"/>
          <w:szCs w:val="28"/>
        </w:rPr>
        <w:t>.</w:t>
      </w:r>
      <w:r w:rsidRPr="001770AD">
        <w:rPr>
          <w:rFonts w:ascii="Times New Roman" w:hAnsi="Times New Roman" w:cs="Times New Roman"/>
          <w:sz w:val="28"/>
          <w:szCs w:val="28"/>
        </w:rPr>
        <w:t>В</w:t>
      </w:r>
      <w:r w:rsidRPr="00FE4577">
        <w:rPr>
          <w:rFonts w:ascii="Times New Roman" w:hAnsi="Times New Roman" w:cs="Times New Roman"/>
          <w:sz w:val="28"/>
          <w:szCs w:val="28"/>
        </w:rPr>
        <w:t xml:space="preserve">., </w:t>
      </w:r>
      <w:r w:rsidRPr="001770AD">
        <w:rPr>
          <w:rFonts w:ascii="Times New Roman" w:hAnsi="Times New Roman" w:cs="Times New Roman"/>
          <w:sz w:val="28"/>
          <w:szCs w:val="28"/>
        </w:rPr>
        <w:t>Морозова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Г</w:t>
      </w:r>
      <w:r w:rsidRPr="00FE4577">
        <w:rPr>
          <w:rFonts w:ascii="Times New Roman" w:hAnsi="Times New Roman" w:cs="Times New Roman"/>
          <w:sz w:val="28"/>
          <w:szCs w:val="28"/>
        </w:rPr>
        <w:t>.</w:t>
      </w:r>
      <w:r w:rsidRPr="001770AD">
        <w:rPr>
          <w:rFonts w:ascii="Times New Roman" w:hAnsi="Times New Roman" w:cs="Times New Roman"/>
          <w:sz w:val="28"/>
          <w:szCs w:val="28"/>
        </w:rPr>
        <w:t>И</w:t>
      </w:r>
      <w:r w:rsidRPr="00FE4577">
        <w:rPr>
          <w:rFonts w:ascii="Times New Roman" w:hAnsi="Times New Roman" w:cs="Times New Roman"/>
          <w:sz w:val="28"/>
          <w:szCs w:val="28"/>
        </w:rPr>
        <w:t xml:space="preserve">. </w:t>
      </w:r>
      <w:r w:rsidRPr="001770AD">
        <w:rPr>
          <w:rFonts w:ascii="Times New Roman" w:hAnsi="Times New Roman" w:cs="Times New Roman"/>
          <w:sz w:val="28"/>
          <w:szCs w:val="28"/>
        </w:rPr>
        <w:t>Особенности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формирования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структуры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и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фазового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состава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деформированных</w:t>
      </w:r>
      <w:r w:rsidRPr="00FE4577">
        <w:rPr>
          <w:rFonts w:ascii="Times New Roman" w:hAnsi="Times New Roman" w:cs="Times New Roman"/>
          <w:sz w:val="28"/>
          <w:szCs w:val="28"/>
        </w:rPr>
        <w:t xml:space="preserve"> </w:t>
      </w:r>
      <w:r w:rsidRPr="001770AD">
        <w:rPr>
          <w:rFonts w:ascii="Times New Roman" w:hAnsi="Times New Roman" w:cs="Times New Roman"/>
          <w:sz w:val="28"/>
          <w:szCs w:val="28"/>
        </w:rPr>
        <w:t>полуфабрикатов серийного сплава МА14 //</w:t>
      </w:r>
      <w:r w:rsidRPr="001770AD">
        <w:rPr>
          <w:rFonts w:ascii="Times New Roman" w:hAnsi="Times New Roman" w:cs="Times New Roman"/>
          <w:snapToGrid w:val="0"/>
          <w:sz w:val="28"/>
          <w:szCs w:val="28"/>
        </w:rPr>
        <w:t>Авиационные материалы и технологии. 2011. №3. С. 8–15.</w:t>
      </w:r>
    </w:p>
    <w:sectPr w:rsidR="00986185" w:rsidRPr="001770AD" w:rsidSect="001770AD">
      <w:footerReference w:type="default" r:id="rId30"/>
      <w:footerReference w:type="first" r:id="rId3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CFC" w:rsidRDefault="007A6CFC" w:rsidP="002477EE">
      <w:pPr>
        <w:spacing w:after="0" w:line="240" w:lineRule="auto"/>
      </w:pPr>
      <w:r>
        <w:separator/>
      </w:r>
    </w:p>
  </w:endnote>
  <w:endnote w:type="continuationSeparator" w:id="0">
    <w:p w:rsidR="007A6CFC" w:rsidRDefault="007A6CFC" w:rsidP="00247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 (AS)">
    <w:panose1 w:val="00000000000000000000"/>
    <w:charset w:val="02"/>
    <w:family w:val="roman"/>
    <w:notTrueType/>
    <w:pitch w:val="variable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933704"/>
      <w:docPartObj>
        <w:docPartGallery w:val="Page Numbers (Bottom of Page)"/>
        <w:docPartUnique/>
      </w:docPartObj>
    </w:sdtPr>
    <w:sdtEndPr/>
    <w:sdtContent>
      <w:p w:rsidR="005064CB" w:rsidRDefault="00A9212A">
        <w:pPr>
          <w:pStyle w:val="a7"/>
          <w:jc w:val="center"/>
        </w:pPr>
        <w:r>
          <w:fldChar w:fldCharType="begin"/>
        </w:r>
        <w:r w:rsidR="005064CB">
          <w:instrText>PAGE   \* MERGEFORMAT</w:instrText>
        </w:r>
        <w:r>
          <w:fldChar w:fldCharType="separate"/>
        </w:r>
        <w:r w:rsidR="00C97F91">
          <w:rPr>
            <w:noProof/>
          </w:rPr>
          <w:t>2</w:t>
        </w:r>
        <w:r>
          <w:fldChar w:fldCharType="end"/>
        </w:r>
      </w:p>
    </w:sdtContent>
  </w:sdt>
  <w:p w:rsidR="005064CB" w:rsidRDefault="005064C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697122"/>
      <w:docPartObj>
        <w:docPartGallery w:val="Page Numbers (Bottom of Page)"/>
        <w:docPartUnique/>
      </w:docPartObj>
    </w:sdtPr>
    <w:sdtEndPr/>
    <w:sdtContent>
      <w:p w:rsidR="00576532" w:rsidRDefault="005765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F91">
          <w:rPr>
            <w:noProof/>
          </w:rPr>
          <w:t>1</w:t>
        </w:r>
        <w:r>
          <w:fldChar w:fldCharType="end"/>
        </w:r>
      </w:p>
    </w:sdtContent>
  </w:sdt>
  <w:p w:rsidR="00576532" w:rsidRDefault="005765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CFC" w:rsidRDefault="007A6CFC" w:rsidP="002477EE">
      <w:pPr>
        <w:spacing w:after="0" w:line="240" w:lineRule="auto"/>
      </w:pPr>
      <w:r>
        <w:separator/>
      </w:r>
    </w:p>
  </w:footnote>
  <w:footnote w:type="continuationSeparator" w:id="0">
    <w:p w:rsidR="007A6CFC" w:rsidRDefault="007A6CFC" w:rsidP="00247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F190E"/>
    <w:multiLevelType w:val="hybridMultilevel"/>
    <w:tmpl w:val="F38E556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519AF"/>
    <w:multiLevelType w:val="hybridMultilevel"/>
    <w:tmpl w:val="C5EA5BC6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F94"/>
    <w:rsid w:val="0000307E"/>
    <w:rsid w:val="0003123A"/>
    <w:rsid w:val="000523D3"/>
    <w:rsid w:val="00063167"/>
    <w:rsid w:val="0008253A"/>
    <w:rsid w:val="00085311"/>
    <w:rsid w:val="000A35E2"/>
    <w:rsid w:val="000B0DDF"/>
    <w:rsid w:val="000C3A37"/>
    <w:rsid w:val="000C661B"/>
    <w:rsid w:val="000D3D5B"/>
    <w:rsid w:val="000E36D7"/>
    <w:rsid w:val="000E4C6B"/>
    <w:rsid w:val="000F23D8"/>
    <w:rsid w:val="000F3AF4"/>
    <w:rsid w:val="000F6EFD"/>
    <w:rsid w:val="000F6F6F"/>
    <w:rsid w:val="00104859"/>
    <w:rsid w:val="00111B21"/>
    <w:rsid w:val="00113C6B"/>
    <w:rsid w:val="001209DA"/>
    <w:rsid w:val="00121554"/>
    <w:rsid w:val="001243D9"/>
    <w:rsid w:val="00126EE0"/>
    <w:rsid w:val="00143501"/>
    <w:rsid w:val="00151B60"/>
    <w:rsid w:val="00161065"/>
    <w:rsid w:val="00165804"/>
    <w:rsid w:val="001770AD"/>
    <w:rsid w:val="00185184"/>
    <w:rsid w:val="00186F1B"/>
    <w:rsid w:val="00194AE8"/>
    <w:rsid w:val="001A337A"/>
    <w:rsid w:val="001A647E"/>
    <w:rsid w:val="001C3F94"/>
    <w:rsid w:val="001C59AF"/>
    <w:rsid w:val="001D6DE7"/>
    <w:rsid w:val="00202556"/>
    <w:rsid w:val="002046F5"/>
    <w:rsid w:val="00227394"/>
    <w:rsid w:val="002326FD"/>
    <w:rsid w:val="002477EE"/>
    <w:rsid w:val="00250D06"/>
    <w:rsid w:val="00264718"/>
    <w:rsid w:val="00282811"/>
    <w:rsid w:val="00292CF6"/>
    <w:rsid w:val="002A143D"/>
    <w:rsid w:val="002B39DC"/>
    <w:rsid w:val="002C31A9"/>
    <w:rsid w:val="002C5515"/>
    <w:rsid w:val="002D6A82"/>
    <w:rsid w:val="002D70C5"/>
    <w:rsid w:val="002E1C53"/>
    <w:rsid w:val="002F60AB"/>
    <w:rsid w:val="00305376"/>
    <w:rsid w:val="003332CF"/>
    <w:rsid w:val="00334918"/>
    <w:rsid w:val="00342AA5"/>
    <w:rsid w:val="0036481A"/>
    <w:rsid w:val="00366994"/>
    <w:rsid w:val="00385A33"/>
    <w:rsid w:val="003A27B5"/>
    <w:rsid w:val="003A6B68"/>
    <w:rsid w:val="003C4A09"/>
    <w:rsid w:val="003D23BD"/>
    <w:rsid w:val="003E0213"/>
    <w:rsid w:val="003E2DCB"/>
    <w:rsid w:val="003E43B9"/>
    <w:rsid w:val="003F1CDE"/>
    <w:rsid w:val="004052B9"/>
    <w:rsid w:val="00425853"/>
    <w:rsid w:val="00431F03"/>
    <w:rsid w:val="00452252"/>
    <w:rsid w:val="00467546"/>
    <w:rsid w:val="004B0621"/>
    <w:rsid w:val="004B2B6A"/>
    <w:rsid w:val="004B2C13"/>
    <w:rsid w:val="004C4138"/>
    <w:rsid w:val="004C6716"/>
    <w:rsid w:val="004F49F4"/>
    <w:rsid w:val="0050030F"/>
    <w:rsid w:val="005064CB"/>
    <w:rsid w:val="005308C2"/>
    <w:rsid w:val="00553533"/>
    <w:rsid w:val="00566810"/>
    <w:rsid w:val="00570F1B"/>
    <w:rsid w:val="00576532"/>
    <w:rsid w:val="00584E4E"/>
    <w:rsid w:val="00587033"/>
    <w:rsid w:val="005B2125"/>
    <w:rsid w:val="005B5980"/>
    <w:rsid w:val="005B66CC"/>
    <w:rsid w:val="0060399E"/>
    <w:rsid w:val="00645B2E"/>
    <w:rsid w:val="006529BF"/>
    <w:rsid w:val="00661EBF"/>
    <w:rsid w:val="00666C16"/>
    <w:rsid w:val="00687185"/>
    <w:rsid w:val="006914FD"/>
    <w:rsid w:val="006974D4"/>
    <w:rsid w:val="006A6DA0"/>
    <w:rsid w:val="006C0977"/>
    <w:rsid w:val="006C148C"/>
    <w:rsid w:val="006C7705"/>
    <w:rsid w:val="006D0FEB"/>
    <w:rsid w:val="006D4311"/>
    <w:rsid w:val="006E118C"/>
    <w:rsid w:val="007038A7"/>
    <w:rsid w:val="00704DC0"/>
    <w:rsid w:val="00716961"/>
    <w:rsid w:val="007177F1"/>
    <w:rsid w:val="00726671"/>
    <w:rsid w:val="00730A36"/>
    <w:rsid w:val="007366E9"/>
    <w:rsid w:val="007502CF"/>
    <w:rsid w:val="00755428"/>
    <w:rsid w:val="00756172"/>
    <w:rsid w:val="00761F16"/>
    <w:rsid w:val="00771834"/>
    <w:rsid w:val="0078384D"/>
    <w:rsid w:val="007A6CFC"/>
    <w:rsid w:val="007C05D9"/>
    <w:rsid w:val="007E4624"/>
    <w:rsid w:val="007E64EF"/>
    <w:rsid w:val="007E6C22"/>
    <w:rsid w:val="007E72D0"/>
    <w:rsid w:val="007F5185"/>
    <w:rsid w:val="00803031"/>
    <w:rsid w:val="008179B0"/>
    <w:rsid w:val="008634F2"/>
    <w:rsid w:val="00867911"/>
    <w:rsid w:val="00874888"/>
    <w:rsid w:val="00877628"/>
    <w:rsid w:val="0089677F"/>
    <w:rsid w:val="008B4873"/>
    <w:rsid w:val="008F2B2B"/>
    <w:rsid w:val="00914243"/>
    <w:rsid w:val="00922B55"/>
    <w:rsid w:val="009233B9"/>
    <w:rsid w:val="00940D48"/>
    <w:rsid w:val="00944703"/>
    <w:rsid w:val="009703BF"/>
    <w:rsid w:val="00976B4B"/>
    <w:rsid w:val="009845BA"/>
    <w:rsid w:val="00986185"/>
    <w:rsid w:val="009C6604"/>
    <w:rsid w:val="009D4DC1"/>
    <w:rsid w:val="00A018FA"/>
    <w:rsid w:val="00A069B9"/>
    <w:rsid w:val="00A31630"/>
    <w:rsid w:val="00A379AE"/>
    <w:rsid w:val="00A46671"/>
    <w:rsid w:val="00A54264"/>
    <w:rsid w:val="00A60576"/>
    <w:rsid w:val="00A725D3"/>
    <w:rsid w:val="00A82BC1"/>
    <w:rsid w:val="00A86759"/>
    <w:rsid w:val="00A90E1B"/>
    <w:rsid w:val="00A9212A"/>
    <w:rsid w:val="00AA06F9"/>
    <w:rsid w:val="00AA135C"/>
    <w:rsid w:val="00AB0CEA"/>
    <w:rsid w:val="00AB5AAF"/>
    <w:rsid w:val="00AD3AA5"/>
    <w:rsid w:val="00AE1223"/>
    <w:rsid w:val="00AE31B1"/>
    <w:rsid w:val="00AE4D89"/>
    <w:rsid w:val="00AE6064"/>
    <w:rsid w:val="00AF3C08"/>
    <w:rsid w:val="00AF77F1"/>
    <w:rsid w:val="00B11CA5"/>
    <w:rsid w:val="00B342E8"/>
    <w:rsid w:val="00B46058"/>
    <w:rsid w:val="00B57F29"/>
    <w:rsid w:val="00B651A9"/>
    <w:rsid w:val="00B67BB8"/>
    <w:rsid w:val="00B83822"/>
    <w:rsid w:val="00B9686F"/>
    <w:rsid w:val="00BB7756"/>
    <w:rsid w:val="00BE7329"/>
    <w:rsid w:val="00BF65B3"/>
    <w:rsid w:val="00C13B1B"/>
    <w:rsid w:val="00C32551"/>
    <w:rsid w:val="00C71AC1"/>
    <w:rsid w:val="00C74979"/>
    <w:rsid w:val="00C771A5"/>
    <w:rsid w:val="00C7796E"/>
    <w:rsid w:val="00C823B4"/>
    <w:rsid w:val="00C86750"/>
    <w:rsid w:val="00C9381D"/>
    <w:rsid w:val="00C97F91"/>
    <w:rsid w:val="00CA6BAF"/>
    <w:rsid w:val="00CB534F"/>
    <w:rsid w:val="00CC32A7"/>
    <w:rsid w:val="00CD2A3E"/>
    <w:rsid w:val="00CE38FD"/>
    <w:rsid w:val="00CE5827"/>
    <w:rsid w:val="00CF40E8"/>
    <w:rsid w:val="00CF52A1"/>
    <w:rsid w:val="00D02986"/>
    <w:rsid w:val="00D03E3B"/>
    <w:rsid w:val="00D13FCE"/>
    <w:rsid w:val="00D14B31"/>
    <w:rsid w:val="00D711E0"/>
    <w:rsid w:val="00D74D43"/>
    <w:rsid w:val="00D818EC"/>
    <w:rsid w:val="00D84694"/>
    <w:rsid w:val="00D94D81"/>
    <w:rsid w:val="00D95647"/>
    <w:rsid w:val="00DA2F1F"/>
    <w:rsid w:val="00DC0222"/>
    <w:rsid w:val="00DC49A4"/>
    <w:rsid w:val="00DC7FF2"/>
    <w:rsid w:val="00DD1CB4"/>
    <w:rsid w:val="00DF0815"/>
    <w:rsid w:val="00DF49E4"/>
    <w:rsid w:val="00E114CE"/>
    <w:rsid w:val="00E30839"/>
    <w:rsid w:val="00E32F63"/>
    <w:rsid w:val="00E45CD4"/>
    <w:rsid w:val="00E46451"/>
    <w:rsid w:val="00E97117"/>
    <w:rsid w:val="00EA7CE8"/>
    <w:rsid w:val="00EB2D73"/>
    <w:rsid w:val="00EB542C"/>
    <w:rsid w:val="00EC2291"/>
    <w:rsid w:val="00EC278C"/>
    <w:rsid w:val="00ED16B4"/>
    <w:rsid w:val="00ED6196"/>
    <w:rsid w:val="00F0029D"/>
    <w:rsid w:val="00F02136"/>
    <w:rsid w:val="00F10910"/>
    <w:rsid w:val="00F353DF"/>
    <w:rsid w:val="00F67961"/>
    <w:rsid w:val="00F80FE0"/>
    <w:rsid w:val="00F84665"/>
    <w:rsid w:val="00F9590C"/>
    <w:rsid w:val="00FA1FEC"/>
    <w:rsid w:val="00FA4A56"/>
    <w:rsid w:val="00FC3854"/>
    <w:rsid w:val="00FD4ADE"/>
    <w:rsid w:val="00FE4577"/>
    <w:rsid w:val="00FE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114C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6471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26471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4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7EE"/>
  </w:style>
  <w:style w:type="paragraph" w:styleId="a7">
    <w:name w:val="footer"/>
    <w:basedOn w:val="a"/>
    <w:link w:val="a8"/>
    <w:uiPriority w:val="99"/>
    <w:unhideWhenUsed/>
    <w:rsid w:val="0024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7EE"/>
  </w:style>
  <w:style w:type="paragraph" w:styleId="a9">
    <w:name w:val="Balloon Text"/>
    <w:basedOn w:val="a"/>
    <w:link w:val="aa"/>
    <w:uiPriority w:val="99"/>
    <w:semiHidden/>
    <w:unhideWhenUsed/>
    <w:rsid w:val="00CF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52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114CE"/>
    <w:rPr>
      <w:rFonts w:ascii="Times New Roman" w:eastAsia="Times New Roman" w:hAnsi="Times New Roman" w:cs="Times New Roman"/>
      <w:b/>
      <w:i/>
      <w:sz w:val="28"/>
      <w:szCs w:val="20"/>
      <w:lang w:val="en-US" w:eastAsia="ru-RU"/>
    </w:rPr>
  </w:style>
  <w:style w:type="paragraph" w:styleId="ab">
    <w:name w:val="Normal (Web)"/>
    <w:basedOn w:val="a"/>
    <w:uiPriority w:val="99"/>
    <w:semiHidden/>
    <w:unhideWhenUsed/>
    <w:rsid w:val="009D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CF40E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F40E8"/>
  </w:style>
  <w:style w:type="paragraph" w:styleId="ac">
    <w:name w:val="List Paragraph"/>
    <w:basedOn w:val="a"/>
    <w:uiPriority w:val="34"/>
    <w:qFormat/>
    <w:rsid w:val="00CF40E8"/>
    <w:pPr>
      <w:ind w:left="720"/>
    </w:pPr>
    <w:rPr>
      <w:rFonts w:ascii="Calibri" w:eastAsia="Times New Roman" w:hAnsi="Calibri" w:cs="Times New Roman"/>
    </w:rPr>
  </w:style>
  <w:style w:type="paragraph" w:styleId="ad">
    <w:name w:val="Title"/>
    <w:basedOn w:val="a"/>
    <w:link w:val="ae"/>
    <w:qFormat/>
    <w:rsid w:val="000B0DD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0B0DD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l1">
    <w:name w:val="hl1"/>
    <w:basedOn w:val="a0"/>
    <w:rsid w:val="00DA2F1F"/>
    <w:rPr>
      <w:shd w:val="clear" w:color="auto" w:fill="FFFF00"/>
    </w:rPr>
  </w:style>
  <w:style w:type="table" w:styleId="af">
    <w:name w:val="Table Grid"/>
    <w:basedOn w:val="a1"/>
    <w:uiPriority w:val="59"/>
    <w:rsid w:val="00A72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a"/>
    <w:rsid w:val="00576532"/>
    <w:pPr>
      <w:spacing w:after="240" w:line="240" w:lineRule="auto"/>
      <w:ind w:firstLine="567"/>
      <w:jc w:val="center"/>
    </w:pPr>
    <w:rPr>
      <w:rFonts w:ascii="Times New Roman" w:eastAsia="Times New Roman" w:hAnsi="Times New Roman" w:cs="Times New Roman"/>
      <w:i/>
      <w:sz w:val="26"/>
      <w:szCs w:val="20"/>
      <w:lang w:eastAsia="en-US"/>
    </w:rPr>
  </w:style>
  <w:style w:type="character" w:customStyle="1" w:styleId="16pt">
    <w:name w:val="Стиль 16 pt"/>
    <w:rsid w:val="00576532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114C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6471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26471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4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7EE"/>
  </w:style>
  <w:style w:type="paragraph" w:styleId="a7">
    <w:name w:val="footer"/>
    <w:basedOn w:val="a"/>
    <w:link w:val="a8"/>
    <w:uiPriority w:val="99"/>
    <w:unhideWhenUsed/>
    <w:rsid w:val="00247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7EE"/>
  </w:style>
  <w:style w:type="paragraph" w:styleId="a9">
    <w:name w:val="Balloon Text"/>
    <w:basedOn w:val="a"/>
    <w:link w:val="aa"/>
    <w:uiPriority w:val="99"/>
    <w:semiHidden/>
    <w:unhideWhenUsed/>
    <w:rsid w:val="00CF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52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114CE"/>
    <w:rPr>
      <w:rFonts w:ascii="Times New Roman" w:eastAsia="Times New Roman" w:hAnsi="Times New Roman" w:cs="Times New Roman"/>
      <w:b/>
      <w:i/>
      <w:sz w:val="28"/>
      <w:szCs w:val="20"/>
      <w:lang w:val="en-US" w:eastAsia="ru-RU"/>
    </w:rPr>
  </w:style>
  <w:style w:type="paragraph" w:styleId="ab">
    <w:name w:val="Normal (Web)"/>
    <w:basedOn w:val="a"/>
    <w:uiPriority w:val="99"/>
    <w:semiHidden/>
    <w:unhideWhenUsed/>
    <w:rsid w:val="009D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CF40E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F40E8"/>
  </w:style>
  <w:style w:type="paragraph" w:styleId="ac">
    <w:name w:val="List Paragraph"/>
    <w:basedOn w:val="a"/>
    <w:uiPriority w:val="34"/>
    <w:qFormat/>
    <w:rsid w:val="00CF40E8"/>
    <w:pPr>
      <w:ind w:left="720"/>
    </w:pPr>
    <w:rPr>
      <w:rFonts w:ascii="Calibri" w:eastAsia="Times New Roman" w:hAnsi="Calibri" w:cs="Times New Roman"/>
    </w:rPr>
  </w:style>
  <w:style w:type="paragraph" w:styleId="ad">
    <w:name w:val="Title"/>
    <w:basedOn w:val="a"/>
    <w:link w:val="ae"/>
    <w:qFormat/>
    <w:rsid w:val="000B0DD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0B0DD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l1">
    <w:name w:val="hl1"/>
    <w:basedOn w:val="a0"/>
    <w:rsid w:val="00DA2F1F"/>
    <w:rPr>
      <w:shd w:val="clear" w:color="auto" w:fill="FFFF00"/>
    </w:rPr>
  </w:style>
  <w:style w:type="table" w:styleId="af">
    <w:name w:val="Table Grid"/>
    <w:basedOn w:val="a1"/>
    <w:uiPriority w:val="59"/>
    <w:rsid w:val="00A72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a"/>
    <w:rsid w:val="00576532"/>
    <w:pPr>
      <w:spacing w:after="240" w:line="240" w:lineRule="auto"/>
      <w:ind w:firstLine="567"/>
      <w:jc w:val="center"/>
    </w:pPr>
    <w:rPr>
      <w:rFonts w:ascii="Times New Roman" w:eastAsia="Times New Roman" w:hAnsi="Times New Roman" w:cs="Times New Roman"/>
      <w:i/>
      <w:sz w:val="26"/>
      <w:szCs w:val="20"/>
      <w:lang w:eastAsia="en-US"/>
    </w:rPr>
  </w:style>
  <w:style w:type="character" w:customStyle="1" w:styleId="16pt">
    <w:name w:val="Стиль 16 pt"/>
    <w:rsid w:val="0057653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4861">
          <w:marLeft w:val="0"/>
          <w:marRight w:val="0"/>
          <w:marTop w:val="150"/>
          <w:marBottom w:val="0"/>
          <w:divBdr>
            <w:top w:val="dashed" w:sz="6" w:space="4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microsoft.com/office/2007/relationships/hdphoto" Target="NUL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D17D6-3B31-4579-B062-414966533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Федоровна Волкова</dc:creator>
  <cp:lastModifiedBy>Шеин Евгений Александрович</cp:lastModifiedBy>
  <cp:revision>11</cp:revision>
  <cp:lastPrinted>2013-11-14T07:17:00Z</cp:lastPrinted>
  <dcterms:created xsi:type="dcterms:W3CDTF">2016-04-22T09:36:00Z</dcterms:created>
  <dcterms:modified xsi:type="dcterms:W3CDTF">2016-05-11T07:42:00Z</dcterms:modified>
</cp:coreProperties>
</file>