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959B" w14:textId="77777777" w:rsidR="005E5A4E" w:rsidRPr="005E5A4E" w:rsidRDefault="005E5A4E" w:rsidP="005E5A4E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E5A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5E5A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"https://elibrary.ru/title_about.asp?id=8395" </w:instrText>
      </w:r>
      <w:r w:rsidRPr="005E5A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5E5A4E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МЕЖДУНАРОДНЫЙ НАУЧНЫЙ ЖУРНАЛ АЛЬТЕРНАТИВНАЯ ЭНЕРГЕТИКА И ЭКОЛОГИЯ</w:t>
      </w:r>
      <w:r w:rsidRPr="005E5A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40F76613" w14:textId="77777777" w:rsidR="005E5A4E" w:rsidRPr="005E5A4E" w:rsidRDefault="005E5A4E" w:rsidP="005E5A4E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E5A4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Научно-технический центр "ТАТА"</w:t>
      </w:r>
      <w:r w:rsidRPr="005E5A4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5E5A4E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(Саров)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5E5A4E" w:rsidRPr="005E5A4E" w14:paraId="09207051" w14:textId="77777777" w:rsidTr="005E5A4E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6E13D006" w14:textId="77777777" w:rsidR="005E5A4E" w:rsidRPr="005E5A4E" w:rsidRDefault="005E5A4E" w:rsidP="005E5A4E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C8189E6" w14:textId="77777777" w:rsidR="005E5A4E" w:rsidRPr="005E5A4E" w:rsidRDefault="005E5A4E" w:rsidP="005E5A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5E5A4E" w:rsidRPr="005E5A4E" w14:paraId="5C798EDF" w14:textId="77777777" w:rsidTr="005E5A4E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5094186B" w14:textId="77777777" w:rsidR="005E5A4E" w:rsidRPr="005E5A4E" w:rsidRDefault="005E5A4E" w:rsidP="005E5A4E">
            <w:pPr>
              <w:spacing w:after="150" w:line="240" w:lineRule="auto"/>
              <w:jc w:val="center"/>
              <w:divId w:val="12714714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E5A4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FA7BF6E" wp14:editId="5167AB3D">
                  <wp:extent cx="10795" cy="10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5A4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proofErr w:type="gramStart"/>
            <w:r w:rsidRPr="005E5A4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28-30</w:t>
            </w:r>
            <w:proofErr w:type="gramEnd"/>
            <w:r w:rsidRPr="005E5A4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 (350-352)</w:t>
            </w:r>
            <w:r w:rsidRPr="005E5A4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5E5A4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121198E" wp14:editId="3DDE209F">
                  <wp:extent cx="10795" cy="1079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5A4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5E5A4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14:paraId="3E6ADE39" w14:textId="77777777" w:rsidR="005E5A4E" w:rsidRPr="005E5A4E" w:rsidRDefault="005E5A4E" w:rsidP="005E5A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845"/>
        <w:gridCol w:w="579"/>
        <w:gridCol w:w="467"/>
      </w:tblGrid>
      <w:tr w:rsidR="005E5A4E" w:rsidRPr="005E5A4E" w14:paraId="73266B9D" w14:textId="77777777" w:rsidTr="005E5A4E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14:paraId="24DC090D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6" w:type="dxa"/>
            <w:shd w:val="clear" w:color="auto" w:fill="F5F5F5"/>
            <w:vAlign w:val="center"/>
            <w:hideMark/>
          </w:tcPr>
          <w:p w14:paraId="2853F11F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538" w:type="dxa"/>
            <w:shd w:val="clear" w:color="auto" w:fill="F5F5F5"/>
            <w:vAlign w:val="center"/>
            <w:hideMark/>
          </w:tcPr>
          <w:p w14:paraId="3755EAFC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6248C47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5E5A4E" w:rsidRPr="005E5A4E" w14:paraId="7B01ACC5" w14:textId="77777777" w:rsidTr="005E5A4E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23FB4E90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E5A4E" w:rsidRPr="005E5A4E" w14:paraId="6E504CC1" w14:textId="77777777" w:rsidTr="005E5A4E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0A4E0631" w14:textId="77777777" w:rsidR="005E5A4E" w:rsidRPr="005E5A4E" w:rsidRDefault="005E5A4E" w:rsidP="005E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A4E" w:rsidRPr="005E5A4E" w14:paraId="4B977C58" w14:textId="77777777" w:rsidTr="005E5A4E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199D88D8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 1. СОЛНЕЧНАЯ ЭНЕРГЕТИКА</w:t>
            </w:r>
          </w:p>
        </w:tc>
      </w:tr>
      <w:tr w:rsidR="005E5A4E" w:rsidRPr="005E5A4E" w14:paraId="39770E1E" w14:textId="77777777" w:rsidTr="005E5A4E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3263263" w14:textId="5435F388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BA32F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18pt;height:15.45pt" o:ole="">
                  <v:imagedata r:id="rId5" o:title=""/>
                </v:shape>
                <w:control r:id="rId6" w:name="DefaultOcxName" w:shapeid="_x0000_i1063"/>
              </w:object>
            </w:r>
          </w:p>
        </w:tc>
        <w:tc>
          <w:tcPr>
            <w:tcW w:w="7296" w:type="dxa"/>
            <w:shd w:val="clear" w:color="auto" w:fill="F5F5F5"/>
            <w:hideMark/>
          </w:tcPr>
          <w:p w14:paraId="6B67B3D0" w14:textId="77777777" w:rsidR="005E5A4E" w:rsidRPr="005E5A4E" w:rsidRDefault="005E5A4E" w:rsidP="005E5A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7" w:history="1">
              <w:r w:rsidRPr="005E5A4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val="en-US" w:eastAsia="ru-RU"/>
                </w:rPr>
                <w:t>CONTROL OF ELECTROMAGNETIC TRANSITION PROCESS IN THE SYSTEM FOR REGULATING THE OUTPUT PARAMETERS OF A SOLAR POWER PLANT IN THE CONDITIONS OF THE REPUBLIC OF TAJIKISTAN</w:t>
              </w:r>
            </w:hyperlink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Sharifov B.N., </w:t>
            </w:r>
            <w:proofErr w:type="spell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Safaraliev</w:t>
            </w:r>
            <w:proofErr w:type="spellEnd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M.Kh</w:t>
            </w:r>
            <w:proofErr w:type="spellEnd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., </w:t>
            </w:r>
            <w:proofErr w:type="spell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Manusov</w:t>
            </w:r>
            <w:proofErr w:type="spellEnd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V.Z., </w:t>
            </w:r>
            <w:proofErr w:type="spell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Kokin</w:t>
            </w:r>
            <w:proofErr w:type="spellEnd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S.E., </w:t>
            </w:r>
            <w:proofErr w:type="spell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Dmitriev</w:t>
            </w:r>
            <w:proofErr w:type="spellEnd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S.A., </w:t>
            </w:r>
            <w:proofErr w:type="spell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Tavlintsev</w:t>
            </w:r>
            <w:proofErr w:type="spellEnd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A.S., </w:t>
            </w:r>
            <w:proofErr w:type="spell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Ahyoev</w:t>
            </w:r>
            <w:proofErr w:type="spellEnd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J.S., </w:t>
            </w:r>
            <w:proofErr w:type="spell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Gulyamov</w:t>
            </w:r>
            <w:proofErr w:type="spellEnd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K.H.</w:t>
            </w:r>
          </w:p>
        </w:tc>
        <w:tc>
          <w:tcPr>
            <w:tcW w:w="538" w:type="dxa"/>
            <w:shd w:val="clear" w:color="auto" w:fill="F5F5F5"/>
            <w:vAlign w:val="center"/>
            <w:hideMark/>
          </w:tcPr>
          <w:p w14:paraId="046A2715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12-23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76A060D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E5A4E" w:rsidRPr="005E5A4E" w14:paraId="7A758D65" w14:textId="77777777" w:rsidTr="005E5A4E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2765763B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5E5A4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ru-RU"/>
              </w:rPr>
              <w:t>I. RENEWABLE ENERGY. 7. UNCONVENTIONAL SOURCES OF RENEWED ENERGY.</w:t>
            </w:r>
          </w:p>
        </w:tc>
      </w:tr>
      <w:tr w:rsidR="005E5A4E" w:rsidRPr="005E5A4E" w14:paraId="5EAEF996" w14:textId="77777777" w:rsidTr="005E5A4E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54261A5" w14:textId="67F50E38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1E17502">
                <v:shape id="_x0000_i1062" type="#_x0000_t75" style="width:18pt;height:15.45pt" o:ole="">
                  <v:imagedata r:id="rId5" o:title=""/>
                </v:shape>
                <w:control r:id="rId8" w:name="DefaultOcxName1" w:shapeid="_x0000_i1062"/>
              </w:object>
            </w:r>
          </w:p>
        </w:tc>
        <w:tc>
          <w:tcPr>
            <w:tcW w:w="7296" w:type="dxa"/>
            <w:shd w:val="clear" w:color="auto" w:fill="F5F5F5"/>
            <w:hideMark/>
          </w:tcPr>
          <w:p w14:paraId="1EA8C2C5" w14:textId="77777777" w:rsidR="005E5A4E" w:rsidRPr="005E5A4E" w:rsidRDefault="005E5A4E" w:rsidP="005E5A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9" w:history="1">
              <w:r w:rsidRPr="005E5A4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val="en-US" w:eastAsia="ru-RU"/>
                </w:rPr>
                <w:t>COMPUTATIONAL EVALUATION OF THERMOPHYSICAL PROPERTIES OF MIXED REFRIGERANT AND EFFECT OF PRESSURE R-290 AND R-600 A AT DIFFERENT COMPOSITIONS FOR VCRS</w:t>
              </w:r>
            </w:hyperlink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proofErr w:type="spell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Seepana</w:t>
            </w:r>
            <w:proofErr w:type="spellEnd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P., Naseer T.A., </w:t>
            </w:r>
            <w:proofErr w:type="spell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Velkin</w:t>
            </w:r>
            <w:proofErr w:type="spellEnd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V.I., Raja S.D.</w:t>
            </w:r>
          </w:p>
        </w:tc>
        <w:tc>
          <w:tcPr>
            <w:tcW w:w="538" w:type="dxa"/>
            <w:shd w:val="clear" w:color="auto" w:fill="F5F5F5"/>
            <w:vAlign w:val="center"/>
            <w:hideMark/>
          </w:tcPr>
          <w:p w14:paraId="4B44D283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24-31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A4CC85A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E5A4E" w:rsidRPr="005E5A4E" w14:paraId="06353EA9" w14:textId="77777777" w:rsidTr="005E5A4E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79A9E7F9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ЭНЕРГЕТИКА. 8. ЭНЕРГОКОМПЛЕКСЫ НА ОСНОВЕ ВИЭ</w:t>
            </w:r>
          </w:p>
        </w:tc>
      </w:tr>
      <w:tr w:rsidR="005E5A4E" w:rsidRPr="005E5A4E" w14:paraId="35F074D6" w14:textId="77777777" w:rsidTr="005E5A4E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DC69511" w14:textId="505E24BA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14AB485">
                <v:shape id="_x0000_i1061" type="#_x0000_t75" style="width:18pt;height:15.45pt" o:ole="">
                  <v:imagedata r:id="rId5" o:title=""/>
                </v:shape>
                <w:control r:id="rId10" w:name="DefaultOcxName2" w:shapeid="_x0000_i1061"/>
              </w:object>
            </w:r>
          </w:p>
        </w:tc>
        <w:tc>
          <w:tcPr>
            <w:tcW w:w="7296" w:type="dxa"/>
            <w:shd w:val="clear" w:color="auto" w:fill="F5F5F5"/>
            <w:hideMark/>
          </w:tcPr>
          <w:p w14:paraId="16515FE8" w14:textId="77777777" w:rsidR="005E5A4E" w:rsidRPr="005E5A4E" w:rsidRDefault="005E5A4E" w:rsidP="005E5A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11" w:history="1">
              <w:r w:rsidRPr="005E5A4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val="en-US" w:eastAsia="ru-RU"/>
                </w:rPr>
                <w:t>EVALUATION OF THE TECHNO-ECONOMIC OPPORTUNITIES OF PV/WIND/DG/BATTERY HYBRID SYSTEM FOR YEKATERINBURG, RUSSIA</w:t>
              </w:r>
            </w:hyperlink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Agyekum E.B., </w:t>
            </w:r>
            <w:proofErr w:type="spell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Velkin</w:t>
            </w:r>
            <w:proofErr w:type="spellEnd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V.I., </w:t>
            </w:r>
            <w:proofErr w:type="spell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Shcheklein</w:t>
            </w:r>
            <w:proofErr w:type="spellEnd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S.E.</w:t>
            </w:r>
          </w:p>
        </w:tc>
        <w:tc>
          <w:tcPr>
            <w:tcW w:w="538" w:type="dxa"/>
            <w:shd w:val="clear" w:color="auto" w:fill="F5F5F5"/>
            <w:vAlign w:val="center"/>
            <w:hideMark/>
          </w:tcPr>
          <w:p w14:paraId="4AD8F9A2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32-38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0ED9818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E5A4E" w:rsidRPr="005E5A4E" w14:paraId="483848CB" w14:textId="77777777" w:rsidTr="005E5A4E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E308203" w14:textId="4525C35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BBA1C49">
                <v:shape id="_x0000_i1060" type="#_x0000_t75" style="width:18pt;height:15.45pt" o:ole="">
                  <v:imagedata r:id="rId5" o:title=""/>
                </v:shape>
                <w:control r:id="rId12" w:name="DefaultOcxName3" w:shapeid="_x0000_i1060"/>
              </w:object>
            </w:r>
          </w:p>
        </w:tc>
        <w:tc>
          <w:tcPr>
            <w:tcW w:w="7296" w:type="dxa"/>
            <w:shd w:val="clear" w:color="auto" w:fill="F5F5F5"/>
            <w:hideMark/>
          </w:tcPr>
          <w:p w14:paraId="75F87338" w14:textId="77777777" w:rsidR="005E5A4E" w:rsidRPr="005E5A4E" w:rsidRDefault="005E5A4E" w:rsidP="005E5A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13" w:history="1">
              <w:r w:rsidRPr="005E5A4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val="en-US" w:eastAsia="ru-RU"/>
                </w:rPr>
                <w:t>THE COMPRESSOR-PHOTOELECTRIC TECHNOLOGY TO PRODUCE POTABLE WATER FROM MOISTURE AIR</w:t>
              </w:r>
            </w:hyperlink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Naseer T.A., </w:t>
            </w:r>
            <w:proofErr w:type="spell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Shcheklein</w:t>
            </w:r>
            <w:proofErr w:type="spellEnd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S.E.</w:t>
            </w:r>
          </w:p>
        </w:tc>
        <w:tc>
          <w:tcPr>
            <w:tcW w:w="538" w:type="dxa"/>
            <w:shd w:val="clear" w:color="auto" w:fill="F5F5F5"/>
            <w:vAlign w:val="center"/>
            <w:hideMark/>
          </w:tcPr>
          <w:p w14:paraId="57692C25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39-46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8CF6A92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E5A4E" w:rsidRPr="005E5A4E" w14:paraId="5D8EFAE4" w14:textId="77777777" w:rsidTr="005E5A4E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324D6100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II. НЕВОЗОБНОВЛЯЕМАЯ ЭНЕРГЕТИКА. 9. АТОМНАЯ ЭНЕРГЕТИКА.</w:t>
            </w:r>
          </w:p>
        </w:tc>
      </w:tr>
      <w:tr w:rsidR="005E5A4E" w:rsidRPr="005E5A4E" w14:paraId="5C186385" w14:textId="77777777" w:rsidTr="005E5A4E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FDAED76" w14:textId="4EA4B4D0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FBFC1EA">
                <v:shape id="_x0000_i1059" type="#_x0000_t75" style="width:18pt;height:15.45pt" o:ole="">
                  <v:imagedata r:id="rId5" o:title=""/>
                </v:shape>
                <w:control r:id="rId14" w:name="DefaultOcxName4" w:shapeid="_x0000_i1059"/>
              </w:object>
            </w:r>
          </w:p>
        </w:tc>
        <w:tc>
          <w:tcPr>
            <w:tcW w:w="7296" w:type="dxa"/>
            <w:shd w:val="clear" w:color="auto" w:fill="F5F5F5"/>
            <w:hideMark/>
          </w:tcPr>
          <w:p w14:paraId="0CD4CA2C" w14:textId="77777777" w:rsidR="005E5A4E" w:rsidRPr="005E5A4E" w:rsidRDefault="005E5A4E" w:rsidP="005E5A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5E5A4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ИННОВАЦИОННОЕ НАПРАВЛЕНИЕ РАЗВИТИЯ ЯДЕРНОЙ ЭНЕРГЕТИКИ В РОССИИ И МИРЕ (ЭКОЛОГИЧЕСКАЯ ПРИЕМЛЕМОСТЬ ЯДЕРНОЙ ЭНЕРГЕТИКИ XXI ВЕКА)</w:t>
              </w:r>
            </w:hyperlink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Ташлыков</w:t>
            </w:r>
            <w:proofErr w:type="spellEnd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О.Л., </w:t>
            </w:r>
            <w:proofErr w:type="spell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Щеклеин</w:t>
            </w:r>
            <w:proofErr w:type="spellEnd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С.Е., </w:t>
            </w:r>
            <w:proofErr w:type="spell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Шарифянов</w:t>
            </w:r>
            <w:proofErr w:type="spellEnd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538" w:type="dxa"/>
            <w:shd w:val="clear" w:color="auto" w:fill="F5F5F5"/>
            <w:vAlign w:val="center"/>
            <w:hideMark/>
          </w:tcPr>
          <w:p w14:paraId="5A5CA8AA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47-56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FBF61D1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E5A4E" w:rsidRPr="005E5A4E" w14:paraId="7733C4C9" w14:textId="77777777" w:rsidTr="005E5A4E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1528E6C" w14:textId="78E77C04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4BDA445">
                <v:shape id="_x0000_i1058" type="#_x0000_t75" style="width:18pt;height:15.45pt" o:ole="">
                  <v:imagedata r:id="rId5" o:title=""/>
                </v:shape>
                <w:control r:id="rId16" w:name="DefaultOcxName5" w:shapeid="_x0000_i1058"/>
              </w:object>
            </w:r>
          </w:p>
        </w:tc>
        <w:tc>
          <w:tcPr>
            <w:tcW w:w="7296" w:type="dxa"/>
            <w:shd w:val="clear" w:color="auto" w:fill="F5F5F5"/>
            <w:hideMark/>
          </w:tcPr>
          <w:p w14:paraId="572E793C" w14:textId="77777777" w:rsidR="005E5A4E" w:rsidRPr="005E5A4E" w:rsidRDefault="005E5A4E" w:rsidP="005E5A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5E5A4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РАСЧЕТНО-ЭКСПЕРИМЕНТАЛЬНОЕ ИССЛЕДОВАНИЕ МЕСТНЫХ МИНЕРАЛОВ И КОМПОЗИЦИЙ НА ИХ ОСНОВЕ ДЛЯ СОЗДАНИЯ РАДИАЦИОННЫХ ЗАЩИТ ХРАНИЛИЩ РАДИОАКТИВНЫХ ОТХОДОВ АЭС</w:t>
              </w:r>
            </w:hyperlink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Ташлыков</w:t>
            </w:r>
            <w:proofErr w:type="spellEnd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О.Л., Махмуд К.А.Г.</w:t>
            </w:r>
          </w:p>
        </w:tc>
        <w:tc>
          <w:tcPr>
            <w:tcW w:w="538" w:type="dxa"/>
            <w:shd w:val="clear" w:color="auto" w:fill="F5F5F5"/>
            <w:vAlign w:val="center"/>
            <w:hideMark/>
          </w:tcPr>
          <w:p w14:paraId="2CEDCEE3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57-66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A26A279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E5A4E" w:rsidRPr="005E5A4E" w14:paraId="692320F0" w14:textId="77777777" w:rsidTr="005E5A4E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18114224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IV. ВОДОРОДНАЯ ЭКОНОМИКА. 12. ВОДОРОДНАЯ ЭКОНОМИКА. 12-5-12-0 НОВЫЕ СПОСОБЫ ПОЛУЧЕНИЯ ВОДОРОДА.</w:t>
            </w:r>
          </w:p>
        </w:tc>
      </w:tr>
      <w:tr w:rsidR="005E5A4E" w:rsidRPr="005E5A4E" w14:paraId="0AA955EC" w14:textId="77777777" w:rsidTr="005E5A4E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9D25F60" w14:textId="3A67D13A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8CFEF0F">
                <v:shape id="_x0000_i1057" type="#_x0000_t75" style="width:18pt;height:15.45pt" o:ole="">
                  <v:imagedata r:id="rId5" o:title=""/>
                </v:shape>
                <w:control r:id="rId18" w:name="DefaultOcxName6" w:shapeid="_x0000_i1057"/>
              </w:object>
            </w:r>
          </w:p>
        </w:tc>
        <w:tc>
          <w:tcPr>
            <w:tcW w:w="7296" w:type="dxa"/>
            <w:shd w:val="clear" w:color="auto" w:fill="F5F5F5"/>
            <w:hideMark/>
          </w:tcPr>
          <w:p w14:paraId="36A1AF4E" w14:textId="77777777" w:rsidR="005E5A4E" w:rsidRPr="005E5A4E" w:rsidRDefault="005E5A4E" w:rsidP="005E5A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5E5A4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АВТОСЕЛЕКЦИЯ МИКРООРГАНИЗМОВ ИЗБЫТОЧНОГО АКТИВНОГО ИЛА, ИСПОЛЬЗОВАННОГО В КАЧЕСТВЕ ИНОКУЛЯТА ПРИ ТЕМНОВОМ ПОЛУЧЕНИИ БИОВОДОРОДА ИЗ СУБСТРАТОВ С РАЗНЫМ БИОПОЛИМЕРНЫМ СОСТАВОМ</w:t>
              </w:r>
            </w:hyperlink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Литти</w:t>
            </w:r>
            <w:proofErr w:type="spellEnd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Ю.В., Ковалев </w:t>
            </w:r>
            <w:proofErr w:type="gram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Д.А.</w:t>
            </w:r>
            <w:proofErr w:type="gramEnd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Ковалев А.А., Меркель А.Ю., Вишнякова А.В., Русакова Ю.И., </w:t>
            </w:r>
            <w:proofErr w:type="spell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Ножевникова</w:t>
            </w:r>
            <w:proofErr w:type="spellEnd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538" w:type="dxa"/>
            <w:shd w:val="clear" w:color="auto" w:fill="F5F5F5"/>
            <w:vAlign w:val="center"/>
            <w:hideMark/>
          </w:tcPr>
          <w:p w14:paraId="73CF1D79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67-87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6BAA9880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E5A4E" w:rsidRPr="005E5A4E" w14:paraId="6C5B4C90" w14:textId="77777777" w:rsidTr="005E5A4E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1D51F61C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VII. ЭКОЛОГИЧЕСКИЕ АСПЕКТЫ ЭНЕРГЕТИКИ. 17. ЭНЕРГЕТИКА И ЭКОЛОГИЯ.</w:t>
            </w:r>
          </w:p>
        </w:tc>
      </w:tr>
      <w:tr w:rsidR="005E5A4E" w:rsidRPr="005E5A4E" w14:paraId="1237AD36" w14:textId="77777777" w:rsidTr="005E5A4E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4037146" w14:textId="5DA53C34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342E013">
                <v:shape id="_x0000_i1056" type="#_x0000_t75" style="width:18pt;height:15.45pt" o:ole="">
                  <v:imagedata r:id="rId5" o:title=""/>
                </v:shape>
                <w:control r:id="rId20" w:name="DefaultOcxName7" w:shapeid="_x0000_i1056"/>
              </w:object>
            </w:r>
          </w:p>
        </w:tc>
        <w:tc>
          <w:tcPr>
            <w:tcW w:w="7296" w:type="dxa"/>
            <w:shd w:val="clear" w:color="auto" w:fill="F5F5F5"/>
            <w:hideMark/>
          </w:tcPr>
          <w:p w14:paraId="531D65D7" w14:textId="77777777" w:rsidR="005E5A4E" w:rsidRPr="005E5A4E" w:rsidRDefault="005E5A4E" w:rsidP="005E5A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5E5A4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ПРОСТРАНСТВЕННО-ВРЕМЕННАЯ ХАРАКТЕРИСТИКА РЕЖИМА СКОРОСТИ ВЕТРА НА ТЕРРИТОРИИ СЮНИКСКОГО МАРЗА РЕСПУБЛИКИ АРМЕНИЯ</w:t>
              </w:r>
            </w:hyperlink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Маргарян</w:t>
            </w:r>
            <w:proofErr w:type="spellEnd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</w:t>
            </w:r>
          </w:p>
        </w:tc>
        <w:tc>
          <w:tcPr>
            <w:tcW w:w="538" w:type="dxa"/>
            <w:shd w:val="clear" w:color="auto" w:fill="F5F5F5"/>
            <w:vAlign w:val="center"/>
            <w:hideMark/>
          </w:tcPr>
          <w:p w14:paraId="29D8DA06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88-98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F30E7C0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E5A4E" w:rsidRPr="005E5A4E" w14:paraId="0180D1CB" w14:textId="77777777" w:rsidTr="005E5A4E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7CFC98DA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VII. ЭКОЛОГИЧЕСКИЕ АСПЕКТЫ ЭНЕРГЕТИКИ. 20. ВОДА, ЕЁ СВОЙСТВА. ВОДОПОДГОТОВКА, ПРИМЕНЕНИЕ.</w:t>
            </w:r>
          </w:p>
        </w:tc>
      </w:tr>
      <w:tr w:rsidR="005E5A4E" w:rsidRPr="005E5A4E" w14:paraId="72B9A7EE" w14:textId="77777777" w:rsidTr="005E5A4E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86031A8" w14:textId="5CC0FA8F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F9D7C71">
                <v:shape id="_x0000_i1055" type="#_x0000_t75" style="width:18pt;height:15.45pt" o:ole="">
                  <v:imagedata r:id="rId5" o:title=""/>
                </v:shape>
                <w:control r:id="rId22" w:name="DefaultOcxName8" w:shapeid="_x0000_i1055"/>
              </w:object>
            </w:r>
          </w:p>
        </w:tc>
        <w:tc>
          <w:tcPr>
            <w:tcW w:w="7296" w:type="dxa"/>
            <w:shd w:val="clear" w:color="auto" w:fill="F5F5F5"/>
            <w:hideMark/>
          </w:tcPr>
          <w:p w14:paraId="3D5DC868" w14:textId="77777777" w:rsidR="005E5A4E" w:rsidRPr="005E5A4E" w:rsidRDefault="005E5A4E" w:rsidP="005E5A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5E5A4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ПРЕСНОЙ ВОДЫ ПРИ ИСПОЛЬЗОВАНИИ ПРИРОДНЫХ И ИСКУССТВЕННЫХ ТОПЛИВ В ЭНЕРГЕТИКЕ</w:t>
              </w:r>
            </w:hyperlink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Щеклеин</w:t>
            </w:r>
            <w:proofErr w:type="spellEnd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С.Е., Дубинин </w:t>
            </w:r>
            <w:proofErr w:type="gram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А.М.</w:t>
            </w:r>
            <w:proofErr w:type="gramEnd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Насир</w:t>
            </w:r>
            <w:proofErr w:type="spellEnd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Т.А.</w:t>
            </w:r>
          </w:p>
        </w:tc>
        <w:tc>
          <w:tcPr>
            <w:tcW w:w="538" w:type="dxa"/>
            <w:shd w:val="clear" w:color="auto" w:fill="F5F5F5"/>
            <w:vAlign w:val="center"/>
            <w:hideMark/>
          </w:tcPr>
          <w:p w14:paraId="51DE1778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99-110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03740B1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E5A4E" w:rsidRPr="005E5A4E" w14:paraId="7044E1EA" w14:textId="77777777" w:rsidTr="005E5A4E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576C494D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XII. ТРАНСПОРТНЫЕ ЭКОЛОГИЧЕСКИЕ СРЕДСТВА. 29. БОРТОВЫЕ АККУМУЛЯТОРЫ. 29-3-0-0 ЭЛЕКТРИЧЕСКИЕ АККУМУЛЯТОРЫ ЭНЕРГИИ.</w:t>
            </w:r>
          </w:p>
        </w:tc>
      </w:tr>
      <w:tr w:rsidR="005E5A4E" w:rsidRPr="005E5A4E" w14:paraId="02203905" w14:textId="77777777" w:rsidTr="005E5A4E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DB2DA64" w14:textId="6CE7B831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1A1675A">
                <v:shape id="_x0000_i1054" type="#_x0000_t75" style="width:18pt;height:15.45pt" o:ole="">
                  <v:imagedata r:id="rId5" o:title=""/>
                </v:shape>
                <w:control r:id="rId24" w:name="DefaultOcxName9" w:shapeid="_x0000_i1054"/>
              </w:object>
            </w:r>
          </w:p>
        </w:tc>
        <w:tc>
          <w:tcPr>
            <w:tcW w:w="7296" w:type="dxa"/>
            <w:shd w:val="clear" w:color="auto" w:fill="F5F5F5"/>
            <w:hideMark/>
          </w:tcPr>
          <w:p w14:paraId="517134C0" w14:textId="77777777" w:rsidR="005E5A4E" w:rsidRPr="005E5A4E" w:rsidRDefault="005E5A4E" w:rsidP="005E5A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5E5A4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СИСТЕМА ЗАРЯДКИ АККУМУЛЯТОРНЫХ БАТАРЕЙ ЭЛЕКТРОМОБИЛЯ "ОКА-Э"</w:t>
              </w:r>
            </w:hyperlink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Гусаров В.А., Юферев Л.Ю., Рощин </w:t>
            </w:r>
            <w:proofErr w:type="gram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О.А.</w:t>
            </w:r>
            <w:proofErr w:type="gramEnd"/>
          </w:p>
        </w:tc>
        <w:tc>
          <w:tcPr>
            <w:tcW w:w="538" w:type="dxa"/>
            <w:shd w:val="clear" w:color="auto" w:fill="F5F5F5"/>
            <w:vAlign w:val="center"/>
            <w:hideMark/>
          </w:tcPr>
          <w:p w14:paraId="7F017E7E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111-120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75E9252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E5A4E" w:rsidRPr="005E5A4E" w14:paraId="6CB8FC89" w14:textId="77777777" w:rsidTr="005E5A4E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29383794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XV. ЭНЕРГОСБЕРЕЖЕНИЕ. 35. ЭНЕРГОСБЕРЕГАЮЩИЕ ТЕХНОЛОГИИ, СИСТЕМЫ, МАТЕРИАЛЫ И ПРИБОРЫ.</w:t>
            </w:r>
          </w:p>
        </w:tc>
      </w:tr>
      <w:tr w:rsidR="005E5A4E" w:rsidRPr="005E5A4E" w14:paraId="5B9AA926" w14:textId="77777777" w:rsidTr="005E5A4E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1D3FEB9" w14:textId="7BE21CCE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674F6BC">
                <v:shape id="_x0000_i1053" type="#_x0000_t75" style="width:18pt;height:15.45pt" o:ole="">
                  <v:imagedata r:id="rId5" o:title=""/>
                </v:shape>
                <w:control r:id="rId26" w:name="DefaultOcxName10" w:shapeid="_x0000_i1053"/>
              </w:object>
            </w:r>
          </w:p>
        </w:tc>
        <w:tc>
          <w:tcPr>
            <w:tcW w:w="7296" w:type="dxa"/>
            <w:shd w:val="clear" w:color="auto" w:fill="F5F5F5"/>
            <w:hideMark/>
          </w:tcPr>
          <w:p w14:paraId="1CDFFCA4" w14:textId="77777777" w:rsidR="005E5A4E" w:rsidRPr="005E5A4E" w:rsidRDefault="005E5A4E" w:rsidP="005E5A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5E5A4E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3D-МОДЕЛИРОВАНИЕ ВСТАВОК ЗАВИХРИТЕЛЕЙ ДЛЯ СНИЖЕНИЯ ВИБРАЦИЙ ТРУБОПРОВОДОВ</w:t>
              </w:r>
            </w:hyperlink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Асипцов</w:t>
            </w:r>
            <w:proofErr w:type="spellEnd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Я.О., </w:t>
            </w:r>
            <w:proofErr w:type="spell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Велькин</w:t>
            </w:r>
            <w:proofErr w:type="spellEnd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В.И., </w:t>
            </w:r>
            <w:proofErr w:type="spellStart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Хоссейн</w:t>
            </w:r>
            <w:proofErr w:type="spellEnd"/>
            <w:r w:rsidRPr="005E5A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</w:t>
            </w:r>
          </w:p>
        </w:tc>
        <w:tc>
          <w:tcPr>
            <w:tcW w:w="538" w:type="dxa"/>
            <w:shd w:val="clear" w:color="auto" w:fill="F5F5F5"/>
            <w:vAlign w:val="center"/>
            <w:hideMark/>
          </w:tcPr>
          <w:p w14:paraId="57EBD59A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121-129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D6E4D5D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E5A4E" w:rsidRPr="005E5A4E" w14:paraId="63E2D9AC" w14:textId="77777777" w:rsidTr="005E5A4E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5757F1C4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41-5-0-0 МЕЖДУНАРОДНЫЕ НАУЧНЫЕ КОНФЕРЕНЦИИ</w:t>
            </w:r>
          </w:p>
        </w:tc>
      </w:tr>
      <w:tr w:rsidR="005E5A4E" w:rsidRPr="005E5A4E" w14:paraId="4CD4F7CA" w14:textId="77777777" w:rsidTr="005E5A4E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45D89DE" w14:textId="569B11C1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5783FCE">
                <v:shape id="_x0000_i1052" type="#_x0000_t75" style="width:18pt;height:15.45pt" o:ole="">
                  <v:imagedata r:id="rId5" o:title=""/>
                </v:shape>
                <w:control r:id="rId28" w:name="DefaultOcxName11" w:shapeid="_x0000_i1052"/>
              </w:object>
            </w:r>
          </w:p>
        </w:tc>
        <w:tc>
          <w:tcPr>
            <w:tcW w:w="7296" w:type="dxa"/>
            <w:shd w:val="clear" w:color="auto" w:fill="F5F5F5"/>
            <w:hideMark/>
          </w:tcPr>
          <w:p w14:paraId="137EC6F1" w14:textId="77777777" w:rsidR="005E5A4E" w:rsidRPr="005E5A4E" w:rsidRDefault="005E5A4E" w:rsidP="005E5A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5E5A4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МЕЖДУНАРОДНЫЕ НАУЧНЫЕ КОНФЕРЕНЦИИ</w:t>
              </w:r>
            </w:hyperlink>
          </w:p>
        </w:tc>
        <w:tc>
          <w:tcPr>
            <w:tcW w:w="538" w:type="dxa"/>
            <w:shd w:val="clear" w:color="auto" w:fill="F5F5F5"/>
            <w:vAlign w:val="center"/>
            <w:hideMark/>
          </w:tcPr>
          <w:p w14:paraId="01A2D55C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130-138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EDFDAAD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E5A4E" w:rsidRPr="005E5A4E" w14:paraId="36609496" w14:textId="77777777" w:rsidTr="005E5A4E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2132D6A1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41-15-0-0 НОВОСТИ НАУКИ И ТЕХНИКИ.</w:t>
            </w:r>
          </w:p>
        </w:tc>
      </w:tr>
      <w:tr w:rsidR="005E5A4E" w:rsidRPr="005E5A4E" w14:paraId="6F033EC5" w14:textId="77777777" w:rsidTr="005E5A4E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153FCFC" w14:textId="252A8B1D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D9839D5">
                <v:shape id="_x0000_i1051" type="#_x0000_t75" style="width:18pt;height:15.45pt" o:ole="">
                  <v:imagedata r:id="rId5" o:title=""/>
                </v:shape>
                <w:control r:id="rId30" w:name="DefaultOcxName12" w:shapeid="_x0000_i1051"/>
              </w:object>
            </w:r>
          </w:p>
        </w:tc>
        <w:tc>
          <w:tcPr>
            <w:tcW w:w="7296" w:type="dxa"/>
            <w:shd w:val="clear" w:color="auto" w:fill="F5F5F5"/>
            <w:hideMark/>
          </w:tcPr>
          <w:p w14:paraId="2E1D0486" w14:textId="77777777" w:rsidR="005E5A4E" w:rsidRPr="005E5A4E" w:rsidRDefault="005E5A4E" w:rsidP="005E5A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5E5A4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НОВОСТИ</w:t>
              </w:r>
            </w:hyperlink>
          </w:p>
        </w:tc>
        <w:tc>
          <w:tcPr>
            <w:tcW w:w="538" w:type="dxa"/>
            <w:shd w:val="clear" w:color="auto" w:fill="F5F5F5"/>
            <w:vAlign w:val="center"/>
            <w:hideMark/>
          </w:tcPr>
          <w:p w14:paraId="2A434C44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139-151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2D1A065" w14:textId="77777777" w:rsidR="005E5A4E" w:rsidRPr="005E5A4E" w:rsidRDefault="005E5A4E" w:rsidP="005E5A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A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6A8C03F9" w14:textId="77777777" w:rsidR="00FE14BB" w:rsidRPr="005E5A4E" w:rsidRDefault="00FE14BB">
      <w:pPr>
        <w:rPr>
          <w:lang w:val="en-US"/>
        </w:rPr>
      </w:pPr>
    </w:p>
    <w:sectPr w:rsidR="00FE14BB" w:rsidRPr="005E5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4E"/>
    <w:rsid w:val="005E5A4E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9FA4"/>
  <w15:chartTrackingRefBased/>
  <w15:docId w15:val="{7A1D3BDC-CFBE-46D3-86BE-F8754E91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796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140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s://elibrary.ru/item.asp?id=46374148" TargetMode="External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" Type="http://schemas.openxmlformats.org/officeDocument/2006/relationships/webSettings" Target="webSettings.xml"/><Relationship Id="rId21" Type="http://schemas.openxmlformats.org/officeDocument/2006/relationships/hyperlink" Target="https://elibrary.ru/item.asp?id=46374152" TargetMode="External"/><Relationship Id="rId7" Type="http://schemas.openxmlformats.org/officeDocument/2006/relationships/hyperlink" Target="https://elibrary.ru/item.asp?id=46374145" TargetMode="External"/><Relationship Id="rId12" Type="http://schemas.openxmlformats.org/officeDocument/2006/relationships/control" Target="activeX/activeX4.xml"/><Relationship Id="rId17" Type="http://schemas.openxmlformats.org/officeDocument/2006/relationships/hyperlink" Target="https://elibrary.ru/item.asp?id=46374150" TargetMode="External"/><Relationship Id="rId25" Type="http://schemas.openxmlformats.org/officeDocument/2006/relationships/hyperlink" Target="https://elibrary.ru/item.asp?id=46374154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hyperlink" Target="https://elibrary.ru/item.asp?id=46374156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https://elibrary.ru/item.asp?id=46374147" TargetMode="External"/><Relationship Id="rId24" Type="http://schemas.openxmlformats.org/officeDocument/2006/relationships/control" Target="activeX/activeX10.xml"/><Relationship Id="rId32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hyperlink" Target="https://elibrary.ru/item.asp?id=46374149" TargetMode="External"/><Relationship Id="rId23" Type="http://schemas.openxmlformats.org/officeDocument/2006/relationships/hyperlink" Target="https://elibrary.ru/item.asp?id=46374153" TargetMode="External"/><Relationship Id="rId28" Type="http://schemas.openxmlformats.org/officeDocument/2006/relationships/control" Target="activeX/activeX12.xml"/><Relationship Id="rId10" Type="http://schemas.openxmlformats.org/officeDocument/2006/relationships/control" Target="activeX/activeX3.xml"/><Relationship Id="rId19" Type="http://schemas.openxmlformats.org/officeDocument/2006/relationships/hyperlink" Target="https://elibrary.ru/item.asp?id=46374151" TargetMode="External"/><Relationship Id="rId31" Type="http://schemas.openxmlformats.org/officeDocument/2006/relationships/hyperlink" Target="https://elibrary.ru/item.asp?id=46374157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elibrary.ru/item.asp?id=46374146" TargetMode="External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hyperlink" Target="https://elibrary.ru/item.asp?id=46374155" TargetMode="External"/><Relationship Id="rId30" Type="http://schemas.openxmlformats.org/officeDocument/2006/relationships/control" Target="activeX/activeX1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2021-10-04T04:07:00Z</dcterms:created>
  <dcterms:modified xsi:type="dcterms:W3CDTF">2021-10-04T04:11:00Z</dcterms:modified>
</cp:coreProperties>
</file>