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DA3" w:rsidRPr="00401DA3" w:rsidRDefault="00401DA3" w:rsidP="00401DA3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401DA3" w:rsidRPr="00401DA3" w:rsidTr="00401DA3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401DA3" w:rsidRPr="00401DA3" w:rsidRDefault="00401DA3" w:rsidP="00401DA3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401DA3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9075E03" wp14:editId="3AAE6D16">
                  <wp:extent cx="8890" cy="8890"/>
                  <wp:effectExtent l="0" t="0" r="0" b="0"/>
                  <wp:docPr id="16" name="Рисунок 16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DA3" w:rsidRPr="00401DA3" w:rsidTr="00401DA3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71"/>
              <w:gridCol w:w="6817"/>
              <w:gridCol w:w="939"/>
              <w:gridCol w:w="473"/>
            </w:tblGrid>
            <w:tr w:rsidR="00401DA3" w:rsidRPr="00401DA3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401DA3" w:rsidRPr="00401DA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6" type="#_x0000_t75" style="width:18pt;height:15.6pt" o:ole="">
                        <v:imagedata r:id="rId5" o:title=""/>
                      </v:shape>
                      <w:control r:id="rId6" w:name="DefaultOcxName" w:shapeid="_x0000_i1056"/>
                    </w:object>
                  </w:r>
                </w:p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850622" w:rsidP="00401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АНТИСТРЕССОВОЕ ПЕРЕКРЕСТНОЕ ДЕЙСТВИЕ ВНЕКЛЕТОЧНЫХ МЕТАБОЛИТОВ БАКТЕРИЙ, АРХЕЙ И ДРОЖЖЕЙ (ОБЗОР)</w:t>
                    </w:r>
                  </w:hyperlink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Воробьёва Л.И., Ходжаев Е.Ю., Новикова Т.М., Чудинова Е.М.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333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850622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8" w:tooltip="Список статей, ссылающихся на данную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401DA3" w:rsidRPr="00401DA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9" type="#_x0000_t75" style="width:18pt;height:15.6pt" o:ole="">
                        <v:imagedata r:id="rId5" o:title=""/>
                      </v:shape>
                      <w:control r:id="rId9" w:name="DefaultOcxName1" w:shapeid="_x0000_i1059"/>
                    </w:object>
                  </w:r>
                </w:p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850622" w:rsidP="00401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0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ОПРЕДЕЛЕНИЕ АНТИОКСИДАНТНЫХ СВОЙСТВ АКТИВАТОРОВ МИТОХОНДРИАЛЬНОГО АТФ-ЗАВИСИМОГО КАЛИЕВОГО КАНАЛА С ПОМОЩЬЮ ФЛУОРЕСЦЕНТНОГО ИНДИКАТОРА AMPLEX RED</w:t>
                    </w:r>
                  </w:hyperlink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Мурзаева С.В., Белова С.П., Миронова Г.Д.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345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01DA3" w:rsidRPr="00401DA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2" type="#_x0000_t75" style="width:18pt;height:15.6pt" o:ole="">
                        <v:imagedata r:id="rId5" o:title=""/>
                      </v:shape>
                      <w:control r:id="rId11" w:name="DefaultOcxName2" w:shapeid="_x0000_i1062"/>
                    </w:object>
                  </w:r>
                </w:p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850622" w:rsidP="00401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12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DIFFERENTIAL FUSION EXPRESSION AND PURIFICATION OF A CYSTATIN IN TWO DIFFERENT BACTERIAL STRAINS</w:t>
                    </w:r>
                  </w:hyperlink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Gholizadeh A.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353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01DA3" w:rsidRPr="00401DA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5" type="#_x0000_t75" style="width:18pt;height:15.6pt" o:ole="">
                        <v:imagedata r:id="rId5" o:title=""/>
                      </v:shape>
                      <w:control r:id="rId13" w:name="DefaultOcxName3" w:shapeid="_x0000_i1065"/>
                    </w:object>
                  </w:r>
                </w:p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850622" w:rsidP="00401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ТРАНСФОРМАЦИЯ 2- И 4-ЦИАНОПИРИДИНОВ СВОБОДНЫМИ И ИММОБИЛИЗОВАННЫМИ КЛЕТКАМИ НИТРИЛГИДРОЛИЗУЮЩИХ БАКТЕРИЙ</w:t>
                    </w:r>
                  </w:hyperlink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Максимова Ю.Г., Васильев Д.М., Овечкина Г.В., Максимов А.Ю., Демаков В.А.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358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01DA3" w:rsidRPr="00401DA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68" type="#_x0000_t75" style="width:18pt;height:15.6pt" o:ole="">
                        <v:imagedata r:id="rId5" o:title=""/>
                      </v:shape>
                      <w:control r:id="rId15" w:name="DefaultOcxName4" w:shapeid="_x0000_i1068"/>
                    </w:object>
                  </w:r>
                </w:p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850622" w:rsidP="00401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6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ДЕЙСТВИЕ ПОВЕРХНОСТНО-АКТИВНЫХ ВЕЩЕСТВ 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ACINETOBACTER CALCOACETICUS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ИМВ В-7241, 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RHODOCOCCUS ERYTHROPOLIS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ИМВ AC-5017 И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NOCARDIA VACCINII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K-8 НА ФИТОПАТОГЕННЫЕ БАКТЕРИИ</w:t>
                    </w:r>
                  </w:hyperlink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Пирог Т.П., Конон А.Д., Софилканич А.П., Иутинская Г.А.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364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850622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7" w:tooltip="Список статей, ссылающихся на данную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</w:t>
                    </w:r>
                  </w:hyperlink>
                </w:p>
              </w:tc>
            </w:tr>
            <w:tr w:rsidR="00401DA3" w:rsidRPr="00401DA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1" type="#_x0000_t75" style="width:18pt;height:15.6pt" o:ole="">
                        <v:imagedata r:id="rId5" o:title=""/>
                      </v:shape>
                      <w:control r:id="rId18" w:name="DefaultOcxName5" w:shapeid="_x0000_i1071"/>
                    </w:object>
                  </w:r>
                </w:p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850622" w:rsidP="00401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ФУНКЦИОНАЛЬНАЯ ХАРАКТЕРИСТИКА MFS-ТРАНСПОРТЕРА БЕТА-ЛАКТАМНЫХ АНТИБИОТИКОВ CEFT В 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ACREMONIUM CHRYSOGENUM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И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SACCHAROMYCES CEREVISIAE</w:t>
                    </w:r>
                  </w:hyperlink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Думина М.В., Жгун А.А., Керпичников И.В., Домрачева А.Г., Новак М.И., Валиахметов А.Я., Кнорре Д.А., Северин Ф.Ф., Эльдаров М.А., Бартошевич Ю.Э.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372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01DA3" w:rsidRPr="00401DA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4" type="#_x0000_t75" style="width:18pt;height:15.6pt" o:ole="">
                        <v:imagedata r:id="rId5" o:title=""/>
                      </v:shape>
                      <w:control r:id="rId20" w:name="DefaultOcxName6" w:shapeid="_x0000_i1074"/>
                    </w:object>
                  </w:r>
                </w:p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850622" w:rsidP="00401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1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СТРУКТУРЫ СТЕРОИДНОЙ МОЛЕКУЛЫ НА НАПРАВЛЕНИЕ ГИДРОКСИЛИРОВАНИЯ ГРИБОМ 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CURVULARIA LUNATA</w:t>
                    </w:r>
                  </w:hyperlink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Андрюшина В.А., Ядерец В.В., Стыценко Т.С., Дружинина А.В., Войшвилло Н.Е.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382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01DA3" w:rsidRPr="00401DA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77" type="#_x0000_t75" style="width:18pt;height:15.6pt" o:ole="">
                        <v:imagedata r:id="rId5" o:title=""/>
                      </v:shape>
                      <w:control r:id="rId22" w:name="DefaultOcxName7" w:shapeid="_x0000_i1077"/>
                    </w:object>
                  </w:r>
                </w:p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850622" w:rsidP="00401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23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INDUCING EFFECT OF SALICIN FOR EXTRACELLULAR ENDOGLUCANASE SYNTHESIS IN 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RHIZOPUS ORYZAE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PR7 MTCC 9642</w:t>
                    </w:r>
                  </w:hyperlink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Karmakar M., Ray R.R.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391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01DA3" w:rsidRPr="00401DA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0" type="#_x0000_t75" style="width:18pt;height:15.6pt" o:ole="">
                        <v:imagedata r:id="rId5" o:title=""/>
                      </v:shape>
                      <w:control r:id="rId24" w:name="DefaultOcxName8" w:shapeid="_x0000_i1080"/>
                    </w:object>
                  </w:r>
                </w:p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850622" w:rsidP="00401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hyperlink r:id="rId25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PURIFICATION AND CHARACTERIZATION OF PECTIN LYASE SECRETED BY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val="en-US" w:eastAsia="ru-RU"/>
                      </w:rPr>
                      <w:t>ASPERGILLUS FLAVUS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 MTCC 10938</w:t>
                    </w:r>
                  </w:hyperlink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  <w:br/>
                  </w:r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val="en-US" w:eastAsia="ru-RU"/>
                    </w:rPr>
                    <w:t>Yadav S., Dubey A.K., Anand G., Yadav D.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396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01DA3" w:rsidRPr="00401DA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3" type="#_x0000_t75" style="width:18pt;height:15.6pt" o:ole="">
                        <v:imagedata r:id="rId5" o:title=""/>
                      </v:shape>
                      <w:control r:id="rId26" w:name="DefaultOcxName9" w:shapeid="_x0000_i1083"/>
                    </w:object>
                  </w:r>
                </w:p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850622" w:rsidP="00401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БИОЛОГИЧЕСКИЙ СИНТЕЗ ЗОЛОТЫХ НАНОЧАСТИЦ КСИЛОТРОФНЫМ БАЗИДИОМИЦЕТОМ 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LENTINULA EDODES</w:t>
                    </w:r>
                  </w:hyperlink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Ветчинкина Е.П., Буров А.М., Агеева М.В., Дыкман Л.А., Никитина В.Е.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402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01DA3" w:rsidRPr="00401DA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6" type="#_x0000_t75" style="width:18pt;height:15.6pt" o:ole="">
                        <v:imagedata r:id="rId5" o:title=""/>
                      </v:shape>
                      <w:control r:id="rId28" w:name="DefaultOcxName10" w:shapeid="_x0000_i1086"/>
                    </w:object>
                  </w:r>
                </w:p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850622" w:rsidP="00401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9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АГРОБАКТЕРИАЛЬНЫХ ГЕНОВ 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ROL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 НА СОДЕРЖАНИЕ, СТРОЕНИЕ ПЕКТИНОВЫХ ВЕЩЕСТВ И АКТИВНОСТЬ ГЛИКАНАЗ В КУЛЬТУРАХ ТРАНСГЕННЫХ КЛЕТОК 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iCs/>
                        <w:color w:val="00008F"/>
                        <w:sz w:val="16"/>
                        <w:szCs w:val="16"/>
                        <w:lang w:eastAsia="ru-RU"/>
                      </w:rPr>
                      <w:t>RUBIA CORDIFOLIA</w:t>
                    </w:r>
                  </w:hyperlink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Гюнтер Е.А., Попейко О.В., Шкрыль Ю.Н., Веремейчик Г.Н., Булгаков В.П., Оводов Ю.С.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409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01DA3" w:rsidRPr="00401DA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89" type="#_x0000_t75" style="width:18pt;height:15.6pt" o:ole="">
                        <v:imagedata r:id="rId5" o:title=""/>
                      </v:shape>
                      <w:control r:id="rId30" w:name="DefaultOcxName11" w:shapeid="_x0000_i1089"/>
                    </w:object>
                  </w:r>
                </w:p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850622" w:rsidP="00401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ВЫДЕЛЕНИЕ D-ГЛЮКОЗАМИНА ИЗ ХИТИН-ГЛЮКАНОВЫХ КОМПЛЕКСОВ</w:t>
                    </w:r>
                  </w:hyperlink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Артамонова С.Д., Шарнина Ф.Ф.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417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01DA3" w:rsidRPr="00401DA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2" type="#_x0000_t75" style="width:18pt;height:15.6pt" o:ole="">
                        <v:imagedata r:id="rId5" o:title=""/>
                      </v:shape>
                      <w:control r:id="rId32" w:name="DefaultOcxName12" w:shapeid="_x0000_i1092"/>
                    </w:object>
                  </w:r>
                </w:p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850622" w:rsidP="00401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3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ЭФИРНОГО МАСЛА ОРЕГАНО НА ПРИВИВАЕМОСТЬ И РАЗВИТИЕ КАРЦИНОМЫ ЛЬЮИС У МЫШЕЙ-ГИБРИДОВ F1 DBA С57 BLACK</w:t>
                    </w:r>
                  </w:hyperlink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401DA3" w:rsidRPr="00401DA3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Мишарина Т.А., Бурлакова Е.Б., Фаткуллина Л.Д., Алинкина Е.С., Воробьёва А.К., Медведева И.Б., Ерохин В.Н., Семенов В.А., Наглер Л.Г., Козаченко А.И.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423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850622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tooltip="Список статей, ссылающихся на данную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401DA3" w:rsidRPr="00401DA3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РЕЦЕНЗИИ</w:t>
                  </w:r>
                </w:p>
              </w:tc>
            </w:tr>
            <w:tr w:rsidR="00401DA3" w:rsidRPr="00401DA3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5" type="#_x0000_t75" style="width:18pt;height:15.6pt" o:ole="">
                        <v:imagedata r:id="rId5" o:title=""/>
                      </v:shape>
                      <w:control r:id="rId35" w:name="DefaultOcxName13" w:shapeid="_x0000_i1095"/>
                    </w:object>
                  </w:r>
                </w:p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850622" w:rsidP="00401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6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С.В. ПРУДНИКОВА, Т.Г. ВОЛОВА “ЭКОЛОГИЧЕСК</w:t>
                    </w:r>
                    <w:r w:rsidR="00C55F6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АЯ РОЛЬ ПОЛИГИДРОКСИАЛКАНОАТОВ </w:t>
                    </w:r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 xml:space="preserve"> АНАЛОГА СИНТЕТИЧЕСКИХ ПЛАСТМАСС: ЗАКОНОМЕРНОСТИ БИОРАЗРУШЕНИЯ В ПРИРОДНОЙ СРЕДЕ И ВЗАИМОДЕЙСТВИЯ С МИКРООРГАНИЗМАМИ”. КРАСНОЯРСК: КРАСНОЯРСКИЙ ПИСАТЕЛЬ. 2012. 184 С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429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401DA3" w:rsidRPr="00401DA3" w:rsidTr="00401DA3">
              <w:trPr>
                <w:trHeight w:val="22"/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98" type="#_x0000_t75" style="width:18pt;height:15.6pt" o:ole="">
                        <v:imagedata r:id="rId5" o:title=""/>
                      </v:shape>
                      <w:control r:id="rId37" w:name="DefaultOcxName14" w:shapeid="_x0000_i1098"/>
                    </w:object>
                  </w:r>
                </w:p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401DA3" w:rsidRPr="00401DA3" w:rsidRDefault="00850622" w:rsidP="00401DA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="00401DA3" w:rsidRPr="00401DA3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ПОЗДРАВЛЯЕМ ТАТЬЯНУ АЛЕКСАНДРОВНУ ВАЛУЕВУ С ЮБИЛЕЕМ</w:t>
                    </w:r>
                  </w:hyperlink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431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401DA3" w:rsidRPr="00401DA3" w:rsidRDefault="00401DA3" w:rsidP="00401DA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401DA3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401DA3" w:rsidRPr="00401DA3" w:rsidRDefault="00401DA3" w:rsidP="00401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33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1DA3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0F33"/>
    <w:rsid w:val="00831528"/>
    <w:rsid w:val="00850622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55F64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369573F9-935D-4482-82D5-715EDADD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1DA3"/>
    <w:rPr>
      <w:color w:val="0000FF"/>
      <w:u w:val="single"/>
    </w:rPr>
  </w:style>
  <w:style w:type="character" w:customStyle="1" w:styleId="apple-converted-space">
    <w:name w:val="apple-converted-space"/>
    <w:basedOn w:val="a0"/>
    <w:rsid w:val="00401DA3"/>
  </w:style>
  <w:style w:type="paragraph" w:styleId="a4">
    <w:name w:val="Balloon Text"/>
    <w:basedOn w:val="a"/>
    <w:link w:val="a5"/>
    <w:uiPriority w:val="99"/>
    <w:semiHidden/>
    <w:unhideWhenUsed/>
    <w:rsid w:val="0040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it_items.asp?id=19086284" TargetMode="External"/><Relationship Id="rId13" Type="http://schemas.openxmlformats.org/officeDocument/2006/relationships/control" Target="activeX/activeX4.xml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elibrary.ru/item.asp?id=19086290" TargetMode="External"/><Relationship Id="rId34" Type="http://schemas.openxmlformats.org/officeDocument/2006/relationships/hyperlink" Target="http://elibrary.ru/cit_items.asp?id=19086296" TargetMode="External"/><Relationship Id="rId7" Type="http://schemas.openxmlformats.org/officeDocument/2006/relationships/hyperlink" Target="http://elibrary.ru/item.asp?id=19086284" TargetMode="External"/><Relationship Id="rId12" Type="http://schemas.openxmlformats.org/officeDocument/2006/relationships/hyperlink" Target="http://elibrary.ru/item.asp?id=19086286" TargetMode="External"/><Relationship Id="rId17" Type="http://schemas.openxmlformats.org/officeDocument/2006/relationships/hyperlink" Target="http://elibrary.ru/cit_items.asp?id=19086288" TargetMode="External"/><Relationship Id="rId25" Type="http://schemas.openxmlformats.org/officeDocument/2006/relationships/hyperlink" Target="http://elibrary.ru/item.asp?id=19086292" TargetMode="External"/><Relationship Id="rId33" Type="http://schemas.openxmlformats.org/officeDocument/2006/relationships/hyperlink" Target="http://elibrary.ru/item.asp?id=19086296" TargetMode="External"/><Relationship Id="rId38" Type="http://schemas.openxmlformats.org/officeDocument/2006/relationships/hyperlink" Target="http://elibrary.ru/item.asp?id=1908629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library.ru/item.asp?id=19086288" TargetMode="External"/><Relationship Id="rId20" Type="http://schemas.openxmlformats.org/officeDocument/2006/relationships/control" Target="activeX/activeX7.xml"/><Relationship Id="rId29" Type="http://schemas.openxmlformats.org/officeDocument/2006/relationships/hyperlink" Target="http://elibrary.ru/item.asp?id=19086294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3.xml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control" Target="activeX/activeX15.xml"/><Relationship Id="rId40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control" Target="activeX/activeX5.xml"/><Relationship Id="rId23" Type="http://schemas.openxmlformats.org/officeDocument/2006/relationships/hyperlink" Target="http://elibrary.ru/item.asp?id=19086291" TargetMode="External"/><Relationship Id="rId28" Type="http://schemas.openxmlformats.org/officeDocument/2006/relationships/control" Target="activeX/activeX11.xml"/><Relationship Id="rId36" Type="http://schemas.openxmlformats.org/officeDocument/2006/relationships/hyperlink" Target="http://elibrary.ru/item.asp?id=19086297" TargetMode="External"/><Relationship Id="rId10" Type="http://schemas.openxmlformats.org/officeDocument/2006/relationships/hyperlink" Target="http://elibrary.ru/item.asp?id=19086285" TargetMode="External"/><Relationship Id="rId19" Type="http://schemas.openxmlformats.org/officeDocument/2006/relationships/hyperlink" Target="http://elibrary.ru/item.asp?id=19086289" TargetMode="External"/><Relationship Id="rId31" Type="http://schemas.openxmlformats.org/officeDocument/2006/relationships/hyperlink" Target="http://elibrary.ru/item.asp?id=19086295" TargetMode="External"/><Relationship Id="rId4" Type="http://schemas.openxmlformats.org/officeDocument/2006/relationships/image" Target="media/image1.gif"/><Relationship Id="rId9" Type="http://schemas.openxmlformats.org/officeDocument/2006/relationships/control" Target="activeX/activeX2.xml"/><Relationship Id="rId14" Type="http://schemas.openxmlformats.org/officeDocument/2006/relationships/hyperlink" Target="http://elibrary.ru/item.asp?id=19086287" TargetMode="External"/><Relationship Id="rId22" Type="http://schemas.openxmlformats.org/officeDocument/2006/relationships/control" Target="activeX/activeX8.xml"/><Relationship Id="rId27" Type="http://schemas.openxmlformats.org/officeDocument/2006/relationships/hyperlink" Target="http://elibrary.ru/item.asp?id=19086293" TargetMode="External"/><Relationship Id="rId30" Type="http://schemas.openxmlformats.org/officeDocument/2006/relationships/control" Target="activeX/activeX12.xml"/><Relationship Id="rId35" Type="http://schemas.openxmlformats.org/officeDocument/2006/relationships/control" Target="activeX/activeX1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671</Words>
  <Characters>3828</Characters>
  <Application>Microsoft Office Word</Application>
  <DocSecurity>0</DocSecurity>
  <Lines>31</Lines>
  <Paragraphs>8</Paragraphs>
  <ScaleCrop>false</ScaleCrop>
  <Company>Home</Company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4</cp:revision>
  <dcterms:created xsi:type="dcterms:W3CDTF">2016-04-28T04:51:00Z</dcterms:created>
  <dcterms:modified xsi:type="dcterms:W3CDTF">2017-12-26T03:09:00Z</dcterms:modified>
</cp:coreProperties>
</file>