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0F" w:rsidRPr="0018280F" w:rsidRDefault="0018280F" w:rsidP="0018280F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28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1828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"https://elibrary.ru/title_about.asp?id=7681" </w:instrText>
      </w:r>
      <w:r w:rsidRPr="001828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18280F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БИОХИМИЯ</w:t>
      </w:r>
      <w:r w:rsidRPr="001828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1828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1828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18280F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Федеральное государственное унитарное предприятие "Академический научно-издательский, производственно-полиграфический и </w:t>
        </w:r>
        <w:proofErr w:type="spellStart"/>
        <w:r w:rsidRPr="0018280F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книгораспространительский</w:t>
        </w:r>
        <w:proofErr w:type="spellEnd"/>
        <w:r w:rsidRPr="0018280F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 центр "Наука"</w:t>
        </w:r>
      </w:hyperlink>
      <w:r w:rsidRPr="001828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18280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8280F" w:rsidRPr="0018280F" w:rsidRDefault="0018280F" w:rsidP="0018280F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18280F" w:rsidRPr="0018280F" w:rsidTr="0018280F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divId w:val="27822539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18280F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80</w:t>
            </w:r>
            <w:r w:rsidRPr="0018280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4CBAF5B" wp14:editId="6512EABB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80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8280F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6</w:t>
            </w:r>
            <w:r w:rsidRPr="0018280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8280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1C3FC60" wp14:editId="76B5ACB0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80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8280F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2015</w:t>
            </w:r>
          </w:p>
        </w:tc>
      </w:tr>
    </w:tbl>
    <w:p w:rsidR="0018280F" w:rsidRPr="0018280F" w:rsidRDefault="0018280F" w:rsidP="0018280F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18280F" w:rsidRPr="0018280F" w:rsidTr="0018280F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СОВРЕМЕННАЯ ФОТОБИОЛОГИЯ В РОССИИ</w:t>
            </w: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18pt;height:15.6pt" o:ole="">
                  <v:imagedata r:id="rId7" o:title=""/>
                </v:shape>
                <w:control r:id="rId8" w:name="DefaultOcxName" w:shapeid="_x0000_i1072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EA49519" wp14:editId="2AF89D86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ОТ РЕДАКТОРОВ ВЫПУСКА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Семенов А.Ю., Котова Е.А., Мамедов М.Д., Цыганков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765-766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7" o:title=""/>
                </v:shape>
                <w:control r:id="rId12" w:name="DefaultOcxName1" w:shapeid="_x0000_i1071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3823FE9" wp14:editId="76DA9C77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РАЗНЫЕ ПОСЛЕДСТВИЯ ОДИНАКОВЫХ СИММЕТРИЧНЫХ МУТАЦИЙ ВБЛИЗИ ДИМЕРА БАКТЕРИОХЛОРОФИЛЛА В РЕАКЦИОННОМ ЦЕНТРЕ RHODOBACTER SPHAEROIDES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Васильева Л.Г.,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Фуфина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Т.Ю.,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Габдулхаков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Шувалов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767-774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7" o:title=""/>
                </v:shape>
                <w:control r:id="rId15" w:name="DefaultOcxName2" w:shapeid="_x0000_i1070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A3B8FAE" wp14:editId="6A03D57C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ПЕРЕНОС ЭЛЕКТРОНА В ФОТОСИСТЕМЕ I, </w:t>
              </w:r>
              <w:proofErr w:type="gramStart"/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СОДЕРЖАЩЕЙ</w:t>
              </w:r>
              <w:proofErr w:type="gramEnd"/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НАТИВНЫЕ И МОДИФИЦИРОВАННЫЕ ХИНОННЫЕ АКЦЕПТОРЫ (ОБЗОР)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Семенов А.Ю., Петрова А.А., Мамедов М.Д.,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Надточенко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775-784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7" o:title=""/>
                </v:shape>
                <w:control r:id="rId18" w:name="DefaultOcxName3" w:shapeid="_x0000_i1069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2435352" wp14:editId="6BE0131B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ЗЕЛЕНАЯ ВОДОРОСЛЬ CHLAMYDOMONAS REINHARDTII КАК МОДЕЛЬНЫЙ ОРГАНИЗМ ДЛЯ ИЗУЧЕНИЯ ДЕЙСТВИЯ МУТАЦИЙ В БЕЛКЕ PSBO ФОТОСИСТЕМЫ II IN VIVO (ОБЗОР)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Пиголев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Климов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785-797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7" o:title=""/>
                </v:shape>
                <w:control r:id="rId21" w:name="DefaultOcxName4" w:shapeid="_x0000_i1068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220AFF3" wp14:editId="0B0AB2C8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КАРБОАНГИДРАЗЫ ФОТОСИНТЕЗИРУЮЩИХ КЛЕТОК ВЫСШИХ РАСТЕНИЙ (ОБЗОР)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Руденко Н.Н., Игнатова Л.К.,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Федорчук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Т.П., Иванов Б.Н.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798-813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статей, ссылающихся на данную" w:history="1">
              <w:r w:rsidRPr="0018280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7" o:title=""/>
                </v:shape>
                <w:control r:id="rId25" w:name="DefaultOcxName5" w:shapeid="_x0000_i1067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2837929" wp14:editId="48CC0258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ESR - РЕТИНАЛЬНЫЙ БЕЛОК EXIGUOBACTERIUM SIBIRICUM</w:t>
              </w:r>
              <w:proofErr w:type="gramStart"/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С</w:t>
              </w:r>
              <w:proofErr w:type="gramEnd"/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НЕОБЫЧНЫМИ СВОЙСТВАМИ (ОБЗОР)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Петровская Л.Е., Балашов С.П., Лукашев Е.П.,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Имашева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Гущин И.Ю.,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Дюмаев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Рубин А.Б., Долгих Д.А.,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Горделий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Лани Я.К., Кирпичников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814-828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7" o:title=""/>
                </v:shape>
                <w:control r:id="rId28" w:name="DefaultOcxName6" w:shapeid="_x0000_i1066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9D2E7D5" wp14:editId="5B14B83C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БИОЛЮМИНЕСЦЕНТНАЯ ДЕТЕКЦИЯ ЖИЗНЕСПОСОБНОСТИ КЛЕТОК (ОБЗОР)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Ломакина Г.Ю.,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Модестова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Ю.А.,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Угарова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829-844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статей, ссылающихся на данную" w:history="1">
              <w:r w:rsidRPr="0018280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7" o:title=""/>
                </v:shape>
                <w:control r:id="rId32" w:name="DefaultOcxName7" w:shapeid="_x0000_i1065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89410A5" wp14:editId="534F4DE7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ЦЕЛЕНТЕРАЗИН-ЗАВИСИМЫЕ ЛЮЦИФЕРАЗЫ (ОБЗОР)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Маркова С.В., Высоцкий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845-866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7" o:title=""/>
                </v:shape>
                <w:control r:id="rId35" w:name="DefaultOcxName8" w:shapeid="_x0000_i1064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D5CD743" wp14:editId="6DBB283D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library.ru/images/pdf_gree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ФОТОБИОСЕНСОРЫ НА ОСНОВЕ СВЕТЯЩИХСЯ БАКТЕРИЙ (ОБЗОР)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Исмаилов А.Д.,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Алескерова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Л.Э.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867-881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статей, ссылающихся на данную" w:history="1">
              <w:r w:rsidRPr="0018280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7" o:title=""/>
                </v:shape>
                <w:control r:id="rId39" w:name="DefaultOcxName9" w:shapeid="_x0000_i1063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50F7B2C" wp14:editId="6DF54683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library.ru/images/pdf_green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proofErr w:type="gramStart"/>
              <w:r w:rsidRPr="0018280F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ФОТОДИНАМИЧЕСКАЯ</w:t>
              </w:r>
              <w:proofErr w:type="gramEnd"/>
              <w:r w:rsidRPr="0018280F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 ИНАКТИВАЦИЯ ГРАМИЦИДИНОВЫХ КАНАЛОВ В БИСЛОЙНОЙ ЛИПИДНОЙ МЕМБРАНЕ: ЗАВИСИМОСТЬ ЭФФЕКТИВНОСТИ ЗАЩИТНОГО ДЕЙСТВИЯ ТУШИТЕЛЕЙ СИНГЛЕТНОГО КИСЛОРОДА ОТ ЛОКАЛИЗАЦИИ ФОТОСЕНСИБИЛИЗАТОРА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Рокицкая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Т.И., Фирсов А.М., Котова Е.А., Антоненко Ю.Н.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882-890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42" w:name="DefaultOcxName10" w:shapeid="_x0000_i1062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6CD2A84" wp14:editId="07E4CFDD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library.ru/images/pdf_green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РАЗРАБОТКА НАНОСТРУКТУРИРОВАННЫХ ИК-ФОТОСЕНСИБИЛИЗАТОРОВ НА ОСНОВЕ ПРОИЗВОДНЫХ БАКТЕРИОХЛОРОФИЛЛА А И НАНОЧАСТИЦ ЗОЛОТА ДЛЯ ФОТОДИНАМИЧЕСКОЙ ТЕРАПИИ РАКА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Пантюшенко И.В.,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Рудаковская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П.Г., Старовойтова А.В., Михайловская А., Абакумов М.А., Каплан М.А., Цыганков А.А.,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Мажуга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Грин М.А., Миронов А.Ф.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891-902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статей, ссылающихся на данную" w:history="1">
              <w:r w:rsidRPr="0018280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46" w:name="DefaultOcxName11" w:shapeid="_x0000_i1061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2D9ABE3" wp14:editId="43A3CBC7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library.ru/images/pdf_green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МЕХАНИЗМЕ ГЕМОЛИЗА ЭРИТРОЦИТОВ, ИНДУЦИРОВАННОГО ФОТООКИСЛЕННЫМ ПСОРАЛЕНОМ (МИНИ-ОБЗОР)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Невежин Е.В., Власова Н.В., Пятницкий И.А., Лысенко Е.П., Малахов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903-910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7" o:title=""/>
                </v:shape>
                <w:control r:id="rId49" w:name="DefaultOcxName12" w:shapeid="_x0000_i1060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71588A2" wp14:editId="70278A30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elibrary.ru/images/pdf_green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ЛАЗЕРНОЙ ПЕРФОРАЦИИ БЛЕСТЯЩЕЙ ОБОЛОЧКИ НА ЖИЗНЕСПОСОБНОСТЬ ЭМБРИОНОВ МЫШИ IN VITRO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Захарченко Е.О., Залесский А.Л.,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Осыченко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Кривохарченко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Шахбазян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Рябова А.В.,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Надточенко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911-919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7" o:title=""/>
                </v:shape>
                <w:control r:id="rId52" w:name="DefaultOcxName13" w:shapeid="_x0000_i1059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F168563" wp14:editId="2E0807B3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elibrary.ru/images/pdf_green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УЧАСТИЕ ИЗМЕНЕНИЙ ВНУТРИИ ВНЕКЛЕТОЧНОГО РН В РАЗВИТИИ ВЫЗВАННОГО ВАРИАБЕЛЬНЫМ ПОТЕНЦИАЛОМ ФОТОСИНТЕТИЧЕСКОГО ОТВЕТА У ПРОРОСТКОВ ТЫКВЫ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Шерстнева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О.Н.,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Воденеев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Катичева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</w:t>
            </w:r>
            <w:proofErr w:type="gram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Сурова</w:t>
            </w:r>
            <w:proofErr w:type="gram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Л.М., Сухов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920-930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tooltip="Список статей, ссылающихся на данную" w:history="1">
              <w:r w:rsidRPr="0018280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7" o:title=""/>
                </v:shape>
                <w:control r:id="rId56" w:name="DefaultOcxName14" w:shapeid="_x0000_i1058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65C05F1E" wp14:editId="200DFBA9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elibrary.ru/images/pdf_green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ФОТОИНДУЦИРОВАННЫЕ ИЗМЕНЕНИЯ СУБКЛЕТОЧНЫХ </w:t>
              </w:r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lastRenderedPageBreak/>
                <w:t>СТРУКТУР РЕТИНАЛЬНОГО ПИГМЕНТНОГО ЭПИТЕЛИЯ ПЕРЕПЕЛА COTURNIX JAPONICA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Зак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П.П., Сережникова Н.Б., Погодина Л.С., Трофимова Н.Н., Гурьева Т.С.,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Дадашева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931-936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статей, ссылающихся на данную" w:history="1">
              <w:r w:rsidRPr="0018280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18280F" w:rsidRPr="0018280F" w:rsidTr="0018280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057" type="#_x0000_t75" style="width:18pt;height:15.6pt" o:ole="">
                  <v:imagedata r:id="rId7" o:title=""/>
                </v:shape>
                <w:control r:id="rId60" w:name="DefaultOcxName15" w:shapeid="_x0000_i1057"/>
              </w:object>
            </w:r>
          </w:p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D784827" wp14:editId="1A74D42A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library.ru/images/pdf_green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8280F" w:rsidRPr="0018280F" w:rsidRDefault="0018280F" w:rsidP="0018280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18280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ЭКСПРЕССИЯ СИГНАЛЬНЫХ И НЕЙРОНАЛЬНЫХ БЕЛКОВ В ПЕНУМБРЕ ВОКРУГ ЯДРА ФОТОТРОМБОТИЧЕСКОГО ИНФАРКТА В КОРЕ ГОЛОВНОГО МОЗГА КРЫСЫ</w:t>
              </w:r>
            </w:hyperlink>
            <w:r w:rsidRPr="001828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Демьяненко С.В., Панченко С.Н., </w:t>
            </w:r>
            <w:proofErr w:type="spellStart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Узденский</w:t>
            </w:r>
            <w:proofErr w:type="spellEnd"/>
            <w:r w:rsidRPr="0018280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80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937-948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80F" w:rsidRPr="0018280F" w:rsidRDefault="0018280F" w:rsidP="0018280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tooltip="Список статей, ссылающихся на данную" w:history="1">
              <w:r w:rsidRPr="0018280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0F"/>
    <w:rsid w:val="0018280F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8280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2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8280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2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27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39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23764291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javascript:load_article(23764295)" TargetMode="External"/><Relationship Id="rId39" Type="http://schemas.openxmlformats.org/officeDocument/2006/relationships/control" Target="activeX/activeX10.xml"/><Relationship Id="rId21" Type="http://schemas.openxmlformats.org/officeDocument/2006/relationships/control" Target="activeX/activeX5.xml"/><Relationship Id="rId34" Type="http://schemas.openxmlformats.org/officeDocument/2006/relationships/hyperlink" Target="https://elibrary.ru/item.asp?id=23764298" TargetMode="External"/><Relationship Id="rId42" Type="http://schemas.openxmlformats.org/officeDocument/2006/relationships/control" Target="activeX/activeX11.xml"/><Relationship Id="rId47" Type="http://schemas.openxmlformats.org/officeDocument/2006/relationships/hyperlink" Target="javascript:load_article(23764302)" TargetMode="External"/><Relationship Id="rId50" Type="http://schemas.openxmlformats.org/officeDocument/2006/relationships/hyperlink" Target="javascript:load_article(23764303)" TargetMode="External"/><Relationship Id="rId55" Type="http://schemas.openxmlformats.org/officeDocument/2006/relationships/hyperlink" Target="https://elibrary.ru/cit_items.asp?id=23764304" TargetMode="External"/><Relationship Id="rId63" Type="http://schemas.openxmlformats.org/officeDocument/2006/relationships/hyperlink" Target="https://elibrary.ru/cit_items.asp?id=23764306" TargetMode="Externa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3764292)" TargetMode="External"/><Relationship Id="rId20" Type="http://schemas.openxmlformats.org/officeDocument/2006/relationships/hyperlink" Target="https://elibrary.ru/item.asp?id=23764293" TargetMode="External"/><Relationship Id="rId29" Type="http://schemas.openxmlformats.org/officeDocument/2006/relationships/hyperlink" Target="javascript:load_article(23764297)" TargetMode="External"/><Relationship Id="rId41" Type="http://schemas.openxmlformats.org/officeDocument/2006/relationships/hyperlink" Target="https://elibrary.ru/item.asp?id=23764300" TargetMode="External"/><Relationship Id="rId54" Type="http://schemas.openxmlformats.org/officeDocument/2006/relationships/hyperlink" Target="https://elibrary.ru/item.asp?id=23764304" TargetMode="External"/><Relationship Id="rId62" Type="http://schemas.openxmlformats.org/officeDocument/2006/relationships/hyperlink" Target="https://elibrary.ru/item.asp?id=23764306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3764290" TargetMode="External"/><Relationship Id="rId24" Type="http://schemas.openxmlformats.org/officeDocument/2006/relationships/hyperlink" Target="https://elibrary.ru/cit_items.asp?id=23764294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elibrary.ru/item.asp?id=23764299" TargetMode="External"/><Relationship Id="rId40" Type="http://schemas.openxmlformats.org/officeDocument/2006/relationships/hyperlink" Target="javascript:load_article(23764300)" TargetMode="External"/><Relationship Id="rId45" Type="http://schemas.openxmlformats.org/officeDocument/2006/relationships/hyperlink" Target="https://elibrary.ru/cit_items.asp?id=23764301" TargetMode="External"/><Relationship Id="rId53" Type="http://schemas.openxmlformats.org/officeDocument/2006/relationships/hyperlink" Target="javascript:load_article(23764304)" TargetMode="External"/><Relationship Id="rId58" Type="http://schemas.openxmlformats.org/officeDocument/2006/relationships/hyperlink" Target="https://elibrary.ru/item.asp?id=23764305" TargetMode="External"/><Relationship Id="rId5" Type="http://schemas.openxmlformats.org/officeDocument/2006/relationships/hyperlink" Target="https://elibrary.ru/publisher_about.asp?pubsid=784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23764294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javascript:load_article(23764299)" TargetMode="External"/><Relationship Id="rId49" Type="http://schemas.openxmlformats.org/officeDocument/2006/relationships/control" Target="activeX/activeX13.xml"/><Relationship Id="rId57" Type="http://schemas.openxmlformats.org/officeDocument/2006/relationships/hyperlink" Target="javascript:load_article(23764305)" TargetMode="External"/><Relationship Id="rId61" Type="http://schemas.openxmlformats.org/officeDocument/2006/relationships/hyperlink" Target="javascript:load_article(23764306)" TargetMode="External"/><Relationship Id="rId10" Type="http://schemas.openxmlformats.org/officeDocument/2006/relationships/image" Target="media/image3.gif"/><Relationship Id="rId19" Type="http://schemas.openxmlformats.org/officeDocument/2006/relationships/hyperlink" Target="javascript:load_article(23764293)" TargetMode="External"/><Relationship Id="rId31" Type="http://schemas.openxmlformats.org/officeDocument/2006/relationships/hyperlink" Target="https://elibrary.ru/cit_items.asp?id=23764297" TargetMode="External"/><Relationship Id="rId44" Type="http://schemas.openxmlformats.org/officeDocument/2006/relationships/hyperlink" Target="https://elibrary.ru/item.asp?id=23764301" TargetMode="External"/><Relationship Id="rId52" Type="http://schemas.openxmlformats.org/officeDocument/2006/relationships/control" Target="activeX/activeX14.xml"/><Relationship Id="rId60" Type="http://schemas.openxmlformats.org/officeDocument/2006/relationships/control" Target="activeX/activeX16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3764290)" TargetMode="External"/><Relationship Id="rId14" Type="http://schemas.openxmlformats.org/officeDocument/2006/relationships/hyperlink" Target="https://elibrary.ru/item.asp?id=23764291" TargetMode="External"/><Relationship Id="rId22" Type="http://schemas.openxmlformats.org/officeDocument/2006/relationships/hyperlink" Target="javascript:load_article(23764294)" TargetMode="External"/><Relationship Id="rId27" Type="http://schemas.openxmlformats.org/officeDocument/2006/relationships/hyperlink" Target="https://elibrary.ru/item.asp?id=23764295" TargetMode="External"/><Relationship Id="rId30" Type="http://schemas.openxmlformats.org/officeDocument/2006/relationships/hyperlink" Target="https://elibrary.ru/item.asp?id=23764297" TargetMode="External"/><Relationship Id="rId35" Type="http://schemas.openxmlformats.org/officeDocument/2006/relationships/control" Target="activeX/activeX9.xml"/><Relationship Id="rId43" Type="http://schemas.openxmlformats.org/officeDocument/2006/relationships/hyperlink" Target="javascript:load_article(23764301)" TargetMode="External"/><Relationship Id="rId48" Type="http://schemas.openxmlformats.org/officeDocument/2006/relationships/hyperlink" Target="https://elibrary.ru/item.asp?id=23764302" TargetMode="External"/><Relationship Id="rId56" Type="http://schemas.openxmlformats.org/officeDocument/2006/relationships/control" Target="activeX/activeX15.xml"/><Relationship Id="rId64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hyperlink" Target="https://elibrary.ru/item.asp?id=23764303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23764292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javascript:load_article(23764298)" TargetMode="External"/><Relationship Id="rId38" Type="http://schemas.openxmlformats.org/officeDocument/2006/relationships/hyperlink" Target="https://elibrary.ru/cit_items.asp?id=23764299" TargetMode="External"/><Relationship Id="rId46" Type="http://schemas.openxmlformats.org/officeDocument/2006/relationships/control" Target="activeX/activeX12.xml"/><Relationship Id="rId59" Type="http://schemas.openxmlformats.org/officeDocument/2006/relationships/hyperlink" Target="https://elibrary.ru/cit_items.asp?id=2376430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2018-12-18T03:12:00Z</dcterms:created>
  <dcterms:modified xsi:type="dcterms:W3CDTF">2018-12-18T03:12:00Z</dcterms:modified>
</cp:coreProperties>
</file>