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D0" w:rsidRPr="007E3AD0" w:rsidRDefault="007E3AD0" w:rsidP="007E3AD0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3AD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begin"/>
      </w:r>
      <w:r w:rsidRPr="007E3AD0">
        <w:rPr>
          <w:rFonts w:ascii="Times New Roman" w:eastAsia="Times New Roman" w:hAnsi="Times New Roman" w:cs="Times New Roman"/>
          <w:sz w:val="18"/>
          <w:szCs w:val="18"/>
          <w:lang w:eastAsia="ru-RU"/>
        </w:rPr>
        <w:instrText xml:space="preserve"> HYPERLINK "https://elibrary.ru/title_about.asp?id=7681" </w:instrText>
      </w:r>
      <w:r w:rsidRPr="007E3AD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separate"/>
      </w:r>
      <w:r w:rsidRPr="007E3AD0">
        <w:rPr>
          <w:rFonts w:ascii="Times New Roman" w:eastAsia="Times New Roman" w:hAnsi="Times New Roman" w:cs="Times New Roman"/>
          <w:b/>
          <w:bCs/>
          <w:color w:val="F26C4F"/>
          <w:sz w:val="18"/>
          <w:szCs w:val="18"/>
          <w:lang w:eastAsia="ru-RU"/>
        </w:rPr>
        <w:t>БИОХИМИЯ</w:t>
      </w:r>
      <w:r w:rsidRPr="007E3AD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end"/>
      </w:r>
      <w:r w:rsidRPr="007E3AD0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7E3AD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hyperlink r:id="rId5" w:history="1">
        <w:r w:rsidRPr="007E3AD0">
          <w:rPr>
            <w:rFonts w:ascii="Times New Roman" w:eastAsia="Times New Roman" w:hAnsi="Times New Roman" w:cs="Times New Roman"/>
            <w:color w:val="00008F"/>
            <w:sz w:val="18"/>
            <w:szCs w:val="18"/>
            <w:lang w:eastAsia="ru-RU"/>
          </w:rPr>
          <w:t xml:space="preserve">Федеральное государственное унитарное предприятие "Академический научно-издательский, производственно-полиграфический и </w:t>
        </w:r>
        <w:proofErr w:type="spellStart"/>
        <w:r w:rsidRPr="007E3AD0">
          <w:rPr>
            <w:rFonts w:ascii="Times New Roman" w:eastAsia="Times New Roman" w:hAnsi="Times New Roman" w:cs="Times New Roman"/>
            <w:color w:val="00008F"/>
            <w:sz w:val="18"/>
            <w:szCs w:val="18"/>
            <w:lang w:eastAsia="ru-RU"/>
          </w:rPr>
          <w:t>книгораспространительский</w:t>
        </w:r>
        <w:proofErr w:type="spellEnd"/>
        <w:r w:rsidRPr="007E3AD0">
          <w:rPr>
            <w:rFonts w:ascii="Times New Roman" w:eastAsia="Times New Roman" w:hAnsi="Times New Roman" w:cs="Times New Roman"/>
            <w:color w:val="00008F"/>
            <w:sz w:val="18"/>
            <w:szCs w:val="18"/>
            <w:lang w:eastAsia="ru-RU"/>
          </w:rPr>
          <w:t xml:space="preserve"> центр "Наука"</w:t>
        </w:r>
      </w:hyperlink>
      <w:r w:rsidRPr="007E3AD0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7E3A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7E3AD0" w:rsidRPr="007E3AD0" w:rsidTr="007E3AD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AD0" w:rsidRPr="007E3AD0" w:rsidRDefault="007E3AD0" w:rsidP="007E3AD0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104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04"/>
      </w:tblGrid>
      <w:tr w:rsidR="007E3AD0" w:rsidRPr="007E3AD0" w:rsidTr="007E3AD0">
        <w:trPr>
          <w:tblCellSpacing w:w="0" w:type="dxa"/>
        </w:trPr>
        <w:tc>
          <w:tcPr>
            <w:tcW w:w="8104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divId w:val="1108549556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Том: </w:t>
            </w:r>
            <w:r w:rsidRPr="007E3AD0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80</w:t>
            </w:r>
            <w:r w:rsidRPr="007E3A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D7265D8" wp14:editId="58BA11EB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A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Номер: </w:t>
            </w:r>
            <w:r w:rsidRPr="007E3AD0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</w:t>
            </w:r>
            <w:r w:rsidRPr="007E3A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r w:rsidRPr="007E3A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54E4759" wp14:editId="57141F83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A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Год: </w:t>
            </w:r>
            <w:r w:rsidRPr="007E3AD0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2015</w:t>
            </w:r>
          </w:p>
        </w:tc>
      </w:tr>
    </w:tbl>
    <w:p w:rsidR="007E3AD0" w:rsidRPr="007E3AD0" w:rsidRDefault="007E3AD0" w:rsidP="007E3AD0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974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967"/>
        <w:gridCol w:w="907"/>
        <w:gridCol w:w="668"/>
      </w:tblGrid>
      <w:tr w:rsidR="007E3AD0" w:rsidRPr="007E3AD0" w:rsidTr="007E3AD0">
        <w:trPr>
          <w:trHeight w:val="180"/>
          <w:tblCellSpacing w:w="0" w:type="dxa"/>
        </w:trPr>
        <w:tc>
          <w:tcPr>
            <w:tcW w:w="432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7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907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E3AD0" w:rsidRPr="007E3AD0" w:rsidTr="007E3AD0">
        <w:trPr>
          <w:tblCellSpacing w:w="0" w:type="dxa"/>
        </w:trPr>
        <w:tc>
          <w:tcPr>
            <w:tcW w:w="7974" w:type="dxa"/>
            <w:gridSpan w:val="4"/>
            <w:vAlign w:val="center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7E3AD0" w:rsidRPr="007E3AD0" w:rsidTr="007E3AD0">
        <w:trPr>
          <w:tblCellSpacing w:w="0" w:type="dxa"/>
        </w:trPr>
        <w:tc>
          <w:tcPr>
            <w:tcW w:w="7974" w:type="dxa"/>
            <w:gridSpan w:val="4"/>
            <w:vAlign w:val="center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"/>
                <w:szCs w:val="16"/>
                <w:lang w:eastAsia="ru-RU"/>
              </w:rPr>
            </w:pPr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7" o:title=""/>
                </v:shape>
                <w:control r:id="rId8" w:name="DefaultOcxName" w:shapeid="_x0000_i1063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8124356" wp14:editId="5FAE14AE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1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ПЕРСПЕКТИВЫ ПРИМЕНЕНИЯ САМОСОБИРАЮЩИХСЯ СТРУКТУР НА ОСНОВЕ НУКЛЕИНОВЫХ КИСЛОТ (ОБЗОР)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Рудченко М.Н., Замятнин А.А.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461-471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2" w:tooltip="Список статей, ссылающихся на данную" w:history="1">
              <w:r w:rsidRPr="007E3AD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13" w:name="DefaultOcxName1" w:shapeid="_x0000_i1062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B67CC82" wp14:editId="481D6860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5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ФИЗИОЛОГИЧЕСКАЯ РОЛЬ МИТОХОНДРИАЛЬНОЙ АЛЬТЕРНАТИВНОЙ ОКСИДАЗЫ (ОТ ДРОЖЖЕЙ ДО РАСТЕНИЙ) (ОБЗОР)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Рогов А.Г.,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Звягильская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472-479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6" w:tooltip="Список статей, ссылающихся на данную" w:history="1">
              <w:r w:rsidRPr="007E3AD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17" w:name="DefaultOcxName2" w:shapeid="_x0000_i1061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8A457B9" wp14:editId="73C61791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19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РЕКОМБИНАНТНАЯ ПЕРОКСИДАЗА ХРЕНА: ПОЛУЧЕНИЕ И ИСПОЛЬЗОВАНИЕ В АНАЛИТИЧЕСКИХ ЦЕЛЯХ (ОБЗОР)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Григоренко В.Г., Андреева И.П., Рубцова М.Ю., Егоров А.М.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480-488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7" o:title=""/>
                </v:shape>
                <w:control r:id="rId20" w:name="DefaultOcxName3" w:shapeid="_x0000_i1060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D090375" wp14:editId="5DD68E9F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22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ДЕЙСТВИЕ КАТИОННОГО ПЛАСТОХИНОНА SКQ1 НА ЭЛЕКТРОНТРАНСПОРТНЫЕ РЕАКЦИИ В ХЛОРОПЛАСТАХ И МИТОХОНДРИЯХ ИЗ ПРОРОСТКОВ ГОРОХА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Самуилов В.Д., Киселевский Д.Б.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489-496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23" w:tooltip="Список статей, ссылающихся на данную" w:history="1">
              <w:r w:rsidRPr="007E3AD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7" o:title=""/>
                </v:shape>
                <w:control r:id="rId24" w:name="DefaultOcxName4" w:shapeid="_x0000_i1059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20879E8" wp14:editId="0A3981BE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26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PH МОЖЕТ ИГРАТЬ РОЛЬ В РЕГУЛЯЦИИ АКТИВНОСТИ PAH ДОМЕНОВ ПУТЕМ ИЗМЕНЕНИЯ ИХ СТРУКТУРЫ И ТЕРМОДИНАМИЧЕСКОЙ СТАБИЛЬНОСТИ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Таухеед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Х., Машук А., Даман С.,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Лаишрам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Р.С.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497-507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7" o:title=""/>
                </v:shape>
                <w:control r:id="rId27" w:name="DefaultOcxName5" w:shapeid="_x0000_i1058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55B19C9" wp14:editId="42F931D3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29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БИОЛОГИЧЕСКИ АКТИВНЫЙ ПЕПТИД ИЗ НАСЕКОМОГО S</w:t>
              </w:r>
              <w:proofErr w:type="gramStart"/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</w:t>
              </w:r>
              <w:proofErr w:type="gramEnd"/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HОDRОMАNTIS VIRIDIS, ОБЛАДАЮЩИЙ АНТИБАКТЕРИАЛЬНЫМ И АНТИГРИБКОВЫМ ДЕЙСТВИЕМ: ИДЕНТИФИКАЦИЯ И БИОХИМИЧЕСКАЯ ХАРАКТЕРИСТИКА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Хади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З.З.,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Асха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Т.К.,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Махтаб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О., Дейла Э.,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Бехназ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507-516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7" o:title=""/>
                </v:shape>
                <w:control r:id="rId30" w:name="DefaultOcxName6" w:shapeid="_x0000_i1057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61E2FB3" wp14:editId="1F18A7AB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32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НАДМОЛЕКУЛЯРНАЯ ОРГАНИЗАЦИЯ ФИБРИЛЛ HFQ-ПОДОБНЫХ БЕЛКОВ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Мурина В.Н., Селиванова О.М., Михайлина А.О., Казаков А.С., Никонова Е.Ю.,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Леконцева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Тищенко С.В., Никулин А.Д.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517-526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7" o:title=""/>
                </v:shape>
                <w:control r:id="rId33" w:name="DefaultOcxName7" w:shapeid="_x0000_i1056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2663E74" wp14:editId="3776CE58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35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ПРОТЕОРОДОПСИН ИЗ </w:t>
              </w:r>
              <w:proofErr w:type="gramStart"/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D</w:t>
              </w:r>
              <w:proofErr w:type="gramEnd"/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ОКDОNIА SР. РRО95 - СВЕТОЗАВИСИМАЯ № </w:t>
              </w:r>
              <w:proofErr w:type="gramStart"/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+-</w:t>
              </w:r>
              <w:proofErr w:type="gramEnd"/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ПОМПА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Берцова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Богачев А.В., Скулачев В.П.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527-533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7" o:title=""/>
                </v:shape>
                <w:control r:id="rId36" w:name="DefaultOcxName8" w:shapeid="_x0000_i1055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E25004F" wp14:editId="0C89A7ED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38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ВИРУС КОКСАКИ ТИПА В3 ПРОВОЦИРУЕТ МИОКАРДИТ У МЫШЕЙ ПУТЕМ СТИМУЛЯЦИИ ЭКСПРЕССИИ ТОLL-ПОДОБНОГО РЕЦЕПТОРА 4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Жао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Тян-Жи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Ян Л., Вен-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Джун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Л., </w:t>
            </w:r>
            <w:proofErr w:type="gram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Мен-Ли</w:t>
            </w:r>
            <w:proofErr w:type="gram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Ч., Ю-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Кьянг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534-543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39" w:tooltip="Список статей, ссылающихся на данную" w:history="1">
              <w:r w:rsidRPr="007E3AD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7" o:title=""/>
                </v:shape>
                <w:control r:id="rId40" w:name="DefaultOcxName9" w:shapeid="_x0000_i1054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5AB9093" wp14:editId="21D60077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42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ПЕРЕХОДНЫЕ СОСТОЯНИЯ ЛЕГГЕМОГЛОБИНА И ДРУГИХ ГЕМОПРОТЕИНОВ ПРИ ИХ ДЕНАТУРАЦИИ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Пиджуш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Нилой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Рудрадип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Майтри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544-555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7" o:title=""/>
                </v:shape>
                <w:control r:id="rId43" w:name="DefaultOcxName10" w:shapeid="_x0000_i1053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5D79C8D" wp14:editId="1B9DAE09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45" w:history="1">
              <w:r w:rsidRPr="007E3AD0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СВОЙСТВА ФЕРМЕНТНЫХ ПРЕПАРАТОВ И ГОМОГЕННЫХ ФЕРМЕНТОВ ЭНДОГЛЮКАНАЗЫ ЕG2 РЕNIСILIИM VЕRRИСИLОSИM</w:t>
              </w:r>
              <w:proofErr w:type="gramStart"/>
              <w:r w:rsidRPr="007E3AD0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 И</w:t>
              </w:r>
              <w:proofErr w:type="gramEnd"/>
              <w:r w:rsidRPr="007E3AD0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 ЭНДОГЛЮКАНАЗЫ LАМ МУСЕLIОРHTОRА THЕRMОРHILА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Мерзлов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Зоров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Доценко Г.С., Денисенко Ю.А., Рожкова А.М.,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Сатрутдинов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А.Д., Рубцова Е.А., Кондратьева Е.Г., Синицын А.П.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556-567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46" w:tooltip="Список статей, ссылающихся на данную" w:history="1">
              <w:r w:rsidRPr="007E3AD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object w:dxaOrig="1440" w:dyaOrig="1440">
                <v:shape id="_x0000_i1052" type="#_x0000_t75" style="width:18pt;height:15.6pt" o:ole="">
                  <v:imagedata r:id="rId7" o:title=""/>
                </v:shape>
                <w:control r:id="rId47" w:name="DefaultOcxName11" w:shapeid="_x0000_i1052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0857B33" wp14:editId="0BD429EC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49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АКТИВАЦИЯ ГЕНОВ RНОА И NКIRАS1</w:t>
              </w:r>
              <w:proofErr w:type="gramStart"/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</w:t>
              </w:r>
              <w:proofErr w:type="gramEnd"/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ОПУХОЛЯХ ЛЕГКОГО АССОЦИИРОВАНА С ПОТЕРЕЙ МЕТИЛИРОВАНИЯ ЭТИХ ГЕНОВ И С МЕТИЛИРОВАНИЕМ ГЕНОВ РЕГУЛЯТОРНЫХ МИКРОРНК</w:t>
              </w:r>
            </w:hyperlink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Брага Э.А., Логинов В.И., Пронина И.В., Ходырев Д.С., Рыков С.В.,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Бурденный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Фридман М.В.,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Казубская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Т.П.,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Кубатиев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Кушлинский</w:t>
            </w:r>
            <w:proofErr w:type="spellEnd"/>
            <w:r w:rsidRPr="007E3AD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Н.Е.</w:t>
            </w:r>
          </w:p>
        </w:tc>
        <w:tc>
          <w:tcPr>
            <w:tcW w:w="0" w:type="auto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568-581</w:t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hyperlink r:id="rId50" w:tooltip="Список статей, ссылающихся на данную" w:history="1">
              <w:r w:rsidRPr="007E3AD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7E3AD0" w:rsidRPr="007E3AD0" w:rsidTr="007E3AD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18pt;height:15.6pt" o:ole="">
                  <v:imagedata r:id="rId7" o:title=""/>
                </v:shape>
                <w:control r:id="rId51" w:name="DefaultOcxName12" w:shapeid="_x0000_i1051"/>
              </w:object>
            </w:r>
          </w:p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C86D5A8" wp14:editId="2BBF51D8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E3AD0" w:rsidRPr="007E3AD0" w:rsidRDefault="007E3AD0" w:rsidP="007E3AD0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7E3AD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СВЕДЕНИЮ АВТОРОВ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E3AD0" w:rsidRPr="007E3AD0" w:rsidRDefault="007E3AD0" w:rsidP="007E3AD0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3AD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582-584</w:t>
            </w:r>
            <w:r w:rsidRPr="007E3AD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</w:p>
        </w:tc>
        <w:tc>
          <w:tcPr>
            <w:tcW w:w="1448" w:type="dxa"/>
            <w:vAlign w:val="center"/>
            <w:hideMark/>
          </w:tcPr>
          <w:p w:rsidR="007E3AD0" w:rsidRPr="007E3AD0" w:rsidRDefault="007E3AD0" w:rsidP="007E3AD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D0"/>
    <w:rsid w:val="007E3AD0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E3A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E3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E3A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E3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18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55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23324297)" TargetMode="External"/><Relationship Id="rId26" Type="http://schemas.openxmlformats.org/officeDocument/2006/relationships/hyperlink" Target="https://elibrary.ru/item.asp?id=23324299" TargetMode="External"/><Relationship Id="rId39" Type="http://schemas.openxmlformats.org/officeDocument/2006/relationships/hyperlink" Target="https://elibrary.ru/cit_items.asp?id=23324303" TargetMode="External"/><Relationship Id="rId21" Type="http://schemas.openxmlformats.org/officeDocument/2006/relationships/hyperlink" Target="javascript:load_article(23324298)" TargetMode="External"/><Relationship Id="rId34" Type="http://schemas.openxmlformats.org/officeDocument/2006/relationships/hyperlink" Target="javascript:load_article(23324302)" TargetMode="External"/><Relationship Id="rId42" Type="http://schemas.openxmlformats.org/officeDocument/2006/relationships/hyperlink" Target="https://elibrary.ru/item.asp?id=23324304" TargetMode="External"/><Relationship Id="rId47" Type="http://schemas.openxmlformats.org/officeDocument/2006/relationships/control" Target="activeX/activeX12.xml"/><Relationship Id="rId50" Type="http://schemas.openxmlformats.org/officeDocument/2006/relationships/hyperlink" Target="https://elibrary.ru/cit_items.asp?id=23324306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yperlink" Target="https://elibrary.ru/cit_items.asp?id=23324295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javascript:load_article(23324299)" TargetMode="External"/><Relationship Id="rId33" Type="http://schemas.openxmlformats.org/officeDocument/2006/relationships/control" Target="activeX/activeX8.xml"/><Relationship Id="rId38" Type="http://schemas.openxmlformats.org/officeDocument/2006/relationships/hyperlink" Target="https://elibrary.ru/item.asp?id=23324303" TargetMode="External"/><Relationship Id="rId46" Type="http://schemas.openxmlformats.org/officeDocument/2006/relationships/hyperlink" Target="https://elibrary.ru/cit_items.asp?id=233243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23324296" TargetMode="External"/><Relationship Id="rId20" Type="http://schemas.openxmlformats.org/officeDocument/2006/relationships/control" Target="activeX/activeX4.xml"/><Relationship Id="rId29" Type="http://schemas.openxmlformats.org/officeDocument/2006/relationships/hyperlink" Target="https://elibrary.ru/item.asp?id=23324300" TargetMode="External"/><Relationship Id="rId41" Type="http://schemas.openxmlformats.org/officeDocument/2006/relationships/hyperlink" Target="javascript:load_article(23324304)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3324295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https://elibrary.ru/item.asp?id=23324301" TargetMode="External"/><Relationship Id="rId37" Type="http://schemas.openxmlformats.org/officeDocument/2006/relationships/hyperlink" Target="javascript:load_article(23324303)" TargetMode="External"/><Relationship Id="rId40" Type="http://schemas.openxmlformats.org/officeDocument/2006/relationships/control" Target="activeX/activeX10.xml"/><Relationship Id="rId45" Type="http://schemas.openxmlformats.org/officeDocument/2006/relationships/hyperlink" Target="https://elibrary.ru/item.asp?id=23324305" TargetMode="External"/><Relationship Id="rId53" Type="http://schemas.openxmlformats.org/officeDocument/2006/relationships/hyperlink" Target="https://elibrary.ru/item.asp?id=23324307" TargetMode="External"/><Relationship Id="rId5" Type="http://schemas.openxmlformats.org/officeDocument/2006/relationships/hyperlink" Target="https://elibrary.ru/publisher_about.asp?pubsid=784" TargetMode="External"/><Relationship Id="rId15" Type="http://schemas.openxmlformats.org/officeDocument/2006/relationships/hyperlink" Target="https://elibrary.ru/item.asp?id=23324296" TargetMode="External"/><Relationship Id="rId23" Type="http://schemas.openxmlformats.org/officeDocument/2006/relationships/hyperlink" Target="https://elibrary.ru/cit_items.asp?id=23324298" TargetMode="External"/><Relationship Id="rId28" Type="http://schemas.openxmlformats.org/officeDocument/2006/relationships/hyperlink" Target="javascript:load_article(23324300)" TargetMode="External"/><Relationship Id="rId36" Type="http://schemas.openxmlformats.org/officeDocument/2006/relationships/control" Target="activeX/activeX9.xml"/><Relationship Id="rId49" Type="http://schemas.openxmlformats.org/officeDocument/2006/relationships/hyperlink" Target="https://elibrary.ru/item.asp?id=23324306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item.asp?id=23324297" TargetMode="External"/><Relationship Id="rId31" Type="http://schemas.openxmlformats.org/officeDocument/2006/relationships/hyperlink" Target="javascript:load_article(23324301)" TargetMode="External"/><Relationship Id="rId44" Type="http://schemas.openxmlformats.org/officeDocument/2006/relationships/hyperlink" Target="javascript:load_article(23324305)" TargetMode="External"/><Relationship Id="rId52" Type="http://schemas.openxmlformats.org/officeDocument/2006/relationships/hyperlink" Target="javascript:load_article(23324307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3324295)" TargetMode="External"/><Relationship Id="rId14" Type="http://schemas.openxmlformats.org/officeDocument/2006/relationships/hyperlink" Target="javascript:load_article(23324296)" TargetMode="External"/><Relationship Id="rId22" Type="http://schemas.openxmlformats.org/officeDocument/2006/relationships/hyperlink" Target="https://elibrary.ru/item.asp?id=23324298" TargetMode="External"/><Relationship Id="rId27" Type="http://schemas.openxmlformats.org/officeDocument/2006/relationships/control" Target="activeX/activeX6.xml"/><Relationship Id="rId30" Type="http://schemas.openxmlformats.org/officeDocument/2006/relationships/control" Target="activeX/activeX7.xml"/><Relationship Id="rId35" Type="http://schemas.openxmlformats.org/officeDocument/2006/relationships/hyperlink" Target="https://elibrary.ru/item.asp?id=23324302" TargetMode="External"/><Relationship Id="rId43" Type="http://schemas.openxmlformats.org/officeDocument/2006/relationships/control" Target="activeX/activeX11.xml"/><Relationship Id="rId48" Type="http://schemas.openxmlformats.org/officeDocument/2006/relationships/hyperlink" Target="javascript:load_article(23324306)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13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2018-12-18T02:48:00Z</dcterms:created>
  <dcterms:modified xsi:type="dcterms:W3CDTF">2018-12-18T02:48:00Z</dcterms:modified>
</cp:coreProperties>
</file>