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E54" w:rsidRPr="00783C8D" w:rsidRDefault="00132E54" w:rsidP="00783C8D">
      <w:pPr>
        <w:spacing w:after="0" w:line="360" w:lineRule="auto"/>
        <w:rPr>
          <w:rFonts w:ascii="Times New Roman" w:hAnsi="Times New Roman"/>
          <w:b/>
          <w:sz w:val="28"/>
          <w:szCs w:val="28"/>
        </w:rPr>
      </w:pPr>
      <w:r w:rsidRPr="00783C8D">
        <w:rPr>
          <w:rFonts w:ascii="Times New Roman" w:hAnsi="Times New Roman"/>
          <w:sz w:val="28"/>
          <w:szCs w:val="28"/>
        </w:rPr>
        <w:t>УДК 621.791.1</w:t>
      </w:r>
    </w:p>
    <w:p w:rsidR="00E3257F" w:rsidRPr="00783C8D" w:rsidRDefault="00783C8D" w:rsidP="00783C8D">
      <w:pPr>
        <w:spacing w:after="0" w:line="360" w:lineRule="auto"/>
        <w:rPr>
          <w:rFonts w:ascii="Times New Roman" w:hAnsi="Times New Roman"/>
          <w:b/>
          <w:sz w:val="28"/>
          <w:szCs w:val="28"/>
        </w:rPr>
      </w:pPr>
      <w:r w:rsidRPr="00783C8D">
        <w:rPr>
          <w:rFonts w:ascii="Times New Roman" w:hAnsi="Times New Roman"/>
          <w:b/>
          <w:sz w:val="28"/>
          <w:szCs w:val="28"/>
        </w:rPr>
        <w:t xml:space="preserve">Особенности лазерной сварки высокопрочных </w:t>
      </w:r>
      <w:r>
        <w:rPr>
          <w:rFonts w:ascii="Times New Roman" w:hAnsi="Times New Roman"/>
          <w:b/>
          <w:sz w:val="28"/>
          <w:szCs w:val="28"/>
        </w:rPr>
        <w:br/>
      </w:r>
      <w:r w:rsidRPr="00783C8D">
        <w:rPr>
          <w:rFonts w:ascii="Times New Roman" w:hAnsi="Times New Roman"/>
          <w:b/>
          <w:sz w:val="28"/>
          <w:szCs w:val="28"/>
        </w:rPr>
        <w:t>алюминий-литиевых сплавов</w:t>
      </w:r>
    </w:p>
    <w:p w:rsidR="00783C8D" w:rsidRDefault="00783C8D" w:rsidP="00783C8D">
      <w:pPr>
        <w:spacing w:after="0" w:line="360" w:lineRule="auto"/>
        <w:rPr>
          <w:rFonts w:ascii="Times New Roman" w:hAnsi="Times New Roman"/>
          <w:sz w:val="28"/>
          <w:szCs w:val="28"/>
        </w:rPr>
      </w:pPr>
    </w:p>
    <w:p w:rsidR="00783C8D" w:rsidRPr="00783C8D" w:rsidRDefault="007D2C62" w:rsidP="00783C8D">
      <w:pPr>
        <w:spacing w:after="0" w:line="360" w:lineRule="auto"/>
        <w:rPr>
          <w:rFonts w:ascii="Times New Roman" w:hAnsi="Times New Roman"/>
          <w:sz w:val="28"/>
          <w:szCs w:val="28"/>
          <w:shd w:val="clear" w:color="auto" w:fill="FFFFFF"/>
        </w:rPr>
      </w:pPr>
      <w:r w:rsidRPr="00783C8D">
        <w:rPr>
          <w:rFonts w:ascii="Times New Roman" w:hAnsi="Times New Roman"/>
          <w:sz w:val="28"/>
          <w:szCs w:val="28"/>
        </w:rPr>
        <w:t xml:space="preserve">Лукин </w:t>
      </w:r>
      <w:r w:rsidR="00783C8D">
        <w:rPr>
          <w:rFonts w:ascii="Times New Roman" w:hAnsi="Times New Roman"/>
          <w:sz w:val="28"/>
          <w:szCs w:val="28"/>
        </w:rPr>
        <w:t>В.И.</w:t>
      </w:r>
      <w:r w:rsidR="00783C8D" w:rsidRPr="00783C8D">
        <w:rPr>
          <w:rFonts w:ascii="Times New Roman" w:hAnsi="Times New Roman"/>
          <w:sz w:val="28"/>
          <w:szCs w:val="28"/>
          <w:vertAlign w:val="superscript"/>
        </w:rPr>
        <w:t>1</w:t>
      </w:r>
      <w:r w:rsidRPr="00783C8D">
        <w:rPr>
          <w:rFonts w:ascii="Times New Roman" w:hAnsi="Times New Roman"/>
          <w:sz w:val="28"/>
          <w:szCs w:val="28"/>
        </w:rPr>
        <w:t>,</w:t>
      </w:r>
      <w:r w:rsidR="00EE41AF" w:rsidRPr="00783C8D">
        <w:rPr>
          <w:rFonts w:ascii="Times New Roman" w:hAnsi="Times New Roman"/>
          <w:sz w:val="28"/>
          <w:szCs w:val="28"/>
        </w:rPr>
        <w:t xml:space="preserve"> </w:t>
      </w:r>
      <w:r w:rsidR="00783C8D" w:rsidRPr="00783C8D">
        <w:rPr>
          <w:rFonts w:ascii="Times New Roman" w:hAnsi="Times New Roman"/>
          <w:sz w:val="28"/>
          <w:szCs w:val="28"/>
        </w:rPr>
        <w:t>д.т.н.</w:t>
      </w:r>
      <w:r w:rsidR="00783C8D">
        <w:rPr>
          <w:rFonts w:ascii="Times New Roman" w:hAnsi="Times New Roman"/>
          <w:sz w:val="28"/>
          <w:szCs w:val="28"/>
        </w:rPr>
        <w:t>;</w:t>
      </w:r>
      <w:r w:rsidR="00783C8D" w:rsidRPr="00783C8D">
        <w:rPr>
          <w:rFonts w:ascii="Times New Roman" w:hAnsi="Times New Roman"/>
          <w:sz w:val="28"/>
          <w:szCs w:val="28"/>
        </w:rPr>
        <w:t xml:space="preserve"> </w:t>
      </w:r>
      <w:proofErr w:type="spellStart"/>
      <w:r w:rsidR="00F83D70" w:rsidRPr="00783C8D">
        <w:rPr>
          <w:rFonts w:ascii="Times New Roman" w:hAnsi="Times New Roman"/>
          <w:sz w:val="28"/>
          <w:szCs w:val="28"/>
        </w:rPr>
        <w:t>Иода</w:t>
      </w:r>
      <w:proofErr w:type="spellEnd"/>
      <w:r w:rsidR="00045F76" w:rsidRPr="00783C8D">
        <w:rPr>
          <w:rFonts w:ascii="Times New Roman" w:hAnsi="Times New Roman"/>
          <w:sz w:val="28"/>
          <w:szCs w:val="28"/>
        </w:rPr>
        <w:t xml:space="preserve"> </w:t>
      </w:r>
      <w:r w:rsidR="00783C8D">
        <w:rPr>
          <w:rFonts w:ascii="Times New Roman" w:hAnsi="Times New Roman"/>
          <w:sz w:val="28"/>
          <w:szCs w:val="28"/>
        </w:rPr>
        <w:t>Е.Н.</w:t>
      </w:r>
      <w:r w:rsidR="00783C8D" w:rsidRPr="00783C8D">
        <w:rPr>
          <w:rFonts w:ascii="Times New Roman" w:hAnsi="Times New Roman"/>
          <w:sz w:val="28"/>
          <w:szCs w:val="28"/>
          <w:vertAlign w:val="superscript"/>
        </w:rPr>
        <w:t xml:space="preserve"> </w:t>
      </w:r>
      <w:r w:rsidR="00783C8D">
        <w:rPr>
          <w:rFonts w:ascii="Times New Roman" w:hAnsi="Times New Roman"/>
          <w:sz w:val="28"/>
          <w:szCs w:val="28"/>
          <w:vertAlign w:val="superscript"/>
        </w:rPr>
        <w:t>1</w:t>
      </w:r>
      <w:r w:rsidR="00783C8D">
        <w:rPr>
          <w:rFonts w:ascii="Times New Roman" w:hAnsi="Times New Roman"/>
          <w:sz w:val="28"/>
          <w:szCs w:val="28"/>
        </w:rPr>
        <w:t>;</w:t>
      </w:r>
      <w:r w:rsidR="00B3538E" w:rsidRPr="00783C8D">
        <w:rPr>
          <w:rFonts w:ascii="Times New Roman" w:hAnsi="Times New Roman"/>
          <w:sz w:val="28"/>
          <w:szCs w:val="28"/>
        </w:rPr>
        <w:t xml:space="preserve"> </w:t>
      </w:r>
      <w:r w:rsidR="00F83D70" w:rsidRPr="00783C8D">
        <w:rPr>
          <w:rFonts w:ascii="Times New Roman" w:hAnsi="Times New Roman"/>
          <w:sz w:val="28"/>
          <w:szCs w:val="28"/>
        </w:rPr>
        <w:t>Пантелеев</w:t>
      </w:r>
      <w:r w:rsidR="00635B99" w:rsidRPr="00783C8D">
        <w:rPr>
          <w:rFonts w:ascii="Times New Roman" w:hAnsi="Times New Roman"/>
          <w:sz w:val="28"/>
          <w:szCs w:val="28"/>
        </w:rPr>
        <w:t xml:space="preserve"> </w:t>
      </w:r>
      <w:r w:rsidR="00783C8D">
        <w:rPr>
          <w:rFonts w:ascii="Times New Roman" w:hAnsi="Times New Roman"/>
          <w:sz w:val="28"/>
          <w:szCs w:val="28"/>
        </w:rPr>
        <w:t>М.Л.</w:t>
      </w:r>
      <w:r w:rsidR="00783C8D" w:rsidRPr="00783C8D">
        <w:rPr>
          <w:rFonts w:ascii="Times New Roman" w:hAnsi="Times New Roman"/>
          <w:sz w:val="28"/>
          <w:szCs w:val="28"/>
          <w:vertAlign w:val="superscript"/>
        </w:rPr>
        <w:t xml:space="preserve"> </w:t>
      </w:r>
      <w:r w:rsidR="00783C8D">
        <w:rPr>
          <w:rFonts w:ascii="Times New Roman" w:hAnsi="Times New Roman"/>
          <w:sz w:val="28"/>
          <w:szCs w:val="28"/>
          <w:vertAlign w:val="superscript"/>
        </w:rPr>
        <w:t>1</w:t>
      </w:r>
      <w:r w:rsidR="00783C8D">
        <w:rPr>
          <w:rFonts w:ascii="Times New Roman" w:hAnsi="Times New Roman"/>
          <w:sz w:val="28"/>
          <w:szCs w:val="28"/>
        </w:rPr>
        <w:t>;</w:t>
      </w:r>
      <w:r w:rsidR="00045F76" w:rsidRPr="00783C8D">
        <w:rPr>
          <w:rFonts w:ascii="Times New Roman" w:hAnsi="Times New Roman"/>
          <w:sz w:val="28"/>
          <w:szCs w:val="28"/>
        </w:rPr>
        <w:t xml:space="preserve"> </w:t>
      </w:r>
      <w:r w:rsidR="00A77063" w:rsidRPr="00783C8D">
        <w:rPr>
          <w:rFonts w:ascii="Times New Roman" w:hAnsi="Times New Roman"/>
          <w:sz w:val="28"/>
          <w:szCs w:val="28"/>
        </w:rPr>
        <w:t>Скупов</w:t>
      </w:r>
      <w:r w:rsidR="00EE41AF" w:rsidRPr="00783C8D">
        <w:rPr>
          <w:rFonts w:ascii="Times New Roman" w:hAnsi="Times New Roman"/>
          <w:sz w:val="28"/>
          <w:szCs w:val="28"/>
        </w:rPr>
        <w:t xml:space="preserve"> </w:t>
      </w:r>
      <w:r w:rsidR="00783C8D">
        <w:rPr>
          <w:rFonts w:ascii="Times New Roman" w:hAnsi="Times New Roman"/>
          <w:sz w:val="28"/>
          <w:szCs w:val="28"/>
        </w:rPr>
        <w:t>А.А.</w:t>
      </w:r>
      <w:r w:rsidR="00783C8D" w:rsidRPr="00783C8D">
        <w:rPr>
          <w:rFonts w:ascii="Times New Roman" w:hAnsi="Times New Roman"/>
          <w:sz w:val="28"/>
          <w:szCs w:val="28"/>
          <w:vertAlign w:val="superscript"/>
        </w:rPr>
        <w:t xml:space="preserve"> </w:t>
      </w:r>
      <w:r w:rsidR="00783C8D">
        <w:rPr>
          <w:rFonts w:ascii="Times New Roman" w:hAnsi="Times New Roman"/>
          <w:sz w:val="28"/>
          <w:szCs w:val="28"/>
          <w:vertAlign w:val="superscript"/>
        </w:rPr>
        <w:t>1</w:t>
      </w:r>
    </w:p>
    <w:p w:rsidR="00B3538E" w:rsidRPr="00783C8D" w:rsidRDefault="00B3538E" w:rsidP="00783C8D">
      <w:pPr>
        <w:spacing w:after="0" w:line="360" w:lineRule="auto"/>
        <w:rPr>
          <w:rFonts w:ascii="Times New Roman" w:hAnsi="Times New Roman"/>
          <w:sz w:val="28"/>
          <w:szCs w:val="28"/>
          <w:lang w:val="en-US"/>
        </w:rPr>
      </w:pPr>
      <w:proofErr w:type="spellStart"/>
      <w:r w:rsidRPr="00783C8D">
        <w:rPr>
          <w:rFonts w:ascii="Times New Roman" w:hAnsi="Times New Roman"/>
          <w:sz w:val="28"/>
          <w:szCs w:val="28"/>
          <w:shd w:val="clear" w:color="auto" w:fill="FFFFFF"/>
          <w:lang w:val="en-US"/>
        </w:rPr>
        <w:t>Lukin</w:t>
      </w:r>
      <w:proofErr w:type="spellEnd"/>
      <w:r w:rsidRPr="00783C8D">
        <w:rPr>
          <w:rStyle w:val="apple-converted-space"/>
          <w:rFonts w:ascii="Times New Roman" w:hAnsi="Times New Roman"/>
          <w:sz w:val="28"/>
          <w:szCs w:val="28"/>
          <w:shd w:val="clear" w:color="auto" w:fill="FFFFFF"/>
          <w:lang w:val="en-US"/>
        </w:rPr>
        <w:t xml:space="preserve"> V.I., </w:t>
      </w:r>
      <w:proofErr w:type="spellStart"/>
      <w:r w:rsidRPr="00783C8D">
        <w:rPr>
          <w:rStyle w:val="apple-converted-space"/>
          <w:rFonts w:ascii="Times New Roman" w:hAnsi="Times New Roman"/>
          <w:sz w:val="28"/>
          <w:szCs w:val="28"/>
          <w:shd w:val="clear" w:color="auto" w:fill="FFFFFF"/>
          <w:lang w:val="en-US"/>
        </w:rPr>
        <w:t>Ioda</w:t>
      </w:r>
      <w:proofErr w:type="spellEnd"/>
      <w:r w:rsidRPr="00783C8D">
        <w:rPr>
          <w:rStyle w:val="apple-converted-space"/>
          <w:rFonts w:ascii="Times New Roman" w:hAnsi="Times New Roman"/>
          <w:sz w:val="28"/>
          <w:szCs w:val="28"/>
          <w:shd w:val="clear" w:color="auto" w:fill="FFFFFF"/>
          <w:lang w:val="en-US"/>
        </w:rPr>
        <w:t xml:space="preserve"> E.N., </w:t>
      </w:r>
      <w:proofErr w:type="spellStart"/>
      <w:r w:rsidRPr="00783C8D">
        <w:rPr>
          <w:rStyle w:val="apple-converted-space"/>
          <w:rFonts w:ascii="Times New Roman" w:hAnsi="Times New Roman"/>
          <w:sz w:val="28"/>
          <w:szCs w:val="28"/>
          <w:shd w:val="clear" w:color="auto" w:fill="FFFFFF"/>
          <w:lang w:val="en-US"/>
        </w:rPr>
        <w:t>Panteleev</w:t>
      </w:r>
      <w:proofErr w:type="spellEnd"/>
      <w:r w:rsidRPr="00783C8D">
        <w:rPr>
          <w:rStyle w:val="apple-converted-space"/>
          <w:rFonts w:ascii="Times New Roman" w:hAnsi="Times New Roman"/>
          <w:sz w:val="28"/>
          <w:szCs w:val="28"/>
          <w:shd w:val="clear" w:color="auto" w:fill="FFFFFF"/>
          <w:lang w:val="en-US"/>
        </w:rPr>
        <w:t xml:space="preserve"> M.D., </w:t>
      </w:r>
      <w:proofErr w:type="spellStart"/>
      <w:r w:rsidRPr="00783C8D">
        <w:rPr>
          <w:rStyle w:val="apple-converted-space"/>
          <w:rFonts w:ascii="Times New Roman" w:hAnsi="Times New Roman"/>
          <w:sz w:val="28"/>
          <w:szCs w:val="28"/>
          <w:shd w:val="clear" w:color="auto" w:fill="FFFFFF"/>
          <w:lang w:val="en-US"/>
        </w:rPr>
        <w:t>Scupov</w:t>
      </w:r>
      <w:proofErr w:type="spellEnd"/>
      <w:r w:rsidRPr="00783C8D">
        <w:rPr>
          <w:rStyle w:val="apple-converted-space"/>
          <w:rFonts w:ascii="Times New Roman" w:hAnsi="Times New Roman"/>
          <w:sz w:val="28"/>
          <w:szCs w:val="28"/>
          <w:shd w:val="clear" w:color="auto" w:fill="FFFFFF"/>
          <w:lang w:val="en-US"/>
        </w:rPr>
        <w:t xml:space="preserve"> A.A. </w:t>
      </w:r>
    </w:p>
    <w:p w:rsidR="00783C8D" w:rsidRDefault="00783C8D" w:rsidP="00783C8D">
      <w:pPr>
        <w:spacing w:after="0" w:line="360" w:lineRule="auto"/>
        <w:rPr>
          <w:rFonts w:ascii="Times New Roman" w:hAnsi="Times New Roman"/>
          <w:sz w:val="28"/>
          <w:szCs w:val="28"/>
          <w:lang w:val="en-US"/>
        </w:rPr>
      </w:pPr>
    </w:p>
    <w:p w:rsidR="00B3538E" w:rsidRPr="00DF2C39" w:rsidRDefault="00B3538E" w:rsidP="00783C8D">
      <w:pPr>
        <w:spacing w:after="0" w:line="360" w:lineRule="auto"/>
        <w:rPr>
          <w:rFonts w:ascii="Times New Roman" w:hAnsi="Times New Roman"/>
          <w:sz w:val="24"/>
          <w:szCs w:val="28"/>
        </w:rPr>
      </w:pPr>
      <w:proofErr w:type="spellStart"/>
      <w:r w:rsidRPr="00783C8D">
        <w:rPr>
          <w:rFonts w:ascii="Times New Roman" w:hAnsi="Times New Roman"/>
          <w:sz w:val="24"/>
          <w:szCs w:val="28"/>
          <w:lang w:val="en-US"/>
        </w:rPr>
        <w:t>wiam</w:t>
      </w:r>
      <w:proofErr w:type="spellEnd"/>
      <w:r w:rsidRPr="00783C8D">
        <w:rPr>
          <w:rFonts w:ascii="Times New Roman" w:hAnsi="Times New Roman"/>
          <w:sz w:val="24"/>
          <w:szCs w:val="28"/>
        </w:rPr>
        <w:t>_</w:t>
      </w:r>
      <w:r w:rsidRPr="00783C8D">
        <w:rPr>
          <w:rFonts w:ascii="Times New Roman" w:hAnsi="Times New Roman"/>
          <w:sz w:val="24"/>
          <w:szCs w:val="28"/>
          <w:lang w:val="en-US"/>
        </w:rPr>
        <w:t>weld</w:t>
      </w:r>
      <w:r w:rsidRPr="00783C8D">
        <w:rPr>
          <w:rFonts w:ascii="Times New Roman" w:hAnsi="Times New Roman"/>
          <w:sz w:val="24"/>
          <w:szCs w:val="28"/>
        </w:rPr>
        <w:t>@</w:t>
      </w:r>
      <w:proofErr w:type="spellStart"/>
      <w:r w:rsidRPr="00783C8D">
        <w:rPr>
          <w:rFonts w:ascii="Times New Roman" w:hAnsi="Times New Roman"/>
          <w:sz w:val="24"/>
          <w:szCs w:val="28"/>
          <w:lang w:val="en-US"/>
        </w:rPr>
        <w:t>bk</w:t>
      </w:r>
      <w:proofErr w:type="spellEnd"/>
      <w:r w:rsidRPr="00783C8D">
        <w:rPr>
          <w:rFonts w:ascii="Times New Roman" w:hAnsi="Times New Roman"/>
          <w:sz w:val="24"/>
          <w:szCs w:val="28"/>
        </w:rPr>
        <w:t>.</w:t>
      </w:r>
      <w:proofErr w:type="spellStart"/>
      <w:r w:rsidRPr="00783C8D">
        <w:rPr>
          <w:rFonts w:ascii="Times New Roman" w:hAnsi="Times New Roman"/>
          <w:sz w:val="24"/>
          <w:szCs w:val="28"/>
          <w:lang w:val="en-US"/>
        </w:rPr>
        <w:t>ru</w:t>
      </w:r>
      <w:proofErr w:type="spellEnd"/>
    </w:p>
    <w:p w:rsidR="00251EF7" w:rsidRDefault="00251EF7" w:rsidP="00783C8D">
      <w:pPr>
        <w:spacing w:after="0" w:line="360" w:lineRule="auto"/>
        <w:ind w:firstLine="709"/>
        <w:jc w:val="both"/>
        <w:rPr>
          <w:rFonts w:ascii="Times New Roman" w:hAnsi="Times New Roman"/>
          <w:b/>
          <w:sz w:val="28"/>
          <w:szCs w:val="28"/>
        </w:rPr>
      </w:pPr>
    </w:p>
    <w:p w:rsidR="00783C8D" w:rsidRPr="00DF2C39" w:rsidRDefault="00783C8D" w:rsidP="00783C8D">
      <w:pPr>
        <w:pStyle w:val="Address"/>
        <w:spacing w:after="0" w:line="360" w:lineRule="auto"/>
        <w:ind w:firstLine="0"/>
        <w:jc w:val="left"/>
        <w:rPr>
          <w:rStyle w:val="16pt"/>
          <w:szCs w:val="28"/>
        </w:rPr>
      </w:pPr>
      <w:r>
        <w:rPr>
          <w:bCs/>
          <w:i w:val="0"/>
          <w:sz w:val="28"/>
          <w:szCs w:val="28"/>
          <w:vertAlign w:val="superscript"/>
        </w:rPr>
        <w:t>1</w:t>
      </w:r>
      <w:r>
        <w:rPr>
          <w:sz w:val="28"/>
          <w:szCs w:val="28"/>
        </w:rPr>
        <w:t xml:space="preserve">Федеральное государственное унитарное предприятие «Всероссийский научно-исследовательский институт авиационных материалов» (ФГУП «ВИАМ»), </w:t>
      </w:r>
      <w:r w:rsidR="003447FF">
        <w:rPr>
          <w:rStyle w:val="16pt"/>
          <w:szCs w:val="28"/>
        </w:rPr>
        <w:t>Москва</w:t>
      </w:r>
      <w:bookmarkStart w:id="0" w:name="_GoBack"/>
      <w:bookmarkEnd w:id="0"/>
    </w:p>
    <w:p w:rsidR="00783C8D" w:rsidRPr="00783C8D" w:rsidRDefault="00783C8D" w:rsidP="00783C8D">
      <w:pPr>
        <w:spacing w:after="0" w:line="360" w:lineRule="auto"/>
        <w:ind w:firstLine="709"/>
        <w:jc w:val="both"/>
        <w:rPr>
          <w:rFonts w:ascii="Times New Roman" w:hAnsi="Times New Roman"/>
          <w:b/>
          <w:sz w:val="28"/>
          <w:szCs w:val="28"/>
        </w:rPr>
      </w:pPr>
    </w:p>
    <w:p w:rsidR="00165E39" w:rsidRPr="00783C8D" w:rsidRDefault="00165E39" w:rsidP="00783C8D">
      <w:pPr>
        <w:spacing w:after="0" w:line="360" w:lineRule="auto"/>
        <w:ind w:firstLine="709"/>
        <w:jc w:val="both"/>
        <w:rPr>
          <w:rFonts w:ascii="Times New Roman" w:hAnsi="Times New Roman"/>
          <w:b/>
          <w:i/>
          <w:sz w:val="28"/>
          <w:szCs w:val="28"/>
        </w:rPr>
      </w:pPr>
      <w:r w:rsidRPr="00783C8D">
        <w:rPr>
          <w:rFonts w:ascii="Times New Roman" w:hAnsi="Times New Roman"/>
          <w:b/>
          <w:i/>
          <w:sz w:val="28"/>
          <w:szCs w:val="28"/>
        </w:rPr>
        <w:t>Аннотация</w:t>
      </w:r>
      <w:r w:rsidR="00783C8D" w:rsidRPr="00783C8D">
        <w:rPr>
          <w:rFonts w:ascii="Times New Roman" w:hAnsi="Times New Roman"/>
          <w:b/>
          <w:i/>
          <w:sz w:val="28"/>
          <w:szCs w:val="28"/>
        </w:rPr>
        <w:t>:</w:t>
      </w:r>
    </w:p>
    <w:p w:rsidR="00165E39" w:rsidRPr="00783C8D" w:rsidRDefault="00165E39" w:rsidP="00783C8D">
      <w:pPr>
        <w:spacing w:after="0" w:line="360" w:lineRule="auto"/>
        <w:ind w:firstLine="709"/>
        <w:jc w:val="both"/>
        <w:rPr>
          <w:rFonts w:ascii="Times New Roman" w:hAnsi="Times New Roman"/>
          <w:sz w:val="28"/>
          <w:szCs w:val="28"/>
          <w:shd w:val="clear" w:color="auto" w:fill="FFFFFF"/>
        </w:rPr>
      </w:pPr>
      <w:r w:rsidRPr="00783C8D">
        <w:rPr>
          <w:rFonts w:ascii="Times New Roman" w:hAnsi="Times New Roman"/>
          <w:sz w:val="28"/>
          <w:szCs w:val="28"/>
          <w:shd w:val="clear" w:color="auto" w:fill="FFFFFF"/>
        </w:rPr>
        <w:t>В данной работе исследовались особенности формирования структуры и свойств сварных соединений алюминий-литиевых сплавов В-1461 и В-1469, выполненных лазерной сваркой. Установлено,</w:t>
      </w:r>
      <w:r w:rsidR="00614725" w:rsidRPr="00783C8D">
        <w:rPr>
          <w:rFonts w:ascii="Times New Roman" w:hAnsi="Times New Roman"/>
          <w:sz w:val="28"/>
          <w:szCs w:val="28"/>
          <w:shd w:val="clear" w:color="auto" w:fill="FFFFFF"/>
        </w:rPr>
        <w:t xml:space="preserve"> что</w:t>
      </w:r>
      <w:r w:rsidRPr="00783C8D">
        <w:rPr>
          <w:rFonts w:ascii="Times New Roman" w:hAnsi="Times New Roman"/>
          <w:sz w:val="28"/>
          <w:szCs w:val="28"/>
          <w:shd w:val="clear" w:color="auto" w:fill="FFFFFF"/>
        </w:rPr>
        <w:t xml:space="preserve"> применение присадочных материалов системы </w:t>
      </w:r>
      <w:r w:rsidRPr="00783C8D">
        <w:rPr>
          <w:rFonts w:ascii="Times New Roman" w:hAnsi="Times New Roman"/>
          <w:sz w:val="28"/>
          <w:szCs w:val="28"/>
          <w:shd w:val="clear" w:color="auto" w:fill="FFFFFF"/>
          <w:lang w:val="en-US"/>
        </w:rPr>
        <w:t>Al</w:t>
      </w:r>
      <w:r w:rsidRPr="00783C8D">
        <w:rPr>
          <w:rFonts w:ascii="Times New Roman" w:hAnsi="Times New Roman"/>
          <w:sz w:val="28"/>
          <w:szCs w:val="28"/>
          <w:shd w:val="clear" w:color="auto" w:fill="FFFFFF"/>
        </w:rPr>
        <w:t>-</w:t>
      </w:r>
      <w:r w:rsidRPr="00783C8D">
        <w:rPr>
          <w:rFonts w:ascii="Times New Roman" w:hAnsi="Times New Roman"/>
          <w:sz w:val="28"/>
          <w:szCs w:val="28"/>
          <w:shd w:val="clear" w:color="auto" w:fill="FFFFFF"/>
          <w:lang w:val="en-US"/>
        </w:rPr>
        <w:t>Cu</w:t>
      </w:r>
      <w:r w:rsidRPr="00783C8D">
        <w:rPr>
          <w:rFonts w:ascii="Times New Roman" w:hAnsi="Times New Roman"/>
          <w:sz w:val="28"/>
          <w:szCs w:val="28"/>
          <w:shd w:val="clear" w:color="auto" w:fill="FFFFFF"/>
        </w:rPr>
        <w:t>, легированных редкоземельными металлами (РЗМ)</w:t>
      </w:r>
      <w:r w:rsidR="00614725" w:rsidRPr="00783C8D">
        <w:rPr>
          <w:rFonts w:ascii="Times New Roman" w:hAnsi="Times New Roman"/>
          <w:sz w:val="28"/>
          <w:szCs w:val="28"/>
          <w:shd w:val="clear" w:color="auto" w:fill="FFFFFF"/>
        </w:rPr>
        <w:t>,</w:t>
      </w:r>
      <w:r w:rsidRPr="00783C8D">
        <w:rPr>
          <w:rFonts w:ascii="Times New Roman" w:hAnsi="Times New Roman"/>
          <w:sz w:val="28"/>
          <w:szCs w:val="28"/>
          <w:shd w:val="clear" w:color="auto" w:fill="FFFFFF"/>
        </w:rPr>
        <w:t xml:space="preserve"> улучшает формирование сварного шва, снижает вероятность образования дефектов типа рыхлоты по границам зерен и повышает механические свойства сварных соединений. Проведение полной термической обработки сварных соединений обеспечивает повышение их прочностных характеристик до 0,9 от прочности основного материала.</w:t>
      </w:r>
    </w:p>
    <w:p w:rsidR="00783C8D" w:rsidRPr="00783C8D" w:rsidRDefault="00783C8D" w:rsidP="00783C8D">
      <w:pPr>
        <w:spacing w:after="0" w:line="360" w:lineRule="auto"/>
        <w:ind w:firstLine="709"/>
        <w:jc w:val="both"/>
        <w:rPr>
          <w:rFonts w:ascii="Times New Roman" w:hAnsi="Times New Roman"/>
          <w:b/>
          <w:i/>
          <w:sz w:val="28"/>
          <w:szCs w:val="28"/>
        </w:rPr>
      </w:pPr>
      <w:r w:rsidRPr="00783C8D">
        <w:rPr>
          <w:rFonts w:ascii="Times New Roman" w:hAnsi="Times New Roman"/>
          <w:b/>
          <w:i/>
          <w:sz w:val="28"/>
          <w:szCs w:val="28"/>
        </w:rPr>
        <w:t>Ключевые слова:</w:t>
      </w:r>
    </w:p>
    <w:p w:rsidR="00783C8D" w:rsidRPr="00783C8D" w:rsidRDefault="00783C8D" w:rsidP="00783C8D">
      <w:pPr>
        <w:spacing w:after="0" w:line="360" w:lineRule="auto"/>
        <w:ind w:firstLine="709"/>
        <w:jc w:val="both"/>
        <w:rPr>
          <w:rFonts w:ascii="Times New Roman" w:hAnsi="Times New Roman"/>
          <w:sz w:val="28"/>
          <w:szCs w:val="28"/>
          <w:shd w:val="clear" w:color="auto" w:fill="FFFFFF"/>
        </w:rPr>
      </w:pPr>
      <w:r w:rsidRPr="00783C8D">
        <w:rPr>
          <w:rFonts w:ascii="Times New Roman" w:hAnsi="Times New Roman"/>
          <w:sz w:val="28"/>
          <w:szCs w:val="28"/>
          <w:shd w:val="clear" w:color="auto" w:fill="FFFFFF"/>
        </w:rPr>
        <w:t>лазерная сварка, алюминий-литиевые сплавы, механические свойства, присадочные материалы</w:t>
      </w:r>
      <w:r>
        <w:rPr>
          <w:rFonts w:ascii="Times New Roman" w:hAnsi="Times New Roman"/>
          <w:sz w:val="28"/>
          <w:szCs w:val="28"/>
          <w:shd w:val="clear" w:color="auto" w:fill="FFFFFF"/>
        </w:rPr>
        <w:t>.</w:t>
      </w:r>
    </w:p>
    <w:p w:rsidR="00783C8D" w:rsidRPr="00783C8D" w:rsidRDefault="00783C8D" w:rsidP="00783C8D">
      <w:pPr>
        <w:spacing w:after="0" w:line="360" w:lineRule="auto"/>
        <w:ind w:firstLine="709"/>
        <w:jc w:val="both"/>
        <w:rPr>
          <w:rFonts w:ascii="Times New Roman" w:hAnsi="Times New Roman"/>
          <w:b/>
          <w:sz w:val="28"/>
          <w:szCs w:val="28"/>
        </w:rPr>
      </w:pPr>
    </w:p>
    <w:p w:rsidR="00783C8D" w:rsidRPr="00783C8D" w:rsidRDefault="00783C8D" w:rsidP="00783C8D">
      <w:pPr>
        <w:spacing w:after="0" w:line="360" w:lineRule="auto"/>
        <w:ind w:firstLine="709"/>
        <w:jc w:val="both"/>
        <w:rPr>
          <w:rFonts w:ascii="Times New Roman" w:hAnsi="Times New Roman"/>
          <w:b/>
          <w:sz w:val="28"/>
          <w:szCs w:val="28"/>
        </w:rPr>
      </w:pPr>
    </w:p>
    <w:p w:rsidR="00BD6A1D" w:rsidRPr="00DF2C39" w:rsidRDefault="00BD6A1D" w:rsidP="00783C8D">
      <w:pPr>
        <w:spacing w:after="0" w:line="360" w:lineRule="auto"/>
        <w:ind w:firstLine="709"/>
        <w:jc w:val="both"/>
        <w:rPr>
          <w:rFonts w:ascii="Times New Roman" w:hAnsi="Times New Roman"/>
          <w:b/>
          <w:i/>
          <w:sz w:val="28"/>
          <w:szCs w:val="28"/>
          <w:lang w:val="en-US"/>
        </w:rPr>
      </w:pPr>
      <w:r w:rsidRPr="00783C8D">
        <w:rPr>
          <w:rFonts w:ascii="Times New Roman" w:hAnsi="Times New Roman"/>
          <w:b/>
          <w:i/>
          <w:sz w:val="28"/>
          <w:szCs w:val="28"/>
          <w:lang w:val="en-US"/>
        </w:rPr>
        <w:lastRenderedPageBreak/>
        <w:t>Abstract</w:t>
      </w:r>
      <w:r w:rsidR="00783C8D" w:rsidRPr="00DF2C39">
        <w:rPr>
          <w:rFonts w:ascii="Times New Roman" w:hAnsi="Times New Roman"/>
          <w:b/>
          <w:i/>
          <w:sz w:val="28"/>
          <w:szCs w:val="28"/>
          <w:lang w:val="en-US"/>
        </w:rPr>
        <w:t>:</w:t>
      </w:r>
    </w:p>
    <w:p w:rsidR="00165E39" w:rsidRPr="00783C8D" w:rsidRDefault="00165E39" w:rsidP="00783C8D">
      <w:pPr>
        <w:spacing w:after="0" w:line="360" w:lineRule="auto"/>
        <w:ind w:firstLine="709"/>
        <w:jc w:val="both"/>
        <w:rPr>
          <w:rFonts w:ascii="Times New Roman" w:hAnsi="Times New Roman"/>
          <w:sz w:val="28"/>
          <w:szCs w:val="28"/>
          <w:lang w:val="en-US"/>
        </w:rPr>
      </w:pPr>
      <w:r w:rsidRPr="00783C8D">
        <w:rPr>
          <w:rFonts w:ascii="Times New Roman" w:hAnsi="Times New Roman"/>
          <w:sz w:val="28"/>
          <w:szCs w:val="28"/>
          <w:shd w:val="clear" w:color="auto" w:fill="FFFFFF"/>
          <w:lang w:val="en-US"/>
        </w:rPr>
        <w:t xml:space="preserve">The welded joints structure formation features were investigated. It is established, that </w:t>
      </w:r>
      <w:r w:rsidR="00BD6A1D" w:rsidRPr="00783C8D">
        <w:rPr>
          <w:rFonts w:ascii="Times New Roman" w:hAnsi="Times New Roman"/>
          <w:sz w:val="28"/>
          <w:szCs w:val="28"/>
          <w:shd w:val="clear" w:color="auto" w:fill="FFFFFF"/>
          <w:lang w:val="en-US"/>
        </w:rPr>
        <w:t>the use of Al-Cu</w:t>
      </w:r>
      <w:r w:rsidRPr="00783C8D">
        <w:rPr>
          <w:rFonts w:ascii="Times New Roman" w:hAnsi="Times New Roman"/>
          <w:sz w:val="28"/>
          <w:szCs w:val="28"/>
          <w:shd w:val="clear" w:color="auto" w:fill="FFFFFF"/>
          <w:lang w:val="en-US"/>
        </w:rPr>
        <w:t xml:space="preserve"> filler materials</w:t>
      </w:r>
      <w:r w:rsidR="00BD6A1D" w:rsidRPr="00783C8D">
        <w:rPr>
          <w:rFonts w:ascii="Times New Roman" w:hAnsi="Times New Roman"/>
          <w:sz w:val="28"/>
          <w:szCs w:val="28"/>
          <w:shd w:val="clear" w:color="auto" w:fill="FFFFFF"/>
          <w:lang w:val="en-US"/>
        </w:rPr>
        <w:t xml:space="preserve"> </w:t>
      </w:r>
      <w:r w:rsidR="001B60F3" w:rsidRPr="00783C8D">
        <w:rPr>
          <w:rFonts w:ascii="Times New Roman" w:hAnsi="Times New Roman"/>
          <w:sz w:val="28"/>
          <w:szCs w:val="28"/>
          <w:shd w:val="clear" w:color="auto" w:fill="FFFFFF"/>
          <w:lang w:val="en-US"/>
        </w:rPr>
        <w:t xml:space="preserve">with addition of rare earths </w:t>
      </w:r>
      <w:r w:rsidR="00A85A88" w:rsidRPr="00783C8D">
        <w:rPr>
          <w:rFonts w:ascii="Times New Roman" w:hAnsi="Times New Roman"/>
          <w:sz w:val="28"/>
          <w:szCs w:val="28"/>
          <w:shd w:val="clear" w:color="auto" w:fill="FFFFFF"/>
          <w:lang w:val="en-US"/>
        </w:rPr>
        <w:t>metals improves</w:t>
      </w:r>
      <w:r w:rsidRPr="00783C8D">
        <w:rPr>
          <w:rFonts w:ascii="Times New Roman" w:hAnsi="Times New Roman"/>
          <w:sz w:val="28"/>
          <w:szCs w:val="28"/>
          <w:shd w:val="clear" w:color="auto" w:fill="FFFFFF"/>
          <w:lang w:val="en-US"/>
        </w:rPr>
        <w:t xml:space="preserve"> the formation and mechanical properties of welded joint, reduces the probability of defects formation such as incomplete fusion along the grain boundaries.</w:t>
      </w:r>
      <w:r w:rsidRPr="00783C8D">
        <w:rPr>
          <w:sz w:val="28"/>
          <w:szCs w:val="28"/>
          <w:lang w:val="en-US"/>
        </w:rPr>
        <w:t xml:space="preserve"> </w:t>
      </w:r>
      <w:r w:rsidRPr="00783C8D">
        <w:rPr>
          <w:rFonts w:ascii="Times New Roman" w:hAnsi="Times New Roman"/>
          <w:sz w:val="28"/>
          <w:szCs w:val="28"/>
          <w:shd w:val="clear" w:color="auto" w:fill="FFFFFF"/>
          <w:lang w:val="en-US"/>
        </w:rPr>
        <w:t>The full heat treatment of welded joints provides the strength level about 0.9 of the strength of the base material.</w:t>
      </w:r>
    </w:p>
    <w:p w:rsidR="009C1604" w:rsidRPr="00DF2C39" w:rsidRDefault="009C1604" w:rsidP="00783C8D">
      <w:pPr>
        <w:spacing w:after="0" w:line="360" w:lineRule="auto"/>
        <w:ind w:firstLine="709"/>
        <w:jc w:val="both"/>
        <w:rPr>
          <w:rFonts w:ascii="Times New Roman" w:hAnsi="Times New Roman"/>
          <w:b/>
          <w:sz w:val="28"/>
          <w:szCs w:val="28"/>
          <w:lang w:val="en-US"/>
        </w:rPr>
      </w:pPr>
    </w:p>
    <w:p w:rsidR="00581245" w:rsidRPr="00783C8D" w:rsidRDefault="00BB0313" w:rsidP="00783C8D">
      <w:pPr>
        <w:spacing w:after="0" w:line="360" w:lineRule="auto"/>
        <w:ind w:firstLine="709"/>
        <w:jc w:val="both"/>
        <w:rPr>
          <w:rFonts w:ascii="Times New Roman" w:hAnsi="Times New Roman"/>
          <w:b/>
          <w:sz w:val="28"/>
          <w:szCs w:val="28"/>
        </w:rPr>
      </w:pPr>
      <w:r w:rsidRPr="00783C8D">
        <w:rPr>
          <w:rFonts w:ascii="Times New Roman" w:hAnsi="Times New Roman"/>
          <w:b/>
          <w:sz w:val="28"/>
          <w:szCs w:val="28"/>
        </w:rPr>
        <w:t>Введение</w:t>
      </w:r>
    </w:p>
    <w:p w:rsidR="00AC3839" w:rsidRPr="00783C8D" w:rsidRDefault="00574C93" w:rsidP="00783C8D">
      <w:pPr>
        <w:spacing w:after="0" w:line="360" w:lineRule="auto"/>
        <w:ind w:firstLine="709"/>
        <w:jc w:val="both"/>
        <w:rPr>
          <w:rFonts w:ascii="Times New Roman" w:hAnsi="Times New Roman"/>
          <w:sz w:val="28"/>
          <w:szCs w:val="28"/>
        </w:rPr>
      </w:pPr>
      <w:r w:rsidRPr="00783C8D">
        <w:rPr>
          <w:rFonts w:ascii="Times New Roman" w:hAnsi="Times New Roman"/>
          <w:sz w:val="28"/>
          <w:szCs w:val="28"/>
        </w:rPr>
        <w:t>Высокопрочные алюминий-литиевые сплавы характеризуются повышенной склонностью к образованию горячих трещин и значительным разупрочнением (до 50%) при аргонодуговой сварке, что ограничивает их применение в сварных конструкциях</w:t>
      </w:r>
      <w:r w:rsidR="00711A32" w:rsidRPr="00783C8D">
        <w:rPr>
          <w:rFonts w:ascii="Times New Roman" w:hAnsi="Times New Roman"/>
          <w:sz w:val="28"/>
          <w:szCs w:val="28"/>
        </w:rPr>
        <w:t xml:space="preserve"> [1</w:t>
      </w:r>
      <w:r w:rsidR="00783C8D">
        <w:rPr>
          <w:rFonts w:ascii="Times New Roman" w:hAnsi="Times New Roman"/>
          <w:sz w:val="28"/>
          <w:szCs w:val="28"/>
        </w:rPr>
        <w:t>–</w:t>
      </w:r>
      <w:r w:rsidR="00711A32" w:rsidRPr="00783C8D">
        <w:rPr>
          <w:rFonts w:ascii="Times New Roman" w:hAnsi="Times New Roman"/>
          <w:sz w:val="28"/>
          <w:szCs w:val="28"/>
        </w:rPr>
        <w:t>4]</w:t>
      </w:r>
      <w:r w:rsidRPr="00783C8D">
        <w:rPr>
          <w:rFonts w:ascii="Times New Roman" w:hAnsi="Times New Roman"/>
          <w:sz w:val="28"/>
          <w:szCs w:val="28"/>
        </w:rPr>
        <w:t>.</w:t>
      </w:r>
      <w:r w:rsidR="0094696D" w:rsidRPr="00783C8D">
        <w:rPr>
          <w:rFonts w:ascii="Times New Roman" w:hAnsi="Times New Roman"/>
          <w:sz w:val="28"/>
          <w:szCs w:val="28"/>
        </w:rPr>
        <w:t xml:space="preserve"> </w:t>
      </w:r>
      <w:r w:rsidR="00AC3839" w:rsidRPr="00783C8D">
        <w:rPr>
          <w:rFonts w:ascii="Times New Roman" w:hAnsi="Times New Roman"/>
          <w:sz w:val="28"/>
          <w:szCs w:val="28"/>
        </w:rPr>
        <w:t xml:space="preserve">Высококонцентрированные источники энергии, такие как лазерный или электронный луч, позволяют получить качественно новые результаты, недоступные традиционным способам сварки. За счет высокой концентрации энергии лазерного луча образуется малый объем сварочной ванны и, тем самым, </w:t>
      </w:r>
      <w:r w:rsidR="00BC22A7" w:rsidRPr="00783C8D">
        <w:rPr>
          <w:rFonts w:ascii="Times New Roman" w:hAnsi="Times New Roman"/>
          <w:sz w:val="28"/>
          <w:szCs w:val="28"/>
        </w:rPr>
        <w:t>в 5</w:t>
      </w:r>
      <w:r w:rsidR="00783C8D">
        <w:rPr>
          <w:rFonts w:ascii="Times New Roman" w:hAnsi="Times New Roman"/>
          <w:sz w:val="28"/>
          <w:szCs w:val="28"/>
        </w:rPr>
        <w:t>–</w:t>
      </w:r>
      <w:r w:rsidR="00BC22A7" w:rsidRPr="00783C8D">
        <w:rPr>
          <w:rFonts w:ascii="Times New Roman" w:hAnsi="Times New Roman"/>
          <w:sz w:val="28"/>
          <w:szCs w:val="28"/>
        </w:rPr>
        <w:t xml:space="preserve">6 раз </w:t>
      </w:r>
      <w:r w:rsidR="00AC3839" w:rsidRPr="00783C8D">
        <w:rPr>
          <w:rFonts w:ascii="Times New Roman" w:hAnsi="Times New Roman"/>
          <w:sz w:val="28"/>
          <w:szCs w:val="28"/>
        </w:rPr>
        <w:t>снижаются деформации свариваемых деталей по сравнению с традиционной аргонодуговой сваркой</w:t>
      </w:r>
      <w:r w:rsidR="003E34CC" w:rsidRPr="00783C8D">
        <w:rPr>
          <w:rFonts w:ascii="Times New Roman" w:hAnsi="Times New Roman"/>
          <w:sz w:val="28"/>
          <w:szCs w:val="28"/>
        </w:rPr>
        <w:t xml:space="preserve"> </w:t>
      </w:r>
      <w:r w:rsidR="00711A32" w:rsidRPr="00783C8D">
        <w:rPr>
          <w:rFonts w:ascii="Times New Roman" w:hAnsi="Times New Roman"/>
          <w:sz w:val="28"/>
          <w:szCs w:val="28"/>
        </w:rPr>
        <w:t>[5</w:t>
      </w:r>
      <w:r w:rsidR="00783C8D">
        <w:rPr>
          <w:rFonts w:ascii="Times New Roman" w:hAnsi="Times New Roman"/>
          <w:sz w:val="28"/>
          <w:szCs w:val="28"/>
        </w:rPr>
        <w:t>–</w:t>
      </w:r>
      <w:r w:rsidR="00711A32" w:rsidRPr="00783C8D">
        <w:rPr>
          <w:rFonts w:ascii="Times New Roman" w:hAnsi="Times New Roman"/>
          <w:sz w:val="28"/>
          <w:szCs w:val="28"/>
        </w:rPr>
        <w:t>8</w:t>
      </w:r>
      <w:r w:rsidR="00AE0C61" w:rsidRPr="00783C8D">
        <w:rPr>
          <w:rFonts w:ascii="Times New Roman" w:hAnsi="Times New Roman"/>
          <w:sz w:val="28"/>
          <w:szCs w:val="28"/>
        </w:rPr>
        <w:t>]</w:t>
      </w:r>
      <w:r w:rsidR="00AC3839" w:rsidRPr="00783C8D">
        <w:rPr>
          <w:rFonts w:ascii="Times New Roman" w:hAnsi="Times New Roman"/>
          <w:sz w:val="28"/>
          <w:szCs w:val="28"/>
        </w:rPr>
        <w:t>.</w:t>
      </w:r>
    </w:p>
    <w:p w:rsidR="00AC3839" w:rsidRPr="00783C8D" w:rsidRDefault="00AC3839" w:rsidP="00783C8D">
      <w:pPr>
        <w:spacing w:after="0" w:line="360" w:lineRule="auto"/>
        <w:ind w:firstLine="709"/>
        <w:jc w:val="both"/>
        <w:rPr>
          <w:rFonts w:ascii="Times New Roman" w:hAnsi="Times New Roman"/>
          <w:sz w:val="28"/>
          <w:szCs w:val="28"/>
        </w:rPr>
      </w:pPr>
      <w:r w:rsidRPr="00783C8D">
        <w:rPr>
          <w:rFonts w:ascii="Times New Roman" w:hAnsi="Times New Roman"/>
          <w:sz w:val="28"/>
          <w:szCs w:val="28"/>
        </w:rPr>
        <w:t>Малый объем расплавленного металла</w:t>
      </w:r>
      <w:r w:rsidR="00711A32" w:rsidRPr="00783C8D">
        <w:rPr>
          <w:rFonts w:ascii="Times New Roman" w:hAnsi="Times New Roman"/>
          <w:sz w:val="28"/>
          <w:szCs w:val="28"/>
        </w:rPr>
        <w:t xml:space="preserve"> характерный для лазерной сварки (ЛС)</w:t>
      </w:r>
      <w:r w:rsidRPr="00783C8D">
        <w:rPr>
          <w:rFonts w:ascii="Times New Roman" w:hAnsi="Times New Roman"/>
          <w:sz w:val="28"/>
          <w:szCs w:val="28"/>
        </w:rPr>
        <w:t xml:space="preserve"> и специфическая форма шва улучшают условия кристаллизации, что повышает технологическую прочность и механические свойства сварных соединений. Жесткий термический цикл с высокими скоростями нагрева и охлаждения дает возможность существенно уменьшить зону термического влияния. Это позволяет снизить эффект фазовых и структурных превращений в </w:t>
      </w:r>
      <w:proofErr w:type="spellStart"/>
      <w:r w:rsidRPr="00783C8D">
        <w:rPr>
          <w:rFonts w:ascii="Times New Roman" w:hAnsi="Times New Roman"/>
          <w:sz w:val="28"/>
          <w:szCs w:val="28"/>
        </w:rPr>
        <w:t>околошовной</w:t>
      </w:r>
      <w:proofErr w:type="spellEnd"/>
      <w:r w:rsidRPr="00783C8D">
        <w:rPr>
          <w:rFonts w:ascii="Times New Roman" w:hAnsi="Times New Roman"/>
          <w:sz w:val="28"/>
          <w:szCs w:val="28"/>
        </w:rPr>
        <w:t xml:space="preserve"> зоне, приводящих к разупрочнению материала, трещинообразованию, снижению коррозионной стойкости</w:t>
      </w:r>
      <w:r w:rsidR="00BE29D9" w:rsidRPr="00783C8D">
        <w:rPr>
          <w:rFonts w:ascii="Times New Roman" w:hAnsi="Times New Roman"/>
          <w:sz w:val="28"/>
          <w:szCs w:val="28"/>
        </w:rPr>
        <w:t xml:space="preserve"> </w:t>
      </w:r>
      <w:r w:rsidR="00EF326A" w:rsidRPr="00783C8D">
        <w:rPr>
          <w:rFonts w:ascii="Times New Roman" w:hAnsi="Times New Roman"/>
          <w:sz w:val="28"/>
          <w:szCs w:val="28"/>
        </w:rPr>
        <w:t>[</w:t>
      </w:r>
      <w:r w:rsidR="00711A32" w:rsidRPr="00783C8D">
        <w:rPr>
          <w:rFonts w:ascii="Times New Roman" w:hAnsi="Times New Roman"/>
          <w:sz w:val="28"/>
          <w:szCs w:val="28"/>
        </w:rPr>
        <w:t>9</w:t>
      </w:r>
      <w:r w:rsidR="00783C8D">
        <w:rPr>
          <w:rFonts w:ascii="Times New Roman" w:hAnsi="Times New Roman"/>
          <w:sz w:val="28"/>
          <w:szCs w:val="28"/>
        </w:rPr>
        <w:t>–</w:t>
      </w:r>
      <w:r w:rsidR="00711A32" w:rsidRPr="00783C8D">
        <w:rPr>
          <w:rFonts w:ascii="Times New Roman" w:hAnsi="Times New Roman"/>
          <w:sz w:val="28"/>
          <w:szCs w:val="28"/>
        </w:rPr>
        <w:t>11</w:t>
      </w:r>
      <w:r w:rsidR="00AE0C61" w:rsidRPr="00783C8D">
        <w:rPr>
          <w:rFonts w:ascii="Times New Roman" w:hAnsi="Times New Roman"/>
          <w:sz w:val="28"/>
          <w:szCs w:val="28"/>
        </w:rPr>
        <w:t>]</w:t>
      </w:r>
      <w:r w:rsidRPr="00783C8D">
        <w:rPr>
          <w:rFonts w:ascii="Times New Roman" w:hAnsi="Times New Roman"/>
          <w:sz w:val="28"/>
          <w:szCs w:val="28"/>
        </w:rPr>
        <w:t xml:space="preserve">. </w:t>
      </w:r>
    </w:p>
    <w:p w:rsidR="003E34CC" w:rsidRPr="00783C8D" w:rsidRDefault="003E34CC" w:rsidP="00783C8D">
      <w:pPr>
        <w:spacing w:after="0" w:line="360" w:lineRule="auto"/>
        <w:ind w:firstLine="709"/>
        <w:jc w:val="both"/>
        <w:rPr>
          <w:rFonts w:ascii="Times New Roman" w:hAnsi="Times New Roman"/>
          <w:sz w:val="28"/>
          <w:szCs w:val="28"/>
        </w:rPr>
      </w:pPr>
      <w:r w:rsidRPr="00783C8D">
        <w:rPr>
          <w:rFonts w:ascii="Times New Roman" w:hAnsi="Times New Roman"/>
          <w:sz w:val="28"/>
          <w:szCs w:val="28"/>
        </w:rPr>
        <w:lastRenderedPageBreak/>
        <w:t>Одной из серь</w:t>
      </w:r>
      <w:r w:rsidR="00783C8D">
        <w:rPr>
          <w:rFonts w:ascii="Times New Roman" w:hAnsi="Times New Roman"/>
          <w:sz w:val="28"/>
          <w:szCs w:val="28"/>
        </w:rPr>
        <w:t>е</w:t>
      </w:r>
      <w:r w:rsidRPr="00783C8D">
        <w:rPr>
          <w:rFonts w:ascii="Times New Roman" w:hAnsi="Times New Roman"/>
          <w:sz w:val="28"/>
          <w:szCs w:val="28"/>
        </w:rPr>
        <w:t xml:space="preserve">зных проблем изготовления крупногабаритных конструкций из алюминиевых сплавов является обеспечение качественной сборки с минимальными зазорами и перекосами кромок. Для лазерной сварки допустимый зазор и </w:t>
      </w:r>
      <w:proofErr w:type="spellStart"/>
      <w:r w:rsidRPr="00783C8D">
        <w:rPr>
          <w:rFonts w:ascii="Times New Roman" w:hAnsi="Times New Roman"/>
          <w:sz w:val="28"/>
          <w:szCs w:val="28"/>
        </w:rPr>
        <w:t>депланация</w:t>
      </w:r>
      <w:proofErr w:type="spellEnd"/>
      <w:r w:rsidRPr="00783C8D">
        <w:rPr>
          <w:rFonts w:ascii="Times New Roman" w:hAnsi="Times New Roman"/>
          <w:sz w:val="28"/>
          <w:szCs w:val="28"/>
        </w:rPr>
        <w:t xml:space="preserve">, как правило, не должны превышать 0,1 мм. Обеспечение такой точности сборки в условиях реального технологического процесса является весьма сложной задачей. Поэтому возникает необходимость поиска технологических решений, направленных на снижение требований к точности сборки. </w:t>
      </w:r>
      <w:r w:rsidR="00614725" w:rsidRPr="00783C8D">
        <w:rPr>
          <w:rFonts w:ascii="Times New Roman" w:hAnsi="Times New Roman"/>
          <w:sz w:val="28"/>
          <w:szCs w:val="28"/>
        </w:rPr>
        <w:t>Э</w:t>
      </w:r>
      <w:r w:rsidRPr="00783C8D">
        <w:rPr>
          <w:rFonts w:ascii="Times New Roman" w:hAnsi="Times New Roman"/>
          <w:sz w:val="28"/>
          <w:szCs w:val="28"/>
        </w:rPr>
        <w:t xml:space="preserve">ту задачу можно решать путем применения лазерной сварки с присадочной проволокой. </w:t>
      </w:r>
    </w:p>
    <w:p w:rsidR="009808AD" w:rsidRPr="00783C8D" w:rsidRDefault="003E34CC" w:rsidP="00783C8D">
      <w:pPr>
        <w:spacing w:after="0" w:line="360" w:lineRule="auto"/>
        <w:ind w:firstLine="709"/>
        <w:jc w:val="both"/>
        <w:rPr>
          <w:rFonts w:ascii="Times New Roman" w:hAnsi="Times New Roman"/>
          <w:sz w:val="28"/>
          <w:szCs w:val="28"/>
        </w:rPr>
      </w:pPr>
      <w:r w:rsidRPr="00783C8D">
        <w:rPr>
          <w:rFonts w:ascii="Times New Roman" w:hAnsi="Times New Roman"/>
          <w:sz w:val="28"/>
          <w:szCs w:val="28"/>
        </w:rPr>
        <w:t xml:space="preserve">Во ФГУП «ВИАМ» разработан ряд присадочных материалов </w:t>
      </w:r>
      <w:r w:rsidR="009808AD" w:rsidRPr="00783C8D">
        <w:rPr>
          <w:rFonts w:ascii="Times New Roman" w:hAnsi="Times New Roman"/>
          <w:sz w:val="28"/>
          <w:szCs w:val="28"/>
        </w:rPr>
        <w:t>для сварки плавлением высокопрочных алюмини</w:t>
      </w:r>
      <w:r w:rsidR="007254BE" w:rsidRPr="00783C8D">
        <w:rPr>
          <w:rFonts w:ascii="Times New Roman" w:hAnsi="Times New Roman"/>
          <w:sz w:val="28"/>
          <w:szCs w:val="28"/>
        </w:rPr>
        <w:t>й-литиевых сплавов</w:t>
      </w:r>
      <w:r w:rsidR="00614725" w:rsidRPr="00783C8D">
        <w:rPr>
          <w:rFonts w:ascii="Times New Roman" w:hAnsi="Times New Roman"/>
          <w:sz w:val="28"/>
          <w:szCs w:val="28"/>
        </w:rPr>
        <w:t>. В</w:t>
      </w:r>
      <w:r w:rsidR="007254BE" w:rsidRPr="00783C8D">
        <w:rPr>
          <w:rFonts w:ascii="Times New Roman" w:hAnsi="Times New Roman"/>
          <w:sz w:val="28"/>
          <w:szCs w:val="28"/>
        </w:rPr>
        <w:t xml:space="preserve"> частности,</w:t>
      </w:r>
      <w:r w:rsidR="009808AD" w:rsidRPr="00783C8D">
        <w:rPr>
          <w:rFonts w:ascii="Times New Roman" w:hAnsi="Times New Roman"/>
          <w:sz w:val="28"/>
          <w:szCs w:val="28"/>
        </w:rPr>
        <w:t xml:space="preserve"> для сварки сплавов системы </w:t>
      </w:r>
      <w:r w:rsidR="009808AD" w:rsidRPr="00783C8D">
        <w:rPr>
          <w:rFonts w:ascii="Times New Roman" w:hAnsi="Times New Roman"/>
          <w:sz w:val="28"/>
          <w:szCs w:val="28"/>
          <w:lang w:val="en-US"/>
        </w:rPr>
        <w:t>Al</w:t>
      </w:r>
      <w:r w:rsidR="009808AD" w:rsidRPr="00783C8D">
        <w:rPr>
          <w:rFonts w:ascii="Times New Roman" w:hAnsi="Times New Roman"/>
          <w:sz w:val="28"/>
          <w:szCs w:val="28"/>
        </w:rPr>
        <w:t>-</w:t>
      </w:r>
      <w:r w:rsidR="009808AD" w:rsidRPr="00783C8D">
        <w:rPr>
          <w:rFonts w:ascii="Times New Roman" w:hAnsi="Times New Roman"/>
          <w:sz w:val="28"/>
          <w:szCs w:val="28"/>
          <w:lang w:val="en-US"/>
        </w:rPr>
        <w:t>Cu</w:t>
      </w:r>
      <w:r w:rsidR="009808AD" w:rsidRPr="00783C8D">
        <w:rPr>
          <w:rFonts w:ascii="Times New Roman" w:hAnsi="Times New Roman"/>
          <w:sz w:val="28"/>
          <w:szCs w:val="28"/>
        </w:rPr>
        <w:t>-</w:t>
      </w:r>
      <w:r w:rsidR="009808AD" w:rsidRPr="00783C8D">
        <w:rPr>
          <w:rFonts w:ascii="Times New Roman" w:hAnsi="Times New Roman"/>
          <w:sz w:val="28"/>
          <w:szCs w:val="28"/>
          <w:lang w:val="en-US"/>
        </w:rPr>
        <w:t>Li</w:t>
      </w:r>
      <w:r w:rsidR="009808AD" w:rsidRPr="00783C8D">
        <w:rPr>
          <w:rFonts w:ascii="Times New Roman" w:hAnsi="Times New Roman"/>
          <w:sz w:val="28"/>
          <w:szCs w:val="28"/>
        </w:rPr>
        <w:t xml:space="preserve"> применяются присадочные материалы на основе алюминия, соде</w:t>
      </w:r>
      <w:r w:rsidR="002D6A9D" w:rsidRPr="00783C8D">
        <w:rPr>
          <w:rFonts w:ascii="Times New Roman" w:hAnsi="Times New Roman"/>
          <w:sz w:val="28"/>
          <w:szCs w:val="28"/>
        </w:rPr>
        <w:t>ржащие 6-10% меди с добавлением редкоземельных металлов (</w:t>
      </w:r>
      <w:r w:rsidR="009808AD" w:rsidRPr="00783C8D">
        <w:rPr>
          <w:rFonts w:ascii="Times New Roman" w:hAnsi="Times New Roman"/>
          <w:sz w:val="28"/>
          <w:szCs w:val="28"/>
        </w:rPr>
        <w:t>РЗМ</w:t>
      </w:r>
      <w:r w:rsidR="002D6A9D" w:rsidRPr="00783C8D">
        <w:rPr>
          <w:rFonts w:ascii="Times New Roman" w:hAnsi="Times New Roman"/>
          <w:sz w:val="28"/>
          <w:szCs w:val="28"/>
        </w:rPr>
        <w:t>)</w:t>
      </w:r>
      <w:r w:rsidR="009808AD" w:rsidRPr="00783C8D">
        <w:rPr>
          <w:rFonts w:ascii="Times New Roman" w:hAnsi="Times New Roman"/>
          <w:sz w:val="28"/>
          <w:szCs w:val="28"/>
        </w:rPr>
        <w:t xml:space="preserve">. Такие присадочные материалы обеспечивают снижение склонности к образованию горячих трещин. </w:t>
      </w:r>
    </w:p>
    <w:p w:rsidR="009808AD" w:rsidRPr="00783C8D" w:rsidRDefault="009808AD" w:rsidP="00783C8D">
      <w:pPr>
        <w:spacing w:after="0" w:line="360" w:lineRule="auto"/>
        <w:ind w:firstLine="709"/>
        <w:jc w:val="both"/>
        <w:rPr>
          <w:rFonts w:ascii="Times New Roman" w:hAnsi="Times New Roman"/>
          <w:sz w:val="28"/>
          <w:szCs w:val="28"/>
        </w:rPr>
      </w:pPr>
      <w:r w:rsidRPr="00783C8D">
        <w:rPr>
          <w:rFonts w:ascii="Times New Roman" w:hAnsi="Times New Roman"/>
          <w:sz w:val="28"/>
          <w:szCs w:val="28"/>
        </w:rPr>
        <w:t>Использование РЗМ в металлургии основано на их высоком химическом сродстве к кислороду, сере, азоту и водороду, примеси которых ухудшают свойства сплавов.</w:t>
      </w:r>
      <w:r w:rsidR="00614725" w:rsidRPr="00783C8D">
        <w:rPr>
          <w:rFonts w:ascii="Times New Roman" w:hAnsi="Times New Roman"/>
          <w:sz w:val="28"/>
          <w:szCs w:val="28"/>
        </w:rPr>
        <w:t xml:space="preserve"> </w:t>
      </w:r>
      <w:r w:rsidRPr="00783C8D">
        <w:rPr>
          <w:rFonts w:ascii="Times New Roman" w:hAnsi="Times New Roman"/>
          <w:sz w:val="28"/>
          <w:szCs w:val="28"/>
        </w:rPr>
        <w:t xml:space="preserve">РЗМ </w:t>
      </w:r>
      <w:r w:rsidR="00614725" w:rsidRPr="00783C8D">
        <w:rPr>
          <w:rFonts w:ascii="Times New Roman" w:hAnsi="Times New Roman"/>
          <w:sz w:val="28"/>
          <w:szCs w:val="28"/>
        </w:rPr>
        <w:t xml:space="preserve">также </w:t>
      </w:r>
      <w:r w:rsidRPr="00783C8D">
        <w:rPr>
          <w:rFonts w:ascii="Times New Roman" w:hAnsi="Times New Roman"/>
          <w:sz w:val="28"/>
          <w:szCs w:val="28"/>
        </w:rPr>
        <w:t>образуют тугоплавкие соединения с вредными примесями и устраняют легкоплавкие эвтектические включения. Эта группа металлов обладает модифицирующим действием. Измельчение кристаллов металла достигается при введении незначительных количеств РЗМ</w:t>
      </w:r>
      <w:r w:rsidR="00B22CBC" w:rsidRPr="00783C8D">
        <w:rPr>
          <w:rFonts w:ascii="Times New Roman" w:hAnsi="Times New Roman"/>
          <w:sz w:val="28"/>
          <w:szCs w:val="28"/>
        </w:rPr>
        <w:t xml:space="preserve"> [12]</w:t>
      </w:r>
      <w:r w:rsidRPr="00783C8D">
        <w:rPr>
          <w:rFonts w:ascii="Times New Roman" w:hAnsi="Times New Roman"/>
          <w:sz w:val="28"/>
          <w:szCs w:val="28"/>
        </w:rPr>
        <w:t>.</w:t>
      </w:r>
    </w:p>
    <w:p w:rsidR="009808AD" w:rsidRPr="00783C8D" w:rsidRDefault="009808AD" w:rsidP="00783C8D">
      <w:pPr>
        <w:spacing w:after="0" w:line="360" w:lineRule="auto"/>
        <w:ind w:firstLine="709"/>
        <w:jc w:val="both"/>
        <w:rPr>
          <w:rFonts w:ascii="Times New Roman" w:hAnsi="Times New Roman"/>
          <w:sz w:val="28"/>
          <w:szCs w:val="28"/>
        </w:rPr>
      </w:pPr>
      <w:r w:rsidRPr="00783C8D">
        <w:rPr>
          <w:rFonts w:ascii="Times New Roman" w:hAnsi="Times New Roman"/>
          <w:sz w:val="28"/>
          <w:szCs w:val="28"/>
        </w:rPr>
        <w:t>Из группы редких металлов</w:t>
      </w:r>
      <w:r w:rsidR="004349F0" w:rsidRPr="00783C8D">
        <w:rPr>
          <w:rFonts w:ascii="Times New Roman" w:hAnsi="Times New Roman"/>
          <w:sz w:val="28"/>
          <w:szCs w:val="28"/>
        </w:rPr>
        <w:t xml:space="preserve"> (РМ)</w:t>
      </w:r>
      <w:r w:rsidRPr="00783C8D">
        <w:rPr>
          <w:rFonts w:ascii="Times New Roman" w:hAnsi="Times New Roman"/>
          <w:sz w:val="28"/>
          <w:szCs w:val="28"/>
        </w:rPr>
        <w:t xml:space="preserve"> особо стоит выделить серебро. В последние годы, Международной Алюминиевой Ассоциацией зарегистрирован ряд сплавов (2039, 2094, 2095, 2195, 7009), легированных серебром. Оно хорошо растворяется в алюминии </w:t>
      </w:r>
      <w:r w:rsidR="00DF2C39">
        <w:rPr>
          <w:rFonts w:ascii="Times New Roman" w:hAnsi="Times New Roman"/>
          <w:sz w:val="28"/>
          <w:szCs w:val="28"/>
        </w:rPr>
        <w:br/>
      </w:r>
      <w:r w:rsidRPr="00783C8D">
        <w:rPr>
          <w:rFonts w:ascii="Times New Roman" w:hAnsi="Times New Roman"/>
          <w:sz w:val="28"/>
          <w:szCs w:val="28"/>
        </w:rPr>
        <w:t>(0,6</w:t>
      </w:r>
      <w:r w:rsidR="00DF2C39">
        <w:rPr>
          <w:rFonts w:ascii="Times New Roman" w:hAnsi="Times New Roman"/>
          <w:sz w:val="28"/>
          <w:szCs w:val="28"/>
        </w:rPr>
        <w:t>–</w:t>
      </w:r>
      <w:r w:rsidRPr="00783C8D">
        <w:rPr>
          <w:rFonts w:ascii="Times New Roman" w:hAnsi="Times New Roman"/>
          <w:sz w:val="28"/>
          <w:szCs w:val="28"/>
        </w:rPr>
        <w:t xml:space="preserve">0,7 вес % при комнатной температуре), образуя два </w:t>
      </w:r>
      <w:r w:rsidRPr="00783C8D">
        <w:rPr>
          <w:rFonts w:ascii="Times New Roman" w:hAnsi="Times New Roman"/>
          <w:sz w:val="28"/>
          <w:szCs w:val="28"/>
        </w:rPr>
        <w:lastRenderedPageBreak/>
        <w:t>интерметаллидных соединения Ag</w:t>
      </w:r>
      <w:r w:rsidRPr="00783C8D">
        <w:rPr>
          <w:rFonts w:ascii="Times New Roman" w:hAnsi="Times New Roman"/>
          <w:sz w:val="28"/>
          <w:szCs w:val="28"/>
          <w:vertAlign w:val="subscript"/>
        </w:rPr>
        <w:t>3</w:t>
      </w:r>
      <w:r w:rsidRPr="00783C8D">
        <w:rPr>
          <w:rFonts w:ascii="Times New Roman" w:hAnsi="Times New Roman"/>
          <w:sz w:val="28"/>
          <w:szCs w:val="28"/>
        </w:rPr>
        <w:t>Al и Ag</w:t>
      </w:r>
      <w:r w:rsidRPr="00783C8D">
        <w:rPr>
          <w:rFonts w:ascii="Times New Roman" w:hAnsi="Times New Roman"/>
          <w:sz w:val="28"/>
          <w:szCs w:val="28"/>
          <w:vertAlign w:val="subscript"/>
        </w:rPr>
        <w:t>2</w:t>
      </w:r>
      <w:r w:rsidRPr="00783C8D">
        <w:rPr>
          <w:rFonts w:ascii="Times New Roman" w:hAnsi="Times New Roman"/>
          <w:sz w:val="28"/>
          <w:szCs w:val="28"/>
        </w:rPr>
        <w:t>Al, обеспечивающих значительный модифицирующий эффект и повышение прочностных характеристик алюминиевого сплава. Кроме того, введение серебра позволяет повысить коррозионную стойкость. В частности, небольшие его добавки (0,3</w:t>
      </w:r>
      <w:r w:rsidR="00783C8D">
        <w:rPr>
          <w:rFonts w:ascii="Times New Roman" w:hAnsi="Times New Roman"/>
          <w:sz w:val="28"/>
          <w:szCs w:val="28"/>
        </w:rPr>
        <w:t>–</w:t>
      </w:r>
      <w:r w:rsidRPr="00783C8D">
        <w:rPr>
          <w:rFonts w:ascii="Times New Roman" w:hAnsi="Times New Roman"/>
          <w:sz w:val="28"/>
          <w:szCs w:val="28"/>
        </w:rPr>
        <w:t xml:space="preserve">0,4%) делают сварное соединение практически не склонным к коррозии под напряжением. Серебро также оказывает положительное влияние на </w:t>
      </w:r>
      <w:proofErr w:type="spellStart"/>
      <w:r w:rsidRPr="00783C8D">
        <w:rPr>
          <w:rFonts w:ascii="Times New Roman" w:hAnsi="Times New Roman"/>
          <w:sz w:val="28"/>
          <w:szCs w:val="28"/>
        </w:rPr>
        <w:t>трещиностойкость</w:t>
      </w:r>
      <w:proofErr w:type="spellEnd"/>
      <w:r w:rsidRPr="00783C8D">
        <w:rPr>
          <w:rFonts w:ascii="Times New Roman" w:hAnsi="Times New Roman"/>
          <w:sz w:val="28"/>
          <w:szCs w:val="28"/>
        </w:rPr>
        <w:t xml:space="preserve"> при содержании его в присадочном материале не более 0,5%. При кристаллизации, в этом случае, эвтектика располагается по границам первичных кристаллов твердого раствора в виде отдельных включений. Комплексное легирование серебром и РЗМ алюминиевых сплавов приводит к улучшению их свариваемости, повышая прочность сварного соединения. Особенно перспективным, с точки зрения улучшения свариваемости, можно считать легирование алюминиевых сплавов скандием и серебром</w:t>
      </w:r>
      <w:r w:rsidR="009B1976" w:rsidRPr="00783C8D">
        <w:rPr>
          <w:rFonts w:ascii="Times New Roman" w:hAnsi="Times New Roman"/>
          <w:sz w:val="28"/>
          <w:szCs w:val="28"/>
        </w:rPr>
        <w:t xml:space="preserve"> [13,</w:t>
      </w:r>
      <w:r w:rsidR="00DF2C39">
        <w:rPr>
          <w:rFonts w:ascii="Times New Roman" w:hAnsi="Times New Roman"/>
          <w:sz w:val="28"/>
          <w:szCs w:val="28"/>
        </w:rPr>
        <w:t xml:space="preserve"> </w:t>
      </w:r>
      <w:r w:rsidR="009B1976" w:rsidRPr="00783C8D">
        <w:rPr>
          <w:rFonts w:ascii="Times New Roman" w:hAnsi="Times New Roman"/>
          <w:sz w:val="28"/>
          <w:szCs w:val="28"/>
        </w:rPr>
        <w:t>14]</w:t>
      </w:r>
      <w:r w:rsidRPr="00783C8D">
        <w:rPr>
          <w:rFonts w:ascii="Times New Roman" w:hAnsi="Times New Roman"/>
          <w:sz w:val="28"/>
          <w:szCs w:val="28"/>
        </w:rPr>
        <w:t>.</w:t>
      </w:r>
    </w:p>
    <w:p w:rsidR="00251EF7" w:rsidRPr="00783C8D" w:rsidRDefault="009808AD" w:rsidP="00783C8D">
      <w:pPr>
        <w:spacing w:after="0" w:line="360" w:lineRule="auto"/>
        <w:ind w:firstLine="709"/>
        <w:jc w:val="both"/>
        <w:rPr>
          <w:rFonts w:ascii="Times New Roman" w:hAnsi="Times New Roman"/>
          <w:sz w:val="28"/>
          <w:szCs w:val="28"/>
        </w:rPr>
      </w:pPr>
      <w:r w:rsidRPr="00783C8D">
        <w:rPr>
          <w:rFonts w:ascii="Times New Roman" w:hAnsi="Times New Roman"/>
          <w:sz w:val="28"/>
          <w:szCs w:val="28"/>
        </w:rPr>
        <w:t xml:space="preserve">В настоящее время в качестве присадочного материала для сварки высокопрочных алюминий-литиевых сплавов в нашей стране используются сплавы системы </w:t>
      </w:r>
      <w:proofErr w:type="spellStart"/>
      <w:r w:rsidRPr="00783C8D">
        <w:rPr>
          <w:rFonts w:ascii="Times New Roman" w:hAnsi="Times New Roman"/>
          <w:sz w:val="28"/>
          <w:szCs w:val="28"/>
        </w:rPr>
        <w:t>Al-Cu</w:t>
      </w:r>
      <w:proofErr w:type="spellEnd"/>
      <w:r w:rsidR="007A6BF9" w:rsidRPr="00783C8D">
        <w:rPr>
          <w:rFonts w:ascii="Times New Roman" w:hAnsi="Times New Roman"/>
          <w:sz w:val="28"/>
          <w:szCs w:val="28"/>
        </w:rPr>
        <w:t>:</w:t>
      </w:r>
      <w:r w:rsidRPr="00783C8D">
        <w:rPr>
          <w:rFonts w:ascii="Times New Roman" w:hAnsi="Times New Roman"/>
          <w:sz w:val="28"/>
          <w:szCs w:val="28"/>
        </w:rPr>
        <w:t xml:space="preserve"> Св1201, Св1207, Св1217, а за рубежом сплав той же системы 2319. Однако, они не обеспечивают получения оптимального сочетания характеристик прочности, пластичности и стойкости против образования горячих трещин сварного соединения. Таким образом, учитывая значительное влияние РМ и РЗМ на свойства алюминиевых сплавов, целесообразно введение их в состав присадочных материалов для</w:t>
      </w:r>
      <w:r w:rsidR="007A6BF9" w:rsidRPr="00783C8D">
        <w:rPr>
          <w:rFonts w:ascii="Times New Roman" w:hAnsi="Times New Roman"/>
          <w:sz w:val="28"/>
          <w:szCs w:val="28"/>
        </w:rPr>
        <w:t xml:space="preserve"> лазерной</w:t>
      </w:r>
      <w:r w:rsidRPr="00783C8D">
        <w:rPr>
          <w:rFonts w:ascii="Times New Roman" w:hAnsi="Times New Roman"/>
          <w:sz w:val="28"/>
          <w:szCs w:val="28"/>
        </w:rPr>
        <w:t xml:space="preserve"> сварки высокопрочных алюминий-литиевых сплавов.</w:t>
      </w:r>
    </w:p>
    <w:p w:rsidR="00251EF7" w:rsidRPr="00783C8D" w:rsidRDefault="00251EF7" w:rsidP="00783C8D">
      <w:pPr>
        <w:spacing w:after="0" w:line="360" w:lineRule="auto"/>
        <w:ind w:firstLine="709"/>
        <w:jc w:val="both"/>
        <w:rPr>
          <w:rFonts w:ascii="Times New Roman" w:hAnsi="Times New Roman"/>
          <w:sz w:val="28"/>
          <w:szCs w:val="28"/>
        </w:rPr>
      </w:pPr>
      <w:r w:rsidRPr="00783C8D">
        <w:rPr>
          <w:rFonts w:ascii="Times New Roman" w:hAnsi="Times New Roman"/>
          <w:sz w:val="28"/>
          <w:szCs w:val="28"/>
        </w:rPr>
        <w:t xml:space="preserve">Работа выполнена в рамках реализации комплексного научного направления </w:t>
      </w:r>
      <w:r w:rsidR="00137168" w:rsidRPr="00783C8D">
        <w:rPr>
          <w:rFonts w:ascii="Times New Roman" w:hAnsi="Times New Roman"/>
          <w:sz w:val="28"/>
          <w:szCs w:val="28"/>
        </w:rPr>
        <w:t xml:space="preserve">№ 10.8 Технологии сварки плавлением новых конструкционных материалов» </w:t>
      </w:r>
      <w:r w:rsidRPr="00783C8D">
        <w:rPr>
          <w:rFonts w:ascii="Times New Roman" w:hAnsi="Times New Roman"/>
          <w:sz w:val="28"/>
          <w:szCs w:val="28"/>
        </w:rPr>
        <w:t xml:space="preserve">(«Стратегические направления развития материалов и технологий их переработки на период до 2030 года») [1] </w:t>
      </w:r>
    </w:p>
    <w:p w:rsidR="00BB0313" w:rsidRPr="00783C8D" w:rsidRDefault="00B50BC5" w:rsidP="00783C8D">
      <w:pPr>
        <w:spacing w:after="0" w:line="360" w:lineRule="auto"/>
        <w:ind w:firstLine="709"/>
        <w:jc w:val="both"/>
        <w:rPr>
          <w:rFonts w:ascii="Times New Roman" w:hAnsi="Times New Roman"/>
          <w:b/>
          <w:sz w:val="28"/>
          <w:szCs w:val="28"/>
        </w:rPr>
      </w:pPr>
      <w:r w:rsidRPr="00783C8D">
        <w:rPr>
          <w:rFonts w:ascii="Times New Roman" w:hAnsi="Times New Roman"/>
          <w:b/>
          <w:sz w:val="28"/>
          <w:szCs w:val="28"/>
        </w:rPr>
        <w:lastRenderedPageBreak/>
        <w:t>Материалы и методы</w:t>
      </w:r>
    </w:p>
    <w:p w:rsidR="00B50BC5" w:rsidRPr="00783C8D" w:rsidRDefault="00B50BC5" w:rsidP="00783C8D">
      <w:pPr>
        <w:spacing w:after="0" w:line="360" w:lineRule="auto"/>
        <w:ind w:firstLine="709"/>
        <w:jc w:val="both"/>
        <w:rPr>
          <w:rFonts w:ascii="Times New Roman" w:hAnsi="Times New Roman"/>
          <w:sz w:val="28"/>
          <w:szCs w:val="28"/>
        </w:rPr>
      </w:pPr>
      <w:r w:rsidRPr="00783C8D">
        <w:rPr>
          <w:rFonts w:ascii="Times New Roman" w:hAnsi="Times New Roman"/>
          <w:sz w:val="28"/>
          <w:szCs w:val="28"/>
        </w:rPr>
        <w:t>В данной работе исследовались особенности формирования структуры и свойств сварных соединений</w:t>
      </w:r>
      <w:r w:rsidR="00033DA3" w:rsidRPr="00783C8D">
        <w:rPr>
          <w:rFonts w:ascii="Times New Roman" w:hAnsi="Times New Roman"/>
          <w:sz w:val="28"/>
          <w:szCs w:val="28"/>
        </w:rPr>
        <w:t xml:space="preserve"> высокопрочных</w:t>
      </w:r>
      <w:r w:rsidRPr="00783C8D">
        <w:rPr>
          <w:rFonts w:ascii="Times New Roman" w:hAnsi="Times New Roman"/>
          <w:sz w:val="28"/>
          <w:szCs w:val="28"/>
        </w:rPr>
        <w:t xml:space="preserve"> алюминий-литиевых сплавов В-1461 и В-1469, выполненных лазерной сваркой.</w:t>
      </w:r>
    </w:p>
    <w:p w:rsidR="00B50BC5" w:rsidRPr="00783C8D" w:rsidRDefault="00B50BC5" w:rsidP="00783C8D">
      <w:pPr>
        <w:spacing w:after="0" w:line="360" w:lineRule="auto"/>
        <w:ind w:firstLine="709"/>
        <w:jc w:val="both"/>
        <w:rPr>
          <w:rFonts w:ascii="Times New Roman" w:hAnsi="Times New Roman"/>
          <w:sz w:val="28"/>
          <w:szCs w:val="28"/>
        </w:rPr>
      </w:pPr>
      <w:r w:rsidRPr="00783C8D">
        <w:rPr>
          <w:rFonts w:ascii="Times New Roman" w:hAnsi="Times New Roman"/>
          <w:sz w:val="28"/>
          <w:szCs w:val="28"/>
        </w:rPr>
        <w:t>Лазерная сварка</w:t>
      </w:r>
      <w:r w:rsidR="000B7185" w:rsidRPr="00783C8D">
        <w:rPr>
          <w:rFonts w:ascii="Times New Roman" w:hAnsi="Times New Roman"/>
          <w:sz w:val="28"/>
          <w:szCs w:val="28"/>
        </w:rPr>
        <w:t xml:space="preserve"> (ЛС)</w:t>
      </w:r>
      <w:r w:rsidRPr="00783C8D">
        <w:rPr>
          <w:rFonts w:ascii="Times New Roman" w:hAnsi="Times New Roman"/>
          <w:sz w:val="28"/>
          <w:szCs w:val="28"/>
        </w:rPr>
        <w:t xml:space="preserve"> листовых полуфабрикатов толщиной 2</w:t>
      </w:r>
      <w:r w:rsidR="00DF2C39">
        <w:rPr>
          <w:rFonts w:ascii="Times New Roman" w:hAnsi="Times New Roman"/>
          <w:sz w:val="28"/>
          <w:szCs w:val="28"/>
        </w:rPr>
        <w:t>–</w:t>
      </w:r>
      <w:r w:rsidRPr="00783C8D">
        <w:rPr>
          <w:rFonts w:ascii="Times New Roman" w:hAnsi="Times New Roman"/>
          <w:sz w:val="28"/>
          <w:szCs w:val="28"/>
        </w:rPr>
        <w:t>3 мм пр</w:t>
      </w:r>
      <w:r w:rsidR="00310615" w:rsidRPr="00783C8D">
        <w:rPr>
          <w:rFonts w:ascii="Times New Roman" w:hAnsi="Times New Roman"/>
          <w:sz w:val="28"/>
          <w:szCs w:val="28"/>
        </w:rPr>
        <w:t>оводилась</w:t>
      </w:r>
      <w:r w:rsidR="000E2103" w:rsidRPr="00783C8D">
        <w:rPr>
          <w:rFonts w:ascii="Times New Roman" w:hAnsi="Times New Roman"/>
          <w:sz w:val="28"/>
          <w:szCs w:val="28"/>
        </w:rPr>
        <w:t xml:space="preserve"> в состоянии Т</w:t>
      </w:r>
      <w:proofErr w:type="gramStart"/>
      <w:r w:rsidR="000E2103" w:rsidRPr="00783C8D">
        <w:rPr>
          <w:rFonts w:ascii="Times New Roman" w:hAnsi="Times New Roman"/>
          <w:sz w:val="28"/>
          <w:szCs w:val="28"/>
        </w:rPr>
        <w:t>1</w:t>
      </w:r>
      <w:proofErr w:type="gramEnd"/>
      <w:r w:rsidR="000E2103" w:rsidRPr="00783C8D">
        <w:rPr>
          <w:rFonts w:ascii="Times New Roman" w:hAnsi="Times New Roman"/>
          <w:sz w:val="28"/>
          <w:szCs w:val="28"/>
        </w:rPr>
        <w:t xml:space="preserve"> (закалка + искусственное старение)</w:t>
      </w:r>
      <w:r w:rsidR="00310615" w:rsidRPr="00783C8D">
        <w:rPr>
          <w:rFonts w:ascii="Times New Roman" w:hAnsi="Times New Roman"/>
          <w:sz w:val="28"/>
          <w:szCs w:val="28"/>
        </w:rPr>
        <w:t xml:space="preserve"> с использованием </w:t>
      </w:r>
      <w:proofErr w:type="spellStart"/>
      <w:r w:rsidR="00310615" w:rsidRPr="00783C8D">
        <w:rPr>
          <w:rFonts w:ascii="Times New Roman" w:hAnsi="Times New Roman"/>
          <w:sz w:val="28"/>
          <w:szCs w:val="28"/>
        </w:rPr>
        <w:t>иттербиевого</w:t>
      </w:r>
      <w:proofErr w:type="spellEnd"/>
      <w:r w:rsidR="00310615" w:rsidRPr="00783C8D">
        <w:rPr>
          <w:rFonts w:ascii="Times New Roman" w:hAnsi="Times New Roman"/>
          <w:sz w:val="28"/>
          <w:szCs w:val="28"/>
        </w:rPr>
        <w:t xml:space="preserve"> волоконного лазерного источника фирмы «ИРЭ-Полюс» ЛС-5 мощностью 5 кВт. Фокусировка лазерного излучения, передаваемого к месту обработки по волокну, осуществл</w:t>
      </w:r>
      <w:r w:rsidR="0014323E" w:rsidRPr="00783C8D">
        <w:rPr>
          <w:rFonts w:ascii="Times New Roman" w:hAnsi="Times New Roman"/>
          <w:sz w:val="28"/>
          <w:szCs w:val="28"/>
        </w:rPr>
        <w:t>ял</w:t>
      </w:r>
      <w:r w:rsidR="00162981" w:rsidRPr="00783C8D">
        <w:rPr>
          <w:rFonts w:ascii="Times New Roman" w:hAnsi="Times New Roman"/>
          <w:sz w:val="28"/>
          <w:szCs w:val="28"/>
        </w:rPr>
        <w:t>ась</w:t>
      </w:r>
      <w:r w:rsidR="00310615" w:rsidRPr="00783C8D">
        <w:rPr>
          <w:rFonts w:ascii="Times New Roman" w:hAnsi="Times New Roman"/>
          <w:sz w:val="28"/>
          <w:szCs w:val="28"/>
        </w:rPr>
        <w:t xml:space="preserve"> фокусирующей головкой </w:t>
      </w:r>
      <w:proofErr w:type="spellStart"/>
      <w:r w:rsidR="00310615" w:rsidRPr="00783C8D">
        <w:rPr>
          <w:rFonts w:ascii="Times New Roman" w:hAnsi="Times New Roman"/>
          <w:sz w:val="28"/>
          <w:szCs w:val="28"/>
        </w:rPr>
        <w:t>Precitec</w:t>
      </w:r>
      <w:proofErr w:type="spellEnd"/>
      <w:r w:rsidR="00310615" w:rsidRPr="00783C8D">
        <w:rPr>
          <w:rFonts w:ascii="Times New Roman" w:hAnsi="Times New Roman"/>
          <w:sz w:val="28"/>
          <w:szCs w:val="28"/>
        </w:rPr>
        <w:t xml:space="preserve"> YW50.</w:t>
      </w:r>
    </w:p>
    <w:p w:rsidR="00B50BC5" w:rsidRPr="00783C8D" w:rsidRDefault="00B06E6E" w:rsidP="00783C8D">
      <w:pPr>
        <w:spacing w:after="0" w:line="360" w:lineRule="auto"/>
        <w:ind w:firstLine="709"/>
        <w:jc w:val="both"/>
        <w:rPr>
          <w:rFonts w:ascii="Times New Roman" w:hAnsi="Times New Roman"/>
          <w:sz w:val="28"/>
          <w:szCs w:val="28"/>
        </w:rPr>
      </w:pPr>
      <w:r w:rsidRPr="00783C8D">
        <w:rPr>
          <w:rFonts w:ascii="Times New Roman" w:hAnsi="Times New Roman"/>
          <w:sz w:val="28"/>
          <w:szCs w:val="28"/>
        </w:rPr>
        <w:t xml:space="preserve">Стыковые сварные соединения выполнялись </w:t>
      </w:r>
      <w:r w:rsidR="00D225B6" w:rsidRPr="00783C8D">
        <w:rPr>
          <w:rFonts w:ascii="Times New Roman" w:hAnsi="Times New Roman"/>
          <w:sz w:val="28"/>
          <w:szCs w:val="28"/>
        </w:rPr>
        <w:t xml:space="preserve">как </w:t>
      </w:r>
      <w:r w:rsidR="00EC7561" w:rsidRPr="00783C8D">
        <w:rPr>
          <w:rFonts w:ascii="Times New Roman" w:hAnsi="Times New Roman"/>
          <w:sz w:val="28"/>
          <w:szCs w:val="28"/>
        </w:rPr>
        <w:t xml:space="preserve">без присадочного материала, так и </w:t>
      </w:r>
      <w:r w:rsidR="00D225B6" w:rsidRPr="00783C8D">
        <w:rPr>
          <w:rFonts w:ascii="Times New Roman" w:hAnsi="Times New Roman"/>
          <w:sz w:val="28"/>
          <w:szCs w:val="28"/>
        </w:rPr>
        <w:t xml:space="preserve">с использованием </w:t>
      </w:r>
      <w:r w:rsidR="00EC7561" w:rsidRPr="00783C8D">
        <w:rPr>
          <w:rFonts w:ascii="Times New Roman" w:hAnsi="Times New Roman"/>
          <w:sz w:val="28"/>
          <w:szCs w:val="28"/>
        </w:rPr>
        <w:t xml:space="preserve">серийной </w:t>
      </w:r>
      <w:r w:rsidR="00D225B6" w:rsidRPr="00783C8D">
        <w:rPr>
          <w:rFonts w:ascii="Times New Roman" w:hAnsi="Times New Roman"/>
          <w:sz w:val="28"/>
          <w:szCs w:val="28"/>
        </w:rPr>
        <w:t>(</w:t>
      </w:r>
      <w:r w:rsidRPr="00783C8D">
        <w:rPr>
          <w:rFonts w:ascii="Times New Roman" w:hAnsi="Times New Roman"/>
          <w:sz w:val="28"/>
          <w:szCs w:val="28"/>
        </w:rPr>
        <w:t>Св1201</w:t>
      </w:r>
      <w:r w:rsidR="00D225B6" w:rsidRPr="00783C8D">
        <w:rPr>
          <w:rFonts w:ascii="Times New Roman" w:hAnsi="Times New Roman"/>
          <w:sz w:val="28"/>
          <w:szCs w:val="28"/>
        </w:rPr>
        <w:t>)</w:t>
      </w:r>
      <w:r w:rsidRPr="00783C8D">
        <w:rPr>
          <w:rFonts w:ascii="Times New Roman" w:hAnsi="Times New Roman"/>
          <w:sz w:val="28"/>
          <w:szCs w:val="28"/>
        </w:rPr>
        <w:t xml:space="preserve"> </w:t>
      </w:r>
      <w:r w:rsidR="00EC7561" w:rsidRPr="00783C8D">
        <w:rPr>
          <w:rFonts w:ascii="Times New Roman" w:hAnsi="Times New Roman"/>
          <w:sz w:val="28"/>
          <w:szCs w:val="28"/>
        </w:rPr>
        <w:t>и опытн</w:t>
      </w:r>
      <w:r w:rsidR="00D225B6" w:rsidRPr="00783C8D">
        <w:rPr>
          <w:rFonts w:ascii="Times New Roman" w:hAnsi="Times New Roman"/>
          <w:sz w:val="28"/>
          <w:szCs w:val="28"/>
        </w:rPr>
        <w:t>ых</w:t>
      </w:r>
      <w:r w:rsidR="00EC7561" w:rsidRPr="00783C8D">
        <w:rPr>
          <w:rFonts w:ascii="Times New Roman" w:hAnsi="Times New Roman"/>
          <w:sz w:val="28"/>
          <w:szCs w:val="28"/>
        </w:rPr>
        <w:t xml:space="preserve"> присад</w:t>
      </w:r>
      <w:r w:rsidR="00D225B6" w:rsidRPr="00783C8D">
        <w:rPr>
          <w:rFonts w:ascii="Times New Roman" w:hAnsi="Times New Roman"/>
          <w:sz w:val="28"/>
          <w:szCs w:val="28"/>
        </w:rPr>
        <w:t>очных проволок,</w:t>
      </w:r>
      <w:r w:rsidR="00293DF5" w:rsidRPr="00783C8D">
        <w:rPr>
          <w:rFonts w:ascii="Times New Roman" w:hAnsi="Times New Roman"/>
          <w:sz w:val="28"/>
          <w:szCs w:val="28"/>
        </w:rPr>
        <w:t xml:space="preserve"> на основе системы </w:t>
      </w:r>
      <w:r w:rsidR="00293DF5" w:rsidRPr="00783C8D">
        <w:rPr>
          <w:rFonts w:ascii="Times New Roman" w:hAnsi="Times New Roman"/>
          <w:sz w:val="28"/>
          <w:szCs w:val="28"/>
          <w:lang w:val="en-US"/>
        </w:rPr>
        <w:t>Al</w:t>
      </w:r>
      <w:r w:rsidR="00293DF5" w:rsidRPr="00783C8D">
        <w:rPr>
          <w:rFonts w:ascii="Times New Roman" w:hAnsi="Times New Roman"/>
          <w:sz w:val="28"/>
          <w:szCs w:val="28"/>
        </w:rPr>
        <w:t>-</w:t>
      </w:r>
      <w:r w:rsidR="00293DF5" w:rsidRPr="00783C8D">
        <w:rPr>
          <w:rFonts w:ascii="Times New Roman" w:hAnsi="Times New Roman"/>
          <w:sz w:val="28"/>
          <w:szCs w:val="28"/>
          <w:lang w:val="en-US"/>
        </w:rPr>
        <w:t>Cu</w:t>
      </w:r>
      <w:r w:rsidR="00293DF5" w:rsidRPr="00783C8D">
        <w:rPr>
          <w:rFonts w:ascii="Times New Roman" w:hAnsi="Times New Roman"/>
          <w:sz w:val="28"/>
          <w:szCs w:val="28"/>
        </w:rPr>
        <w:t>,</w:t>
      </w:r>
      <w:r w:rsidR="00D225B6" w:rsidRPr="00783C8D">
        <w:rPr>
          <w:rFonts w:ascii="Times New Roman" w:hAnsi="Times New Roman"/>
          <w:sz w:val="28"/>
          <w:szCs w:val="28"/>
        </w:rPr>
        <w:t xml:space="preserve"> содержащей</w:t>
      </w:r>
      <w:r w:rsidR="00EC7561" w:rsidRPr="00783C8D">
        <w:rPr>
          <w:rFonts w:ascii="Times New Roman" w:hAnsi="Times New Roman"/>
          <w:sz w:val="28"/>
          <w:szCs w:val="28"/>
        </w:rPr>
        <w:t xml:space="preserve"> РЗМ (</w:t>
      </w:r>
      <w:proofErr w:type="spellStart"/>
      <w:r w:rsidR="00EC7561" w:rsidRPr="00783C8D">
        <w:rPr>
          <w:rFonts w:ascii="Times New Roman" w:hAnsi="Times New Roman"/>
          <w:sz w:val="28"/>
          <w:szCs w:val="28"/>
          <w:lang w:val="en-US"/>
        </w:rPr>
        <w:t>Sc</w:t>
      </w:r>
      <w:proofErr w:type="spellEnd"/>
      <w:r w:rsidR="00EC7561" w:rsidRPr="00783C8D">
        <w:rPr>
          <w:rFonts w:ascii="Times New Roman" w:hAnsi="Times New Roman"/>
          <w:sz w:val="28"/>
          <w:szCs w:val="28"/>
        </w:rPr>
        <w:t xml:space="preserve">, </w:t>
      </w:r>
      <w:proofErr w:type="spellStart"/>
      <w:r w:rsidR="00EC7561" w:rsidRPr="00783C8D">
        <w:rPr>
          <w:rFonts w:ascii="Times New Roman" w:hAnsi="Times New Roman"/>
          <w:sz w:val="28"/>
          <w:szCs w:val="28"/>
          <w:lang w:val="en-US"/>
        </w:rPr>
        <w:t>Hf</w:t>
      </w:r>
      <w:proofErr w:type="spellEnd"/>
      <w:r w:rsidR="00EC7561" w:rsidRPr="00783C8D">
        <w:rPr>
          <w:rFonts w:ascii="Times New Roman" w:hAnsi="Times New Roman"/>
          <w:sz w:val="28"/>
          <w:szCs w:val="28"/>
        </w:rPr>
        <w:t xml:space="preserve">, </w:t>
      </w:r>
      <w:proofErr w:type="spellStart"/>
      <w:r w:rsidR="00EC7561" w:rsidRPr="00783C8D">
        <w:rPr>
          <w:rFonts w:ascii="Times New Roman" w:hAnsi="Times New Roman"/>
          <w:sz w:val="28"/>
          <w:szCs w:val="28"/>
          <w:lang w:val="en-US"/>
        </w:rPr>
        <w:t>Nd</w:t>
      </w:r>
      <w:proofErr w:type="spellEnd"/>
      <w:r w:rsidR="00EC7561" w:rsidRPr="00783C8D">
        <w:rPr>
          <w:rFonts w:ascii="Times New Roman" w:hAnsi="Times New Roman"/>
          <w:sz w:val="28"/>
          <w:szCs w:val="28"/>
        </w:rPr>
        <w:t>)</w:t>
      </w:r>
      <w:r w:rsidRPr="00783C8D">
        <w:rPr>
          <w:rFonts w:ascii="Times New Roman" w:hAnsi="Times New Roman"/>
          <w:sz w:val="28"/>
          <w:szCs w:val="28"/>
        </w:rPr>
        <w:t xml:space="preserve"> </w:t>
      </w:r>
      <w:r w:rsidR="00D225B6" w:rsidRPr="00783C8D">
        <w:rPr>
          <w:rFonts w:ascii="Times New Roman" w:hAnsi="Times New Roman"/>
          <w:sz w:val="28"/>
          <w:szCs w:val="28"/>
        </w:rPr>
        <w:t>диаметром 1,2 мм</w:t>
      </w:r>
      <w:r w:rsidRPr="00783C8D">
        <w:rPr>
          <w:rFonts w:ascii="Times New Roman" w:hAnsi="Times New Roman"/>
          <w:sz w:val="28"/>
          <w:szCs w:val="28"/>
        </w:rPr>
        <w:t>.</w:t>
      </w:r>
    </w:p>
    <w:p w:rsidR="00162981" w:rsidRPr="00783C8D" w:rsidRDefault="00BB0313" w:rsidP="00783C8D">
      <w:pPr>
        <w:spacing w:after="0" w:line="360" w:lineRule="auto"/>
        <w:ind w:firstLine="709"/>
        <w:jc w:val="both"/>
        <w:rPr>
          <w:rFonts w:ascii="Times New Roman" w:hAnsi="Times New Roman"/>
          <w:sz w:val="28"/>
          <w:szCs w:val="28"/>
        </w:rPr>
      </w:pPr>
      <w:r w:rsidRPr="00783C8D">
        <w:rPr>
          <w:rFonts w:ascii="Times New Roman" w:hAnsi="Times New Roman"/>
          <w:sz w:val="28"/>
          <w:szCs w:val="28"/>
        </w:rPr>
        <w:t>Методы исследования и геометрические размеры образцов для определения механических характеристик (</w:t>
      </w:r>
      <w:proofErr w:type="spellStart"/>
      <w:r w:rsidRPr="00783C8D">
        <w:rPr>
          <w:rFonts w:ascii="Times New Roman" w:hAnsi="Times New Roman"/>
          <w:sz w:val="28"/>
          <w:szCs w:val="28"/>
        </w:rPr>
        <w:t>σ</w:t>
      </w:r>
      <w:r w:rsidRPr="00783C8D">
        <w:rPr>
          <w:rFonts w:ascii="Times New Roman" w:hAnsi="Times New Roman"/>
          <w:sz w:val="28"/>
          <w:szCs w:val="28"/>
          <w:vertAlign w:val="subscript"/>
        </w:rPr>
        <w:t>в</w:t>
      </w:r>
      <w:proofErr w:type="spellEnd"/>
      <w:r w:rsidRPr="00783C8D">
        <w:rPr>
          <w:rFonts w:ascii="Times New Roman" w:hAnsi="Times New Roman"/>
          <w:sz w:val="28"/>
          <w:szCs w:val="28"/>
        </w:rPr>
        <w:t>, α, KCU) сварных соединений соответст</w:t>
      </w:r>
      <w:r w:rsidR="00DD06FC" w:rsidRPr="00783C8D">
        <w:rPr>
          <w:rFonts w:ascii="Times New Roman" w:hAnsi="Times New Roman"/>
          <w:sz w:val="28"/>
          <w:szCs w:val="28"/>
        </w:rPr>
        <w:t>во</w:t>
      </w:r>
      <w:r w:rsidRPr="00783C8D">
        <w:rPr>
          <w:rFonts w:ascii="Times New Roman" w:hAnsi="Times New Roman"/>
          <w:sz w:val="28"/>
          <w:szCs w:val="28"/>
        </w:rPr>
        <w:t>в</w:t>
      </w:r>
      <w:r w:rsidR="00212C1F" w:rsidRPr="00783C8D">
        <w:rPr>
          <w:rFonts w:ascii="Times New Roman" w:hAnsi="Times New Roman"/>
          <w:sz w:val="28"/>
          <w:szCs w:val="28"/>
        </w:rPr>
        <w:t>али</w:t>
      </w:r>
      <w:r w:rsidRPr="00783C8D">
        <w:rPr>
          <w:rFonts w:ascii="Times New Roman" w:hAnsi="Times New Roman"/>
          <w:sz w:val="28"/>
          <w:szCs w:val="28"/>
        </w:rPr>
        <w:t xml:space="preserve"> ГОСТ 6996-66</w:t>
      </w:r>
      <w:r w:rsidR="004E6352" w:rsidRPr="00783C8D">
        <w:rPr>
          <w:rFonts w:ascii="Times New Roman" w:hAnsi="Times New Roman"/>
          <w:sz w:val="28"/>
          <w:szCs w:val="28"/>
        </w:rPr>
        <w:t xml:space="preserve"> и ГОСТ 1497-84</w:t>
      </w:r>
      <w:r w:rsidR="00162981" w:rsidRPr="00783C8D">
        <w:rPr>
          <w:rFonts w:ascii="Times New Roman" w:hAnsi="Times New Roman"/>
          <w:sz w:val="28"/>
          <w:szCs w:val="28"/>
        </w:rPr>
        <w:t>.</w:t>
      </w:r>
      <w:r w:rsidR="004D0413" w:rsidRPr="00783C8D">
        <w:rPr>
          <w:rFonts w:ascii="Times New Roman" w:hAnsi="Times New Roman"/>
          <w:sz w:val="28"/>
          <w:szCs w:val="28"/>
        </w:rPr>
        <w:t xml:space="preserve"> Механические </w:t>
      </w:r>
      <w:r w:rsidR="000B7185" w:rsidRPr="00783C8D">
        <w:rPr>
          <w:rFonts w:ascii="Times New Roman" w:hAnsi="Times New Roman"/>
          <w:sz w:val="28"/>
          <w:szCs w:val="28"/>
        </w:rPr>
        <w:t>свойства сварных соединений определялись после ЛС и после полной термической обработки</w:t>
      </w:r>
      <w:r w:rsidR="000146D8" w:rsidRPr="00783C8D">
        <w:rPr>
          <w:rFonts w:ascii="Times New Roman" w:hAnsi="Times New Roman"/>
          <w:sz w:val="28"/>
          <w:szCs w:val="28"/>
        </w:rPr>
        <w:t xml:space="preserve"> (закалка + искусственное старение).</w:t>
      </w:r>
    </w:p>
    <w:p w:rsidR="00BB0313" w:rsidRPr="00783C8D" w:rsidRDefault="00A97762" w:rsidP="00783C8D">
      <w:pPr>
        <w:spacing w:after="0" w:line="360" w:lineRule="auto"/>
        <w:ind w:firstLine="709"/>
        <w:jc w:val="both"/>
        <w:rPr>
          <w:rFonts w:ascii="Times New Roman" w:hAnsi="Times New Roman"/>
          <w:sz w:val="28"/>
          <w:szCs w:val="28"/>
        </w:rPr>
      </w:pPr>
      <w:r w:rsidRPr="00783C8D">
        <w:rPr>
          <w:rFonts w:ascii="Times New Roman" w:hAnsi="Times New Roman"/>
          <w:sz w:val="28"/>
          <w:szCs w:val="28"/>
        </w:rPr>
        <w:t>Исследования</w:t>
      </w:r>
      <w:r w:rsidR="00CC1F4B" w:rsidRPr="00783C8D">
        <w:rPr>
          <w:rFonts w:ascii="Times New Roman" w:hAnsi="Times New Roman"/>
          <w:sz w:val="28"/>
          <w:szCs w:val="28"/>
        </w:rPr>
        <w:t xml:space="preserve"> микроструктуры</w:t>
      </w:r>
      <w:r w:rsidRPr="00783C8D">
        <w:rPr>
          <w:rFonts w:ascii="Times New Roman" w:hAnsi="Times New Roman"/>
          <w:sz w:val="28"/>
          <w:szCs w:val="28"/>
        </w:rPr>
        <w:t xml:space="preserve"> проводил</w:t>
      </w:r>
      <w:r w:rsidR="000F310C" w:rsidRPr="00783C8D">
        <w:rPr>
          <w:rFonts w:ascii="Times New Roman" w:hAnsi="Times New Roman"/>
          <w:sz w:val="28"/>
          <w:szCs w:val="28"/>
        </w:rPr>
        <w:t>ось</w:t>
      </w:r>
      <w:r w:rsidRPr="00783C8D">
        <w:rPr>
          <w:rFonts w:ascii="Times New Roman" w:hAnsi="Times New Roman"/>
          <w:sz w:val="28"/>
          <w:szCs w:val="28"/>
        </w:rPr>
        <w:t xml:space="preserve"> </w:t>
      </w:r>
      <w:r w:rsidR="009E3F91" w:rsidRPr="00783C8D">
        <w:rPr>
          <w:rFonts w:ascii="Times New Roman" w:hAnsi="Times New Roman"/>
          <w:sz w:val="28"/>
          <w:szCs w:val="28"/>
        </w:rPr>
        <w:t xml:space="preserve">на </w:t>
      </w:r>
      <w:r w:rsidR="00162981" w:rsidRPr="00783C8D">
        <w:rPr>
          <w:rFonts w:ascii="Times New Roman" w:hAnsi="Times New Roman"/>
          <w:sz w:val="28"/>
          <w:szCs w:val="28"/>
        </w:rPr>
        <w:t xml:space="preserve">не </w:t>
      </w:r>
      <w:r w:rsidR="009E3F91" w:rsidRPr="00783C8D">
        <w:rPr>
          <w:rFonts w:ascii="Times New Roman" w:hAnsi="Times New Roman"/>
          <w:sz w:val="28"/>
          <w:szCs w:val="28"/>
        </w:rPr>
        <w:t>травленых шлифах с помощью</w:t>
      </w:r>
      <w:r w:rsidRPr="00783C8D">
        <w:rPr>
          <w:rFonts w:ascii="Times New Roman" w:hAnsi="Times New Roman"/>
          <w:sz w:val="28"/>
          <w:szCs w:val="28"/>
        </w:rPr>
        <w:t xml:space="preserve"> </w:t>
      </w:r>
      <w:r w:rsidR="00162981" w:rsidRPr="00783C8D">
        <w:rPr>
          <w:rFonts w:ascii="Times New Roman" w:hAnsi="Times New Roman"/>
          <w:sz w:val="28"/>
          <w:szCs w:val="28"/>
        </w:rPr>
        <w:t xml:space="preserve">сканирующего электронного микроскопа </w:t>
      </w:r>
      <w:proofErr w:type="spellStart"/>
      <w:r w:rsidR="00162981" w:rsidRPr="00783C8D">
        <w:rPr>
          <w:rFonts w:ascii="Times New Roman" w:hAnsi="Times New Roman"/>
          <w:sz w:val="28"/>
          <w:szCs w:val="28"/>
          <w:lang w:val="en-US"/>
        </w:rPr>
        <w:t>Verios</w:t>
      </w:r>
      <w:proofErr w:type="spellEnd"/>
      <w:r w:rsidR="00DB1A8A" w:rsidRPr="00783C8D">
        <w:rPr>
          <w:rFonts w:ascii="Times New Roman" w:hAnsi="Times New Roman"/>
          <w:sz w:val="28"/>
          <w:szCs w:val="28"/>
        </w:rPr>
        <w:t xml:space="preserve"> 460,</w:t>
      </w:r>
      <w:r w:rsidR="00900298" w:rsidRPr="00783C8D">
        <w:rPr>
          <w:rFonts w:ascii="Times New Roman" w:hAnsi="Times New Roman"/>
          <w:sz w:val="28"/>
          <w:szCs w:val="28"/>
        </w:rPr>
        <w:t xml:space="preserve"> конфокального лазерного сканирующего микроскопа </w:t>
      </w:r>
      <w:proofErr w:type="spellStart"/>
      <w:r w:rsidR="00900298" w:rsidRPr="00783C8D">
        <w:rPr>
          <w:rFonts w:ascii="Times New Roman" w:hAnsi="Times New Roman"/>
          <w:sz w:val="28"/>
          <w:szCs w:val="28"/>
          <w:lang w:val="en-US"/>
        </w:rPr>
        <w:t>Olimpus</w:t>
      </w:r>
      <w:proofErr w:type="spellEnd"/>
      <w:r w:rsidR="00900298" w:rsidRPr="00783C8D">
        <w:rPr>
          <w:rFonts w:ascii="Times New Roman" w:hAnsi="Times New Roman"/>
          <w:sz w:val="28"/>
          <w:szCs w:val="28"/>
        </w:rPr>
        <w:t xml:space="preserve"> </w:t>
      </w:r>
      <w:proofErr w:type="spellStart"/>
      <w:r w:rsidR="00900298" w:rsidRPr="00783C8D">
        <w:rPr>
          <w:rFonts w:ascii="Times New Roman" w:hAnsi="Times New Roman"/>
          <w:sz w:val="28"/>
          <w:szCs w:val="28"/>
          <w:lang w:val="en-US"/>
        </w:rPr>
        <w:t>Lekst</w:t>
      </w:r>
      <w:proofErr w:type="spellEnd"/>
      <w:r w:rsidR="00900298" w:rsidRPr="00783C8D">
        <w:rPr>
          <w:rFonts w:ascii="Times New Roman" w:hAnsi="Times New Roman"/>
          <w:sz w:val="28"/>
          <w:szCs w:val="28"/>
        </w:rPr>
        <w:t xml:space="preserve"> </w:t>
      </w:r>
      <w:r w:rsidR="00900298" w:rsidRPr="00783C8D">
        <w:rPr>
          <w:rFonts w:ascii="Times New Roman" w:hAnsi="Times New Roman"/>
          <w:sz w:val="28"/>
          <w:szCs w:val="28"/>
          <w:lang w:val="en-US"/>
        </w:rPr>
        <w:t>OLS</w:t>
      </w:r>
      <w:r w:rsidR="00900298" w:rsidRPr="00783C8D">
        <w:rPr>
          <w:rFonts w:ascii="Times New Roman" w:hAnsi="Times New Roman"/>
          <w:sz w:val="28"/>
          <w:szCs w:val="28"/>
        </w:rPr>
        <w:t>3100</w:t>
      </w:r>
      <w:r w:rsidR="00DB1A8A" w:rsidRPr="00783C8D">
        <w:rPr>
          <w:rFonts w:ascii="Times New Roman" w:hAnsi="Times New Roman"/>
          <w:sz w:val="28"/>
          <w:szCs w:val="28"/>
        </w:rPr>
        <w:t xml:space="preserve"> и просвечивающего электронного микроскопа </w:t>
      </w:r>
      <w:r w:rsidR="00DB1A8A" w:rsidRPr="00783C8D">
        <w:rPr>
          <w:rFonts w:ascii="Times New Roman" w:hAnsi="Times New Roman"/>
          <w:sz w:val="28"/>
          <w:szCs w:val="28"/>
          <w:lang w:val="en-US"/>
        </w:rPr>
        <w:t>JEM</w:t>
      </w:r>
      <w:r w:rsidR="00DB1A8A" w:rsidRPr="00783C8D">
        <w:rPr>
          <w:rFonts w:ascii="Times New Roman" w:hAnsi="Times New Roman"/>
          <w:sz w:val="28"/>
          <w:szCs w:val="28"/>
        </w:rPr>
        <w:t>200</w:t>
      </w:r>
      <w:r w:rsidR="00DB1A8A" w:rsidRPr="00783C8D">
        <w:rPr>
          <w:rFonts w:ascii="Times New Roman" w:hAnsi="Times New Roman"/>
          <w:sz w:val="28"/>
          <w:szCs w:val="28"/>
          <w:lang w:val="en-US"/>
        </w:rPr>
        <w:t>CX</w:t>
      </w:r>
      <w:r w:rsidR="00DB1A8A" w:rsidRPr="00783C8D">
        <w:rPr>
          <w:rFonts w:ascii="Times New Roman" w:hAnsi="Times New Roman"/>
          <w:sz w:val="28"/>
          <w:szCs w:val="28"/>
        </w:rPr>
        <w:t>. Объекты для электронно</w:t>
      </w:r>
      <w:r w:rsidR="00DD06FC" w:rsidRPr="00783C8D">
        <w:rPr>
          <w:rFonts w:ascii="Times New Roman" w:hAnsi="Times New Roman"/>
          <w:sz w:val="28"/>
          <w:szCs w:val="28"/>
        </w:rPr>
        <w:t>-</w:t>
      </w:r>
      <w:r w:rsidR="00DB1A8A" w:rsidRPr="00783C8D">
        <w:rPr>
          <w:rFonts w:ascii="Times New Roman" w:hAnsi="Times New Roman"/>
          <w:sz w:val="28"/>
          <w:szCs w:val="28"/>
        </w:rPr>
        <w:t>микроскопических исследований были приготовлены методом ионной полировки для наиболее точного выявления участка</w:t>
      </w:r>
      <w:r w:rsidR="00D010E2" w:rsidRPr="00783C8D">
        <w:rPr>
          <w:rFonts w:ascii="Times New Roman" w:hAnsi="Times New Roman"/>
          <w:sz w:val="28"/>
          <w:szCs w:val="28"/>
        </w:rPr>
        <w:t xml:space="preserve"> </w:t>
      </w:r>
      <w:r w:rsidR="00DB1A8A" w:rsidRPr="00783C8D">
        <w:rPr>
          <w:rFonts w:ascii="Times New Roman" w:hAnsi="Times New Roman"/>
          <w:sz w:val="28"/>
          <w:szCs w:val="28"/>
        </w:rPr>
        <w:t xml:space="preserve">сварного соединения. </w:t>
      </w:r>
      <w:proofErr w:type="spellStart"/>
      <w:r w:rsidR="00900298" w:rsidRPr="00783C8D">
        <w:rPr>
          <w:rFonts w:ascii="Times New Roman" w:hAnsi="Times New Roman"/>
          <w:sz w:val="28"/>
          <w:szCs w:val="28"/>
        </w:rPr>
        <w:t>Фрактографические</w:t>
      </w:r>
      <w:proofErr w:type="spellEnd"/>
      <w:r w:rsidR="00900298" w:rsidRPr="00783C8D">
        <w:rPr>
          <w:rFonts w:ascii="Times New Roman" w:hAnsi="Times New Roman"/>
          <w:sz w:val="28"/>
          <w:szCs w:val="28"/>
        </w:rPr>
        <w:t xml:space="preserve"> исследования </w:t>
      </w:r>
      <w:r w:rsidR="00212C1F" w:rsidRPr="00783C8D">
        <w:rPr>
          <w:rFonts w:ascii="Times New Roman" w:hAnsi="Times New Roman"/>
          <w:sz w:val="28"/>
          <w:szCs w:val="28"/>
        </w:rPr>
        <w:t>образцов после испытаний на ударный изгиб</w:t>
      </w:r>
      <w:r w:rsidR="009E3F91" w:rsidRPr="00783C8D">
        <w:rPr>
          <w:rFonts w:ascii="Times New Roman" w:hAnsi="Times New Roman"/>
          <w:sz w:val="28"/>
          <w:szCs w:val="28"/>
        </w:rPr>
        <w:t xml:space="preserve"> </w:t>
      </w:r>
      <w:r w:rsidR="00900298" w:rsidRPr="00783C8D">
        <w:rPr>
          <w:rFonts w:ascii="Times New Roman" w:hAnsi="Times New Roman"/>
          <w:sz w:val="28"/>
          <w:szCs w:val="28"/>
        </w:rPr>
        <w:t>проводились с использованием сканирующего электронного микроскопа JSM-6490LV</w:t>
      </w:r>
      <w:r w:rsidR="00212C1F" w:rsidRPr="00783C8D">
        <w:rPr>
          <w:rFonts w:ascii="Times New Roman" w:hAnsi="Times New Roman"/>
          <w:sz w:val="28"/>
          <w:szCs w:val="28"/>
        </w:rPr>
        <w:t>.</w:t>
      </w:r>
      <w:r w:rsidR="00900298" w:rsidRPr="00783C8D">
        <w:rPr>
          <w:rFonts w:ascii="Times New Roman" w:hAnsi="Times New Roman"/>
          <w:sz w:val="28"/>
          <w:szCs w:val="28"/>
        </w:rPr>
        <w:t xml:space="preserve"> </w:t>
      </w:r>
    </w:p>
    <w:p w:rsidR="000F310C" w:rsidRPr="00783C8D" w:rsidRDefault="000F310C" w:rsidP="00783C8D">
      <w:pPr>
        <w:spacing w:after="0" w:line="360" w:lineRule="auto"/>
        <w:jc w:val="both"/>
        <w:rPr>
          <w:rFonts w:ascii="Times New Roman" w:hAnsi="Times New Roman"/>
          <w:sz w:val="28"/>
          <w:szCs w:val="28"/>
        </w:rPr>
      </w:pPr>
    </w:p>
    <w:p w:rsidR="00692A0A" w:rsidRPr="00783C8D" w:rsidRDefault="0065093D" w:rsidP="00783C8D">
      <w:pPr>
        <w:spacing w:after="0" w:line="360" w:lineRule="auto"/>
        <w:ind w:firstLine="709"/>
        <w:jc w:val="both"/>
        <w:rPr>
          <w:rFonts w:ascii="Times New Roman" w:hAnsi="Times New Roman"/>
          <w:b/>
          <w:sz w:val="28"/>
          <w:szCs w:val="28"/>
        </w:rPr>
      </w:pPr>
      <w:r w:rsidRPr="00783C8D">
        <w:rPr>
          <w:rFonts w:ascii="Times New Roman" w:hAnsi="Times New Roman"/>
          <w:b/>
          <w:sz w:val="28"/>
          <w:szCs w:val="28"/>
        </w:rPr>
        <w:lastRenderedPageBreak/>
        <w:t>Результаты</w:t>
      </w:r>
      <w:r w:rsidR="00DF2405" w:rsidRPr="00783C8D">
        <w:rPr>
          <w:rFonts w:ascii="Times New Roman" w:hAnsi="Times New Roman"/>
          <w:b/>
          <w:sz w:val="28"/>
          <w:szCs w:val="28"/>
        </w:rPr>
        <w:t xml:space="preserve"> и их обсуждение</w:t>
      </w:r>
    </w:p>
    <w:p w:rsidR="00711A32" w:rsidRPr="00783C8D" w:rsidRDefault="00711A32" w:rsidP="00783C8D">
      <w:pPr>
        <w:spacing w:after="0" w:line="360" w:lineRule="auto"/>
        <w:ind w:firstLine="709"/>
        <w:jc w:val="both"/>
        <w:rPr>
          <w:rFonts w:ascii="Times New Roman" w:hAnsi="Times New Roman"/>
          <w:sz w:val="28"/>
          <w:szCs w:val="28"/>
        </w:rPr>
      </w:pPr>
      <w:r w:rsidRPr="00783C8D">
        <w:rPr>
          <w:rFonts w:ascii="Times New Roman" w:hAnsi="Times New Roman"/>
          <w:sz w:val="28"/>
          <w:szCs w:val="28"/>
        </w:rPr>
        <w:t>Как правило, алюминиевые сварные соединения, выполненные лазерной сваркой, характеризуются некоторым занижением шва (рис</w:t>
      </w:r>
      <w:r w:rsidR="00783C8D">
        <w:rPr>
          <w:rFonts w:ascii="Times New Roman" w:hAnsi="Times New Roman"/>
          <w:sz w:val="28"/>
          <w:szCs w:val="28"/>
        </w:rPr>
        <w:t>.</w:t>
      </w:r>
      <w:r w:rsidRPr="00783C8D">
        <w:rPr>
          <w:rFonts w:ascii="Times New Roman" w:hAnsi="Times New Roman"/>
          <w:sz w:val="28"/>
          <w:szCs w:val="28"/>
        </w:rPr>
        <w:t xml:space="preserve"> 1а), вызванным провисанием сварочной ванны в связи с малой вязкостью расплава. Такая геометрия шва негативно сказывается на прочностных характеристиках соединения. Добавление присадки позволяет увеличить площадь сечения шва (рис</w:t>
      </w:r>
      <w:r w:rsidR="00783C8D">
        <w:rPr>
          <w:rFonts w:ascii="Times New Roman" w:hAnsi="Times New Roman"/>
          <w:sz w:val="28"/>
          <w:szCs w:val="28"/>
        </w:rPr>
        <w:t>.</w:t>
      </w:r>
      <w:r w:rsidRPr="00783C8D">
        <w:rPr>
          <w:rFonts w:ascii="Times New Roman" w:hAnsi="Times New Roman"/>
          <w:sz w:val="28"/>
          <w:szCs w:val="28"/>
        </w:rPr>
        <w:t xml:space="preserve"> 1 б), улучшая механические свойства сварного соединения. Кроме того, появляется возможность легирования металла шва </w:t>
      </w:r>
      <w:r w:rsidR="00614725" w:rsidRPr="00783C8D">
        <w:rPr>
          <w:rFonts w:ascii="Times New Roman" w:hAnsi="Times New Roman"/>
          <w:sz w:val="28"/>
          <w:szCs w:val="28"/>
        </w:rPr>
        <w:t xml:space="preserve">за счет </w:t>
      </w:r>
      <w:r w:rsidRPr="00783C8D">
        <w:rPr>
          <w:rFonts w:ascii="Times New Roman" w:hAnsi="Times New Roman"/>
          <w:sz w:val="28"/>
          <w:szCs w:val="28"/>
        </w:rPr>
        <w:t xml:space="preserve">применения присадочного материала с необходимым химическим составом и снижения риска образования горячих трещин. </w:t>
      </w:r>
    </w:p>
    <w:p w:rsidR="00711A32" w:rsidRPr="00783C8D" w:rsidRDefault="00711A32" w:rsidP="00783C8D">
      <w:pPr>
        <w:spacing w:after="0" w:line="360" w:lineRule="auto"/>
        <w:ind w:firstLine="709"/>
        <w:jc w:val="both"/>
        <w:rPr>
          <w:rFonts w:ascii="Times New Roman" w:hAnsi="Times New Roman"/>
          <w:sz w:val="28"/>
          <w:szCs w:val="28"/>
        </w:rPr>
      </w:pPr>
      <w:r w:rsidRPr="00783C8D">
        <w:rPr>
          <w:rFonts w:ascii="Times New Roman" w:hAnsi="Times New Roman"/>
          <w:sz w:val="28"/>
          <w:szCs w:val="28"/>
        </w:rPr>
        <w:t>Другим достоинством использования присадки при лазерной сварке является факт стабилизации проплавления при формировании сварного шва. Анализ внешнего вида сварных соединений алюминиевых сплавов показывает, что на всех режимах сварки наблюдается так называемая «чешуйчатость» (рис</w:t>
      </w:r>
      <w:r w:rsidR="00783C8D">
        <w:rPr>
          <w:rFonts w:ascii="Times New Roman" w:hAnsi="Times New Roman"/>
          <w:sz w:val="28"/>
          <w:szCs w:val="28"/>
        </w:rPr>
        <w:t>.</w:t>
      </w:r>
      <w:r w:rsidRPr="00783C8D">
        <w:rPr>
          <w:rFonts w:ascii="Times New Roman" w:hAnsi="Times New Roman"/>
          <w:sz w:val="28"/>
          <w:szCs w:val="28"/>
        </w:rPr>
        <w:t xml:space="preserve"> 1 в). Это связано с тем, что лазерная сварка – это крайне нестационарный процесс, сопровождающийся кипением, испарением и резким волнообразным охлаждением материала в сварочной ванне. Применение присадочной проволоки обеспечивает сглаживание верхнего валика (рис</w:t>
      </w:r>
      <w:r w:rsidR="00783C8D">
        <w:rPr>
          <w:rFonts w:ascii="Times New Roman" w:hAnsi="Times New Roman"/>
          <w:sz w:val="28"/>
          <w:szCs w:val="28"/>
        </w:rPr>
        <w:t>.</w:t>
      </w:r>
      <w:r w:rsidRPr="00783C8D">
        <w:rPr>
          <w:rFonts w:ascii="Times New Roman" w:hAnsi="Times New Roman"/>
          <w:sz w:val="28"/>
          <w:szCs w:val="28"/>
        </w:rPr>
        <w:t xml:space="preserve"> 1 г), что благоприятно влияет на механические свойства и коррозионную стойкость шва.</w:t>
      </w:r>
    </w:p>
    <w:p w:rsidR="00711A32" w:rsidRPr="00783C8D" w:rsidRDefault="003A4674" w:rsidP="00783C8D">
      <w:pPr>
        <w:spacing w:after="0" w:line="360" w:lineRule="auto"/>
        <w:ind w:firstLine="709"/>
        <w:jc w:val="both"/>
        <w:rPr>
          <w:rFonts w:ascii="Times New Roman" w:hAnsi="Times New Roman"/>
          <w:sz w:val="28"/>
          <w:szCs w:val="28"/>
        </w:rPr>
      </w:pPr>
      <w:r w:rsidRPr="00783C8D">
        <w:rPr>
          <w:rFonts w:ascii="Times New Roman" w:hAnsi="Times New Roman"/>
          <w:sz w:val="28"/>
          <w:szCs w:val="28"/>
        </w:rPr>
        <w:t>Для сварных швов</w:t>
      </w:r>
      <w:r w:rsidR="004769B7" w:rsidRPr="00783C8D">
        <w:rPr>
          <w:rFonts w:ascii="Times New Roman" w:hAnsi="Times New Roman"/>
          <w:sz w:val="28"/>
          <w:szCs w:val="28"/>
        </w:rPr>
        <w:t xml:space="preserve"> сплавов</w:t>
      </w:r>
      <w:r w:rsidRPr="00783C8D">
        <w:rPr>
          <w:rFonts w:ascii="Times New Roman" w:hAnsi="Times New Roman"/>
          <w:sz w:val="28"/>
          <w:szCs w:val="28"/>
        </w:rPr>
        <w:t xml:space="preserve"> системы </w:t>
      </w:r>
      <w:r w:rsidRPr="00783C8D">
        <w:rPr>
          <w:rFonts w:ascii="Times New Roman" w:hAnsi="Times New Roman"/>
          <w:sz w:val="28"/>
          <w:szCs w:val="28"/>
          <w:lang w:val="en-US"/>
        </w:rPr>
        <w:t>Al</w:t>
      </w:r>
      <w:r w:rsidRPr="00783C8D">
        <w:rPr>
          <w:rFonts w:ascii="Times New Roman" w:hAnsi="Times New Roman"/>
          <w:sz w:val="28"/>
          <w:szCs w:val="28"/>
        </w:rPr>
        <w:t>-</w:t>
      </w:r>
      <w:r w:rsidRPr="00783C8D">
        <w:rPr>
          <w:rFonts w:ascii="Times New Roman" w:hAnsi="Times New Roman"/>
          <w:sz w:val="28"/>
          <w:szCs w:val="28"/>
          <w:lang w:val="en-US"/>
        </w:rPr>
        <w:t>Cu</w:t>
      </w:r>
      <w:r w:rsidRPr="00783C8D">
        <w:rPr>
          <w:rFonts w:ascii="Times New Roman" w:hAnsi="Times New Roman"/>
          <w:sz w:val="28"/>
          <w:szCs w:val="28"/>
        </w:rPr>
        <w:t xml:space="preserve"> характерно наличие хрупких интерметаллидных ободков по границам зерен или дендритных ветвей, что обуславливает пониженную пластичность. Особенно это относится к высоколегированным высокопрочным сплавам [1</w:t>
      </w:r>
      <w:r w:rsidR="004769B7" w:rsidRPr="00783C8D">
        <w:rPr>
          <w:rFonts w:ascii="Times New Roman" w:hAnsi="Times New Roman"/>
          <w:sz w:val="28"/>
          <w:szCs w:val="28"/>
        </w:rPr>
        <w:t>5</w:t>
      </w:r>
      <w:r w:rsidRPr="00783C8D">
        <w:rPr>
          <w:rFonts w:ascii="Times New Roman" w:hAnsi="Times New Roman"/>
          <w:sz w:val="28"/>
          <w:szCs w:val="28"/>
        </w:rPr>
        <w:t>].</w:t>
      </w:r>
    </w:p>
    <w:p w:rsidR="003A4674" w:rsidRPr="00783C8D" w:rsidRDefault="003A4674" w:rsidP="00783C8D">
      <w:pPr>
        <w:spacing w:after="0" w:line="360" w:lineRule="auto"/>
        <w:ind w:firstLine="709"/>
        <w:jc w:val="both"/>
        <w:rPr>
          <w:rFonts w:ascii="Times New Roman" w:hAnsi="Times New Roman"/>
          <w:b/>
          <w:sz w:val="28"/>
          <w:szCs w:val="28"/>
        </w:rPr>
      </w:pPr>
      <w:r w:rsidRPr="00783C8D">
        <w:rPr>
          <w:rFonts w:ascii="Times New Roman" w:hAnsi="Times New Roman"/>
          <w:sz w:val="28"/>
          <w:szCs w:val="28"/>
        </w:rPr>
        <w:t xml:space="preserve">Исследования нетравленых шлифов на растровом электронном микроскопе показали, что в сварных швах, выполненных ЛС без присадочного материала, присутствуют участки </w:t>
      </w:r>
      <w:proofErr w:type="spellStart"/>
      <w:r w:rsidRPr="00783C8D">
        <w:rPr>
          <w:rFonts w:ascii="Times New Roman" w:hAnsi="Times New Roman"/>
          <w:sz w:val="28"/>
          <w:szCs w:val="28"/>
        </w:rPr>
        <w:t>микрорыхлоты</w:t>
      </w:r>
      <w:proofErr w:type="spellEnd"/>
      <w:r w:rsidRPr="00783C8D">
        <w:rPr>
          <w:rFonts w:ascii="Times New Roman" w:hAnsi="Times New Roman"/>
          <w:sz w:val="28"/>
          <w:szCs w:val="28"/>
        </w:rPr>
        <w:t>, расположенной по границам зерен (рис</w:t>
      </w:r>
      <w:r w:rsidR="00783C8D">
        <w:rPr>
          <w:rFonts w:ascii="Times New Roman" w:hAnsi="Times New Roman"/>
          <w:sz w:val="28"/>
          <w:szCs w:val="28"/>
        </w:rPr>
        <w:t>.</w:t>
      </w:r>
      <w:r w:rsidRPr="00783C8D">
        <w:rPr>
          <w:rFonts w:ascii="Times New Roman" w:hAnsi="Times New Roman"/>
          <w:sz w:val="28"/>
          <w:szCs w:val="28"/>
        </w:rPr>
        <w:t xml:space="preserve"> 2б).</w:t>
      </w:r>
    </w:p>
    <w:tbl>
      <w:tblPr>
        <w:tblW w:w="0" w:type="auto"/>
        <w:jc w:val="center"/>
        <w:tblLook w:val="04A0" w:firstRow="1" w:lastRow="0" w:firstColumn="1" w:lastColumn="0" w:noHBand="0" w:noVBand="1"/>
      </w:tblPr>
      <w:tblGrid>
        <w:gridCol w:w="4554"/>
        <w:gridCol w:w="4590"/>
      </w:tblGrid>
      <w:tr w:rsidR="00711A32" w:rsidRPr="00783C8D" w:rsidTr="00473354">
        <w:trPr>
          <w:jc w:val="center"/>
        </w:trPr>
        <w:tc>
          <w:tcPr>
            <w:tcW w:w="4785" w:type="dxa"/>
            <w:shd w:val="clear" w:color="auto" w:fill="auto"/>
            <w:vAlign w:val="center"/>
          </w:tcPr>
          <w:p w:rsidR="00711A32" w:rsidRPr="00783C8D" w:rsidRDefault="00711A32" w:rsidP="00783C8D">
            <w:pPr>
              <w:spacing w:after="0" w:line="360" w:lineRule="auto"/>
              <w:jc w:val="center"/>
              <w:rPr>
                <w:rFonts w:ascii="Times New Roman" w:hAnsi="Times New Roman"/>
                <w:sz w:val="28"/>
                <w:szCs w:val="28"/>
              </w:rPr>
            </w:pPr>
            <w:r w:rsidRPr="00783C8D">
              <w:rPr>
                <w:rFonts w:ascii="Times New Roman" w:hAnsi="Times New Roman"/>
                <w:noProof/>
                <w:sz w:val="28"/>
                <w:szCs w:val="28"/>
                <w:lang w:eastAsia="ru-RU"/>
              </w:rPr>
              <w:lastRenderedPageBreak/>
              <w:drawing>
                <wp:inline distT="0" distB="0" distL="0" distR="0" wp14:anchorId="75AA21AA" wp14:editId="1ADA7C0F">
                  <wp:extent cx="2811780" cy="1948815"/>
                  <wp:effectExtent l="0" t="0" r="762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1780" cy="1948815"/>
                          </a:xfrm>
                          <a:prstGeom prst="rect">
                            <a:avLst/>
                          </a:prstGeom>
                          <a:noFill/>
                        </pic:spPr>
                      </pic:pic>
                    </a:graphicData>
                  </a:graphic>
                </wp:inline>
              </w:drawing>
            </w:r>
          </w:p>
        </w:tc>
        <w:tc>
          <w:tcPr>
            <w:tcW w:w="4786" w:type="dxa"/>
            <w:shd w:val="clear" w:color="auto" w:fill="auto"/>
            <w:vAlign w:val="center"/>
          </w:tcPr>
          <w:p w:rsidR="00711A32" w:rsidRPr="00783C8D" w:rsidRDefault="00711A32" w:rsidP="00783C8D">
            <w:pPr>
              <w:spacing w:after="0" w:line="360" w:lineRule="auto"/>
              <w:jc w:val="center"/>
              <w:rPr>
                <w:rFonts w:ascii="Times New Roman" w:hAnsi="Times New Roman"/>
                <w:sz w:val="28"/>
                <w:szCs w:val="28"/>
              </w:rPr>
            </w:pPr>
            <w:r w:rsidRPr="00783C8D">
              <w:rPr>
                <w:rFonts w:ascii="Times New Roman" w:hAnsi="Times New Roman"/>
                <w:noProof/>
                <w:sz w:val="28"/>
                <w:szCs w:val="28"/>
                <w:lang w:eastAsia="ru-RU"/>
              </w:rPr>
              <w:drawing>
                <wp:inline distT="0" distB="0" distL="0" distR="0" wp14:anchorId="4AD60452" wp14:editId="0F709276">
                  <wp:extent cx="2759710" cy="1905635"/>
                  <wp:effectExtent l="0" t="0" r="254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9710" cy="1905635"/>
                          </a:xfrm>
                          <a:prstGeom prst="rect">
                            <a:avLst/>
                          </a:prstGeom>
                          <a:noFill/>
                        </pic:spPr>
                      </pic:pic>
                    </a:graphicData>
                  </a:graphic>
                </wp:inline>
              </w:drawing>
            </w:r>
          </w:p>
        </w:tc>
      </w:tr>
      <w:tr w:rsidR="00711A32" w:rsidRPr="0076630F" w:rsidTr="00473354">
        <w:trPr>
          <w:trHeight w:val="90"/>
          <w:jc w:val="center"/>
        </w:trPr>
        <w:tc>
          <w:tcPr>
            <w:tcW w:w="4785" w:type="dxa"/>
            <w:shd w:val="clear" w:color="auto" w:fill="auto"/>
            <w:vAlign w:val="center"/>
          </w:tcPr>
          <w:p w:rsidR="00711A32" w:rsidRPr="0076630F" w:rsidRDefault="00711A32" w:rsidP="00783C8D">
            <w:pPr>
              <w:spacing w:after="0" w:line="360" w:lineRule="auto"/>
              <w:jc w:val="center"/>
              <w:rPr>
                <w:rFonts w:ascii="Times New Roman" w:hAnsi="Times New Roman"/>
                <w:szCs w:val="28"/>
              </w:rPr>
            </w:pPr>
            <w:r w:rsidRPr="0076630F">
              <w:rPr>
                <w:rFonts w:ascii="Times New Roman" w:hAnsi="Times New Roman"/>
                <w:szCs w:val="28"/>
              </w:rPr>
              <w:t>а</w:t>
            </w:r>
          </w:p>
        </w:tc>
        <w:tc>
          <w:tcPr>
            <w:tcW w:w="4786" w:type="dxa"/>
            <w:shd w:val="clear" w:color="auto" w:fill="auto"/>
            <w:vAlign w:val="center"/>
          </w:tcPr>
          <w:p w:rsidR="00711A32" w:rsidRPr="0076630F" w:rsidRDefault="00711A32" w:rsidP="00783C8D">
            <w:pPr>
              <w:spacing w:after="0" w:line="360" w:lineRule="auto"/>
              <w:jc w:val="center"/>
              <w:rPr>
                <w:rFonts w:ascii="Times New Roman" w:hAnsi="Times New Roman"/>
                <w:szCs w:val="28"/>
              </w:rPr>
            </w:pPr>
            <w:r w:rsidRPr="0076630F">
              <w:rPr>
                <w:rFonts w:ascii="Times New Roman" w:hAnsi="Times New Roman"/>
                <w:szCs w:val="28"/>
              </w:rPr>
              <w:t>б</w:t>
            </w:r>
          </w:p>
        </w:tc>
      </w:tr>
      <w:tr w:rsidR="00711A32" w:rsidRPr="0076630F" w:rsidTr="00473354">
        <w:trPr>
          <w:jc w:val="center"/>
        </w:trPr>
        <w:tc>
          <w:tcPr>
            <w:tcW w:w="4785" w:type="dxa"/>
            <w:shd w:val="clear" w:color="auto" w:fill="auto"/>
            <w:vAlign w:val="center"/>
          </w:tcPr>
          <w:p w:rsidR="00711A32" w:rsidRPr="0076630F" w:rsidRDefault="00711A32" w:rsidP="00783C8D">
            <w:pPr>
              <w:spacing w:after="0" w:line="360" w:lineRule="auto"/>
              <w:jc w:val="center"/>
              <w:rPr>
                <w:rFonts w:ascii="Times New Roman" w:hAnsi="Times New Roman"/>
                <w:szCs w:val="28"/>
              </w:rPr>
            </w:pPr>
            <w:r w:rsidRPr="0076630F">
              <w:rPr>
                <w:rFonts w:ascii="Times New Roman" w:hAnsi="Times New Roman"/>
                <w:noProof/>
                <w:szCs w:val="28"/>
                <w:lang w:eastAsia="ru-RU"/>
              </w:rPr>
              <w:drawing>
                <wp:inline distT="0" distB="0" distL="0" distR="0" wp14:anchorId="6CAF7615" wp14:editId="2251ECD5">
                  <wp:extent cx="2811780" cy="1921510"/>
                  <wp:effectExtent l="0" t="0" r="7620" b="254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1780" cy="1921510"/>
                          </a:xfrm>
                          <a:prstGeom prst="rect">
                            <a:avLst/>
                          </a:prstGeom>
                          <a:noFill/>
                        </pic:spPr>
                      </pic:pic>
                    </a:graphicData>
                  </a:graphic>
                </wp:inline>
              </w:drawing>
            </w:r>
          </w:p>
        </w:tc>
        <w:tc>
          <w:tcPr>
            <w:tcW w:w="4786" w:type="dxa"/>
            <w:shd w:val="clear" w:color="auto" w:fill="auto"/>
            <w:vAlign w:val="center"/>
          </w:tcPr>
          <w:p w:rsidR="00711A32" w:rsidRPr="0076630F" w:rsidRDefault="00711A32" w:rsidP="00783C8D">
            <w:pPr>
              <w:spacing w:after="0" w:line="360" w:lineRule="auto"/>
              <w:jc w:val="center"/>
              <w:rPr>
                <w:rFonts w:ascii="Times New Roman" w:hAnsi="Times New Roman"/>
                <w:szCs w:val="28"/>
              </w:rPr>
            </w:pPr>
            <w:r w:rsidRPr="0076630F">
              <w:rPr>
                <w:rFonts w:ascii="Times New Roman" w:hAnsi="Times New Roman"/>
                <w:noProof/>
                <w:szCs w:val="28"/>
                <w:lang w:eastAsia="ru-RU"/>
              </w:rPr>
              <w:drawing>
                <wp:inline distT="0" distB="0" distL="0" distR="0" wp14:anchorId="3BF75BC1" wp14:editId="1B87D3AE">
                  <wp:extent cx="2842895" cy="192913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2895" cy="1929130"/>
                          </a:xfrm>
                          <a:prstGeom prst="rect">
                            <a:avLst/>
                          </a:prstGeom>
                          <a:noFill/>
                        </pic:spPr>
                      </pic:pic>
                    </a:graphicData>
                  </a:graphic>
                </wp:inline>
              </w:drawing>
            </w:r>
          </w:p>
        </w:tc>
      </w:tr>
      <w:tr w:rsidR="00711A32" w:rsidRPr="0076630F" w:rsidTr="00473354">
        <w:trPr>
          <w:jc w:val="center"/>
        </w:trPr>
        <w:tc>
          <w:tcPr>
            <w:tcW w:w="4785" w:type="dxa"/>
            <w:shd w:val="clear" w:color="auto" w:fill="auto"/>
            <w:vAlign w:val="center"/>
          </w:tcPr>
          <w:p w:rsidR="00711A32" w:rsidRPr="0076630F" w:rsidRDefault="00711A32" w:rsidP="00783C8D">
            <w:pPr>
              <w:spacing w:after="0" w:line="360" w:lineRule="auto"/>
              <w:jc w:val="center"/>
              <w:rPr>
                <w:rFonts w:ascii="Times New Roman" w:hAnsi="Times New Roman"/>
                <w:szCs w:val="28"/>
              </w:rPr>
            </w:pPr>
            <w:r w:rsidRPr="0076630F">
              <w:rPr>
                <w:rFonts w:ascii="Times New Roman" w:hAnsi="Times New Roman"/>
                <w:szCs w:val="28"/>
              </w:rPr>
              <w:t>в</w:t>
            </w:r>
          </w:p>
        </w:tc>
        <w:tc>
          <w:tcPr>
            <w:tcW w:w="4786" w:type="dxa"/>
            <w:shd w:val="clear" w:color="auto" w:fill="auto"/>
            <w:vAlign w:val="center"/>
          </w:tcPr>
          <w:p w:rsidR="00711A32" w:rsidRPr="0076630F" w:rsidRDefault="00711A32" w:rsidP="00783C8D">
            <w:pPr>
              <w:spacing w:after="0" w:line="360" w:lineRule="auto"/>
              <w:jc w:val="center"/>
              <w:rPr>
                <w:rFonts w:ascii="Times New Roman" w:hAnsi="Times New Roman"/>
                <w:szCs w:val="28"/>
              </w:rPr>
            </w:pPr>
            <w:r w:rsidRPr="0076630F">
              <w:rPr>
                <w:rFonts w:ascii="Times New Roman" w:hAnsi="Times New Roman"/>
                <w:szCs w:val="28"/>
              </w:rPr>
              <w:t>г</w:t>
            </w:r>
          </w:p>
        </w:tc>
      </w:tr>
      <w:tr w:rsidR="00711A32" w:rsidRPr="00783C8D" w:rsidTr="00473354">
        <w:trPr>
          <w:jc w:val="center"/>
        </w:trPr>
        <w:tc>
          <w:tcPr>
            <w:tcW w:w="9571" w:type="dxa"/>
            <w:gridSpan w:val="2"/>
            <w:shd w:val="clear" w:color="auto" w:fill="auto"/>
            <w:vAlign w:val="center"/>
          </w:tcPr>
          <w:p w:rsidR="00711A32" w:rsidRPr="00783C8D" w:rsidRDefault="00783C8D" w:rsidP="0076630F">
            <w:pPr>
              <w:spacing w:after="0"/>
              <w:jc w:val="center"/>
              <w:rPr>
                <w:rFonts w:ascii="Times New Roman" w:hAnsi="Times New Roman"/>
                <w:sz w:val="24"/>
                <w:szCs w:val="28"/>
              </w:rPr>
            </w:pPr>
            <w:r w:rsidRPr="00783C8D">
              <w:rPr>
                <w:rFonts w:ascii="Times New Roman" w:hAnsi="Times New Roman"/>
                <w:sz w:val="24"/>
                <w:szCs w:val="28"/>
              </w:rPr>
              <w:t>Рис.</w:t>
            </w:r>
            <w:r w:rsidR="00711A32" w:rsidRPr="00783C8D">
              <w:rPr>
                <w:rFonts w:ascii="Times New Roman" w:hAnsi="Times New Roman"/>
                <w:sz w:val="24"/>
                <w:szCs w:val="28"/>
              </w:rPr>
              <w:t xml:space="preserve"> 1 – Влияние присадочной проволоки на формирование и геометрию сварного шва </w:t>
            </w:r>
            <w:r w:rsidR="00614725" w:rsidRPr="00783C8D">
              <w:rPr>
                <w:rFonts w:ascii="Times New Roman" w:hAnsi="Times New Roman"/>
                <w:sz w:val="24"/>
                <w:szCs w:val="28"/>
              </w:rPr>
              <w:t>листов</w:t>
            </w:r>
            <w:r w:rsidR="00711A32" w:rsidRPr="00783C8D">
              <w:rPr>
                <w:rFonts w:ascii="Times New Roman" w:hAnsi="Times New Roman"/>
                <w:sz w:val="24"/>
                <w:szCs w:val="28"/>
              </w:rPr>
              <w:t xml:space="preserve"> алюминиевого сплава В-1461 толщиной 2,2  мм</w:t>
            </w:r>
          </w:p>
          <w:p w:rsidR="00711A32" w:rsidRPr="00783C8D" w:rsidRDefault="00711A32" w:rsidP="0076630F">
            <w:pPr>
              <w:spacing w:after="0"/>
              <w:jc w:val="center"/>
              <w:rPr>
                <w:rFonts w:ascii="Times New Roman" w:hAnsi="Times New Roman"/>
                <w:sz w:val="28"/>
                <w:szCs w:val="28"/>
              </w:rPr>
            </w:pPr>
            <w:r w:rsidRPr="00783C8D">
              <w:rPr>
                <w:rFonts w:ascii="Times New Roman" w:hAnsi="Times New Roman"/>
                <w:szCs w:val="28"/>
              </w:rPr>
              <w:t xml:space="preserve">а, б – поперечное сечение сварного шва при сварке без присадки и с присадочной проволокой соответственно; в, г – верхний валик шва при сварке без присадки </w:t>
            </w:r>
            <w:r w:rsidR="0076630F">
              <w:rPr>
                <w:rFonts w:ascii="Times New Roman" w:hAnsi="Times New Roman"/>
                <w:szCs w:val="28"/>
              </w:rPr>
              <w:br/>
            </w:r>
            <w:r w:rsidRPr="00783C8D">
              <w:rPr>
                <w:rFonts w:ascii="Times New Roman" w:hAnsi="Times New Roman"/>
                <w:szCs w:val="28"/>
              </w:rPr>
              <w:t>и с присадочной проволокой соответственно</w:t>
            </w:r>
          </w:p>
        </w:tc>
      </w:tr>
    </w:tbl>
    <w:p w:rsidR="00711A32" w:rsidRPr="00783C8D" w:rsidRDefault="00711A32" w:rsidP="00783C8D">
      <w:pPr>
        <w:spacing w:after="0" w:line="360" w:lineRule="auto"/>
        <w:ind w:firstLine="709"/>
        <w:jc w:val="both"/>
        <w:rPr>
          <w:rFonts w:ascii="Times New Roman" w:hAnsi="Times New Roman"/>
          <w:b/>
          <w:sz w:val="28"/>
          <w:szCs w:val="28"/>
        </w:rPr>
      </w:pPr>
    </w:p>
    <w:p w:rsidR="003A4674" w:rsidRPr="00783C8D" w:rsidRDefault="003A4674" w:rsidP="00783C8D">
      <w:pPr>
        <w:spacing w:after="0" w:line="360" w:lineRule="auto"/>
        <w:ind w:firstLine="709"/>
        <w:jc w:val="both"/>
        <w:rPr>
          <w:rFonts w:ascii="Times New Roman" w:hAnsi="Times New Roman"/>
          <w:sz w:val="28"/>
          <w:szCs w:val="28"/>
        </w:rPr>
      </w:pPr>
      <w:r w:rsidRPr="00783C8D">
        <w:rPr>
          <w:rFonts w:ascii="Times New Roman" w:hAnsi="Times New Roman"/>
          <w:sz w:val="28"/>
          <w:szCs w:val="28"/>
        </w:rPr>
        <w:t>Наличие таких дефектов в сварном шве и, особенно</w:t>
      </w:r>
      <w:r w:rsidR="004769B7" w:rsidRPr="00783C8D">
        <w:rPr>
          <w:rFonts w:ascii="Times New Roman" w:hAnsi="Times New Roman"/>
          <w:sz w:val="28"/>
          <w:szCs w:val="28"/>
        </w:rPr>
        <w:t>,</w:t>
      </w:r>
      <w:r w:rsidRPr="00783C8D">
        <w:rPr>
          <w:rFonts w:ascii="Times New Roman" w:hAnsi="Times New Roman"/>
          <w:sz w:val="28"/>
          <w:szCs w:val="28"/>
        </w:rPr>
        <w:t xml:space="preserve"> вблизи зоны сплавления, может привести к снижению механических характеристик</w:t>
      </w:r>
      <w:r w:rsidR="00F36BB9" w:rsidRPr="00783C8D">
        <w:rPr>
          <w:rFonts w:ascii="Times New Roman" w:hAnsi="Times New Roman"/>
          <w:sz w:val="28"/>
          <w:szCs w:val="28"/>
        </w:rPr>
        <w:t xml:space="preserve"> </w:t>
      </w:r>
      <w:r w:rsidRPr="00783C8D">
        <w:rPr>
          <w:rFonts w:ascii="Times New Roman" w:hAnsi="Times New Roman"/>
          <w:sz w:val="28"/>
          <w:szCs w:val="28"/>
        </w:rPr>
        <w:t>[1</w:t>
      </w:r>
      <w:r w:rsidR="004769B7" w:rsidRPr="00783C8D">
        <w:rPr>
          <w:rFonts w:ascii="Times New Roman" w:hAnsi="Times New Roman"/>
          <w:sz w:val="28"/>
          <w:szCs w:val="28"/>
        </w:rPr>
        <w:t>6</w:t>
      </w:r>
      <w:r w:rsidRPr="00783C8D">
        <w:rPr>
          <w:rFonts w:ascii="Times New Roman" w:hAnsi="Times New Roman"/>
          <w:sz w:val="28"/>
          <w:szCs w:val="28"/>
        </w:rPr>
        <w:t>].</w:t>
      </w:r>
    </w:p>
    <w:p w:rsidR="003A4674" w:rsidRPr="00783C8D" w:rsidRDefault="003A4674" w:rsidP="00783C8D">
      <w:pPr>
        <w:spacing w:after="0" w:line="360" w:lineRule="auto"/>
        <w:ind w:firstLine="709"/>
        <w:jc w:val="both"/>
        <w:rPr>
          <w:rFonts w:ascii="Times New Roman" w:hAnsi="Times New Roman"/>
          <w:sz w:val="28"/>
          <w:szCs w:val="28"/>
        </w:rPr>
      </w:pPr>
      <w:r w:rsidRPr="00783C8D">
        <w:rPr>
          <w:rFonts w:ascii="Times New Roman" w:hAnsi="Times New Roman"/>
          <w:sz w:val="28"/>
          <w:szCs w:val="28"/>
        </w:rPr>
        <w:t xml:space="preserve">При ЛС с присадочным материалом Св1201 количество таких дефектов значительно меньше. При лазерной сварке с опытной присадкой, содержащей 10% </w:t>
      </w:r>
      <w:r w:rsidRPr="00783C8D">
        <w:rPr>
          <w:rFonts w:ascii="Times New Roman" w:hAnsi="Times New Roman"/>
          <w:sz w:val="28"/>
          <w:szCs w:val="28"/>
          <w:lang w:val="en-US"/>
        </w:rPr>
        <w:t>Cu</w:t>
      </w:r>
      <w:r w:rsidRPr="00783C8D">
        <w:rPr>
          <w:rFonts w:ascii="Times New Roman" w:hAnsi="Times New Roman"/>
          <w:sz w:val="28"/>
          <w:szCs w:val="28"/>
        </w:rPr>
        <w:t xml:space="preserve"> и РЗМ они практически отсутствуют (рис</w:t>
      </w:r>
      <w:r w:rsidR="0076630F">
        <w:rPr>
          <w:rFonts w:ascii="Times New Roman" w:hAnsi="Times New Roman"/>
          <w:sz w:val="28"/>
          <w:szCs w:val="28"/>
        </w:rPr>
        <w:t>.</w:t>
      </w:r>
      <w:r w:rsidRPr="00783C8D">
        <w:rPr>
          <w:rFonts w:ascii="Times New Roman" w:hAnsi="Times New Roman"/>
          <w:sz w:val="28"/>
          <w:szCs w:val="28"/>
        </w:rPr>
        <w:t xml:space="preserve"> 2а).</w:t>
      </w:r>
    </w:p>
    <w:tbl>
      <w:tblPr>
        <w:tblStyle w:val="7"/>
        <w:tblW w:w="980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901"/>
        <w:gridCol w:w="4902"/>
      </w:tblGrid>
      <w:tr w:rsidR="00492C0C" w:rsidRPr="00783C8D" w:rsidTr="00C239BC">
        <w:trPr>
          <w:jc w:val="center"/>
        </w:trPr>
        <w:tc>
          <w:tcPr>
            <w:tcW w:w="4901" w:type="dxa"/>
            <w:vAlign w:val="center"/>
          </w:tcPr>
          <w:p w:rsidR="00492C0C" w:rsidRPr="00783C8D" w:rsidRDefault="00492C0C" w:rsidP="00783C8D">
            <w:pPr>
              <w:spacing w:after="0" w:line="360" w:lineRule="auto"/>
              <w:jc w:val="center"/>
              <w:rPr>
                <w:sz w:val="28"/>
                <w:szCs w:val="28"/>
                <w:lang w:eastAsia="ru-RU"/>
              </w:rPr>
            </w:pPr>
            <w:r w:rsidRPr="00783C8D">
              <w:rPr>
                <w:noProof/>
                <w:sz w:val="28"/>
                <w:szCs w:val="28"/>
                <w:lang w:eastAsia="ru-RU"/>
              </w:rPr>
              <w:lastRenderedPageBreak/>
              <w:drawing>
                <wp:inline distT="0" distB="0" distL="0" distR="0" wp14:anchorId="254860DF" wp14:editId="64B9218D">
                  <wp:extent cx="2880000" cy="2160000"/>
                  <wp:effectExtent l="0" t="0" r="0" b="0"/>
                  <wp:docPr id="60" name="Рисунок 60" descr="I:\3Кн-1 Концепт\Этап 9 2015\Микроструктура шлифы нетравленые (оптика)\B4161 - 1217\B4161 - 1217_5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3Кн-1 Концепт\Этап 9 2015\Микроструктура шлифы нетравленые (оптика)\B4161 - 1217\B4161 - 1217_56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902" w:type="dxa"/>
            <w:vAlign w:val="center"/>
          </w:tcPr>
          <w:p w:rsidR="00492C0C" w:rsidRPr="00783C8D" w:rsidRDefault="00492C0C" w:rsidP="00783C8D">
            <w:pPr>
              <w:spacing w:after="0" w:line="360" w:lineRule="auto"/>
              <w:jc w:val="center"/>
              <w:rPr>
                <w:sz w:val="28"/>
                <w:szCs w:val="28"/>
                <w:lang w:eastAsia="ru-RU"/>
              </w:rPr>
            </w:pPr>
            <w:r w:rsidRPr="00783C8D">
              <w:rPr>
                <w:noProof/>
                <w:sz w:val="28"/>
                <w:szCs w:val="28"/>
                <w:lang w:eastAsia="ru-RU"/>
              </w:rPr>
              <w:drawing>
                <wp:inline distT="0" distB="0" distL="0" distR="0" wp14:anchorId="573DB97F" wp14:editId="7602206A">
                  <wp:extent cx="2880000" cy="2161291"/>
                  <wp:effectExtent l="0" t="0" r="0" b="0"/>
                  <wp:docPr id="61" name="Рисунок 61" descr="I:\3Кн-1 Концепт\Этап 9 2015\Микроструктура шлифы нетравленые (оптика)\B4161 - 1217\B4161 - 1217_5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3Кн-1 Концепт\Этап 9 2015\Микроструктура шлифы нетравленые (оптика)\B4161 - 1217\B4161 - 1217_56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1291"/>
                          </a:xfrm>
                          <a:prstGeom prst="rect">
                            <a:avLst/>
                          </a:prstGeom>
                          <a:noFill/>
                          <a:ln>
                            <a:noFill/>
                          </a:ln>
                        </pic:spPr>
                      </pic:pic>
                    </a:graphicData>
                  </a:graphic>
                </wp:inline>
              </w:drawing>
            </w:r>
          </w:p>
        </w:tc>
      </w:tr>
      <w:tr w:rsidR="00492C0C" w:rsidRPr="0076630F" w:rsidTr="0052621A">
        <w:trPr>
          <w:jc w:val="center"/>
        </w:trPr>
        <w:tc>
          <w:tcPr>
            <w:tcW w:w="4901" w:type="dxa"/>
            <w:vAlign w:val="center"/>
          </w:tcPr>
          <w:p w:rsidR="00492C0C" w:rsidRPr="0076630F" w:rsidRDefault="00492C0C" w:rsidP="00783C8D">
            <w:pPr>
              <w:spacing w:after="0" w:line="360" w:lineRule="auto"/>
              <w:jc w:val="center"/>
              <w:rPr>
                <w:sz w:val="24"/>
                <w:szCs w:val="28"/>
                <w:lang w:eastAsia="ru-RU"/>
              </w:rPr>
            </w:pPr>
            <w:r w:rsidRPr="0076630F">
              <w:rPr>
                <w:sz w:val="24"/>
                <w:szCs w:val="28"/>
                <w:lang w:eastAsia="ru-RU"/>
              </w:rPr>
              <w:t>а</w:t>
            </w:r>
          </w:p>
        </w:tc>
        <w:tc>
          <w:tcPr>
            <w:tcW w:w="4902" w:type="dxa"/>
            <w:vAlign w:val="center"/>
          </w:tcPr>
          <w:p w:rsidR="00492C0C" w:rsidRPr="0076630F" w:rsidRDefault="00492C0C" w:rsidP="00783C8D">
            <w:pPr>
              <w:spacing w:after="0" w:line="360" w:lineRule="auto"/>
              <w:jc w:val="center"/>
              <w:rPr>
                <w:sz w:val="24"/>
                <w:szCs w:val="28"/>
                <w:lang w:eastAsia="ru-RU"/>
              </w:rPr>
            </w:pPr>
            <w:r w:rsidRPr="0076630F">
              <w:rPr>
                <w:sz w:val="24"/>
                <w:szCs w:val="28"/>
                <w:lang w:eastAsia="ru-RU"/>
              </w:rPr>
              <w:t>б</w:t>
            </w:r>
          </w:p>
        </w:tc>
      </w:tr>
      <w:tr w:rsidR="003A4674" w:rsidRPr="00783C8D" w:rsidTr="00F36BB9">
        <w:trPr>
          <w:jc w:val="center"/>
        </w:trPr>
        <w:tc>
          <w:tcPr>
            <w:tcW w:w="9803" w:type="dxa"/>
            <w:gridSpan w:val="2"/>
            <w:vAlign w:val="center"/>
          </w:tcPr>
          <w:p w:rsidR="003A4674" w:rsidRPr="00783C8D" w:rsidRDefault="0076630F" w:rsidP="0076630F">
            <w:pPr>
              <w:spacing w:after="0"/>
              <w:jc w:val="center"/>
              <w:rPr>
                <w:sz w:val="28"/>
                <w:szCs w:val="28"/>
                <w:lang w:eastAsia="ru-RU"/>
              </w:rPr>
            </w:pPr>
            <w:r w:rsidRPr="0076630F">
              <w:rPr>
                <w:sz w:val="24"/>
                <w:szCs w:val="28"/>
                <w:lang w:eastAsia="ru-RU"/>
              </w:rPr>
              <w:t>Рис.</w:t>
            </w:r>
            <w:r w:rsidR="003A4674" w:rsidRPr="0076630F">
              <w:rPr>
                <w:sz w:val="24"/>
                <w:szCs w:val="28"/>
                <w:lang w:eastAsia="ru-RU"/>
              </w:rPr>
              <w:t xml:space="preserve"> 2 </w:t>
            </w:r>
            <w:r w:rsidRPr="0076630F">
              <w:rPr>
                <w:sz w:val="24"/>
                <w:szCs w:val="28"/>
                <w:lang w:eastAsia="ru-RU"/>
              </w:rPr>
              <w:t>–</w:t>
            </w:r>
            <w:r w:rsidR="003A4674" w:rsidRPr="0076630F">
              <w:rPr>
                <w:sz w:val="24"/>
                <w:szCs w:val="28"/>
                <w:lang w:eastAsia="ru-RU"/>
              </w:rPr>
              <w:t xml:space="preserve"> Микроструктура сварных соединений сплава В-1461, выполненных с присадочным материалом </w:t>
            </w:r>
            <w:r w:rsidR="003A4674" w:rsidRPr="0076630F">
              <w:rPr>
                <w:sz w:val="24"/>
                <w:szCs w:val="28"/>
                <w:lang w:val="en-US" w:eastAsia="ru-RU"/>
              </w:rPr>
              <w:t>Al</w:t>
            </w:r>
            <w:r w:rsidR="003A4674" w:rsidRPr="0076630F">
              <w:rPr>
                <w:sz w:val="24"/>
                <w:szCs w:val="28"/>
                <w:lang w:eastAsia="ru-RU"/>
              </w:rPr>
              <w:t>-10</w:t>
            </w:r>
            <w:r w:rsidR="003A4674" w:rsidRPr="0076630F">
              <w:rPr>
                <w:sz w:val="24"/>
                <w:szCs w:val="28"/>
                <w:lang w:val="en-US" w:eastAsia="ru-RU"/>
              </w:rPr>
              <w:t>Cu</w:t>
            </w:r>
            <w:r w:rsidR="003A4674" w:rsidRPr="0076630F">
              <w:rPr>
                <w:sz w:val="24"/>
                <w:szCs w:val="28"/>
                <w:lang w:eastAsia="ru-RU"/>
              </w:rPr>
              <w:t>-РЗМ (а) и без присадки (б)</w:t>
            </w:r>
          </w:p>
        </w:tc>
      </w:tr>
    </w:tbl>
    <w:p w:rsidR="0076630F" w:rsidRDefault="0076630F" w:rsidP="00783C8D">
      <w:pPr>
        <w:spacing w:after="0" w:line="360" w:lineRule="auto"/>
        <w:ind w:firstLine="709"/>
        <w:jc w:val="both"/>
        <w:rPr>
          <w:rFonts w:ascii="Times New Roman" w:hAnsi="Times New Roman"/>
          <w:sz w:val="28"/>
          <w:szCs w:val="28"/>
        </w:rPr>
      </w:pPr>
    </w:p>
    <w:p w:rsidR="00F36BB9" w:rsidRPr="00783C8D" w:rsidRDefault="00F36BB9" w:rsidP="00783C8D">
      <w:pPr>
        <w:spacing w:after="0" w:line="360" w:lineRule="auto"/>
        <w:ind w:firstLine="709"/>
        <w:jc w:val="both"/>
        <w:rPr>
          <w:rFonts w:ascii="Times New Roman" w:hAnsi="Times New Roman"/>
          <w:sz w:val="28"/>
          <w:szCs w:val="28"/>
        </w:rPr>
      </w:pPr>
      <w:r w:rsidRPr="00783C8D">
        <w:rPr>
          <w:rFonts w:ascii="Times New Roman" w:hAnsi="Times New Roman"/>
          <w:sz w:val="28"/>
          <w:szCs w:val="28"/>
        </w:rPr>
        <w:t>Для более детального изучения характера и размеров данного дефекта были проведены исследования на конфокальном микроскопе</w:t>
      </w:r>
      <w:r w:rsidR="004769B7" w:rsidRPr="00783C8D">
        <w:rPr>
          <w:rFonts w:ascii="Times New Roman" w:hAnsi="Times New Roman"/>
          <w:sz w:val="28"/>
          <w:szCs w:val="28"/>
        </w:rPr>
        <w:t xml:space="preserve"> [17].</w:t>
      </w:r>
      <w:r w:rsidRPr="00783C8D">
        <w:rPr>
          <w:rFonts w:ascii="Times New Roman" w:hAnsi="Times New Roman"/>
          <w:sz w:val="28"/>
          <w:szCs w:val="28"/>
        </w:rPr>
        <w:t xml:space="preserve"> </w:t>
      </w:r>
      <w:r w:rsidR="004769B7" w:rsidRPr="00783C8D">
        <w:rPr>
          <w:rFonts w:ascii="Times New Roman" w:hAnsi="Times New Roman"/>
          <w:sz w:val="28"/>
          <w:szCs w:val="28"/>
        </w:rPr>
        <w:t>Было установлено</w:t>
      </w:r>
      <w:r w:rsidRPr="00783C8D">
        <w:rPr>
          <w:rFonts w:ascii="Times New Roman" w:hAnsi="Times New Roman"/>
          <w:sz w:val="28"/>
          <w:szCs w:val="28"/>
        </w:rPr>
        <w:t>, что размеры выявленных дефектов могут колебаться от 1 до 5 мкм по ширине и от 0,04 до 0,7 мкм по глубине</w:t>
      </w:r>
      <w:r w:rsidR="004769B7" w:rsidRPr="00783C8D">
        <w:rPr>
          <w:rFonts w:ascii="Times New Roman" w:hAnsi="Times New Roman"/>
          <w:sz w:val="28"/>
          <w:szCs w:val="28"/>
        </w:rPr>
        <w:t xml:space="preserve"> </w:t>
      </w:r>
      <w:r w:rsidR="00DF2C39">
        <w:rPr>
          <w:rFonts w:ascii="Times New Roman" w:hAnsi="Times New Roman"/>
          <w:sz w:val="28"/>
          <w:szCs w:val="28"/>
        </w:rPr>
        <w:br/>
      </w:r>
      <w:r w:rsidR="004769B7" w:rsidRPr="00783C8D">
        <w:rPr>
          <w:rFonts w:ascii="Times New Roman" w:hAnsi="Times New Roman"/>
          <w:sz w:val="28"/>
          <w:szCs w:val="28"/>
        </w:rPr>
        <w:t>(рис</w:t>
      </w:r>
      <w:r w:rsidR="0076630F">
        <w:rPr>
          <w:rFonts w:ascii="Times New Roman" w:hAnsi="Times New Roman"/>
          <w:sz w:val="28"/>
          <w:szCs w:val="28"/>
        </w:rPr>
        <w:t>.</w:t>
      </w:r>
      <w:r w:rsidR="004769B7" w:rsidRPr="00783C8D">
        <w:rPr>
          <w:rFonts w:ascii="Times New Roman" w:hAnsi="Times New Roman"/>
          <w:sz w:val="28"/>
          <w:szCs w:val="28"/>
        </w:rPr>
        <w:t xml:space="preserve"> 3)</w:t>
      </w:r>
      <w:r w:rsidRPr="00783C8D">
        <w:rPr>
          <w:rFonts w:ascii="Times New Roman" w:hAnsi="Times New Roman"/>
          <w:sz w:val="28"/>
          <w:szCs w:val="28"/>
        </w:rPr>
        <w:t>.</w:t>
      </w:r>
    </w:p>
    <w:tbl>
      <w:tblPr>
        <w:tblStyle w:val="7"/>
        <w:tblW w:w="980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760"/>
        <w:gridCol w:w="5043"/>
      </w:tblGrid>
      <w:tr w:rsidR="00F36BB9" w:rsidRPr="0076630F" w:rsidTr="00473354">
        <w:trPr>
          <w:trHeight w:val="1266"/>
          <w:jc w:val="center"/>
        </w:trPr>
        <w:tc>
          <w:tcPr>
            <w:tcW w:w="4760" w:type="dxa"/>
            <w:vMerge w:val="restart"/>
            <w:vAlign w:val="center"/>
          </w:tcPr>
          <w:p w:rsidR="00F36BB9" w:rsidRPr="0076630F" w:rsidRDefault="00F36BB9" w:rsidP="00783C8D">
            <w:pPr>
              <w:spacing w:after="0" w:line="360" w:lineRule="auto"/>
              <w:jc w:val="center"/>
              <w:rPr>
                <w:sz w:val="24"/>
                <w:szCs w:val="28"/>
                <w:lang w:eastAsia="ru-RU"/>
              </w:rPr>
            </w:pPr>
            <w:r w:rsidRPr="0076630F">
              <w:rPr>
                <w:noProof/>
                <w:sz w:val="24"/>
                <w:szCs w:val="28"/>
                <w:lang w:eastAsia="ru-RU"/>
              </w:rPr>
              <w:drawing>
                <wp:inline distT="0" distB="0" distL="0" distR="0" wp14:anchorId="1FC949DC" wp14:editId="082349E1">
                  <wp:extent cx="2714625" cy="196342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34" r="5190"/>
                          <a:stretch/>
                        </pic:blipFill>
                        <pic:spPr bwMode="auto">
                          <a:xfrm>
                            <a:off x="0" y="0"/>
                            <a:ext cx="2719644" cy="1967050"/>
                          </a:xfrm>
                          <a:prstGeom prst="rect">
                            <a:avLst/>
                          </a:prstGeom>
                          <a:noFill/>
                          <a:ln>
                            <a:noFill/>
                          </a:ln>
                          <a:extLst>
                            <a:ext uri="{53640926-AAD7-44D8-BBD7-CCE9431645EC}">
                              <a14:shadowObscured xmlns:a14="http://schemas.microsoft.com/office/drawing/2010/main"/>
                            </a:ext>
                          </a:extLst>
                        </pic:spPr>
                      </pic:pic>
                    </a:graphicData>
                  </a:graphic>
                </wp:inline>
              </w:drawing>
            </w:r>
          </w:p>
          <w:p w:rsidR="00F36BB9" w:rsidRPr="0076630F" w:rsidRDefault="00F36BB9" w:rsidP="00783C8D">
            <w:pPr>
              <w:spacing w:after="0" w:line="360" w:lineRule="auto"/>
              <w:jc w:val="center"/>
              <w:rPr>
                <w:sz w:val="24"/>
                <w:szCs w:val="28"/>
                <w:lang w:eastAsia="ru-RU"/>
              </w:rPr>
            </w:pPr>
            <w:r w:rsidRPr="0076630F">
              <w:rPr>
                <w:sz w:val="24"/>
                <w:szCs w:val="28"/>
                <w:lang w:eastAsia="ru-RU"/>
              </w:rPr>
              <w:t>а</w:t>
            </w:r>
          </w:p>
        </w:tc>
        <w:tc>
          <w:tcPr>
            <w:tcW w:w="5043" w:type="dxa"/>
            <w:vAlign w:val="center"/>
          </w:tcPr>
          <w:p w:rsidR="00F36BB9" w:rsidRPr="0076630F" w:rsidRDefault="00F36BB9" w:rsidP="00783C8D">
            <w:pPr>
              <w:spacing w:after="0" w:line="360" w:lineRule="auto"/>
              <w:jc w:val="center"/>
              <w:rPr>
                <w:noProof/>
                <w:sz w:val="24"/>
                <w:szCs w:val="28"/>
                <w:lang w:eastAsia="ru-RU"/>
              </w:rPr>
            </w:pPr>
            <w:r w:rsidRPr="0076630F">
              <w:rPr>
                <w:noProof/>
                <w:sz w:val="24"/>
                <w:szCs w:val="28"/>
                <w:lang w:eastAsia="ru-RU"/>
              </w:rPr>
              <w:drawing>
                <wp:inline distT="0" distB="0" distL="0" distR="0" wp14:anchorId="4710E77A" wp14:editId="6E8D1087">
                  <wp:extent cx="2844000" cy="713004"/>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000" cy="713004"/>
                          </a:xfrm>
                          <a:prstGeom prst="rect">
                            <a:avLst/>
                          </a:prstGeom>
                          <a:noFill/>
                        </pic:spPr>
                      </pic:pic>
                    </a:graphicData>
                  </a:graphic>
                </wp:inline>
              </w:drawing>
            </w:r>
          </w:p>
          <w:p w:rsidR="00F36BB9" w:rsidRPr="0076630F" w:rsidRDefault="00F36BB9" w:rsidP="00783C8D">
            <w:pPr>
              <w:spacing w:after="0" w:line="360" w:lineRule="auto"/>
              <w:jc w:val="center"/>
              <w:rPr>
                <w:sz w:val="24"/>
                <w:szCs w:val="28"/>
                <w:lang w:eastAsia="ru-RU"/>
              </w:rPr>
            </w:pPr>
            <w:r w:rsidRPr="0076630F">
              <w:rPr>
                <w:sz w:val="24"/>
                <w:szCs w:val="28"/>
                <w:lang w:eastAsia="ru-RU"/>
              </w:rPr>
              <w:t>б</w:t>
            </w:r>
          </w:p>
        </w:tc>
      </w:tr>
      <w:tr w:rsidR="00F36BB9" w:rsidRPr="0076630F" w:rsidTr="00473354">
        <w:trPr>
          <w:trHeight w:val="424"/>
          <w:jc w:val="center"/>
        </w:trPr>
        <w:tc>
          <w:tcPr>
            <w:tcW w:w="4760" w:type="dxa"/>
            <w:vMerge/>
            <w:vAlign w:val="center"/>
          </w:tcPr>
          <w:p w:rsidR="00F36BB9" w:rsidRPr="0076630F" w:rsidRDefault="00F36BB9" w:rsidP="00783C8D">
            <w:pPr>
              <w:spacing w:after="0" w:line="360" w:lineRule="auto"/>
              <w:jc w:val="center"/>
              <w:rPr>
                <w:noProof/>
                <w:sz w:val="24"/>
                <w:szCs w:val="28"/>
                <w:lang w:eastAsia="ru-RU"/>
              </w:rPr>
            </w:pPr>
          </w:p>
        </w:tc>
        <w:tc>
          <w:tcPr>
            <w:tcW w:w="5043" w:type="dxa"/>
            <w:vAlign w:val="center"/>
          </w:tcPr>
          <w:p w:rsidR="00F36BB9" w:rsidRPr="0076630F" w:rsidRDefault="00F36BB9" w:rsidP="00783C8D">
            <w:pPr>
              <w:spacing w:after="0" w:line="360" w:lineRule="auto"/>
              <w:jc w:val="center"/>
              <w:rPr>
                <w:sz w:val="24"/>
                <w:szCs w:val="28"/>
                <w:lang w:eastAsia="ru-RU"/>
              </w:rPr>
            </w:pPr>
            <w:r w:rsidRPr="0076630F">
              <w:rPr>
                <w:noProof/>
                <w:sz w:val="24"/>
                <w:szCs w:val="28"/>
                <w:lang w:eastAsia="ru-RU"/>
              </w:rPr>
              <w:drawing>
                <wp:inline distT="0" distB="0" distL="0" distR="0" wp14:anchorId="34C009BF" wp14:editId="4642C438">
                  <wp:extent cx="2844000" cy="713004"/>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4000" cy="713004"/>
                          </a:xfrm>
                          <a:prstGeom prst="rect">
                            <a:avLst/>
                          </a:prstGeom>
                          <a:noFill/>
                        </pic:spPr>
                      </pic:pic>
                    </a:graphicData>
                  </a:graphic>
                </wp:inline>
              </w:drawing>
            </w:r>
          </w:p>
          <w:p w:rsidR="00F36BB9" w:rsidRPr="0076630F" w:rsidRDefault="00F36BB9" w:rsidP="00783C8D">
            <w:pPr>
              <w:spacing w:after="0" w:line="360" w:lineRule="auto"/>
              <w:jc w:val="center"/>
              <w:rPr>
                <w:sz w:val="24"/>
                <w:szCs w:val="28"/>
                <w:lang w:eastAsia="ru-RU"/>
              </w:rPr>
            </w:pPr>
            <w:r w:rsidRPr="0076630F">
              <w:rPr>
                <w:sz w:val="24"/>
                <w:szCs w:val="28"/>
                <w:lang w:eastAsia="ru-RU"/>
              </w:rPr>
              <w:t>в</w:t>
            </w:r>
          </w:p>
        </w:tc>
      </w:tr>
      <w:tr w:rsidR="00F36BB9" w:rsidRPr="0076630F" w:rsidTr="00473354">
        <w:trPr>
          <w:trHeight w:val="431"/>
          <w:jc w:val="center"/>
        </w:trPr>
        <w:tc>
          <w:tcPr>
            <w:tcW w:w="4760" w:type="dxa"/>
            <w:vMerge/>
            <w:vAlign w:val="center"/>
          </w:tcPr>
          <w:p w:rsidR="00F36BB9" w:rsidRPr="0076630F" w:rsidRDefault="00F36BB9" w:rsidP="00783C8D">
            <w:pPr>
              <w:spacing w:after="0" w:line="360" w:lineRule="auto"/>
              <w:jc w:val="center"/>
              <w:rPr>
                <w:sz w:val="24"/>
                <w:szCs w:val="28"/>
                <w:lang w:eastAsia="ru-RU"/>
              </w:rPr>
            </w:pPr>
          </w:p>
        </w:tc>
        <w:tc>
          <w:tcPr>
            <w:tcW w:w="5043" w:type="dxa"/>
            <w:vAlign w:val="center"/>
          </w:tcPr>
          <w:p w:rsidR="00F36BB9" w:rsidRPr="0076630F" w:rsidRDefault="00F36BB9" w:rsidP="00783C8D">
            <w:pPr>
              <w:spacing w:after="0" w:line="360" w:lineRule="auto"/>
              <w:jc w:val="center"/>
              <w:rPr>
                <w:sz w:val="24"/>
                <w:szCs w:val="28"/>
                <w:lang w:eastAsia="ru-RU"/>
              </w:rPr>
            </w:pPr>
            <w:r w:rsidRPr="0076630F">
              <w:rPr>
                <w:noProof/>
                <w:sz w:val="24"/>
                <w:szCs w:val="28"/>
                <w:lang w:eastAsia="ru-RU"/>
              </w:rPr>
              <w:drawing>
                <wp:inline distT="0" distB="0" distL="0" distR="0" wp14:anchorId="0A6E7E66" wp14:editId="4BF3D1AA">
                  <wp:extent cx="2844000" cy="713008"/>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4000" cy="713008"/>
                          </a:xfrm>
                          <a:prstGeom prst="rect">
                            <a:avLst/>
                          </a:prstGeom>
                          <a:noFill/>
                        </pic:spPr>
                      </pic:pic>
                    </a:graphicData>
                  </a:graphic>
                </wp:inline>
              </w:drawing>
            </w:r>
          </w:p>
          <w:p w:rsidR="00F36BB9" w:rsidRPr="0076630F" w:rsidRDefault="00F36BB9" w:rsidP="00783C8D">
            <w:pPr>
              <w:spacing w:after="0" w:line="360" w:lineRule="auto"/>
              <w:jc w:val="center"/>
              <w:rPr>
                <w:sz w:val="24"/>
                <w:szCs w:val="28"/>
                <w:lang w:eastAsia="ru-RU"/>
              </w:rPr>
            </w:pPr>
            <w:r w:rsidRPr="0076630F">
              <w:rPr>
                <w:noProof/>
                <w:sz w:val="24"/>
                <w:szCs w:val="28"/>
                <w:lang w:eastAsia="ru-RU"/>
              </w:rPr>
              <w:drawing>
                <wp:anchor distT="0" distB="0" distL="114300" distR="114300" simplePos="0" relativeHeight="251648512" behindDoc="0" locked="0" layoutInCell="1" allowOverlap="1" wp14:anchorId="63BF52F4" wp14:editId="3DDE3F92">
                  <wp:simplePos x="0" y="0"/>
                  <wp:positionH relativeFrom="column">
                    <wp:posOffset>3434715</wp:posOffset>
                  </wp:positionH>
                  <wp:positionV relativeFrom="paragraph">
                    <wp:posOffset>7870190</wp:posOffset>
                  </wp:positionV>
                  <wp:extent cx="3599815" cy="899795"/>
                  <wp:effectExtent l="0" t="0" r="635" b="0"/>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981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30F">
              <w:rPr>
                <w:noProof/>
                <w:sz w:val="24"/>
                <w:szCs w:val="28"/>
                <w:lang w:eastAsia="ru-RU"/>
              </w:rPr>
              <w:drawing>
                <wp:anchor distT="0" distB="0" distL="114300" distR="114300" simplePos="0" relativeHeight="251643392" behindDoc="0" locked="0" layoutInCell="1" allowOverlap="1" wp14:anchorId="12399138" wp14:editId="4584C844">
                  <wp:simplePos x="0" y="0"/>
                  <wp:positionH relativeFrom="column">
                    <wp:posOffset>3434715</wp:posOffset>
                  </wp:positionH>
                  <wp:positionV relativeFrom="paragraph">
                    <wp:posOffset>7870190</wp:posOffset>
                  </wp:positionV>
                  <wp:extent cx="3599815" cy="899795"/>
                  <wp:effectExtent l="0" t="0" r="635" b="0"/>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981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30F">
              <w:rPr>
                <w:noProof/>
                <w:sz w:val="24"/>
                <w:szCs w:val="28"/>
                <w:lang w:eastAsia="ru-RU"/>
              </w:rPr>
              <w:drawing>
                <wp:anchor distT="0" distB="0" distL="114300" distR="114300" simplePos="0" relativeHeight="251638272" behindDoc="0" locked="0" layoutInCell="1" allowOverlap="1" wp14:anchorId="1203B804" wp14:editId="33B726BA">
                  <wp:simplePos x="0" y="0"/>
                  <wp:positionH relativeFrom="column">
                    <wp:posOffset>3434715</wp:posOffset>
                  </wp:positionH>
                  <wp:positionV relativeFrom="paragraph">
                    <wp:posOffset>7870190</wp:posOffset>
                  </wp:positionV>
                  <wp:extent cx="3599815" cy="899795"/>
                  <wp:effectExtent l="0" t="0" r="635" b="0"/>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981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30F">
              <w:rPr>
                <w:sz w:val="24"/>
                <w:szCs w:val="28"/>
                <w:lang w:eastAsia="ru-RU"/>
              </w:rPr>
              <w:t>г</w:t>
            </w:r>
          </w:p>
        </w:tc>
      </w:tr>
      <w:tr w:rsidR="00F36BB9" w:rsidRPr="0076630F" w:rsidTr="00473354">
        <w:trPr>
          <w:jc w:val="center"/>
        </w:trPr>
        <w:tc>
          <w:tcPr>
            <w:tcW w:w="9803" w:type="dxa"/>
            <w:gridSpan w:val="2"/>
            <w:vAlign w:val="center"/>
          </w:tcPr>
          <w:p w:rsidR="00F36BB9" w:rsidRPr="0076630F" w:rsidRDefault="0076630F" w:rsidP="0076630F">
            <w:pPr>
              <w:spacing w:after="0" w:line="360" w:lineRule="auto"/>
              <w:jc w:val="center"/>
              <w:rPr>
                <w:sz w:val="24"/>
                <w:szCs w:val="28"/>
                <w:lang w:eastAsia="ru-RU"/>
              </w:rPr>
            </w:pPr>
            <w:r>
              <w:rPr>
                <w:sz w:val="24"/>
                <w:szCs w:val="28"/>
                <w:lang w:eastAsia="ru-RU"/>
              </w:rPr>
              <w:t>Рис.</w:t>
            </w:r>
            <w:r w:rsidR="00F36BB9" w:rsidRPr="0076630F">
              <w:rPr>
                <w:sz w:val="24"/>
                <w:szCs w:val="28"/>
                <w:lang w:eastAsia="ru-RU"/>
              </w:rPr>
              <w:t xml:space="preserve"> 3 </w:t>
            </w:r>
            <w:r>
              <w:rPr>
                <w:sz w:val="24"/>
                <w:szCs w:val="28"/>
                <w:lang w:eastAsia="ru-RU"/>
              </w:rPr>
              <w:t>–</w:t>
            </w:r>
            <w:r w:rsidR="00F36BB9" w:rsidRPr="0076630F">
              <w:rPr>
                <w:sz w:val="24"/>
                <w:szCs w:val="28"/>
                <w:lang w:eastAsia="ru-RU"/>
              </w:rPr>
              <w:t xml:space="preserve"> Микроструктура сварного шва (а) </w:t>
            </w:r>
            <w:r>
              <w:rPr>
                <w:sz w:val="24"/>
                <w:szCs w:val="28"/>
                <w:lang w:eastAsia="ru-RU"/>
              </w:rPr>
              <w:t>×</w:t>
            </w:r>
            <w:r w:rsidR="00F36BB9" w:rsidRPr="0076630F">
              <w:rPr>
                <w:sz w:val="24"/>
                <w:szCs w:val="28"/>
                <w:lang w:eastAsia="ru-RU"/>
              </w:rPr>
              <w:t xml:space="preserve">100 </w:t>
            </w:r>
            <w:r w:rsidR="00F36BB9" w:rsidRPr="0076630F">
              <w:rPr>
                <w:sz w:val="24"/>
                <w:szCs w:val="28"/>
                <w:lang w:eastAsia="ru-RU"/>
              </w:rPr>
              <w:br/>
              <w:t xml:space="preserve">и </w:t>
            </w:r>
            <w:proofErr w:type="spellStart"/>
            <w:r w:rsidR="00F36BB9" w:rsidRPr="0076630F">
              <w:rPr>
                <w:sz w:val="24"/>
                <w:szCs w:val="28"/>
                <w:lang w:eastAsia="ru-RU"/>
              </w:rPr>
              <w:t>профилограммы</w:t>
            </w:r>
            <w:proofErr w:type="spellEnd"/>
            <w:r w:rsidR="00F36BB9" w:rsidRPr="0076630F">
              <w:rPr>
                <w:sz w:val="24"/>
                <w:szCs w:val="28"/>
                <w:lang w:eastAsia="ru-RU"/>
              </w:rPr>
              <w:t xml:space="preserve"> дефектов (б, в, г)</w:t>
            </w:r>
          </w:p>
        </w:tc>
      </w:tr>
    </w:tbl>
    <w:p w:rsidR="00F36BB9" w:rsidRPr="00783C8D" w:rsidRDefault="00F36BB9" w:rsidP="00783C8D">
      <w:pPr>
        <w:spacing w:after="0" w:line="360" w:lineRule="auto"/>
        <w:ind w:firstLine="709"/>
        <w:jc w:val="both"/>
        <w:rPr>
          <w:rFonts w:ascii="Times New Roman" w:hAnsi="Times New Roman"/>
          <w:sz w:val="28"/>
          <w:szCs w:val="28"/>
        </w:rPr>
      </w:pPr>
    </w:p>
    <w:p w:rsidR="00F36BB9" w:rsidRPr="00783C8D" w:rsidRDefault="00F36BB9" w:rsidP="00783C8D">
      <w:pPr>
        <w:spacing w:after="0" w:line="360" w:lineRule="auto"/>
        <w:ind w:firstLine="709"/>
        <w:jc w:val="both"/>
        <w:rPr>
          <w:rFonts w:ascii="Times New Roman" w:hAnsi="Times New Roman"/>
          <w:sz w:val="28"/>
          <w:szCs w:val="28"/>
        </w:rPr>
      </w:pPr>
      <w:r w:rsidRPr="00783C8D">
        <w:rPr>
          <w:rFonts w:ascii="Times New Roman" w:hAnsi="Times New Roman"/>
          <w:sz w:val="28"/>
          <w:szCs w:val="28"/>
        </w:rPr>
        <w:lastRenderedPageBreak/>
        <w:t>Следует отметить, что при аргонодуговой сварке алюминий-литиевых сплавов подобные дефекты отсутствуют. Следовательно, их появление связано с наличием больших скоростей кристаллизации, типичных для процесса ЛС.</w:t>
      </w:r>
    </w:p>
    <w:p w:rsidR="00F36BB9" w:rsidRPr="00783C8D" w:rsidRDefault="00F36BB9" w:rsidP="00783C8D">
      <w:pPr>
        <w:spacing w:after="0" w:line="360" w:lineRule="auto"/>
        <w:ind w:firstLine="709"/>
        <w:jc w:val="both"/>
        <w:rPr>
          <w:rFonts w:ascii="Times New Roman" w:hAnsi="Times New Roman"/>
          <w:sz w:val="28"/>
          <w:szCs w:val="28"/>
        </w:rPr>
      </w:pPr>
      <w:r w:rsidRPr="00783C8D">
        <w:rPr>
          <w:rFonts w:ascii="Times New Roman" w:hAnsi="Times New Roman"/>
          <w:sz w:val="28"/>
          <w:szCs w:val="28"/>
        </w:rPr>
        <w:t xml:space="preserve">Высокие скорости охлаждения при ЛС приводят к неравновесным условиям кристаллизации при которых возможно образование </w:t>
      </w:r>
      <w:proofErr w:type="spellStart"/>
      <w:r w:rsidRPr="00783C8D">
        <w:rPr>
          <w:rFonts w:ascii="Times New Roman" w:hAnsi="Times New Roman"/>
          <w:sz w:val="28"/>
          <w:szCs w:val="28"/>
        </w:rPr>
        <w:t>микрорыхлот</w:t>
      </w:r>
      <w:proofErr w:type="spellEnd"/>
      <w:r w:rsidRPr="00783C8D">
        <w:rPr>
          <w:rFonts w:ascii="Times New Roman" w:hAnsi="Times New Roman"/>
          <w:sz w:val="28"/>
          <w:szCs w:val="28"/>
        </w:rPr>
        <w:t>.</w:t>
      </w:r>
    </w:p>
    <w:p w:rsidR="00F36BB9" w:rsidRPr="00783C8D" w:rsidRDefault="00F36BB9" w:rsidP="00783C8D">
      <w:pPr>
        <w:spacing w:after="0" w:line="360" w:lineRule="auto"/>
        <w:ind w:firstLine="709"/>
        <w:jc w:val="both"/>
        <w:rPr>
          <w:rFonts w:ascii="Times New Roman" w:hAnsi="Times New Roman"/>
          <w:b/>
          <w:sz w:val="28"/>
          <w:szCs w:val="28"/>
        </w:rPr>
      </w:pPr>
      <w:r w:rsidRPr="00783C8D">
        <w:rPr>
          <w:rFonts w:ascii="Times New Roman" w:hAnsi="Times New Roman"/>
          <w:sz w:val="28"/>
          <w:szCs w:val="28"/>
        </w:rPr>
        <w:t xml:space="preserve">Влияние выявленных дефектов на механические свойства сварных соединений можно проследить по результатам </w:t>
      </w:r>
      <w:proofErr w:type="spellStart"/>
      <w:r w:rsidRPr="00783C8D">
        <w:rPr>
          <w:rFonts w:ascii="Times New Roman" w:hAnsi="Times New Roman"/>
          <w:sz w:val="28"/>
          <w:szCs w:val="28"/>
        </w:rPr>
        <w:t>фрактографических</w:t>
      </w:r>
      <w:proofErr w:type="spellEnd"/>
      <w:r w:rsidRPr="00783C8D">
        <w:rPr>
          <w:rFonts w:ascii="Times New Roman" w:hAnsi="Times New Roman"/>
          <w:sz w:val="28"/>
          <w:szCs w:val="28"/>
        </w:rPr>
        <w:t xml:space="preserve"> исследований образцов после испытаний на ударный изгиб (</w:t>
      </w:r>
      <w:r w:rsidRPr="00783C8D">
        <w:rPr>
          <w:rFonts w:ascii="Times New Roman" w:hAnsi="Times New Roman"/>
          <w:sz w:val="28"/>
          <w:szCs w:val="28"/>
          <w:lang w:val="en-US"/>
        </w:rPr>
        <w:t>KCU</w:t>
      </w:r>
      <w:r w:rsidRPr="00783C8D">
        <w:rPr>
          <w:rFonts w:ascii="Times New Roman" w:hAnsi="Times New Roman"/>
          <w:sz w:val="28"/>
          <w:szCs w:val="28"/>
        </w:rPr>
        <w:t>). Для образцов, полученных ЛС без присадочного материала, в изломах присутствуют вторичные трещины, развивающиеся по участку с рыхлотой (</w:t>
      </w:r>
      <w:r w:rsidRPr="00783C8D">
        <w:rPr>
          <w:rFonts w:ascii="Times New Roman" w:hAnsi="Times New Roman"/>
          <w:sz w:val="28"/>
          <w:szCs w:val="28"/>
          <w:lang w:val="en-US"/>
        </w:rPr>
        <w:t>KCU</w:t>
      </w:r>
      <w:r w:rsidRPr="00783C8D">
        <w:rPr>
          <w:rFonts w:ascii="Times New Roman" w:hAnsi="Times New Roman"/>
          <w:sz w:val="28"/>
          <w:szCs w:val="28"/>
        </w:rPr>
        <w:t>=74 кДж/м</w:t>
      </w:r>
      <w:r w:rsidRPr="00783C8D">
        <w:rPr>
          <w:rFonts w:ascii="Times New Roman" w:hAnsi="Times New Roman"/>
          <w:sz w:val="28"/>
          <w:szCs w:val="28"/>
          <w:vertAlign w:val="superscript"/>
        </w:rPr>
        <w:t>2</w:t>
      </w:r>
      <w:r w:rsidRPr="00783C8D">
        <w:rPr>
          <w:rFonts w:ascii="Times New Roman" w:hAnsi="Times New Roman"/>
          <w:sz w:val="28"/>
          <w:szCs w:val="28"/>
        </w:rPr>
        <w:t xml:space="preserve"> для сплава В-1461 и 150</w:t>
      </w:r>
      <w:r w:rsidR="00281EDC" w:rsidRPr="00783C8D">
        <w:rPr>
          <w:rFonts w:ascii="Times New Roman" w:hAnsi="Times New Roman"/>
          <w:sz w:val="28"/>
          <w:szCs w:val="28"/>
        </w:rPr>
        <w:t xml:space="preserve"> кДж/м</w:t>
      </w:r>
      <w:r w:rsidR="00281EDC" w:rsidRPr="00783C8D">
        <w:rPr>
          <w:rFonts w:ascii="Times New Roman" w:hAnsi="Times New Roman"/>
          <w:sz w:val="28"/>
          <w:szCs w:val="28"/>
          <w:vertAlign w:val="superscript"/>
        </w:rPr>
        <w:t>2</w:t>
      </w:r>
      <w:r w:rsidR="00492C0C" w:rsidRPr="00783C8D">
        <w:rPr>
          <w:rFonts w:ascii="Times New Roman" w:hAnsi="Times New Roman"/>
          <w:sz w:val="28"/>
          <w:szCs w:val="28"/>
        </w:rPr>
        <w:t>-</w:t>
      </w:r>
      <w:r w:rsidRPr="00783C8D">
        <w:rPr>
          <w:rFonts w:ascii="Times New Roman" w:hAnsi="Times New Roman"/>
          <w:sz w:val="28"/>
          <w:szCs w:val="28"/>
        </w:rPr>
        <w:t xml:space="preserve"> для сплава В-1469) (рисунки 4, 5).</w:t>
      </w:r>
    </w:p>
    <w:p w:rsidR="00255DAB" w:rsidRPr="00783C8D" w:rsidRDefault="00255DAB" w:rsidP="00783C8D">
      <w:pPr>
        <w:spacing w:after="0" w:line="360" w:lineRule="auto"/>
        <w:ind w:firstLine="709"/>
        <w:jc w:val="both"/>
        <w:rPr>
          <w:rFonts w:ascii="Times New Roman" w:hAnsi="Times New Roman"/>
          <w:sz w:val="28"/>
          <w:szCs w:val="28"/>
        </w:rPr>
      </w:pPr>
    </w:p>
    <w:tbl>
      <w:tblPr>
        <w:tblStyle w:val="7"/>
        <w:tblW w:w="980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99"/>
        <w:gridCol w:w="4650"/>
        <w:gridCol w:w="52"/>
        <w:gridCol w:w="4512"/>
        <w:gridCol w:w="390"/>
      </w:tblGrid>
      <w:tr w:rsidR="00255DAB" w:rsidRPr="00783C8D" w:rsidTr="000F0A4A">
        <w:trPr>
          <w:jc w:val="center"/>
        </w:trPr>
        <w:tc>
          <w:tcPr>
            <w:tcW w:w="4901" w:type="dxa"/>
            <w:gridSpan w:val="3"/>
            <w:vAlign w:val="center"/>
          </w:tcPr>
          <w:p w:rsidR="00255DAB" w:rsidRPr="00783C8D" w:rsidRDefault="00255DAB" w:rsidP="00783C8D">
            <w:pPr>
              <w:spacing w:after="0" w:line="360" w:lineRule="auto"/>
              <w:jc w:val="center"/>
              <w:rPr>
                <w:sz w:val="28"/>
                <w:szCs w:val="28"/>
                <w:lang w:eastAsia="ru-RU"/>
              </w:rPr>
            </w:pPr>
            <w:r w:rsidRPr="00783C8D">
              <w:rPr>
                <w:noProof/>
                <w:sz w:val="28"/>
                <w:szCs w:val="28"/>
                <w:lang w:eastAsia="ru-RU"/>
              </w:rPr>
              <mc:AlternateContent>
                <mc:Choice Requires="wps">
                  <w:drawing>
                    <wp:anchor distT="0" distB="0" distL="114300" distR="114300" simplePos="0" relativeHeight="251660800" behindDoc="0" locked="0" layoutInCell="1" allowOverlap="1" wp14:anchorId="7399E0A0" wp14:editId="714B5E39">
                      <wp:simplePos x="0" y="0"/>
                      <wp:positionH relativeFrom="column">
                        <wp:posOffset>1501775</wp:posOffset>
                      </wp:positionH>
                      <wp:positionV relativeFrom="paragraph">
                        <wp:posOffset>476250</wp:posOffset>
                      </wp:positionV>
                      <wp:extent cx="1728000" cy="45085"/>
                      <wp:effectExtent l="0" t="38100" r="43815" b="107315"/>
                      <wp:wrapNone/>
                      <wp:docPr id="15" name="Прямая со стрелкой 15"/>
                      <wp:cNvGraphicFramePr/>
                      <a:graphic xmlns:a="http://schemas.openxmlformats.org/drawingml/2006/main">
                        <a:graphicData uri="http://schemas.microsoft.com/office/word/2010/wordprocessingShape">
                          <wps:wsp>
                            <wps:cNvCnPr/>
                            <wps:spPr>
                              <a:xfrm>
                                <a:off x="0" y="0"/>
                                <a:ext cx="1728000" cy="45085"/>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30E7D3BA" id="_x0000_t32" coordsize="21600,21600" o:spt="32" o:oned="t" path="m,l21600,21600e" filled="f">
                      <v:path arrowok="t" fillok="f" o:connecttype="none"/>
                      <o:lock v:ext="edit" shapetype="t"/>
                    </v:shapetype>
                    <v:shape id="Прямая со стрелкой 15" o:spid="_x0000_s1026" type="#_x0000_t32" style="position:absolute;margin-left:118.25pt;margin-top:37.5pt;width:136.05pt;height:3.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" strokecolor="windowText" strokeweight="1.5pt">
                      <v:stroke endarrow="open"/>
                    </v:shape>
                  </w:pict>
                </mc:Fallback>
              </mc:AlternateContent>
            </w:r>
            <w:r w:rsidRPr="00783C8D">
              <w:rPr>
                <w:noProof/>
                <w:sz w:val="28"/>
                <w:szCs w:val="28"/>
                <w:lang w:eastAsia="ru-RU"/>
              </w:rPr>
              <mc:AlternateContent>
                <mc:Choice Requires="wps">
                  <w:drawing>
                    <wp:anchor distT="0" distB="0" distL="114300" distR="114300" simplePos="0" relativeHeight="251654656" behindDoc="0" locked="0" layoutInCell="1" allowOverlap="1" wp14:anchorId="736A9389" wp14:editId="5AAADF16">
                      <wp:simplePos x="0" y="0"/>
                      <wp:positionH relativeFrom="column">
                        <wp:posOffset>1056005</wp:posOffset>
                      </wp:positionH>
                      <wp:positionV relativeFrom="paragraph">
                        <wp:posOffset>161925</wp:posOffset>
                      </wp:positionV>
                      <wp:extent cx="438785" cy="633730"/>
                      <wp:effectExtent l="0" t="0" r="18415" b="13970"/>
                      <wp:wrapNone/>
                      <wp:docPr id="12" name="Прямоугольник 12"/>
                      <wp:cNvGraphicFramePr/>
                      <a:graphic xmlns:a="http://schemas.openxmlformats.org/drawingml/2006/main">
                        <a:graphicData uri="http://schemas.microsoft.com/office/word/2010/wordprocessingShape">
                          <wps:wsp>
                            <wps:cNvSpPr/>
                            <wps:spPr>
                              <a:xfrm>
                                <a:off x="0" y="0"/>
                                <a:ext cx="438785" cy="63373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5961E4E3" id="Прямоугольник 12" o:spid="_x0000_s1026" style="position:absolute;margin-left:83.15pt;margin-top:12.75pt;width:34.55pt;height:49.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" filled="f" strokecolor="windowText" strokeweight="2pt"/>
                  </w:pict>
                </mc:Fallback>
              </mc:AlternateContent>
            </w:r>
            <w:r w:rsidRPr="00783C8D">
              <w:rPr>
                <w:noProof/>
                <w:sz w:val="28"/>
                <w:szCs w:val="28"/>
                <w:lang w:eastAsia="ru-RU"/>
              </w:rPr>
              <w:drawing>
                <wp:inline distT="0" distB="0" distL="0" distR="0" wp14:anchorId="683D339E" wp14:editId="0EF2326E">
                  <wp:extent cx="2772000" cy="2078902"/>
                  <wp:effectExtent l="0" t="0" r="0" b="0"/>
                  <wp:docPr id="69" name="Рисунок 69" descr="D:\Documents\Документы\АЛЮМИНИЕВЫЕ сплавы\2015\Yoda KCU\#1\0493, x 200, ob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Документы\АЛЮМИНИЕВЫЕ сплавы\2015\Yoda KCU\#1\0493, x 200, obr. 1.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6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72000" cy="2078902"/>
                          </a:xfrm>
                          <a:prstGeom prst="rect">
                            <a:avLst/>
                          </a:prstGeom>
                          <a:noFill/>
                          <a:ln>
                            <a:noFill/>
                          </a:ln>
                        </pic:spPr>
                      </pic:pic>
                    </a:graphicData>
                  </a:graphic>
                </wp:inline>
              </w:drawing>
            </w:r>
          </w:p>
        </w:tc>
        <w:tc>
          <w:tcPr>
            <w:tcW w:w="4902" w:type="dxa"/>
            <w:gridSpan w:val="2"/>
            <w:vAlign w:val="center"/>
          </w:tcPr>
          <w:p w:rsidR="00255DAB" w:rsidRPr="00783C8D" w:rsidRDefault="00255DAB" w:rsidP="00783C8D">
            <w:pPr>
              <w:spacing w:after="0" w:line="360" w:lineRule="auto"/>
              <w:jc w:val="center"/>
              <w:rPr>
                <w:sz w:val="28"/>
                <w:szCs w:val="28"/>
                <w:lang w:eastAsia="ru-RU"/>
              </w:rPr>
            </w:pPr>
            <w:r w:rsidRPr="00783C8D">
              <w:rPr>
                <w:noProof/>
                <w:sz w:val="28"/>
                <w:szCs w:val="28"/>
                <w:lang w:eastAsia="ru-RU"/>
              </w:rPr>
              <w:drawing>
                <wp:inline distT="0" distB="0" distL="0" distR="0" wp14:anchorId="7C856D5D" wp14:editId="25C18CF6">
                  <wp:extent cx="2772000" cy="2078904"/>
                  <wp:effectExtent l="0" t="0" r="0" b="0"/>
                  <wp:docPr id="70" name="Рисунок 70" descr="D:\Documents\Документы\АЛЮМИНИЕВЫЕ сплавы\2015\Yoda KCU\#1\0494, x 1000, ob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Документы\АЛЮМИНИЕВЫЕ сплавы\2015\Yoda KCU\#1\0494, x 1000, obr. 1.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11000" contrast="18000"/>
                                    </a14:imgEffect>
                                  </a14:imgLayer>
                                </a14:imgProps>
                              </a:ext>
                              <a:ext uri="{28A0092B-C50C-407E-A947-70E740481C1C}">
                                <a14:useLocalDpi xmlns:a14="http://schemas.microsoft.com/office/drawing/2010/main" val="0"/>
                              </a:ext>
                            </a:extLst>
                          </a:blip>
                          <a:srcRect/>
                          <a:stretch>
                            <a:fillRect/>
                          </a:stretch>
                        </pic:blipFill>
                        <pic:spPr bwMode="auto">
                          <a:xfrm>
                            <a:off x="0" y="0"/>
                            <a:ext cx="2772000" cy="2078904"/>
                          </a:xfrm>
                          <a:prstGeom prst="rect">
                            <a:avLst/>
                          </a:prstGeom>
                          <a:noFill/>
                          <a:ln>
                            <a:noFill/>
                          </a:ln>
                        </pic:spPr>
                      </pic:pic>
                    </a:graphicData>
                  </a:graphic>
                </wp:inline>
              </w:drawing>
            </w:r>
          </w:p>
        </w:tc>
      </w:tr>
      <w:tr w:rsidR="00255DAB" w:rsidRPr="0076630F" w:rsidTr="000F0A4A">
        <w:trPr>
          <w:jc w:val="center"/>
        </w:trPr>
        <w:tc>
          <w:tcPr>
            <w:tcW w:w="4901" w:type="dxa"/>
            <w:gridSpan w:val="3"/>
            <w:vAlign w:val="center"/>
          </w:tcPr>
          <w:p w:rsidR="00255DAB" w:rsidRPr="0076630F" w:rsidRDefault="00255DAB" w:rsidP="0076630F">
            <w:pPr>
              <w:spacing w:after="0"/>
              <w:jc w:val="center"/>
              <w:rPr>
                <w:sz w:val="24"/>
                <w:szCs w:val="28"/>
                <w:lang w:eastAsia="ru-RU"/>
              </w:rPr>
            </w:pPr>
            <w:r w:rsidRPr="0076630F">
              <w:rPr>
                <w:sz w:val="24"/>
                <w:szCs w:val="28"/>
                <w:lang w:eastAsia="ru-RU"/>
              </w:rPr>
              <w:t>а</w:t>
            </w:r>
          </w:p>
        </w:tc>
        <w:tc>
          <w:tcPr>
            <w:tcW w:w="4902" w:type="dxa"/>
            <w:gridSpan w:val="2"/>
            <w:vAlign w:val="center"/>
          </w:tcPr>
          <w:p w:rsidR="00255DAB" w:rsidRPr="0076630F" w:rsidRDefault="00255DAB" w:rsidP="0076630F">
            <w:pPr>
              <w:spacing w:after="0"/>
              <w:jc w:val="center"/>
              <w:rPr>
                <w:sz w:val="24"/>
                <w:szCs w:val="28"/>
                <w:lang w:eastAsia="ru-RU"/>
              </w:rPr>
            </w:pPr>
            <w:r w:rsidRPr="0076630F">
              <w:rPr>
                <w:sz w:val="24"/>
                <w:szCs w:val="28"/>
                <w:lang w:eastAsia="ru-RU"/>
              </w:rPr>
              <w:t>б</w:t>
            </w:r>
          </w:p>
        </w:tc>
      </w:tr>
      <w:tr w:rsidR="00255DAB" w:rsidRPr="0076630F" w:rsidTr="000F0A4A">
        <w:trPr>
          <w:jc w:val="center"/>
        </w:trPr>
        <w:tc>
          <w:tcPr>
            <w:tcW w:w="9803" w:type="dxa"/>
            <w:gridSpan w:val="5"/>
            <w:vAlign w:val="center"/>
          </w:tcPr>
          <w:p w:rsidR="00255DAB" w:rsidRPr="0076630F" w:rsidRDefault="0076630F" w:rsidP="0076630F">
            <w:pPr>
              <w:spacing w:after="0"/>
              <w:jc w:val="center"/>
              <w:rPr>
                <w:sz w:val="24"/>
                <w:szCs w:val="28"/>
              </w:rPr>
            </w:pPr>
            <w:r>
              <w:rPr>
                <w:sz w:val="24"/>
                <w:szCs w:val="28"/>
                <w:lang w:eastAsia="ru-RU"/>
              </w:rPr>
              <w:t>Рис.</w:t>
            </w:r>
            <w:r w:rsidR="00255DAB" w:rsidRPr="0076630F">
              <w:rPr>
                <w:sz w:val="24"/>
                <w:szCs w:val="28"/>
                <w:lang w:eastAsia="ru-RU"/>
              </w:rPr>
              <w:t xml:space="preserve"> 4 </w:t>
            </w:r>
            <w:r w:rsidR="000F0A4A">
              <w:rPr>
                <w:sz w:val="28"/>
                <w:szCs w:val="28"/>
              </w:rPr>
              <w:t>–</w:t>
            </w:r>
            <w:r w:rsidR="00255DAB" w:rsidRPr="0076630F">
              <w:rPr>
                <w:sz w:val="24"/>
                <w:szCs w:val="28"/>
                <w:lang w:eastAsia="ru-RU"/>
              </w:rPr>
              <w:t xml:space="preserve"> </w:t>
            </w:r>
            <w:r w:rsidR="00255DAB" w:rsidRPr="0076630F">
              <w:rPr>
                <w:sz w:val="24"/>
                <w:szCs w:val="28"/>
              </w:rPr>
              <w:t xml:space="preserve">Строение излома образца сплава В-1461 </w:t>
            </w:r>
          </w:p>
          <w:p w:rsidR="00255DAB" w:rsidRPr="0076630F" w:rsidRDefault="00255DAB" w:rsidP="0076630F">
            <w:pPr>
              <w:spacing w:after="0"/>
              <w:jc w:val="center"/>
              <w:rPr>
                <w:sz w:val="24"/>
                <w:szCs w:val="28"/>
                <w:lang w:eastAsia="ru-RU"/>
              </w:rPr>
            </w:pPr>
            <w:r w:rsidRPr="0076630F">
              <w:rPr>
                <w:sz w:val="24"/>
                <w:szCs w:val="28"/>
              </w:rPr>
              <w:t xml:space="preserve">а – трещина по участку с рыхлотой; </w:t>
            </w:r>
            <w:r w:rsidRPr="0076630F">
              <w:rPr>
                <w:sz w:val="24"/>
                <w:szCs w:val="28"/>
              </w:rPr>
              <w:tab/>
              <w:t>б – рыхлота</w:t>
            </w:r>
          </w:p>
        </w:tc>
      </w:tr>
      <w:tr w:rsidR="00255DAB" w:rsidRPr="00783C8D" w:rsidTr="000F0A4A">
        <w:trPr>
          <w:gridBefore w:val="1"/>
          <w:gridAfter w:val="1"/>
          <w:wBefore w:w="199" w:type="dxa"/>
          <w:wAfter w:w="390" w:type="dxa"/>
          <w:jc w:val="center"/>
        </w:trPr>
        <w:tc>
          <w:tcPr>
            <w:tcW w:w="4650" w:type="dxa"/>
            <w:vAlign w:val="center"/>
          </w:tcPr>
          <w:p w:rsidR="00255DAB" w:rsidRPr="00783C8D" w:rsidRDefault="000F0A4A" w:rsidP="00783C8D">
            <w:pPr>
              <w:spacing w:after="0" w:line="360" w:lineRule="auto"/>
              <w:jc w:val="center"/>
              <w:rPr>
                <w:sz w:val="28"/>
                <w:szCs w:val="28"/>
                <w:lang w:eastAsia="ru-RU"/>
              </w:rPr>
            </w:pPr>
            <w:r w:rsidRPr="00783C8D">
              <w:rPr>
                <w:noProof/>
                <w:sz w:val="28"/>
                <w:szCs w:val="28"/>
                <w:lang w:eastAsia="ru-RU"/>
              </w:rPr>
              <w:lastRenderedPageBreak/>
              <mc:AlternateContent>
                <mc:Choice Requires="wps">
                  <w:drawing>
                    <wp:anchor distT="0" distB="0" distL="114300" distR="114300" simplePos="0" relativeHeight="251681280" behindDoc="0" locked="0" layoutInCell="1" allowOverlap="1" wp14:anchorId="14302A01" wp14:editId="16C81B9E">
                      <wp:simplePos x="0" y="0"/>
                      <wp:positionH relativeFrom="column">
                        <wp:posOffset>796925</wp:posOffset>
                      </wp:positionH>
                      <wp:positionV relativeFrom="paragraph">
                        <wp:posOffset>808990</wp:posOffset>
                      </wp:positionV>
                      <wp:extent cx="2333625" cy="47625"/>
                      <wp:effectExtent l="0" t="38100" r="47625" b="104775"/>
                      <wp:wrapNone/>
                      <wp:docPr id="22" name="Прямая со стрелкой 22"/>
                      <wp:cNvGraphicFramePr/>
                      <a:graphic xmlns:a="http://schemas.openxmlformats.org/drawingml/2006/main">
                        <a:graphicData uri="http://schemas.microsoft.com/office/word/2010/wordprocessingShape">
                          <wps:wsp>
                            <wps:cNvCnPr/>
                            <wps:spPr>
                              <a:xfrm>
                                <a:off x="0" y="0"/>
                                <a:ext cx="2333625" cy="47625"/>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E9D3EF2" id="Прямая со стрелкой 22" o:spid="_x0000_s1026" type="#_x0000_t32" style="position:absolute;margin-left:62.75pt;margin-top:63.7pt;width:183.75pt;height:3.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" strokecolor="windowText" strokeweight="1.5pt">
                      <v:stroke endarrow="open"/>
                    </v:shape>
                  </w:pict>
                </mc:Fallback>
              </mc:AlternateContent>
            </w:r>
            <w:r w:rsidRPr="00783C8D">
              <w:rPr>
                <w:noProof/>
                <w:sz w:val="28"/>
                <w:szCs w:val="28"/>
                <w:lang w:eastAsia="ru-RU"/>
              </w:rPr>
              <mc:AlternateContent>
                <mc:Choice Requires="wps">
                  <w:drawing>
                    <wp:anchor distT="0" distB="0" distL="114300" distR="114300" simplePos="0" relativeHeight="251671040" behindDoc="0" locked="0" layoutInCell="1" allowOverlap="1" wp14:anchorId="15D8392B" wp14:editId="2315E603">
                      <wp:simplePos x="0" y="0"/>
                      <wp:positionH relativeFrom="column">
                        <wp:posOffset>391160</wp:posOffset>
                      </wp:positionH>
                      <wp:positionV relativeFrom="paragraph">
                        <wp:posOffset>570865</wp:posOffset>
                      </wp:positionV>
                      <wp:extent cx="391795" cy="514985"/>
                      <wp:effectExtent l="0" t="0" r="27305" b="18415"/>
                      <wp:wrapNone/>
                      <wp:docPr id="14" name="Прямоугольник 14"/>
                      <wp:cNvGraphicFramePr/>
                      <a:graphic xmlns:a="http://schemas.openxmlformats.org/drawingml/2006/main">
                        <a:graphicData uri="http://schemas.microsoft.com/office/word/2010/wordprocessingShape">
                          <wps:wsp>
                            <wps:cNvSpPr/>
                            <wps:spPr>
                              <a:xfrm>
                                <a:off x="0" y="0"/>
                                <a:ext cx="391795" cy="51498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04CE3E27" id="Прямоугольник 14" o:spid="_x0000_s1026" style="position:absolute;margin-left:30.8pt;margin-top:44.95pt;width:30.85pt;height:40.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" filled="f" strokecolor="windowText" strokeweight="2pt"/>
                  </w:pict>
                </mc:Fallback>
              </mc:AlternateContent>
            </w:r>
            <w:r w:rsidR="00255DAB" w:rsidRPr="00783C8D">
              <w:rPr>
                <w:noProof/>
                <w:sz w:val="28"/>
                <w:szCs w:val="28"/>
                <w:lang w:eastAsia="ru-RU"/>
              </w:rPr>
              <w:drawing>
                <wp:inline distT="0" distB="0" distL="0" distR="0" wp14:anchorId="1A25CE32" wp14:editId="3764041E">
                  <wp:extent cx="2772000" cy="2078904"/>
                  <wp:effectExtent l="0" t="0" r="0" b="0"/>
                  <wp:docPr id="71" name="Рисунок 71" descr="D:\Documents\Документы\АЛЮМИНИЕВЫЕ сплавы\2015\Yoda KCU\#6\0507, x 100, ob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cuments\Документы\АЛЮМИНИЕВЫЕ сплавы\2015\Yoda KCU\#6\0507, x 100, obr. 6.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4000" contrast="17000"/>
                                    </a14:imgEffect>
                                  </a14:imgLayer>
                                </a14:imgProps>
                              </a:ext>
                              <a:ext uri="{28A0092B-C50C-407E-A947-70E740481C1C}">
                                <a14:useLocalDpi xmlns:a14="http://schemas.microsoft.com/office/drawing/2010/main" val="0"/>
                              </a:ext>
                            </a:extLst>
                          </a:blip>
                          <a:srcRect/>
                          <a:stretch>
                            <a:fillRect/>
                          </a:stretch>
                        </pic:blipFill>
                        <pic:spPr bwMode="auto">
                          <a:xfrm>
                            <a:off x="0" y="0"/>
                            <a:ext cx="2772000" cy="2078904"/>
                          </a:xfrm>
                          <a:prstGeom prst="rect">
                            <a:avLst/>
                          </a:prstGeom>
                          <a:noFill/>
                          <a:ln>
                            <a:noFill/>
                          </a:ln>
                        </pic:spPr>
                      </pic:pic>
                    </a:graphicData>
                  </a:graphic>
                </wp:inline>
              </w:drawing>
            </w:r>
          </w:p>
        </w:tc>
        <w:tc>
          <w:tcPr>
            <w:tcW w:w="4564" w:type="dxa"/>
            <w:gridSpan w:val="2"/>
            <w:vAlign w:val="center"/>
          </w:tcPr>
          <w:p w:rsidR="00255DAB" w:rsidRPr="00783C8D" w:rsidRDefault="00255DAB" w:rsidP="00783C8D">
            <w:pPr>
              <w:spacing w:after="0" w:line="360" w:lineRule="auto"/>
              <w:jc w:val="center"/>
              <w:rPr>
                <w:sz w:val="28"/>
                <w:szCs w:val="28"/>
                <w:lang w:eastAsia="ru-RU"/>
              </w:rPr>
            </w:pPr>
            <w:r w:rsidRPr="00783C8D">
              <w:rPr>
                <w:noProof/>
                <w:sz w:val="28"/>
                <w:szCs w:val="28"/>
                <w:lang w:eastAsia="ru-RU"/>
              </w:rPr>
              <w:drawing>
                <wp:inline distT="0" distB="0" distL="0" distR="0" wp14:anchorId="12FED655" wp14:editId="55712FC7">
                  <wp:extent cx="2772000" cy="2078903"/>
                  <wp:effectExtent l="0" t="0" r="0" b="0"/>
                  <wp:docPr id="72" name="Рисунок 72" descr="D:\Documents\Документы\АЛЮМИНИЕВЫЕ сплавы\2015\Yoda KCU\#6\0511, x 500, ob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ocuments\Документы\АЛЮМИНИЕВЫЕ сплавы\2015\Yoda KCU\#6\0511, x 500, obr. 6.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772000" cy="2078903"/>
                          </a:xfrm>
                          <a:prstGeom prst="rect">
                            <a:avLst/>
                          </a:prstGeom>
                          <a:noFill/>
                          <a:ln>
                            <a:noFill/>
                          </a:ln>
                        </pic:spPr>
                      </pic:pic>
                    </a:graphicData>
                  </a:graphic>
                </wp:inline>
              </w:drawing>
            </w:r>
          </w:p>
        </w:tc>
      </w:tr>
      <w:tr w:rsidR="00255DAB" w:rsidRPr="000F0A4A" w:rsidTr="000F0A4A">
        <w:trPr>
          <w:gridBefore w:val="1"/>
          <w:gridAfter w:val="1"/>
          <w:wBefore w:w="199" w:type="dxa"/>
          <w:wAfter w:w="390" w:type="dxa"/>
          <w:jc w:val="center"/>
        </w:trPr>
        <w:tc>
          <w:tcPr>
            <w:tcW w:w="4650" w:type="dxa"/>
            <w:vAlign w:val="center"/>
          </w:tcPr>
          <w:p w:rsidR="00255DAB" w:rsidRPr="000F0A4A" w:rsidRDefault="00255DAB" w:rsidP="000F0A4A">
            <w:pPr>
              <w:spacing w:after="0"/>
              <w:jc w:val="center"/>
              <w:rPr>
                <w:sz w:val="24"/>
                <w:szCs w:val="28"/>
                <w:lang w:eastAsia="ru-RU"/>
              </w:rPr>
            </w:pPr>
            <w:r w:rsidRPr="000F0A4A">
              <w:rPr>
                <w:sz w:val="24"/>
                <w:szCs w:val="28"/>
                <w:lang w:eastAsia="ru-RU"/>
              </w:rPr>
              <w:t>а</w:t>
            </w:r>
          </w:p>
        </w:tc>
        <w:tc>
          <w:tcPr>
            <w:tcW w:w="4564" w:type="dxa"/>
            <w:gridSpan w:val="2"/>
            <w:vAlign w:val="center"/>
          </w:tcPr>
          <w:p w:rsidR="00255DAB" w:rsidRPr="000F0A4A" w:rsidRDefault="00255DAB" w:rsidP="000F0A4A">
            <w:pPr>
              <w:spacing w:after="0"/>
              <w:jc w:val="center"/>
              <w:rPr>
                <w:sz w:val="24"/>
                <w:szCs w:val="28"/>
                <w:lang w:eastAsia="ru-RU"/>
              </w:rPr>
            </w:pPr>
            <w:r w:rsidRPr="000F0A4A">
              <w:rPr>
                <w:sz w:val="24"/>
                <w:szCs w:val="28"/>
                <w:lang w:eastAsia="ru-RU"/>
              </w:rPr>
              <w:t>б</w:t>
            </w:r>
          </w:p>
        </w:tc>
      </w:tr>
      <w:tr w:rsidR="00255DAB" w:rsidRPr="000F0A4A" w:rsidTr="000F0A4A">
        <w:trPr>
          <w:gridBefore w:val="1"/>
          <w:gridAfter w:val="1"/>
          <w:wBefore w:w="199" w:type="dxa"/>
          <w:wAfter w:w="390" w:type="dxa"/>
          <w:trHeight w:val="77"/>
          <w:jc w:val="center"/>
        </w:trPr>
        <w:tc>
          <w:tcPr>
            <w:tcW w:w="9214" w:type="dxa"/>
            <w:gridSpan w:val="3"/>
            <w:vAlign w:val="center"/>
          </w:tcPr>
          <w:p w:rsidR="00255DAB" w:rsidRPr="000F0A4A" w:rsidRDefault="000F0A4A" w:rsidP="000F0A4A">
            <w:pPr>
              <w:spacing w:after="0"/>
              <w:jc w:val="center"/>
              <w:rPr>
                <w:sz w:val="24"/>
                <w:szCs w:val="28"/>
                <w:lang w:eastAsia="ru-RU"/>
              </w:rPr>
            </w:pPr>
            <w:r>
              <w:rPr>
                <w:sz w:val="24"/>
                <w:szCs w:val="28"/>
                <w:lang w:eastAsia="ru-RU"/>
              </w:rPr>
              <w:t>Рис.</w:t>
            </w:r>
            <w:r w:rsidR="00255DAB" w:rsidRPr="000F0A4A">
              <w:rPr>
                <w:sz w:val="24"/>
                <w:szCs w:val="28"/>
                <w:lang w:eastAsia="ru-RU"/>
              </w:rPr>
              <w:t xml:space="preserve"> 5 </w:t>
            </w:r>
            <w:r>
              <w:rPr>
                <w:sz w:val="28"/>
                <w:szCs w:val="28"/>
              </w:rPr>
              <w:t>–</w:t>
            </w:r>
            <w:r w:rsidR="00255DAB" w:rsidRPr="000F0A4A">
              <w:rPr>
                <w:sz w:val="24"/>
                <w:szCs w:val="28"/>
                <w:lang w:eastAsia="ru-RU"/>
              </w:rPr>
              <w:t xml:space="preserve"> </w:t>
            </w:r>
            <w:r w:rsidR="00255DAB" w:rsidRPr="000F0A4A">
              <w:rPr>
                <w:sz w:val="24"/>
                <w:szCs w:val="28"/>
              </w:rPr>
              <w:t xml:space="preserve">Строение излома образца </w:t>
            </w:r>
            <w:r w:rsidR="00255DAB" w:rsidRPr="000F0A4A">
              <w:rPr>
                <w:sz w:val="24"/>
                <w:szCs w:val="28"/>
                <w:lang w:eastAsia="ru-RU"/>
              </w:rPr>
              <w:t>сплава В-1469:</w:t>
            </w:r>
          </w:p>
          <w:p w:rsidR="00255DAB" w:rsidRPr="000F0A4A" w:rsidRDefault="00255DAB" w:rsidP="000F0A4A">
            <w:pPr>
              <w:spacing w:after="0"/>
              <w:jc w:val="center"/>
              <w:rPr>
                <w:sz w:val="24"/>
                <w:szCs w:val="28"/>
                <w:lang w:eastAsia="ru-RU"/>
              </w:rPr>
            </w:pPr>
            <w:r w:rsidRPr="000F0A4A">
              <w:rPr>
                <w:sz w:val="24"/>
                <w:szCs w:val="28"/>
              </w:rPr>
              <w:t xml:space="preserve"> а – строение излома в центральной зоне; </w:t>
            </w:r>
            <w:r w:rsidRPr="000F0A4A">
              <w:rPr>
                <w:sz w:val="24"/>
                <w:szCs w:val="28"/>
              </w:rPr>
              <w:tab/>
              <w:t>б – вторичная трещина;</w:t>
            </w:r>
          </w:p>
        </w:tc>
      </w:tr>
    </w:tbl>
    <w:p w:rsidR="00255DAB" w:rsidRPr="00783C8D" w:rsidRDefault="00255DAB" w:rsidP="00783C8D">
      <w:pPr>
        <w:spacing w:after="0" w:line="360" w:lineRule="auto"/>
        <w:ind w:firstLine="709"/>
        <w:jc w:val="both"/>
        <w:rPr>
          <w:rFonts w:ascii="Times New Roman" w:hAnsi="Times New Roman"/>
          <w:sz w:val="28"/>
          <w:szCs w:val="28"/>
        </w:rPr>
      </w:pPr>
    </w:p>
    <w:p w:rsidR="00255DAB" w:rsidRPr="00783C8D" w:rsidRDefault="00255DAB" w:rsidP="00783C8D">
      <w:pPr>
        <w:spacing w:after="0" w:line="360" w:lineRule="auto"/>
        <w:ind w:firstLine="709"/>
        <w:jc w:val="both"/>
        <w:rPr>
          <w:rFonts w:ascii="Times New Roman" w:hAnsi="Times New Roman"/>
          <w:sz w:val="28"/>
          <w:szCs w:val="28"/>
        </w:rPr>
      </w:pPr>
      <w:r w:rsidRPr="00783C8D">
        <w:rPr>
          <w:rFonts w:ascii="Times New Roman" w:hAnsi="Times New Roman"/>
          <w:sz w:val="28"/>
          <w:szCs w:val="28"/>
        </w:rPr>
        <w:t xml:space="preserve">Использование при ЛС присадочных материалов приводит к снижению вероятности образования вторичных трещин, хотя рыхлоты в отдельных образцах (оплавления по границам зерен) присутствуют </w:t>
      </w:r>
      <w:r w:rsidR="000F0A4A">
        <w:rPr>
          <w:rFonts w:ascii="Times New Roman" w:hAnsi="Times New Roman"/>
          <w:sz w:val="28"/>
          <w:szCs w:val="28"/>
        </w:rPr>
        <w:br/>
      </w:r>
      <w:r w:rsidRPr="00783C8D">
        <w:rPr>
          <w:rFonts w:ascii="Times New Roman" w:hAnsi="Times New Roman"/>
          <w:sz w:val="28"/>
          <w:szCs w:val="28"/>
        </w:rPr>
        <w:t>(рис</w:t>
      </w:r>
      <w:r w:rsidR="000F0A4A">
        <w:rPr>
          <w:rFonts w:ascii="Times New Roman" w:hAnsi="Times New Roman"/>
          <w:sz w:val="28"/>
          <w:szCs w:val="28"/>
        </w:rPr>
        <w:t>.</w:t>
      </w:r>
      <w:r w:rsidRPr="00783C8D">
        <w:rPr>
          <w:rFonts w:ascii="Times New Roman" w:hAnsi="Times New Roman"/>
          <w:sz w:val="28"/>
          <w:szCs w:val="28"/>
        </w:rPr>
        <w:t xml:space="preserve"> 6а). Наиболее вязкое строение изломов в образцах наблюдается при использовании опытной присадочной проволоки, содержащей РЗМ. В этом случае, разрушение происходит с образованием </w:t>
      </w:r>
      <w:proofErr w:type="spellStart"/>
      <w:r w:rsidRPr="00783C8D">
        <w:rPr>
          <w:rFonts w:ascii="Times New Roman" w:hAnsi="Times New Roman"/>
          <w:sz w:val="28"/>
          <w:szCs w:val="28"/>
        </w:rPr>
        <w:t>мелкоямочного</w:t>
      </w:r>
      <w:proofErr w:type="spellEnd"/>
      <w:r w:rsidRPr="00783C8D">
        <w:rPr>
          <w:rFonts w:ascii="Times New Roman" w:hAnsi="Times New Roman"/>
          <w:sz w:val="28"/>
          <w:szCs w:val="28"/>
        </w:rPr>
        <w:t xml:space="preserve"> рельефа (рис</w:t>
      </w:r>
      <w:r w:rsidR="000F0A4A">
        <w:rPr>
          <w:rFonts w:ascii="Times New Roman" w:hAnsi="Times New Roman"/>
          <w:sz w:val="28"/>
          <w:szCs w:val="28"/>
        </w:rPr>
        <w:t>.</w:t>
      </w:r>
      <w:r w:rsidRPr="00783C8D">
        <w:rPr>
          <w:rFonts w:ascii="Times New Roman" w:hAnsi="Times New Roman"/>
          <w:sz w:val="28"/>
          <w:szCs w:val="28"/>
        </w:rPr>
        <w:t xml:space="preserve"> 6</w:t>
      </w:r>
      <w:r w:rsidR="00281EDC" w:rsidRPr="00783C8D">
        <w:rPr>
          <w:rFonts w:ascii="Times New Roman" w:hAnsi="Times New Roman"/>
          <w:sz w:val="28"/>
          <w:szCs w:val="28"/>
        </w:rPr>
        <w:t>а</w:t>
      </w:r>
      <w:r w:rsidRPr="00783C8D">
        <w:rPr>
          <w:rFonts w:ascii="Times New Roman" w:hAnsi="Times New Roman"/>
          <w:sz w:val="28"/>
          <w:szCs w:val="28"/>
        </w:rPr>
        <w:t>).</w:t>
      </w:r>
    </w:p>
    <w:tbl>
      <w:tblPr>
        <w:tblStyle w:val="7"/>
        <w:tblW w:w="93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676"/>
        <w:gridCol w:w="4663"/>
      </w:tblGrid>
      <w:tr w:rsidR="00255DAB" w:rsidRPr="00783C8D" w:rsidTr="000F0A4A">
        <w:trPr>
          <w:jc w:val="center"/>
        </w:trPr>
        <w:tc>
          <w:tcPr>
            <w:tcW w:w="4676" w:type="dxa"/>
            <w:vAlign w:val="center"/>
          </w:tcPr>
          <w:p w:rsidR="00255DAB" w:rsidRPr="00783C8D" w:rsidRDefault="00255DAB" w:rsidP="00783C8D">
            <w:pPr>
              <w:spacing w:after="0" w:line="360" w:lineRule="auto"/>
              <w:jc w:val="center"/>
              <w:rPr>
                <w:sz w:val="28"/>
                <w:szCs w:val="28"/>
                <w:lang w:eastAsia="ru-RU"/>
              </w:rPr>
            </w:pPr>
            <w:r w:rsidRPr="00783C8D">
              <w:rPr>
                <w:noProof/>
                <w:sz w:val="28"/>
                <w:szCs w:val="28"/>
                <w:lang w:eastAsia="ru-RU"/>
              </w:rPr>
              <w:drawing>
                <wp:inline distT="0" distB="0" distL="0" distR="0" wp14:anchorId="43A02A9B" wp14:editId="728F5698">
                  <wp:extent cx="2808000" cy="2105903"/>
                  <wp:effectExtent l="0" t="0" r="0" b="8890"/>
                  <wp:docPr id="73" name="Рисунок 73" descr="D:\Documents\Документы\АЛЮМИНИЕВЫЕ сплавы\2015\Yoda KCU\#4\0546, x 1000, ob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s\Документы\АЛЮМИНИЕВЫЕ сплавы\2015\Yoda KCU\#4\0546, x 1000, obr. 4.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8000"/>
                                    </a14:imgEffect>
                                  </a14:imgLayer>
                                </a14:imgProps>
                              </a:ext>
                              <a:ext uri="{28A0092B-C50C-407E-A947-70E740481C1C}">
                                <a14:useLocalDpi xmlns:a14="http://schemas.microsoft.com/office/drawing/2010/main" val="0"/>
                              </a:ext>
                            </a:extLst>
                          </a:blip>
                          <a:srcRect/>
                          <a:stretch>
                            <a:fillRect/>
                          </a:stretch>
                        </pic:blipFill>
                        <pic:spPr bwMode="auto">
                          <a:xfrm>
                            <a:off x="0" y="0"/>
                            <a:ext cx="2808000" cy="2105903"/>
                          </a:xfrm>
                          <a:prstGeom prst="rect">
                            <a:avLst/>
                          </a:prstGeom>
                          <a:noFill/>
                          <a:ln>
                            <a:noFill/>
                          </a:ln>
                        </pic:spPr>
                      </pic:pic>
                    </a:graphicData>
                  </a:graphic>
                </wp:inline>
              </w:drawing>
            </w:r>
          </w:p>
        </w:tc>
        <w:tc>
          <w:tcPr>
            <w:tcW w:w="4663" w:type="dxa"/>
            <w:vAlign w:val="center"/>
          </w:tcPr>
          <w:p w:rsidR="00255DAB" w:rsidRPr="00783C8D" w:rsidRDefault="00255DAB" w:rsidP="00783C8D">
            <w:pPr>
              <w:spacing w:after="0" w:line="360" w:lineRule="auto"/>
              <w:jc w:val="center"/>
              <w:rPr>
                <w:sz w:val="28"/>
                <w:szCs w:val="28"/>
                <w:lang w:eastAsia="ru-RU"/>
              </w:rPr>
            </w:pPr>
            <w:r w:rsidRPr="00783C8D">
              <w:rPr>
                <w:noProof/>
                <w:sz w:val="28"/>
                <w:szCs w:val="28"/>
                <w:lang w:eastAsia="ru-RU"/>
              </w:rPr>
              <w:drawing>
                <wp:inline distT="0" distB="0" distL="0" distR="0" wp14:anchorId="7FFA00B2" wp14:editId="34F9BA0E">
                  <wp:extent cx="2844000" cy="2132901"/>
                  <wp:effectExtent l="0" t="0" r="0" b="1270"/>
                  <wp:docPr id="74" name="Рисунок 74" descr="D:\Documents\Документы\АЛЮМИНИЕВЫЕ сплавы\2015\Yoda KCU\#4\0542, x 1000, ob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s\Документы\АЛЮМИНИЕВЫЕ сплавы\2015\Yoda KCU\#4\0542, x 1000, obr. 4.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9000" contrast="23000"/>
                                    </a14:imgEffect>
                                  </a14:imgLayer>
                                </a14:imgProps>
                              </a:ext>
                              <a:ext uri="{28A0092B-C50C-407E-A947-70E740481C1C}">
                                <a14:useLocalDpi xmlns:a14="http://schemas.microsoft.com/office/drawing/2010/main" val="0"/>
                              </a:ext>
                            </a:extLst>
                          </a:blip>
                          <a:srcRect/>
                          <a:stretch>
                            <a:fillRect/>
                          </a:stretch>
                        </pic:blipFill>
                        <pic:spPr bwMode="auto">
                          <a:xfrm>
                            <a:off x="0" y="0"/>
                            <a:ext cx="2844000" cy="2132901"/>
                          </a:xfrm>
                          <a:prstGeom prst="rect">
                            <a:avLst/>
                          </a:prstGeom>
                          <a:noFill/>
                          <a:ln>
                            <a:noFill/>
                          </a:ln>
                        </pic:spPr>
                      </pic:pic>
                    </a:graphicData>
                  </a:graphic>
                </wp:inline>
              </w:drawing>
            </w:r>
          </w:p>
        </w:tc>
      </w:tr>
      <w:tr w:rsidR="00255DAB" w:rsidRPr="00783C8D" w:rsidTr="000F0A4A">
        <w:trPr>
          <w:jc w:val="center"/>
        </w:trPr>
        <w:tc>
          <w:tcPr>
            <w:tcW w:w="4676" w:type="dxa"/>
            <w:vAlign w:val="center"/>
          </w:tcPr>
          <w:p w:rsidR="00255DAB" w:rsidRPr="000F0A4A" w:rsidRDefault="00255DAB" w:rsidP="00783C8D">
            <w:pPr>
              <w:spacing w:after="0" w:line="360" w:lineRule="auto"/>
              <w:jc w:val="center"/>
              <w:rPr>
                <w:sz w:val="24"/>
                <w:szCs w:val="28"/>
                <w:lang w:eastAsia="ru-RU"/>
              </w:rPr>
            </w:pPr>
            <w:r w:rsidRPr="000F0A4A">
              <w:rPr>
                <w:sz w:val="24"/>
                <w:szCs w:val="28"/>
                <w:lang w:eastAsia="ru-RU"/>
              </w:rPr>
              <w:t>а</w:t>
            </w:r>
          </w:p>
        </w:tc>
        <w:tc>
          <w:tcPr>
            <w:tcW w:w="4663" w:type="dxa"/>
            <w:vAlign w:val="center"/>
          </w:tcPr>
          <w:p w:rsidR="00255DAB" w:rsidRPr="000F0A4A" w:rsidRDefault="00255DAB" w:rsidP="00783C8D">
            <w:pPr>
              <w:spacing w:after="0" w:line="360" w:lineRule="auto"/>
              <w:jc w:val="center"/>
              <w:rPr>
                <w:sz w:val="24"/>
                <w:szCs w:val="28"/>
                <w:lang w:eastAsia="ru-RU"/>
              </w:rPr>
            </w:pPr>
            <w:r w:rsidRPr="000F0A4A">
              <w:rPr>
                <w:sz w:val="24"/>
                <w:szCs w:val="28"/>
                <w:lang w:eastAsia="ru-RU"/>
              </w:rPr>
              <w:t>б</w:t>
            </w:r>
          </w:p>
        </w:tc>
      </w:tr>
      <w:tr w:rsidR="00255DAB" w:rsidRPr="00783C8D" w:rsidTr="000F0A4A">
        <w:trPr>
          <w:jc w:val="center"/>
        </w:trPr>
        <w:tc>
          <w:tcPr>
            <w:tcW w:w="9339" w:type="dxa"/>
            <w:gridSpan w:val="2"/>
            <w:vAlign w:val="center"/>
          </w:tcPr>
          <w:p w:rsidR="00255DAB" w:rsidRPr="000F0A4A" w:rsidRDefault="00255DAB" w:rsidP="000F0A4A">
            <w:pPr>
              <w:spacing w:after="0"/>
              <w:jc w:val="center"/>
              <w:rPr>
                <w:sz w:val="24"/>
                <w:szCs w:val="28"/>
                <w:lang w:eastAsia="ru-RU"/>
              </w:rPr>
            </w:pPr>
            <w:r w:rsidRPr="000F0A4A">
              <w:rPr>
                <w:sz w:val="24"/>
                <w:szCs w:val="28"/>
                <w:lang w:eastAsia="ru-RU"/>
              </w:rPr>
              <w:t>Рис</w:t>
            </w:r>
            <w:r w:rsidR="000F0A4A">
              <w:rPr>
                <w:sz w:val="24"/>
                <w:szCs w:val="28"/>
                <w:lang w:eastAsia="ru-RU"/>
              </w:rPr>
              <w:t>.</w:t>
            </w:r>
            <w:r w:rsidRPr="000F0A4A">
              <w:rPr>
                <w:sz w:val="24"/>
                <w:szCs w:val="28"/>
                <w:lang w:eastAsia="ru-RU"/>
              </w:rPr>
              <w:t xml:space="preserve"> 6 </w:t>
            </w:r>
            <w:r w:rsidR="000F0A4A">
              <w:rPr>
                <w:sz w:val="24"/>
                <w:szCs w:val="28"/>
                <w:lang w:eastAsia="ru-RU"/>
              </w:rPr>
              <w:t>–</w:t>
            </w:r>
            <w:r w:rsidRPr="000F0A4A">
              <w:rPr>
                <w:sz w:val="24"/>
                <w:szCs w:val="28"/>
                <w:lang w:eastAsia="ru-RU"/>
              </w:rPr>
              <w:t xml:space="preserve"> Строение излома образца сплава В-1469:</w:t>
            </w:r>
          </w:p>
          <w:p w:rsidR="00255DAB" w:rsidRPr="000F0A4A" w:rsidRDefault="00255DAB" w:rsidP="000F0A4A">
            <w:pPr>
              <w:spacing w:after="0"/>
              <w:jc w:val="center"/>
              <w:rPr>
                <w:sz w:val="24"/>
                <w:szCs w:val="28"/>
                <w:lang w:eastAsia="ru-RU"/>
              </w:rPr>
            </w:pPr>
            <w:r w:rsidRPr="000F0A4A">
              <w:rPr>
                <w:sz w:val="24"/>
                <w:szCs w:val="28"/>
                <w:lang w:eastAsia="ru-RU"/>
              </w:rPr>
              <w:t>а – ямочный рельеф; б – уча</w:t>
            </w:r>
            <w:r w:rsidR="000F0A4A">
              <w:rPr>
                <w:sz w:val="24"/>
                <w:szCs w:val="28"/>
                <w:lang w:eastAsia="ru-RU"/>
              </w:rPr>
              <w:t>сток с рыхлотой, мелкие частицы</w:t>
            </w:r>
          </w:p>
        </w:tc>
      </w:tr>
    </w:tbl>
    <w:p w:rsidR="003A4674" w:rsidRPr="00783C8D" w:rsidRDefault="003A4674" w:rsidP="00783C8D">
      <w:pPr>
        <w:spacing w:after="0" w:line="360" w:lineRule="auto"/>
        <w:ind w:firstLine="709"/>
        <w:jc w:val="both"/>
        <w:rPr>
          <w:rFonts w:ascii="Times New Roman" w:hAnsi="Times New Roman"/>
          <w:b/>
          <w:sz w:val="28"/>
          <w:szCs w:val="28"/>
        </w:rPr>
      </w:pPr>
    </w:p>
    <w:p w:rsidR="00983B63" w:rsidRPr="00783C8D" w:rsidRDefault="00983B63" w:rsidP="00783C8D">
      <w:pPr>
        <w:spacing w:after="0" w:line="360" w:lineRule="auto"/>
        <w:ind w:firstLine="709"/>
        <w:jc w:val="both"/>
        <w:rPr>
          <w:rFonts w:ascii="Times New Roman" w:hAnsi="Times New Roman"/>
          <w:sz w:val="28"/>
          <w:szCs w:val="28"/>
        </w:rPr>
      </w:pPr>
      <w:r w:rsidRPr="00783C8D">
        <w:rPr>
          <w:rFonts w:ascii="Times New Roman" w:hAnsi="Times New Roman"/>
          <w:sz w:val="28"/>
          <w:szCs w:val="28"/>
        </w:rPr>
        <w:lastRenderedPageBreak/>
        <w:t>Применение присадочн</w:t>
      </w:r>
      <w:r w:rsidR="00813EFE" w:rsidRPr="00783C8D">
        <w:rPr>
          <w:rFonts w:ascii="Times New Roman" w:hAnsi="Times New Roman"/>
          <w:sz w:val="28"/>
          <w:szCs w:val="28"/>
        </w:rPr>
        <w:t>ого</w:t>
      </w:r>
      <w:r w:rsidRPr="00783C8D">
        <w:rPr>
          <w:rFonts w:ascii="Times New Roman" w:hAnsi="Times New Roman"/>
          <w:sz w:val="28"/>
          <w:szCs w:val="28"/>
        </w:rPr>
        <w:t xml:space="preserve"> </w:t>
      </w:r>
      <w:r w:rsidR="009F2E8E" w:rsidRPr="00783C8D">
        <w:rPr>
          <w:rFonts w:ascii="Times New Roman" w:hAnsi="Times New Roman"/>
          <w:sz w:val="28"/>
          <w:szCs w:val="28"/>
        </w:rPr>
        <w:t>материал</w:t>
      </w:r>
      <w:r w:rsidR="00813EFE" w:rsidRPr="00783C8D">
        <w:rPr>
          <w:rFonts w:ascii="Times New Roman" w:hAnsi="Times New Roman"/>
          <w:sz w:val="28"/>
          <w:szCs w:val="28"/>
        </w:rPr>
        <w:t>а</w:t>
      </w:r>
      <w:r w:rsidRPr="00783C8D">
        <w:rPr>
          <w:rFonts w:ascii="Times New Roman" w:hAnsi="Times New Roman"/>
          <w:sz w:val="28"/>
          <w:szCs w:val="28"/>
        </w:rPr>
        <w:t xml:space="preserve"> при ЛС улучшает формирование сварного шва и повышает механическ</w:t>
      </w:r>
      <w:r w:rsidR="00EB0DF0" w:rsidRPr="00783C8D">
        <w:rPr>
          <w:rFonts w:ascii="Times New Roman" w:hAnsi="Times New Roman"/>
          <w:sz w:val="28"/>
          <w:szCs w:val="28"/>
        </w:rPr>
        <w:t>ие свойства сварных соединений</w:t>
      </w:r>
      <w:r w:rsidR="0028594C" w:rsidRPr="00783C8D">
        <w:rPr>
          <w:rFonts w:ascii="Times New Roman" w:hAnsi="Times New Roman"/>
          <w:sz w:val="28"/>
          <w:szCs w:val="28"/>
        </w:rPr>
        <w:t xml:space="preserve"> </w:t>
      </w:r>
      <w:r w:rsidR="00EB0DF0" w:rsidRPr="00783C8D">
        <w:rPr>
          <w:rFonts w:ascii="Times New Roman" w:hAnsi="Times New Roman"/>
          <w:sz w:val="28"/>
          <w:szCs w:val="28"/>
        </w:rPr>
        <w:t>(</w:t>
      </w:r>
      <w:r w:rsidRPr="00783C8D">
        <w:rPr>
          <w:rFonts w:ascii="Times New Roman" w:hAnsi="Times New Roman"/>
          <w:sz w:val="28"/>
          <w:szCs w:val="28"/>
        </w:rPr>
        <w:t>таблица 1</w:t>
      </w:r>
      <w:r w:rsidR="00EB0DF0" w:rsidRPr="00783C8D">
        <w:rPr>
          <w:rFonts w:ascii="Times New Roman" w:hAnsi="Times New Roman"/>
          <w:sz w:val="28"/>
          <w:szCs w:val="28"/>
        </w:rPr>
        <w:t>)</w:t>
      </w:r>
      <w:r w:rsidR="00915E2A" w:rsidRPr="00783C8D">
        <w:rPr>
          <w:rFonts w:ascii="Times New Roman" w:hAnsi="Times New Roman"/>
          <w:sz w:val="28"/>
          <w:szCs w:val="28"/>
        </w:rPr>
        <w:t>. При этом, прочность сварных соединений повышается на 7</w:t>
      </w:r>
      <w:r w:rsidR="000F0A4A">
        <w:rPr>
          <w:rFonts w:ascii="Times New Roman" w:hAnsi="Times New Roman"/>
          <w:sz w:val="28"/>
          <w:szCs w:val="28"/>
        </w:rPr>
        <w:t>–</w:t>
      </w:r>
      <w:r w:rsidR="00915E2A" w:rsidRPr="00783C8D">
        <w:rPr>
          <w:rFonts w:ascii="Times New Roman" w:hAnsi="Times New Roman"/>
          <w:sz w:val="28"/>
          <w:szCs w:val="28"/>
        </w:rPr>
        <w:t>2</w:t>
      </w:r>
      <w:r w:rsidR="0028594C" w:rsidRPr="00783C8D">
        <w:rPr>
          <w:rFonts w:ascii="Times New Roman" w:hAnsi="Times New Roman"/>
          <w:sz w:val="28"/>
          <w:szCs w:val="28"/>
        </w:rPr>
        <w:t>3</w:t>
      </w:r>
      <w:r w:rsidR="00915E2A" w:rsidRPr="00783C8D">
        <w:rPr>
          <w:rFonts w:ascii="Times New Roman" w:hAnsi="Times New Roman"/>
          <w:sz w:val="28"/>
          <w:szCs w:val="28"/>
        </w:rPr>
        <w:t>%</w:t>
      </w:r>
      <w:r w:rsidR="004F136C" w:rsidRPr="00783C8D">
        <w:rPr>
          <w:rFonts w:ascii="Times New Roman" w:hAnsi="Times New Roman"/>
          <w:sz w:val="28"/>
          <w:szCs w:val="28"/>
        </w:rPr>
        <w:t>, а ударная вязкость на 7</w:t>
      </w:r>
      <w:r w:rsidR="000F0A4A">
        <w:rPr>
          <w:rFonts w:ascii="Times New Roman" w:hAnsi="Times New Roman"/>
          <w:sz w:val="28"/>
          <w:szCs w:val="28"/>
        </w:rPr>
        <w:t>–</w:t>
      </w:r>
      <w:r w:rsidR="004F136C" w:rsidRPr="00783C8D">
        <w:rPr>
          <w:rFonts w:ascii="Times New Roman" w:hAnsi="Times New Roman"/>
          <w:sz w:val="28"/>
          <w:szCs w:val="28"/>
        </w:rPr>
        <w:t>30%</w:t>
      </w:r>
      <w:r w:rsidR="000A4FE7" w:rsidRPr="00783C8D">
        <w:rPr>
          <w:rFonts w:ascii="Times New Roman" w:hAnsi="Times New Roman"/>
          <w:sz w:val="28"/>
          <w:szCs w:val="28"/>
        </w:rPr>
        <w:t xml:space="preserve"> в зависимости от марки сплава и состава присадочного материала. Оптимальное сочетание прочности и пластичности получено для сварных соединен</w:t>
      </w:r>
      <w:r w:rsidR="00E03445" w:rsidRPr="00783C8D">
        <w:rPr>
          <w:rFonts w:ascii="Times New Roman" w:hAnsi="Times New Roman"/>
          <w:sz w:val="28"/>
          <w:szCs w:val="28"/>
        </w:rPr>
        <w:t xml:space="preserve">ий </w:t>
      </w:r>
      <w:r w:rsidR="00E56E1B" w:rsidRPr="00783C8D">
        <w:rPr>
          <w:rFonts w:ascii="Times New Roman" w:hAnsi="Times New Roman"/>
          <w:sz w:val="28"/>
          <w:szCs w:val="28"/>
        </w:rPr>
        <w:t xml:space="preserve">сплавов В-1461, </w:t>
      </w:r>
      <w:r w:rsidR="00E03445" w:rsidRPr="00783C8D">
        <w:rPr>
          <w:rFonts w:ascii="Times New Roman" w:hAnsi="Times New Roman"/>
          <w:sz w:val="28"/>
          <w:szCs w:val="28"/>
        </w:rPr>
        <w:t>В-1469</w:t>
      </w:r>
      <w:r w:rsidR="00E56E1B" w:rsidRPr="00783C8D">
        <w:rPr>
          <w:rFonts w:ascii="Times New Roman" w:hAnsi="Times New Roman"/>
          <w:sz w:val="28"/>
          <w:szCs w:val="28"/>
        </w:rPr>
        <w:t xml:space="preserve"> выполненных </w:t>
      </w:r>
      <w:r w:rsidR="00E03445" w:rsidRPr="00783C8D">
        <w:rPr>
          <w:rFonts w:ascii="Times New Roman" w:hAnsi="Times New Roman"/>
          <w:sz w:val="28"/>
          <w:szCs w:val="28"/>
        </w:rPr>
        <w:t>с присад</w:t>
      </w:r>
      <w:r w:rsidR="00E56E1B" w:rsidRPr="00783C8D">
        <w:rPr>
          <w:rFonts w:ascii="Times New Roman" w:hAnsi="Times New Roman"/>
          <w:sz w:val="28"/>
          <w:szCs w:val="28"/>
        </w:rPr>
        <w:t xml:space="preserve">ками, содержащими 10% </w:t>
      </w:r>
      <w:r w:rsidR="00E56E1B" w:rsidRPr="00783C8D">
        <w:rPr>
          <w:rFonts w:ascii="Times New Roman" w:hAnsi="Times New Roman"/>
          <w:sz w:val="28"/>
          <w:szCs w:val="28"/>
          <w:lang w:val="en-US"/>
        </w:rPr>
        <w:t>Cu</w:t>
      </w:r>
      <w:r w:rsidR="00E56E1B" w:rsidRPr="00783C8D">
        <w:rPr>
          <w:rFonts w:ascii="Times New Roman" w:hAnsi="Times New Roman"/>
          <w:sz w:val="28"/>
          <w:szCs w:val="28"/>
        </w:rPr>
        <w:t xml:space="preserve"> и РЗМ (</w:t>
      </w:r>
      <w:proofErr w:type="spellStart"/>
      <w:r w:rsidR="00E56E1B" w:rsidRPr="00783C8D">
        <w:rPr>
          <w:rFonts w:ascii="Times New Roman" w:hAnsi="Times New Roman"/>
          <w:sz w:val="28"/>
          <w:szCs w:val="28"/>
          <w:lang w:val="en-US"/>
        </w:rPr>
        <w:t>Sc</w:t>
      </w:r>
      <w:proofErr w:type="spellEnd"/>
      <w:r w:rsidR="00E56E1B" w:rsidRPr="00783C8D">
        <w:rPr>
          <w:rFonts w:ascii="Times New Roman" w:hAnsi="Times New Roman"/>
          <w:sz w:val="28"/>
          <w:szCs w:val="28"/>
        </w:rPr>
        <w:t xml:space="preserve">, </w:t>
      </w:r>
      <w:proofErr w:type="spellStart"/>
      <w:r w:rsidR="00E56E1B" w:rsidRPr="00783C8D">
        <w:rPr>
          <w:rFonts w:ascii="Times New Roman" w:hAnsi="Times New Roman"/>
          <w:sz w:val="28"/>
          <w:szCs w:val="28"/>
          <w:lang w:val="en-US"/>
        </w:rPr>
        <w:t>Hf</w:t>
      </w:r>
      <w:proofErr w:type="spellEnd"/>
      <w:r w:rsidR="00E56E1B" w:rsidRPr="00783C8D">
        <w:rPr>
          <w:rFonts w:ascii="Times New Roman" w:hAnsi="Times New Roman"/>
          <w:sz w:val="28"/>
          <w:szCs w:val="28"/>
        </w:rPr>
        <w:t xml:space="preserve">, </w:t>
      </w:r>
      <w:proofErr w:type="spellStart"/>
      <w:r w:rsidR="00E56E1B" w:rsidRPr="00783C8D">
        <w:rPr>
          <w:rFonts w:ascii="Times New Roman" w:hAnsi="Times New Roman"/>
          <w:sz w:val="28"/>
          <w:szCs w:val="28"/>
          <w:lang w:val="en-US"/>
        </w:rPr>
        <w:t>Nd</w:t>
      </w:r>
      <w:proofErr w:type="spellEnd"/>
      <w:r w:rsidR="00E56E1B" w:rsidRPr="00783C8D">
        <w:rPr>
          <w:rFonts w:ascii="Times New Roman" w:hAnsi="Times New Roman"/>
          <w:sz w:val="28"/>
          <w:szCs w:val="28"/>
        </w:rPr>
        <w:t>)</w:t>
      </w:r>
      <w:r w:rsidR="00F3210F" w:rsidRPr="00783C8D">
        <w:rPr>
          <w:rFonts w:ascii="Times New Roman" w:hAnsi="Times New Roman"/>
          <w:sz w:val="28"/>
          <w:szCs w:val="28"/>
        </w:rPr>
        <w:t>.</w:t>
      </w:r>
      <w:r w:rsidR="00E03445" w:rsidRPr="00783C8D">
        <w:rPr>
          <w:rFonts w:ascii="Times New Roman" w:hAnsi="Times New Roman"/>
          <w:sz w:val="28"/>
          <w:szCs w:val="28"/>
        </w:rPr>
        <w:t xml:space="preserve"> Проведение после сварки закалки и искусственного</w:t>
      </w:r>
      <w:r w:rsidR="0006274D" w:rsidRPr="00783C8D">
        <w:rPr>
          <w:rFonts w:ascii="Times New Roman" w:hAnsi="Times New Roman"/>
          <w:sz w:val="28"/>
          <w:szCs w:val="28"/>
        </w:rPr>
        <w:t xml:space="preserve"> старения</w:t>
      </w:r>
      <w:r w:rsidR="00E56E1B" w:rsidRPr="00783C8D">
        <w:rPr>
          <w:rFonts w:ascii="Times New Roman" w:hAnsi="Times New Roman"/>
          <w:sz w:val="28"/>
          <w:szCs w:val="28"/>
        </w:rPr>
        <w:t xml:space="preserve"> (Т1)</w:t>
      </w:r>
      <w:r w:rsidR="00E03445" w:rsidRPr="00783C8D">
        <w:rPr>
          <w:rFonts w:ascii="Times New Roman" w:hAnsi="Times New Roman"/>
          <w:sz w:val="28"/>
          <w:szCs w:val="28"/>
        </w:rPr>
        <w:t xml:space="preserve"> позволяет значительно повысить</w:t>
      </w:r>
      <w:r w:rsidR="0006274D" w:rsidRPr="00783C8D">
        <w:rPr>
          <w:rFonts w:ascii="Times New Roman" w:hAnsi="Times New Roman"/>
          <w:sz w:val="28"/>
          <w:szCs w:val="28"/>
        </w:rPr>
        <w:t xml:space="preserve"> механические характеристики сварных соединений</w:t>
      </w:r>
      <w:r w:rsidR="000C0909" w:rsidRPr="00783C8D">
        <w:rPr>
          <w:rFonts w:ascii="Times New Roman" w:hAnsi="Times New Roman"/>
          <w:sz w:val="28"/>
          <w:szCs w:val="28"/>
        </w:rPr>
        <w:t xml:space="preserve"> [18]</w:t>
      </w:r>
      <w:r w:rsidR="0006274D" w:rsidRPr="00783C8D">
        <w:rPr>
          <w:rFonts w:ascii="Times New Roman" w:hAnsi="Times New Roman"/>
          <w:sz w:val="28"/>
          <w:szCs w:val="28"/>
        </w:rPr>
        <w:t xml:space="preserve">. Уровень прочности повышается до 0,9 </w:t>
      </w:r>
      <w:r w:rsidR="00AE5646" w:rsidRPr="00783C8D">
        <w:rPr>
          <w:rFonts w:ascii="Times New Roman" w:hAnsi="Times New Roman"/>
          <w:sz w:val="28"/>
          <w:szCs w:val="28"/>
        </w:rPr>
        <w:t>от прочности основного материала.</w:t>
      </w:r>
    </w:p>
    <w:p w:rsidR="002B5663" w:rsidRPr="00783C8D" w:rsidRDefault="000C0909" w:rsidP="00783C8D">
      <w:pPr>
        <w:spacing w:after="0" w:line="360" w:lineRule="auto"/>
        <w:ind w:firstLine="709"/>
        <w:jc w:val="both"/>
        <w:rPr>
          <w:rFonts w:ascii="Times New Roman" w:hAnsi="Times New Roman"/>
          <w:sz w:val="28"/>
          <w:szCs w:val="28"/>
        </w:rPr>
      </w:pPr>
      <w:r w:rsidRPr="00783C8D">
        <w:rPr>
          <w:rFonts w:ascii="Times New Roman" w:hAnsi="Times New Roman"/>
          <w:sz w:val="28"/>
          <w:szCs w:val="28"/>
        </w:rPr>
        <w:t>Полученные значения механических свойств в значительной степени связаны со структурой сварных соединений. В связи с этим было исследовано влияние термической обработки и состава присадочного материала на структурные особенности сварных соединений.</w:t>
      </w:r>
    </w:p>
    <w:p w:rsidR="000C0909" w:rsidRPr="000F0A4A" w:rsidRDefault="000C0909" w:rsidP="00783C8D">
      <w:pPr>
        <w:spacing w:after="0" w:line="360" w:lineRule="auto"/>
        <w:ind w:firstLine="709"/>
        <w:jc w:val="both"/>
        <w:rPr>
          <w:rFonts w:ascii="Times New Roman" w:hAnsi="Times New Roman"/>
          <w:szCs w:val="28"/>
        </w:rPr>
      </w:pPr>
    </w:p>
    <w:p w:rsidR="000F0A4A" w:rsidRPr="000F0A4A" w:rsidRDefault="00983B63" w:rsidP="000F0A4A">
      <w:pPr>
        <w:spacing w:after="0" w:line="360" w:lineRule="auto"/>
        <w:jc w:val="right"/>
        <w:rPr>
          <w:rFonts w:ascii="Times New Roman" w:hAnsi="Times New Roman"/>
          <w:sz w:val="24"/>
          <w:szCs w:val="24"/>
        </w:rPr>
      </w:pPr>
      <w:r w:rsidRPr="000F0A4A">
        <w:rPr>
          <w:rFonts w:ascii="Times New Roman" w:hAnsi="Times New Roman"/>
          <w:sz w:val="24"/>
          <w:szCs w:val="24"/>
        </w:rPr>
        <w:t xml:space="preserve">Таблица 1 </w:t>
      </w:r>
    </w:p>
    <w:p w:rsidR="00983B63" w:rsidRPr="000F0A4A" w:rsidRDefault="00983B63" w:rsidP="000F0A4A">
      <w:pPr>
        <w:spacing w:after="0" w:line="360" w:lineRule="auto"/>
        <w:jc w:val="center"/>
        <w:rPr>
          <w:rFonts w:ascii="Times New Roman" w:hAnsi="Times New Roman"/>
          <w:sz w:val="24"/>
          <w:szCs w:val="24"/>
        </w:rPr>
      </w:pPr>
      <w:r w:rsidRPr="000F0A4A">
        <w:rPr>
          <w:rFonts w:ascii="Times New Roman" w:hAnsi="Times New Roman"/>
          <w:sz w:val="24"/>
          <w:szCs w:val="24"/>
        </w:rPr>
        <w:t>Механические характеристики сварных соединений сплавов В-1461 и В-1469</w:t>
      </w:r>
    </w:p>
    <w:tbl>
      <w:tblPr>
        <w:tblW w:w="4939"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50"/>
        <w:gridCol w:w="1658"/>
        <w:gridCol w:w="1976"/>
        <w:gridCol w:w="1488"/>
        <w:gridCol w:w="1624"/>
        <w:gridCol w:w="1336"/>
      </w:tblGrid>
      <w:tr w:rsidR="00F86532" w:rsidRPr="000F0A4A" w:rsidTr="000F0A4A">
        <w:trPr>
          <w:trHeight w:val="83"/>
        </w:trPr>
        <w:tc>
          <w:tcPr>
            <w:tcW w:w="476" w:type="pct"/>
            <w:vMerge w:val="restart"/>
            <w:tcBorders>
              <w:top w:val="single" w:sz="8" w:space="0" w:color="auto"/>
              <w:left w:val="single" w:sz="8" w:space="0" w:color="auto"/>
            </w:tcBorders>
            <w:vAlign w:val="center"/>
          </w:tcPr>
          <w:p w:rsidR="00F86532" w:rsidRPr="000F0A4A" w:rsidRDefault="00F86532" w:rsidP="000F0A4A">
            <w:pPr>
              <w:spacing w:after="0" w:line="240" w:lineRule="auto"/>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Марка сплава</w:t>
            </w:r>
          </w:p>
        </w:tc>
        <w:tc>
          <w:tcPr>
            <w:tcW w:w="928" w:type="pct"/>
            <w:vMerge w:val="restart"/>
            <w:tcBorders>
              <w:top w:val="single" w:sz="8" w:space="0" w:color="auto"/>
              <w:left w:val="single" w:sz="8" w:space="0" w:color="auto"/>
            </w:tcBorders>
            <w:vAlign w:val="center"/>
          </w:tcPr>
          <w:p w:rsidR="00F86532" w:rsidRPr="000F0A4A" w:rsidRDefault="00F86532" w:rsidP="000F0A4A">
            <w:pPr>
              <w:spacing w:after="0" w:line="240" w:lineRule="auto"/>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Марка присадочного материала</w:t>
            </w:r>
          </w:p>
        </w:tc>
        <w:tc>
          <w:tcPr>
            <w:tcW w:w="1106" w:type="pct"/>
            <w:vMerge w:val="restart"/>
            <w:tcBorders>
              <w:top w:val="single" w:sz="8" w:space="0" w:color="auto"/>
              <w:left w:val="single" w:sz="8" w:space="0" w:color="auto"/>
            </w:tcBorders>
            <w:vAlign w:val="center"/>
          </w:tcPr>
          <w:p w:rsidR="00F86532" w:rsidRPr="000F0A4A" w:rsidRDefault="000D4CD1" w:rsidP="000F0A4A">
            <w:pPr>
              <w:spacing w:after="0" w:line="240" w:lineRule="auto"/>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Вид термообработки после сварки</w:t>
            </w:r>
          </w:p>
        </w:tc>
        <w:tc>
          <w:tcPr>
            <w:tcW w:w="2490" w:type="pct"/>
            <w:gridSpan w:val="3"/>
            <w:tcBorders>
              <w:top w:val="single" w:sz="8" w:space="0" w:color="auto"/>
              <w:right w:val="single" w:sz="8" w:space="0" w:color="auto"/>
            </w:tcBorders>
          </w:tcPr>
          <w:p w:rsidR="00F86532" w:rsidRPr="000F0A4A" w:rsidRDefault="00F86532" w:rsidP="000F0A4A">
            <w:pPr>
              <w:spacing w:after="0" w:line="240" w:lineRule="auto"/>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Механические свойства</w:t>
            </w:r>
            <w:r w:rsidR="00614725" w:rsidRPr="000F0A4A">
              <w:rPr>
                <w:rFonts w:ascii="Times New Roman" w:eastAsia="Times New Roman" w:hAnsi="Times New Roman"/>
                <w:sz w:val="24"/>
                <w:szCs w:val="24"/>
                <w:lang w:eastAsia="ru-RU"/>
              </w:rPr>
              <w:t>*</w:t>
            </w:r>
          </w:p>
        </w:tc>
      </w:tr>
      <w:tr w:rsidR="00F86532" w:rsidRPr="000F0A4A" w:rsidTr="000F0A4A">
        <w:trPr>
          <w:trHeight w:val="423"/>
        </w:trPr>
        <w:tc>
          <w:tcPr>
            <w:tcW w:w="476" w:type="pct"/>
            <w:vMerge/>
            <w:tcBorders>
              <w:left w:val="single" w:sz="8" w:space="0" w:color="auto"/>
              <w:bottom w:val="single" w:sz="8" w:space="0" w:color="auto"/>
            </w:tcBorders>
            <w:vAlign w:val="center"/>
          </w:tcPr>
          <w:p w:rsidR="00F86532" w:rsidRPr="000F0A4A" w:rsidRDefault="00F86532" w:rsidP="000F0A4A">
            <w:pPr>
              <w:spacing w:after="0" w:line="240" w:lineRule="auto"/>
              <w:jc w:val="center"/>
              <w:rPr>
                <w:rFonts w:ascii="Times New Roman" w:eastAsia="Times New Roman" w:hAnsi="Times New Roman"/>
                <w:sz w:val="24"/>
                <w:szCs w:val="24"/>
                <w:lang w:eastAsia="ru-RU"/>
              </w:rPr>
            </w:pPr>
          </w:p>
        </w:tc>
        <w:tc>
          <w:tcPr>
            <w:tcW w:w="928" w:type="pct"/>
            <w:vMerge/>
            <w:tcBorders>
              <w:bottom w:val="single" w:sz="8" w:space="0" w:color="auto"/>
            </w:tcBorders>
            <w:vAlign w:val="center"/>
          </w:tcPr>
          <w:p w:rsidR="00F86532" w:rsidRPr="000F0A4A" w:rsidRDefault="00F86532" w:rsidP="000F0A4A">
            <w:pPr>
              <w:spacing w:after="0" w:line="240" w:lineRule="auto"/>
              <w:jc w:val="center"/>
              <w:rPr>
                <w:rFonts w:ascii="Times New Roman" w:eastAsia="Times New Roman" w:hAnsi="Times New Roman"/>
                <w:sz w:val="24"/>
                <w:szCs w:val="24"/>
                <w:lang w:eastAsia="ru-RU"/>
              </w:rPr>
            </w:pPr>
          </w:p>
        </w:tc>
        <w:tc>
          <w:tcPr>
            <w:tcW w:w="1106" w:type="pct"/>
            <w:vMerge/>
            <w:tcBorders>
              <w:bottom w:val="single" w:sz="8" w:space="0" w:color="auto"/>
            </w:tcBorders>
            <w:vAlign w:val="center"/>
          </w:tcPr>
          <w:p w:rsidR="00F86532" w:rsidRPr="000F0A4A" w:rsidRDefault="00F86532" w:rsidP="000F0A4A">
            <w:pPr>
              <w:spacing w:after="0" w:line="240" w:lineRule="auto"/>
              <w:jc w:val="center"/>
              <w:rPr>
                <w:rFonts w:ascii="Times New Roman" w:eastAsia="Times New Roman" w:hAnsi="Times New Roman"/>
                <w:sz w:val="24"/>
                <w:szCs w:val="24"/>
                <w:lang w:eastAsia="ru-RU"/>
              </w:rPr>
            </w:pPr>
          </w:p>
        </w:tc>
        <w:tc>
          <w:tcPr>
            <w:tcW w:w="833" w:type="pct"/>
            <w:tcBorders>
              <w:top w:val="single" w:sz="8" w:space="0" w:color="auto"/>
              <w:bottom w:val="single" w:sz="8" w:space="0" w:color="auto"/>
            </w:tcBorders>
            <w:vAlign w:val="center"/>
          </w:tcPr>
          <w:p w:rsidR="00F86532" w:rsidRPr="000F0A4A" w:rsidRDefault="00F86532" w:rsidP="000F0A4A">
            <w:pPr>
              <w:spacing w:after="0" w:line="240" w:lineRule="auto"/>
              <w:jc w:val="center"/>
              <w:rPr>
                <w:rFonts w:ascii="Times New Roman" w:eastAsia="Times New Roman" w:hAnsi="Times New Roman"/>
                <w:sz w:val="24"/>
                <w:szCs w:val="24"/>
                <w:lang w:eastAsia="ru-RU"/>
              </w:rPr>
            </w:pPr>
            <w:proofErr w:type="spellStart"/>
            <w:r w:rsidRPr="000F0A4A">
              <w:rPr>
                <w:rFonts w:ascii="Times New Roman" w:eastAsia="Times New Roman" w:hAnsi="Times New Roman"/>
                <w:sz w:val="24"/>
                <w:szCs w:val="24"/>
                <w:lang w:eastAsia="ru-RU"/>
              </w:rPr>
              <w:t>σ</w:t>
            </w:r>
            <w:r w:rsidRPr="000F0A4A">
              <w:rPr>
                <w:rFonts w:ascii="Times New Roman" w:eastAsia="Times New Roman" w:hAnsi="Times New Roman"/>
                <w:sz w:val="24"/>
                <w:szCs w:val="24"/>
                <w:vertAlign w:val="subscript"/>
                <w:lang w:eastAsia="ru-RU"/>
              </w:rPr>
              <w:t>в</w:t>
            </w:r>
            <w:proofErr w:type="spellEnd"/>
            <w:r w:rsidRPr="000F0A4A">
              <w:rPr>
                <w:rFonts w:ascii="Times New Roman" w:eastAsia="Times New Roman" w:hAnsi="Times New Roman"/>
                <w:sz w:val="24"/>
                <w:szCs w:val="24"/>
                <w:lang w:eastAsia="ru-RU"/>
              </w:rPr>
              <w:t>, МПа</w:t>
            </w:r>
          </w:p>
        </w:tc>
        <w:tc>
          <w:tcPr>
            <w:tcW w:w="909" w:type="pct"/>
            <w:tcBorders>
              <w:top w:val="single" w:sz="8" w:space="0" w:color="auto"/>
              <w:bottom w:val="single" w:sz="8" w:space="0" w:color="auto"/>
            </w:tcBorders>
            <w:vAlign w:val="center"/>
          </w:tcPr>
          <w:p w:rsidR="00F86532" w:rsidRPr="000F0A4A" w:rsidRDefault="00F86532" w:rsidP="000F0A4A">
            <w:pPr>
              <w:spacing w:after="0" w:line="240" w:lineRule="auto"/>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KCU, кДж/м</w:t>
            </w:r>
            <w:r w:rsidRPr="000F0A4A">
              <w:rPr>
                <w:rFonts w:ascii="Times New Roman" w:eastAsia="Times New Roman" w:hAnsi="Times New Roman"/>
                <w:sz w:val="24"/>
                <w:szCs w:val="24"/>
                <w:vertAlign w:val="superscript"/>
                <w:lang w:eastAsia="ru-RU"/>
              </w:rPr>
              <w:t>2</w:t>
            </w:r>
          </w:p>
        </w:tc>
        <w:tc>
          <w:tcPr>
            <w:tcW w:w="747" w:type="pct"/>
            <w:tcBorders>
              <w:top w:val="single" w:sz="8" w:space="0" w:color="auto"/>
              <w:bottom w:val="single" w:sz="8" w:space="0" w:color="auto"/>
              <w:right w:val="single" w:sz="8" w:space="0" w:color="auto"/>
            </w:tcBorders>
            <w:vAlign w:val="center"/>
          </w:tcPr>
          <w:p w:rsidR="00F86532" w:rsidRPr="000F0A4A" w:rsidRDefault="00F86532" w:rsidP="000F0A4A">
            <w:pPr>
              <w:spacing w:after="0" w:line="240" w:lineRule="auto"/>
              <w:jc w:val="center"/>
              <w:rPr>
                <w:rFonts w:ascii="Times New Roman" w:eastAsia="Times New Roman" w:hAnsi="Times New Roman"/>
                <w:color w:val="000000"/>
                <w:sz w:val="24"/>
                <w:szCs w:val="24"/>
                <w:lang w:eastAsia="ru-RU"/>
              </w:rPr>
            </w:pPr>
            <w:r w:rsidRPr="000F0A4A">
              <w:rPr>
                <w:rFonts w:ascii="Times New Roman" w:eastAsia="Times New Roman" w:hAnsi="Times New Roman"/>
                <w:sz w:val="24"/>
                <w:szCs w:val="24"/>
                <w:lang w:eastAsia="ru-RU"/>
              </w:rPr>
              <w:t>α, град</w:t>
            </w:r>
          </w:p>
        </w:tc>
      </w:tr>
      <w:tr w:rsidR="00546C53" w:rsidRPr="000F0A4A" w:rsidTr="000F0A4A">
        <w:trPr>
          <w:trHeight w:val="248"/>
        </w:trPr>
        <w:tc>
          <w:tcPr>
            <w:tcW w:w="476" w:type="pct"/>
            <w:vMerge w:val="restart"/>
            <w:tcBorders>
              <w:top w:val="single" w:sz="8" w:space="0" w:color="auto"/>
              <w:left w:val="single" w:sz="8" w:space="0" w:color="auto"/>
              <w:right w:val="single" w:sz="8" w:space="0" w:color="auto"/>
            </w:tcBorders>
            <w:vAlign w:val="center"/>
          </w:tcPr>
          <w:p w:rsidR="00546C53" w:rsidRPr="000F0A4A" w:rsidRDefault="00546C53" w:rsidP="000F0A4A">
            <w:pPr>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В-1461</w:t>
            </w:r>
          </w:p>
        </w:tc>
        <w:tc>
          <w:tcPr>
            <w:tcW w:w="928" w:type="pct"/>
            <w:tcBorders>
              <w:top w:val="single" w:sz="8" w:space="0" w:color="auto"/>
              <w:left w:val="single" w:sz="8" w:space="0" w:color="auto"/>
            </w:tcBorders>
            <w:vAlign w:val="center"/>
          </w:tcPr>
          <w:p w:rsidR="00546C53" w:rsidRPr="000F0A4A" w:rsidRDefault="00546C53" w:rsidP="000F0A4A">
            <w:pPr>
              <w:spacing w:after="0"/>
              <w:ind w:firstLine="17"/>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без присадки</w:t>
            </w:r>
          </w:p>
        </w:tc>
        <w:tc>
          <w:tcPr>
            <w:tcW w:w="1106" w:type="pct"/>
            <w:tcBorders>
              <w:top w:val="single" w:sz="8" w:space="0" w:color="auto"/>
            </w:tcBorders>
            <w:shd w:val="clear" w:color="auto" w:fill="auto"/>
          </w:tcPr>
          <w:p w:rsidR="00546C53" w:rsidRPr="000F0A4A" w:rsidRDefault="00546C53" w:rsidP="000F0A4A">
            <w:pPr>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w:t>
            </w:r>
          </w:p>
        </w:tc>
        <w:tc>
          <w:tcPr>
            <w:tcW w:w="833" w:type="pct"/>
            <w:tcBorders>
              <w:top w:val="single" w:sz="8" w:space="0" w:color="auto"/>
            </w:tcBorders>
            <w:shd w:val="clear" w:color="auto" w:fill="auto"/>
            <w:vAlign w:val="center"/>
          </w:tcPr>
          <w:p w:rsidR="00546C53" w:rsidRPr="000F0A4A" w:rsidRDefault="00546C53" w:rsidP="000F0A4A">
            <w:pPr>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275</w:t>
            </w:r>
          </w:p>
        </w:tc>
        <w:tc>
          <w:tcPr>
            <w:tcW w:w="909" w:type="pct"/>
            <w:tcBorders>
              <w:top w:val="single" w:sz="8" w:space="0" w:color="auto"/>
            </w:tcBorders>
            <w:shd w:val="clear" w:color="auto" w:fill="auto"/>
            <w:vAlign w:val="center"/>
          </w:tcPr>
          <w:p w:rsidR="00546C53" w:rsidRPr="000F0A4A" w:rsidRDefault="00546C53" w:rsidP="000F0A4A">
            <w:pPr>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115</w:t>
            </w:r>
          </w:p>
        </w:tc>
        <w:tc>
          <w:tcPr>
            <w:tcW w:w="747" w:type="pct"/>
            <w:tcBorders>
              <w:top w:val="single" w:sz="8" w:space="0" w:color="auto"/>
              <w:right w:val="single" w:sz="8" w:space="0" w:color="auto"/>
            </w:tcBorders>
            <w:shd w:val="clear" w:color="auto" w:fill="auto"/>
            <w:vAlign w:val="center"/>
          </w:tcPr>
          <w:p w:rsidR="00546C53" w:rsidRPr="000F0A4A" w:rsidRDefault="00546C53" w:rsidP="000F0A4A">
            <w:pPr>
              <w:autoSpaceDE w:val="0"/>
              <w:autoSpaceDN w:val="0"/>
              <w:adjustRightInd w:val="0"/>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35</w:t>
            </w:r>
          </w:p>
        </w:tc>
      </w:tr>
      <w:tr w:rsidR="00546C53" w:rsidRPr="000F0A4A" w:rsidTr="000F0A4A">
        <w:trPr>
          <w:trHeight w:val="248"/>
        </w:trPr>
        <w:tc>
          <w:tcPr>
            <w:tcW w:w="476" w:type="pct"/>
            <w:vMerge/>
            <w:tcBorders>
              <w:left w:val="single" w:sz="8" w:space="0" w:color="auto"/>
              <w:right w:val="single" w:sz="8" w:space="0" w:color="auto"/>
            </w:tcBorders>
            <w:vAlign w:val="center"/>
          </w:tcPr>
          <w:p w:rsidR="00546C53" w:rsidRPr="000F0A4A" w:rsidRDefault="00546C53" w:rsidP="000F0A4A">
            <w:pPr>
              <w:spacing w:after="0"/>
              <w:jc w:val="center"/>
              <w:rPr>
                <w:rFonts w:ascii="Times New Roman" w:eastAsia="Times New Roman" w:hAnsi="Times New Roman"/>
                <w:sz w:val="24"/>
                <w:szCs w:val="24"/>
                <w:lang w:eastAsia="ru-RU"/>
              </w:rPr>
            </w:pPr>
          </w:p>
        </w:tc>
        <w:tc>
          <w:tcPr>
            <w:tcW w:w="928" w:type="pct"/>
            <w:vMerge w:val="restart"/>
            <w:tcBorders>
              <w:left w:val="single" w:sz="8" w:space="0" w:color="auto"/>
            </w:tcBorders>
            <w:vAlign w:val="center"/>
          </w:tcPr>
          <w:p w:rsidR="00546C53" w:rsidRPr="000F0A4A" w:rsidRDefault="00546C53" w:rsidP="000F0A4A">
            <w:pPr>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Св1201</w:t>
            </w:r>
          </w:p>
        </w:tc>
        <w:tc>
          <w:tcPr>
            <w:tcW w:w="1106" w:type="pct"/>
            <w:tcBorders>
              <w:top w:val="single" w:sz="8" w:space="0" w:color="auto"/>
            </w:tcBorders>
            <w:shd w:val="clear" w:color="auto" w:fill="auto"/>
          </w:tcPr>
          <w:p w:rsidR="00546C53" w:rsidRPr="000F0A4A" w:rsidRDefault="00546C53" w:rsidP="000F0A4A">
            <w:pPr>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w:t>
            </w:r>
          </w:p>
        </w:tc>
        <w:tc>
          <w:tcPr>
            <w:tcW w:w="833" w:type="pct"/>
            <w:tcBorders>
              <w:top w:val="single" w:sz="8" w:space="0" w:color="auto"/>
            </w:tcBorders>
            <w:shd w:val="clear" w:color="auto" w:fill="auto"/>
            <w:vAlign w:val="center"/>
          </w:tcPr>
          <w:p w:rsidR="00546C53" w:rsidRPr="000F0A4A" w:rsidRDefault="00546C53" w:rsidP="000F0A4A">
            <w:pPr>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275</w:t>
            </w:r>
          </w:p>
          <w:p w:rsidR="00546C53" w:rsidRPr="000F0A4A" w:rsidRDefault="00546C53" w:rsidP="000F0A4A">
            <w:pPr>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315</w:t>
            </w:r>
          </w:p>
        </w:tc>
        <w:tc>
          <w:tcPr>
            <w:tcW w:w="909" w:type="pct"/>
            <w:tcBorders>
              <w:top w:val="single" w:sz="8" w:space="0" w:color="auto"/>
            </w:tcBorders>
            <w:shd w:val="clear" w:color="auto" w:fill="auto"/>
            <w:vAlign w:val="center"/>
          </w:tcPr>
          <w:p w:rsidR="00546C53" w:rsidRPr="000F0A4A" w:rsidRDefault="00546C53" w:rsidP="000F0A4A">
            <w:pPr>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80</w:t>
            </w:r>
          </w:p>
          <w:p w:rsidR="00546C53" w:rsidRPr="000F0A4A" w:rsidRDefault="00546C53" w:rsidP="000F0A4A">
            <w:pPr>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107</w:t>
            </w:r>
          </w:p>
        </w:tc>
        <w:tc>
          <w:tcPr>
            <w:tcW w:w="747" w:type="pct"/>
            <w:tcBorders>
              <w:top w:val="single" w:sz="8" w:space="0" w:color="auto"/>
              <w:right w:val="single" w:sz="8" w:space="0" w:color="auto"/>
            </w:tcBorders>
            <w:shd w:val="clear" w:color="auto" w:fill="auto"/>
            <w:vAlign w:val="center"/>
          </w:tcPr>
          <w:p w:rsidR="00546C53" w:rsidRPr="000F0A4A" w:rsidRDefault="00546C53" w:rsidP="000F0A4A">
            <w:pPr>
              <w:autoSpaceDE w:val="0"/>
              <w:autoSpaceDN w:val="0"/>
              <w:adjustRightInd w:val="0"/>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35</w:t>
            </w:r>
          </w:p>
          <w:p w:rsidR="00546C53" w:rsidRPr="000F0A4A" w:rsidRDefault="00546C53" w:rsidP="000F0A4A">
            <w:pPr>
              <w:autoSpaceDE w:val="0"/>
              <w:autoSpaceDN w:val="0"/>
              <w:adjustRightInd w:val="0"/>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42</w:t>
            </w:r>
          </w:p>
        </w:tc>
      </w:tr>
      <w:tr w:rsidR="00546C53" w:rsidRPr="000F0A4A" w:rsidTr="000F0A4A">
        <w:trPr>
          <w:trHeight w:val="54"/>
        </w:trPr>
        <w:tc>
          <w:tcPr>
            <w:tcW w:w="476" w:type="pct"/>
            <w:vMerge/>
            <w:tcBorders>
              <w:left w:val="single" w:sz="8" w:space="0" w:color="auto"/>
              <w:right w:val="single" w:sz="8" w:space="0" w:color="auto"/>
            </w:tcBorders>
            <w:vAlign w:val="center"/>
          </w:tcPr>
          <w:p w:rsidR="00546C53" w:rsidRPr="000F0A4A" w:rsidRDefault="00546C53" w:rsidP="000F0A4A">
            <w:pPr>
              <w:spacing w:after="0"/>
              <w:jc w:val="center"/>
              <w:rPr>
                <w:rFonts w:ascii="Times New Roman" w:eastAsia="Times New Roman" w:hAnsi="Times New Roman"/>
                <w:sz w:val="24"/>
                <w:szCs w:val="24"/>
                <w:lang w:eastAsia="ru-RU"/>
              </w:rPr>
            </w:pPr>
          </w:p>
        </w:tc>
        <w:tc>
          <w:tcPr>
            <w:tcW w:w="928" w:type="pct"/>
            <w:vMerge/>
            <w:tcBorders>
              <w:left w:val="single" w:sz="8" w:space="0" w:color="auto"/>
              <w:bottom w:val="single" w:sz="8" w:space="0" w:color="auto"/>
            </w:tcBorders>
            <w:vAlign w:val="center"/>
          </w:tcPr>
          <w:p w:rsidR="00546C53" w:rsidRPr="000F0A4A" w:rsidRDefault="00546C53" w:rsidP="000F0A4A">
            <w:pPr>
              <w:spacing w:after="0"/>
              <w:jc w:val="center"/>
              <w:rPr>
                <w:rFonts w:ascii="Times New Roman" w:eastAsia="Times New Roman" w:hAnsi="Times New Roman"/>
                <w:sz w:val="24"/>
                <w:szCs w:val="24"/>
                <w:lang w:eastAsia="ru-RU"/>
              </w:rPr>
            </w:pPr>
          </w:p>
        </w:tc>
        <w:tc>
          <w:tcPr>
            <w:tcW w:w="1106" w:type="pct"/>
            <w:tcBorders>
              <w:bottom w:val="single" w:sz="8" w:space="0" w:color="auto"/>
            </w:tcBorders>
            <w:shd w:val="clear" w:color="auto" w:fill="F2F2F2" w:themeFill="background1" w:themeFillShade="F2"/>
          </w:tcPr>
          <w:p w:rsidR="00546C53" w:rsidRPr="000F0A4A" w:rsidRDefault="00546C53" w:rsidP="000F0A4A">
            <w:pPr>
              <w:autoSpaceDE w:val="0"/>
              <w:autoSpaceDN w:val="0"/>
              <w:adjustRightInd w:val="0"/>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Т1</w:t>
            </w:r>
          </w:p>
        </w:tc>
        <w:tc>
          <w:tcPr>
            <w:tcW w:w="833" w:type="pct"/>
            <w:tcBorders>
              <w:bottom w:val="single" w:sz="8" w:space="0" w:color="auto"/>
            </w:tcBorders>
            <w:shd w:val="clear" w:color="auto" w:fill="F2F2F2" w:themeFill="background1" w:themeFillShade="F2"/>
            <w:vAlign w:val="center"/>
          </w:tcPr>
          <w:p w:rsidR="00546C53" w:rsidRPr="000F0A4A" w:rsidRDefault="00546C53" w:rsidP="000F0A4A">
            <w:pPr>
              <w:autoSpaceDE w:val="0"/>
              <w:autoSpaceDN w:val="0"/>
              <w:adjustRightInd w:val="0"/>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490</w:t>
            </w:r>
          </w:p>
        </w:tc>
        <w:tc>
          <w:tcPr>
            <w:tcW w:w="909" w:type="pct"/>
            <w:tcBorders>
              <w:bottom w:val="single" w:sz="8" w:space="0" w:color="auto"/>
            </w:tcBorders>
            <w:shd w:val="clear" w:color="auto" w:fill="F2F2F2" w:themeFill="background1" w:themeFillShade="F2"/>
            <w:vAlign w:val="center"/>
          </w:tcPr>
          <w:p w:rsidR="00546C53" w:rsidRPr="000F0A4A" w:rsidRDefault="00546C53" w:rsidP="000F0A4A">
            <w:pPr>
              <w:autoSpaceDE w:val="0"/>
              <w:autoSpaceDN w:val="0"/>
              <w:adjustRightInd w:val="0"/>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130</w:t>
            </w:r>
          </w:p>
        </w:tc>
        <w:tc>
          <w:tcPr>
            <w:tcW w:w="747" w:type="pct"/>
            <w:tcBorders>
              <w:bottom w:val="single" w:sz="8" w:space="0" w:color="auto"/>
              <w:right w:val="single" w:sz="8" w:space="0" w:color="auto"/>
            </w:tcBorders>
            <w:shd w:val="clear" w:color="auto" w:fill="F2F2F2" w:themeFill="background1" w:themeFillShade="F2"/>
            <w:vAlign w:val="center"/>
          </w:tcPr>
          <w:p w:rsidR="00546C53" w:rsidRPr="000F0A4A" w:rsidRDefault="00546C53" w:rsidP="000F0A4A">
            <w:pPr>
              <w:autoSpaceDE w:val="0"/>
              <w:autoSpaceDN w:val="0"/>
              <w:adjustRightInd w:val="0"/>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40</w:t>
            </w:r>
          </w:p>
        </w:tc>
      </w:tr>
      <w:tr w:rsidR="00546C53" w:rsidRPr="000F0A4A" w:rsidTr="000F0A4A">
        <w:trPr>
          <w:trHeight w:val="54"/>
        </w:trPr>
        <w:tc>
          <w:tcPr>
            <w:tcW w:w="476" w:type="pct"/>
            <w:vMerge/>
            <w:tcBorders>
              <w:left w:val="single" w:sz="8" w:space="0" w:color="auto"/>
              <w:right w:val="single" w:sz="8" w:space="0" w:color="auto"/>
            </w:tcBorders>
            <w:vAlign w:val="center"/>
          </w:tcPr>
          <w:p w:rsidR="00546C53" w:rsidRPr="000F0A4A" w:rsidRDefault="00546C53" w:rsidP="000F0A4A">
            <w:pPr>
              <w:spacing w:after="0"/>
              <w:jc w:val="center"/>
              <w:rPr>
                <w:rFonts w:ascii="Times New Roman" w:eastAsia="Times New Roman" w:hAnsi="Times New Roman"/>
                <w:sz w:val="24"/>
                <w:szCs w:val="24"/>
                <w:lang w:eastAsia="ru-RU"/>
              </w:rPr>
            </w:pPr>
          </w:p>
        </w:tc>
        <w:tc>
          <w:tcPr>
            <w:tcW w:w="928" w:type="pct"/>
            <w:vMerge w:val="restart"/>
            <w:tcBorders>
              <w:top w:val="single" w:sz="8" w:space="0" w:color="auto"/>
              <w:left w:val="single" w:sz="8" w:space="0" w:color="auto"/>
            </w:tcBorders>
            <w:vAlign w:val="center"/>
          </w:tcPr>
          <w:p w:rsidR="00546C53" w:rsidRPr="000F0A4A" w:rsidRDefault="00546C53" w:rsidP="000F0A4A">
            <w:pPr>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val="en-US" w:eastAsia="ru-RU"/>
              </w:rPr>
              <w:t>Al-6Cu-</w:t>
            </w:r>
            <w:r w:rsidRPr="000F0A4A">
              <w:rPr>
                <w:rFonts w:ascii="Times New Roman" w:eastAsia="Times New Roman" w:hAnsi="Times New Roman"/>
                <w:sz w:val="24"/>
                <w:szCs w:val="24"/>
                <w:lang w:eastAsia="ru-RU"/>
              </w:rPr>
              <w:t>РЗМ</w:t>
            </w:r>
          </w:p>
        </w:tc>
        <w:tc>
          <w:tcPr>
            <w:tcW w:w="1106" w:type="pct"/>
            <w:tcBorders>
              <w:top w:val="single" w:sz="8" w:space="0" w:color="auto"/>
            </w:tcBorders>
            <w:shd w:val="clear" w:color="auto" w:fill="auto"/>
          </w:tcPr>
          <w:p w:rsidR="00546C53" w:rsidRPr="000F0A4A" w:rsidRDefault="00546C53" w:rsidP="000F0A4A">
            <w:pPr>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w:t>
            </w:r>
          </w:p>
        </w:tc>
        <w:tc>
          <w:tcPr>
            <w:tcW w:w="833" w:type="pct"/>
            <w:tcBorders>
              <w:top w:val="single" w:sz="8" w:space="0" w:color="auto"/>
            </w:tcBorders>
            <w:shd w:val="clear" w:color="auto" w:fill="auto"/>
            <w:vAlign w:val="center"/>
          </w:tcPr>
          <w:p w:rsidR="00546C53" w:rsidRPr="000F0A4A" w:rsidRDefault="00041CFF" w:rsidP="000F0A4A">
            <w:pPr>
              <w:autoSpaceDE w:val="0"/>
              <w:autoSpaceDN w:val="0"/>
              <w:adjustRightInd w:val="0"/>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320</w:t>
            </w:r>
          </w:p>
        </w:tc>
        <w:tc>
          <w:tcPr>
            <w:tcW w:w="909" w:type="pct"/>
            <w:tcBorders>
              <w:top w:val="single" w:sz="8" w:space="0" w:color="auto"/>
            </w:tcBorders>
            <w:shd w:val="clear" w:color="auto" w:fill="auto"/>
            <w:vAlign w:val="center"/>
          </w:tcPr>
          <w:p w:rsidR="00546C53" w:rsidRPr="000F0A4A" w:rsidRDefault="00041CFF" w:rsidP="000F0A4A">
            <w:pPr>
              <w:autoSpaceDE w:val="0"/>
              <w:autoSpaceDN w:val="0"/>
              <w:adjustRightInd w:val="0"/>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110</w:t>
            </w:r>
          </w:p>
        </w:tc>
        <w:tc>
          <w:tcPr>
            <w:tcW w:w="747" w:type="pct"/>
            <w:tcBorders>
              <w:top w:val="single" w:sz="8" w:space="0" w:color="auto"/>
              <w:right w:val="single" w:sz="8" w:space="0" w:color="auto"/>
            </w:tcBorders>
            <w:shd w:val="clear" w:color="auto" w:fill="auto"/>
            <w:vAlign w:val="center"/>
          </w:tcPr>
          <w:p w:rsidR="00546C53" w:rsidRPr="000F0A4A" w:rsidRDefault="00041CFF" w:rsidP="000F0A4A">
            <w:pPr>
              <w:autoSpaceDE w:val="0"/>
              <w:autoSpaceDN w:val="0"/>
              <w:adjustRightInd w:val="0"/>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40</w:t>
            </w:r>
          </w:p>
        </w:tc>
      </w:tr>
      <w:tr w:rsidR="00546C53" w:rsidRPr="000F0A4A" w:rsidTr="000F0A4A">
        <w:trPr>
          <w:trHeight w:val="54"/>
        </w:trPr>
        <w:tc>
          <w:tcPr>
            <w:tcW w:w="476" w:type="pct"/>
            <w:vMerge/>
            <w:tcBorders>
              <w:left w:val="single" w:sz="8" w:space="0" w:color="auto"/>
              <w:right w:val="single" w:sz="8" w:space="0" w:color="auto"/>
            </w:tcBorders>
            <w:vAlign w:val="center"/>
          </w:tcPr>
          <w:p w:rsidR="00546C53" w:rsidRPr="000F0A4A" w:rsidRDefault="00546C53" w:rsidP="000F0A4A">
            <w:pPr>
              <w:spacing w:after="0"/>
              <w:jc w:val="center"/>
              <w:rPr>
                <w:rFonts w:ascii="Times New Roman" w:eastAsia="Times New Roman" w:hAnsi="Times New Roman"/>
                <w:sz w:val="24"/>
                <w:szCs w:val="24"/>
                <w:lang w:eastAsia="ru-RU"/>
              </w:rPr>
            </w:pPr>
          </w:p>
        </w:tc>
        <w:tc>
          <w:tcPr>
            <w:tcW w:w="928" w:type="pct"/>
            <w:vMerge/>
            <w:tcBorders>
              <w:left w:val="single" w:sz="8" w:space="0" w:color="auto"/>
              <w:bottom w:val="single" w:sz="8" w:space="0" w:color="auto"/>
            </w:tcBorders>
            <w:vAlign w:val="center"/>
          </w:tcPr>
          <w:p w:rsidR="00546C53" w:rsidRPr="000F0A4A" w:rsidRDefault="00546C53" w:rsidP="000F0A4A">
            <w:pPr>
              <w:spacing w:after="0"/>
              <w:rPr>
                <w:rFonts w:ascii="Times New Roman" w:eastAsia="Times New Roman" w:hAnsi="Times New Roman"/>
                <w:sz w:val="24"/>
                <w:szCs w:val="24"/>
                <w:lang w:eastAsia="ru-RU"/>
              </w:rPr>
            </w:pPr>
          </w:p>
        </w:tc>
        <w:tc>
          <w:tcPr>
            <w:tcW w:w="1106" w:type="pct"/>
            <w:tcBorders>
              <w:bottom w:val="single" w:sz="8" w:space="0" w:color="auto"/>
            </w:tcBorders>
            <w:shd w:val="clear" w:color="auto" w:fill="F2F2F2" w:themeFill="background1" w:themeFillShade="F2"/>
          </w:tcPr>
          <w:p w:rsidR="00546C53" w:rsidRPr="000F0A4A" w:rsidRDefault="00546C53" w:rsidP="000F0A4A">
            <w:pPr>
              <w:autoSpaceDE w:val="0"/>
              <w:autoSpaceDN w:val="0"/>
              <w:adjustRightInd w:val="0"/>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Т1</w:t>
            </w:r>
          </w:p>
        </w:tc>
        <w:tc>
          <w:tcPr>
            <w:tcW w:w="833" w:type="pct"/>
            <w:tcBorders>
              <w:bottom w:val="single" w:sz="8" w:space="0" w:color="auto"/>
            </w:tcBorders>
            <w:shd w:val="clear" w:color="auto" w:fill="F2F2F2" w:themeFill="background1" w:themeFillShade="F2"/>
            <w:vAlign w:val="center"/>
          </w:tcPr>
          <w:p w:rsidR="00546C53" w:rsidRPr="000F0A4A" w:rsidRDefault="00041CFF" w:rsidP="000F0A4A">
            <w:pPr>
              <w:autoSpaceDE w:val="0"/>
              <w:autoSpaceDN w:val="0"/>
              <w:adjustRightInd w:val="0"/>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490</w:t>
            </w:r>
          </w:p>
        </w:tc>
        <w:tc>
          <w:tcPr>
            <w:tcW w:w="909" w:type="pct"/>
            <w:tcBorders>
              <w:bottom w:val="single" w:sz="8" w:space="0" w:color="auto"/>
            </w:tcBorders>
            <w:shd w:val="clear" w:color="auto" w:fill="F2F2F2" w:themeFill="background1" w:themeFillShade="F2"/>
            <w:vAlign w:val="center"/>
          </w:tcPr>
          <w:p w:rsidR="00546C53" w:rsidRPr="000F0A4A" w:rsidRDefault="00041CFF" w:rsidP="000F0A4A">
            <w:pPr>
              <w:autoSpaceDE w:val="0"/>
              <w:autoSpaceDN w:val="0"/>
              <w:adjustRightInd w:val="0"/>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125</w:t>
            </w:r>
          </w:p>
        </w:tc>
        <w:tc>
          <w:tcPr>
            <w:tcW w:w="747" w:type="pct"/>
            <w:tcBorders>
              <w:bottom w:val="single" w:sz="8" w:space="0" w:color="auto"/>
              <w:right w:val="single" w:sz="8" w:space="0" w:color="auto"/>
            </w:tcBorders>
            <w:shd w:val="clear" w:color="auto" w:fill="F2F2F2" w:themeFill="background1" w:themeFillShade="F2"/>
            <w:vAlign w:val="center"/>
          </w:tcPr>
          <w:p w:rsidR="00546C53" w:rsidRPr="000F0A4A" w:rsidRDefault="00041CFF" w:rsidP="000F0A4A">
            <w:pPr>
              <w:autoSpaceDE w:val="0"/>
              <w:autoSpaceDN w:val="0"/>
              <w:adjustRightInd w:val="0"/>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38</w:t>
            </w:r>
          </w:p>
        </w:tc>
      </w:tr>
      <w:tr w:rsidR="00546C53" w:rsidRPr="000F0A4A" w:rsidTr="000F0A4A">
        <w:trPr>
          <w:trHeight w:val="54"/>
        </w:trPr>
        <w:tc>
          <w:tcPr>
            <w:tcW w:w="476" w:type="pct"/>
            <w:vMerge/>
            <w:tcBorders>
              <w:left w:val="single" w:sz="8" w:space="0" w:color="auto"/>
              <w:right w:val="single" w:sz="8" w:space="0" w:color="auto"/>
            </w:tcBorders>
            <w:vAlign w:val="center"/>
          </w:tcPr>
          <w:p w:rsidR="00546C53" w:rsidRPr="000F0A4A" w:rsidRDefault="00546C53" w:rsidP="000F0A4A">
            <w:pPr>
              <w:spacing w:after="0"/>
              <w:jc w:val="center"/>
              <w:rPr>
                <w:rFonts w:ascii="Times New Roman" w:eastAsia="Times New Roman" w:hAnsi="Times New Roman"/>
                <w:sz w:val="24"/>
                <w:szCs w:val="24"/>
                <w:lang w:eastAsia="ru-RU"/>
              </w:rPr>
            </w:pPr>
          </w:p>
        </w:tc>
        <w:tc>
          <w:tcPr>
            <w:tcW w:w="928" w:type="pct"/>
            <w:vMerge w:val="restart"/>
            <w:tcBorders>
              <w:left w:val="single" w:sz="8" w:space="0" w:color="auto"/>
            </w:tcBorders>
            <w:vAlign w:val="center"/>
          </w:tcPr>
          <w:p w:rsidR="00546C53" w:rsidRPr="000F0A4A" w:rsidRDefault="00546C53" w:rsidP="000F0A4A">
            <w:pPr>
              <w:spacing w:after="0"/>
              <w:ind w:left="-57" w:right="-57"/>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val="en-US" w:eastAsia="ru-RU"/>
              </w:rPr>
              <w:t>Al-</w:t>
            </w:r>
            <w:r w:rsidRPr="000F0A4A">
              <w:rPr>
                <w:rFonts w:ascii="Times New Roman" w:eastAsia="Times New Roman" w:hAnsi="Times New Roman"/>
                <w:sz w:val="24"/>
                <w:szCs w:val="24"/>
                <w:lang w:eastAsia="ru-RU"/>
              </w:rPr>
              <w:t>10</w:t>
            </w:r>
            <w:r w:rsidRPr="000F0A4A">
              <w:rPr>
                <w:rFonts w:ascii="Times New Roman" w:eastAsia="Times New Roman" w:hAnsi="Times New Roman"/>
                <w:sz w:val="24"/>
                <w:szCs w:val="24"/>
                <w:lang w:val="en-US" w:eastAsia="ru-RU"/>
              </w:rPr>
              <w:t>Cu-</w:t>
            </w:r>
            <w:r w:rsidRPr="000F0A4A">
              <w:rPr>
                <w:rFonts w:ascii="Times New Roman" w:eastAsia="Times New Roman" w:hAnsi="Times New Roman"/>
                <w:sz w:val="24"/>
                <w:szCs w:val="24"/>
                <w:lang w:eastAsia="ru-RU"/>
              </w:rPr>
              <w:t>РЗМ</w:t>
            </w:r>
          </w:p>
        </w:tc>
        <w:tc>
          <w:tcPr>
            <w:tcW w:w="1106" w:type="pct"/>
            <w:tcBorders>
              <w:bottom w:val="single" w:sz="8" w:space="0" w:color="auto"/>
            </w:tcBorders>
            <w:shd w:val="clear" w:color="auto" w:fill="auto"/>
          </w:tcPr>
          <w:p w:rsidR="00546C53" w:rsidRPr="000F0A4A" w:rsidRDefault="00041CFF" w:rsidP="000F0A4A">
            <w:pPr>
              <w:autoSpaceDE w:val="0"/>
              <w:autoSpaceDN w:val="0"/>
              <w:adjustRightInd w:val="0"/>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w:t>
            </w:r>
          </w:p>
        </w:tc>
        <w:tc>
          <w:tcPr>
            <w:tcW w:w="833" w:type="pct"/>
            <w:tcBorders>
              <w:bottom w:val="single" w:sz="8" w:space="0" w:color="auto"/>
            </w:tcBorders>
            <w:shd w:val="clear" w:color="auto" w:fill="auto"/>
            <w:vAlign w:val="center"/>
          </w:tcPr>
          <w:p w:rsidR="00546C53" w:rsidRPr="000F0A4A" w:rsidRDefault="00041CFF" w:rsidP="000F0A4A">
            <w:pPr>
              <w:autoSpaceDE w:val="0"/>
              <w:autoSpaceDN w:val="0"/>
              <w:adjustRightInd w:val="0"/>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340</w:t>
            </w:r>
          </w:p>
        </w:tc>
        <w:tc>
          <w:tcPr>
            <w:tcW w:w="909" w:type="pct"/>
            <w:tcBorders>
              <w:bottom w:val="single" w:sz="8" w:space="0" w:color="auto"/>
            </w:tcBorders>
            <w:shd w:val="clear" w:color="auto" w:fill="auto"/>
            <w:vAlign w:val="center"/>
          </w:tcPr>
          <w:p w:rsidR="00546C53" w:rsidRPr="000F0A4A" w:rsidRDefault="00041CFF" w:rsidP="000F0A4A">
            <w:pPr>
              <w:autoSpaceDE w:val="0"/>
              <w:autoSpaceDN w:val="0"/>
              <w:adjustRightInd w:val="0"/>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115</w:t>
            </w:r>
          </w:p>
        </w:tc>
        <w:tc>
          <w:tcPr>
            <w:tcW w:w="747" w:type="pct"/>
            <w:tcBorders>
              <w:bottom w:val="single" w:sz="8" w:space="0" w:color="auto"/>
              <w:right w:val="single" w:sz="8" w:space="0" w:color="auto"/>
            </w:tcBorders>
            <w:shd w:val="clear" w:color="auto" w:fill="auto"/>
            <w:vAlign w:val="center"/>
          </w:tcPr>
          <w:p w:rsidR="00546C53" w:rsidRPr="000F0A4A" w:rsidRDefault="00041CFF" w:rsidP="000F0A4A">
            <w:pPr>
              <w:autoSpaceDE w:val="0"/>
              <w:autoSpaceDN w:val="0"/>
              <w:adjustRightInd w:val="0"/>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35</w:t>
            </w:r>
          </w:p>
        </w:tc>
      </w:tr>
      <w:tr w:rsidR="00546C53" w:rsidRPr="000F0A4A" w:rsidTr="000F0A4A">
        <w:trPr>
          <w:trHeight w:val="54"/>
        </w:trPr>
        <w:tc>
          <w:tcPr>
            <w:tcW w:w="476" w:type="pct"/>
            <w:vMerge/>
            <w:tcBorders>
              <w:left w:val="single" w:sz="8" w:space="0" w:color="auto"/>
              <w:right w:val="single" w:sz="8" w:space="0" w:color="auto"/>
            </w:tcBorders>
            <w:vAlign w:val="center"/>
          </w:tcPr>
          <w:p w:rsidR="00546C53" w:rsidRPr="000F0A4A" w:rsidRDefault="00546C53" w:rsidP="000F0A4A">
            <w:pPr>
              <w:spacing w:after="0"/>
              <w:jc w:val="center"/>
              <w:rPr>
                <w:rFonts w:ascii="Times New Roman" w:eastAsia="Times New Roman" w:hAnsi="Times New Roman"/>
                <w:sz w:val="24"/>
                <w:szCs w:val="24"/>
                <w:lang w:eastAsia="ru-RU"/>
              </w:rPr>
            </w:pPr>
          </w:p>
        </w:tc>
        <w:tc>
          <w:tcPr>
            <w:tcW w:w="928" w:type="pct"/>
            <w:vMerge/>
            <w:tcBorders>
              <w:left w:val="single" w:sz="8" w:space="0" w:color="auto"/>
              <w:bottom w:val="single" w:sz="8" w:space="0" w:color="auto"/>
            </w:tcBorders>
            <w:vAlign w:val="center"/>
          </w:tcPr>
          <w:p w:rsidR="00546C53" w:rsidRPr="000F0A4A" w:rsidRDefault="00546C53" w:rsidP="000F0A4A">
            <w:pPr>
              <w:spacing w:after="0"/>
              <w:rPr>
                <w:rFonts w:ascii="Times New Roman" w:eastAsia="Times New Roman" w:hAnsi="Times New Roman"/>
                <w:sz w:val="24"/>
                <w:szCs w:val="24"/>
                <w:lang w:eastAsia="ru-RU"/>
              </w:rPr>
            </w:pPr>
          </w:p>
        </w:tc>
        <w:tc>
          <w:tcPr>
            <w:tcW w:w="1106" w:type="pct"/>
            <w:tcBorders>
              <w:bottom w:val="single" w:sz="8" w:space="0" w:color="auto"/>
            </w:tcBorders>
            <w:shd w:val="clear" w:color="auto" w:fill="F2F2F2" w:themeFill="background1" w:themeFillShade="F2"/>
          </w:tcPr>
          <w:p w:rsidR="00546C53" w:rsidRPr="000F0A4A" w:rsidRDefault="00041CFF" w:rsidP="000F0A4A">
            <w:pPr>
              <w:autoSpaceDE w:val="0"/>
              <w:autoSpaceDN w:val="0"/>
              <w:adjustRightInd w:val="0"/>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Т1</w:t>
            </w:r>
          </w:p>
        </w:tc>
        <w:tc>
          <w:tcPr>
            <w:tcW w:w="833" w:type="pct"/>
            <w:tcBorders>
              <w:bottom w:val="single" w:sz="8" w:space="0" w:color="auto"/>
            </w:tcBorders>
            <w:shd w:val="clear" w:color="auto" w:fill="F2F2F2" w:themeFill="background1" w:themeFillShade="F2"/>
            <w:vAlign w:val="center"/>
          </w:tcPr>
          <w:p w:rsidR="00546C53" w:rsidRPr="000F0A4A" w:rsidRDefault="00041CFF" w:rsidP="000F0A4A">
            <w:pPr>
              <w:autoSpaceDE w:val="0"/>
              <w:autoSpaceDN w:val="0"/>
              <w:adjustRightInd w:val="0"/>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495</w:t>
            </w:r>
          </w:p>
        </w:tc>
        <w:tc>
          <w:tcPr>
            <w:tcW w:w="909" w:type="pct"/>
            <w:tcBorders>
              <w:bottom w:val="single" w:sz="8" w:space="0" w:color="auto"/>
            </w:tcBorders>
            <w:shd w:val="clear" w:color="auto" w:fill="F2F2F2" w:themeFill="background1" w:themeFillShade="F2"/>
            <w:vAlign w:val="center"/>
          </w:tcPr>
          <w:p w:rsidR="00546C53" w:rsidRPr="000F0A4A" w:rsidRDefault="00041CFF" w:rsidP="000F0A4A">
            <w:pPr>
              <w:autoSpaceDE w:val="0"/>
              <w:autoSpaceDN w:val="0"/>
              <w:adjustRightInd w:val="0"/>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115</w:t>
            </w:r>
          </w:p>
        </w:tc>
        <w:tc>
          <w:tcPr>
            <w:tcW w:w="747" w:type="pct"/>
            <w:tcBorders>
              <w:bottom w:val="single" w:sz="8" w:space="0" w:color="auto"/>
              <w:right w:val="single" w:sz="8" w:space="0" w:color="auto"/>
            </w:tcBorders>
            <w:shd w:val="clear" w:color="auto" w:fill="F2F2F2" w:themeFill="background1" w:themeFillShade="F2"/>
            <w:vAlign w:val="center"/>
          </w:tcPr>
          <w:p w:rsidR="00546C53" w:rsidRPr="000F0A4A" w:rsidRDefault="00041CFF" w:rsidP="000F0A4A">
            <w:pPr>
              <w:autoSpaceDE w:val="0"/>
              <w:autoSpaceDN w:val="0"/>
              <w:adjustRightInd w:val="0"/>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35</w:t>
            </w:r>
          </w:p>
        </w:tc>
      </w:tr>
      <w:tr w:rsidR="008F122E" w:rsidRPr="000F0A4A" w:rsidTr="000F0A4A">
        <w:trPr>
          <w:trHeight w:val="54"/>
        </w:trPr>
        <w:tc>
          <w:tcPr>
            <w:tcW w:w="476" w:type="pct"/>
            <w:vMerge w:val="restart"/>
            <w:tcBorders>
              <w:top w:val="single" w:sz="8" w:space="0" w:color="auto"/>
              <w:left w:val="single" w:sz="8" w:space="0" w:color="auto"/>
              <w:right w:val="single" w:sz="8" w:space="0" w:color="auto"/>
            </w:tcBorders>
            <w:vAlign w:val="center"/>
          </w:tcPr>
          <w:p w:rsidR="008F122E" w:rsidRPr="000F0A4A" w:rsidRDefault="008F122E" w:rsidP="000F0A4A">
            <w:pPr>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В-1469</w:t>
            </w:r>
          </w:p>
        </w:tc>
        <w:tc>
          <w:tcPr>
            <w:tcW w:w="928" w:type="pct"/>
            <w:tcBorders>
              <w:top w:val="single" w:sz="8" w:space="0" w:color="auto"/>
              <w:left w:val="single" w:sz="8" w:space="0" w:color="auto"/>
            </w:tcBorders>
            <w:vAlign w:val="center"/>
          </w:tcPr>
          <w:p w:rsidR="008F122E" w:rsidRPr="000F0A4A" w:rsidRDefault="008F122E" w:rsidP="000F0A4A">
            <w:pPr>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без присадки</w:t>
            </w:r>
          </w:p>
        </w:tc>
        <w:tc>
          <w:tcPr>
            <w:tcW w:w="1106" w:type="pct"/>
            <w:tcBorders>
              <w:top w:val="single" w:sz="8" w:space="0" w:color="auto"/>
            </w:tcBorders>
            <w:shd w:val="clear" w:color="auto" w:fill="auto"/>
          </w:tcPr>
          <w:p w:rsidR="008F122E" w:rsidRPr="000F0A4A" w:rsidRDefault="008F122E" w:rsidP="000F0A4A">
            <w:pPr>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w:t>
            </w:r>
          </w:p>
        </w:tc>
        <w:tc>
          <w:tcPr>
            <w:tcW w:w="833" w:type="pct"/>
            <w:tcBorders>
              <w:top w:val="single" w:sz="8" w:space="0" w:color="auto"/>
            </w:tcBorders>
            <w:shd w:val="clear" w:color="auto" w:fill="auto"/>
            <w:vAlign w:val="center"/>
          </w:tcPr>
          <w:p w:rsidR="008F122E" w:rsidRPr="000F0A4A" w:rsidRDefault="000E4FA8" w:rsidP="000F0A4A">
            <w:pPr>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335</w:t>
            </w:r>
          </w:p>
        </w:tc>
        <w:tc>
          <w:tcPr>
            <w:tcW w:w="909" w:type="pct"/>
            <w:tcBorders>
              <w:top w:val="single" w:sz="8" w:space="0" w:color="auto"/>
            </w:tcBorders>
            <w:shd w:val="clear" w:color="auto" w:fill="auto"/>
            <w:vAlign w:val="center"/>
          </w:tcPr>
          <w:p w:rsidR="008F122E" w:rsidRPr="000F0A4A" w:rsidRDefault="000E4FA8" w:rsidP="000F0A4A">
            <w:pPr>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150</w:t>
            </w:r>
          </w:p>
        </w:tc>
        <w:tc>
          <w:tcPr>
            <w:tcW w:w="747" w:type="pct"/>
            <w:tcBorders>
              <w:top w:val="single" w:sz="8" w:space="0" w:color="auto"/>
              <w:right w:val="single" w:sz="8" w:space="0" w:color="auto"/>
            </w:tcBorders>
            <w:shd w:val="clear" w:color="auto" w:fill="auto"/>
            <w:vAlign w:val="center"/>
          </w:tcPr>
          <w:p w:rsidR="008F122E" w:rsidRPr="000F0A4A" w:rsidRDefault="000E4FA8" w:rsidP="000F0A4A">
            <w:pPr>
              <w:autoSpaceDE w:val="0"/>
              <w:autoSpaceDN w:val="0"/>
              <w:adjustRightInd w:val="0"/>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54</w:t>
            </w:r>
          </w:p>
        </w:tc>
      </w:tr>
      <w:tr w:rsidR="000E4FA8" w:rsidRPr="000F0A4A" w:rsidTr="000F0A4A">
        <w:trPr>
          <w:trHeight w:val="54"/>
        </w:trPr>
        <w:tc>
          <w:tcPr>
            <w:tcW w:w="476" w:type="pct"/>
            <w:vMerge/>
            <w:tcBorders>
              <w:left w:val="single" w:sz="8" w:space="0" w:color="auto"/>
              <w:right w:val="single" w:sz="8" w:space="0" w:color="auto"/>
            </w:tcBorders>
            <w:vAlign w:val="center"/>
          </w:tcPr>
          <w:p w:rsidR="000E4FA8" w:rsidRPr="000F0A4A" w:rsidRDefault="000E4FA8" w:rsidP="000F0A4A">
            <w:pPr>
              <w:spacing w:after="0"/>
              <w:jc w:val="center"/>
              <w:rPr>
                <w:rFonts w:ascii="Times New Roman" w:eastAsia="Times New Roman" w:hAnsi="Times New Roman"/>
                <w:sz w:val="24"/>
                <w:szCs w:val="24"/>
                <w:lang w:eastAsia="ru-RU"/>
              </w:rPr>
            </w:pPr>
          </w:p>
        </w:tc>
        <w:tc>
          <w:tcPr>
            <w:tcW w:w="928" w:type="pct"/>
            <w:vMerge w:val="restart"/>
            <w:tcBorders>
              <w:top w:val="single" w:sz="8" w:space="0" w:color="auto"/>
              <w:left w:val="single" w:sz="8" w:space="0" w:color="auto"/>
            </w:tcBorders>
            <w:vAlign w:val="center"/>
          </w:tcPr>
          <w:p w:rsidR="000E4FA8" w:rsidRPr="000F0A4A" w:rsidRDefault="000E4FA8" w:rsidP="000F0A4A">
            <w:pPr>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val="en-US" w:eastAsia="ru-RU"/>
              </w:rPr>
              <w:t>Al-6Cu-</w:t>
            </w:r>
            <w:r w:rsidRPr="000F0A4A">
              <w:rPr>
                <w:rFonts w:ascii="Times New Roman" w:eastAsia="Times New Roman" w:hAnsi="Times New Roman"/>
                <w:sz w:val="24"/>
                <w:szCs w:val="24"/>
                <w:lang w:eastAsia="ru-RU"/>
              </w:rPr>
              <w:t>РЗМ</w:t>
            </w:r>
          </w:p>
        </w:tc>
        <w:tc>
          <w:tcPr>
            <w:tcW w:w="1106" w:type="pct"/>
            <w:tcBorders>
              <w:top w:val="single" w:sz="8" w:space="0" w:color="auto"/>
            </w:tcBorders>
            <w:shd w:val="clear" w:color="auto" w:fill="auto"/>
          </w:tcPr>
          <w:p w:rsidR="000E4FA8" w:rsidRPr="000F0A4A" w:rsidRDefault="000E4FA8" w:rsidP="000F0A4A">
            <w:pPr>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w:t>
            </w:r>
          </w:p>
        </w:tc>
        <w:tc>
          <w:tcPr>
            <w:tcW w:w="833" w:type="pct"/>
            <w:tcBorders>
              <w:top w:val="single" w:sz="8" w:space="0" w:color="auto"/>
            </w:tcBorders>
            <w:shd w:val="clear" w:color="auto" w:fill="auto"/>
            <w:vAlign w:val="center"/>
          </w:tcPr>
          <w:p w:rsidR="000E4FA8" w:rsidRPr="000F0A4A" w:rsidRDefault="000E4FA8" w:rsidP="000F0A4A">
            <w:pPr>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350</w:t>
            </w:r>
          </w:p>
        </w:tc>
        <w:tc>
          <w:tcPr>
            <w:tcW w:w="909" w:type="pct"/>
            <w:tcBorders>
              <w:top w:val="single" w:sz="8" w:space="0" w:color="auto"/>
            </w:tcBorders>
            <w:shd w:val="clear" w:color="auto" w:fill="auto"/>
            <w:vAlign w:val="center"/>
          </w:tcPr>
          <w:p w:rsidR="000E4FA8" w:rsidRPr="000F0A4A" w:rsidRDefault="000E4FA8" w:rsidP="000F0A4A">
            <w:pPr>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175</w:t>
            </w:r>
          </w:p>
        </w:tc>
        <w:tc>
          <w:tcPr>
            <w:tcW w:w="747" w:type="pct"/>
            <w:tcBorders>
              <w:top w:val="single" w:sz="8" w:space="0" w:color="auto"/>
              <w:right w:val="single" w:sz="8" w:space="0" w:color="auto"/>
            </w:tcBorders>
            <w:shd w:val="clear" w:color="auto" w:fill="auto"/>
            <w:vAlign w:val="center"/>
          </w:tcPr>
          <w:p w:rsidR="000E4FA8" w:rsidRPr="000F0A4A" w:rsidRDefault="000E4FA8" w:rsidP="000F0A4A">
            <w:pPr>
              <w:autoSpaceDE w:val="0"/>
              <w:autoSpaceDN w:val="0"/>
              <w:adjustRightInd w:val="0"/>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72</w:t>
            </w:r>
          </w:p>
        </w:tc>
      </w:tr>
      <w:tr w:rsidR="000E4FA8" w:rsidRPr="000F0A4A" w:rsidTr="000F0A4A">
        <w:trPr>
          <w:trHeight w:val="54"/>
        </w:trPr>
        <w:tc>
          <w:tcPr>
            <w:tcW w:w="476" w:type="pct"/>
            <w:vMerge/>
            <w:tcBorders>
              <w:left w:val="single" w:sz="8" w:space="0" w:color="auto"/>
              <w:right w:val="single" w:sz="8" w:space="0" w:color="auto"/>
            </w:tcBorders>
            <w:vAlign w:val="center"/>
          </w:tcPr>
          <w:p w:rsidR="000E4FA8" w:rsidRPr="000F0A4A" w:rsidRDefault="000E4FA8" w:rsidP="000F0A4A">
            <w:pPr>
              <w:spacing w:after="0"/>
              <w:jc w:val="center"/>
              <w:rPr>
                <w:rFonts w:ascii="Times New Roman" w:eastAsia="Times New Roman" w:hAnsi="Times New Roman"/>
                <w:sz w:val="24"/>
                <w:szCs w:val="24"/>
                <w:lang w:eastAsia="ru-RU"/>
              </w:rPr>
            </w:pPr>
          </w:p>
        </w:tc>
        <w:tc>
          <w:tcPr>
            <w:tcW w:w="928" w:type="pct"/>
            <w:vMerge/>
            <w:tcBorders>
              <w:left w:val="single" w:sz="8" w:space="0" w:color="auto"/>
              <w:bottom w:val="single" w:sz="8" w:space="0" w:color="auto"/>
            </w:tcBorders>
            <w:vAlign w:val="center"/>
          </w:tcPr>
          <w:p w:rsidR="000E4FA8" w:rsidRPr="000F0A4A" w:rsidRDefault="000E4FA8" w:rsidP="000F0A4A">
            <w:pPr>
              <w:spacing w:after="0"/>
              <w:jc w:val="center"/>
              <w:rPr>
                <w:rFonts w:ascii="Times New Roman" w:eastAsia="Times New Roman" w:hAnsi="Times New Roman"/>
                <w:sz w:val="24"/>
                <w:szCs w:val="24"/>
                <w:lang w:eastAsia="ru-RU"/>
              </w:rPr>
            </w:pPr>
          </w:p>
        </w:tc>
        <w:tc>
          <w:tcPr>
            <w:tcW w:w="1106" w:type="pct"/>
            <w:tcBorders>
              <w:bottom w:val="single" w:sz="8" w:space="0" w:color="auto"/>
            </w:tcBorders>
            <w:shd w:val="clear" w:color="auto" w:fill="F2F2F2" w:themeFill="background1" w:themeFillShade="F2"/>
          </w:tcPr>
          <w:p w:rsidR="000E4FA8" w:rsidRPr="000F0A4A" w:rsidRDefault="000E4FA8" w:rsidP="000F0A4A">
            <w:pPr>
              <w:autoSpaceDE w:val="0"/>
              <w:autoSpaceDN w:val="0"/>
              <w:adjustRightInd w:val="0"/>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Т1</w:t>
            </w:r>
          </w:p>
        </w:tc>
        <w:tc>
          <w:tcPr>
            <w:tcW w:w="833" w:type="pct"/>
            <w:tcBorders>
              <w:bottom w:val="single" w:sz="8" w:space="0" w:color="auto"/>
            </w:tcBorders>
            <w:shd w:val="clear" w:color="auto" w:fill="F2F2F2" w:themeFill="background1" w:themeFillShade="F2"/>
            <w:vAlign w:val="center"/>
          </w:tcPr>
          <w:p w:rsidR="000E4FA8" w:rsidRPr="000F0A4A" w:rsidRDefault="000E4FA8" w:rsidP="000F0A4A">
            <w:pPr>
              <w:autoSpaceDE w:val="0"/>
              <w:autoSpaceDN w:val="0"/>
              <w:adjustRightInd w:val="0"/>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495</w:t>
            </w:r>
          </w:p>
        </w:tc>
        <w:tc>
          <w:tcPr>
            <w:tcW w:w="909" w:type="pct"/>
            <w:tcBorders>
              <w:bottom w:val="single" w:sz="8" w:space="0" w:color="auto"/>
            </w:tcBorders>
            <w:shd w:val="clear" w:color="auto" w:fill="F2F2F2" w:themeFill="background1" w:themeFillShade="F2"/>
            <w:vAlign w:val="center"/>
          </w:tcPr>
          <w:p w:rsidR="000E4FA8" w:rsidRPr="000F0A4A" w:rsidRDefault="000E4FA8" w:rsidP="000F0A4A">
            <w:pPr>
              <w:autoSpaceDE w:val="0"/>
              <w:autoSpaceDN w:val="0"/>
              <w:adjustRightInd w:val="0"/>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195</w:t>
            </w:r>
          </w:p>
        </w:tc>
        <w:tc>
          <w:tcPr>
            <w:tcW w:w="747" w:type="pct"/>
            <w:tcBorders>
              <w:bottom w:val="single" w:sz="8" w:space="0" w:color="auto"/>
              <w:right w:val="single" w:sz="8" w:space="0" w:color="auto"/>
            </w:tcBorders>
            <w:shd w:val="clear" w:color="auto" w:fill="F2F2F2" w:themeFill="background1" w:themeFillShade="F2"/>
            <w:vAlign w:val="center"/>
          </w:tcPr>
          <w:p w:rsidR="000E4FA8" w:rsidRPr="000F0A4A" w:rsidRDefault="000E4FA8" w:rsidP="000F0A4A">
            <w:pPr>
              <w:autoSpaceDE w:val="0"/>
              <w:autoSpaceDN w:val="0"/>
              <w:adjustRightInd w:val="0"/>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85</w:t>
            </w:r>
          </w:p>
        </w:tc>
      </w:tr>
      <w:tr w:rsidR="000E4FA8" w:rsidRPr="000F0A4A" w:rsidTr="000F0A4A">
        <w:trPr>
          <w:trHeight w:val="54"/>
        </w:trPr>
        <w:tc>
          <w:tcPr>
            <w:tcW w:w="476" w:type="pct"/>
            <w:vMerge/>
            <w:tcBorders>
              <w:left w:val="single" w:sz="8" w:space="0" w:color="auto"/>
              <w:right w:val="single" w:sz="8" w:space="0" w:color="auto"/>
            </w:tcBorders>
            <w:vAlign w:val="center"/>
          </w:tcPr>
          <w:p w:rsidR="000E4FA8" w:rsidRPr="000F0A4A" w:rsidRDefault="000E4FA8" w:rsidP="000F0A4A">
            <w:pPr>
              <w:spacing w:after="0"/>
              <w:jc w:val="center"/>
              <w:rPr>
                <w:rFonts w:ascii="Times New Roman" w:eastAsia="Times New Roman" w:hAnsi="Times New Roman"/>
                <w:sz w:val="24"/>
                <w:szCs w:val="24"/>
                <w:lang w:eastAsia="ru-RU"/>
              </w:rPr>
            </w:pPr>
          </w:p>
        </w:tc>
        <w:tc>
          <w:tcPr>
            <w:tcW w:w="928" w:type="pct"/>
            <w:vMerge w:val="restart"/>
            <w:tcBorders>
              <w:top w:val="single" w:sz="8" w:space="0" w:color="auto"/>
              <w:left w:val="single" w:sz="8" w:space="0" w:color="auto"/>
            </w:tcBorders>
            <w:vAlign w:val="center"/>
          </w:tcPr>
          <w:p w:rsidR="000E4FA8" w:rsidRPr="000F0A4A" w:rsidRDefault="000E4FA8" w:rsidP="000F0A4A">
            <w:pPr>
              <w:spacing w:after="0"/>
              <w:ind w:left="-57" w:right="-57"/>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val="en-US" w:eastAsia="ru-RU"/>
              </w:rPr>
              <w:t>Al-</w:t>
            </w:r>
            <w:r w:rsidRPr="000F0A4A">
              <w:rPr>
                <w:rFonts w:ascii="Times New Roman" w:eastAsia="Times New Roman" w:hAnsi="Times New Roman"/>
                <w:sz w:val="24"/>
                <w:szCs w:val="24"/>
                <w:lang w:eastAsia="ru-RU"/>
              </w:rPr>
              <w:t>10</w:t>
            </w:r>
            <w:r w:rsidRPr="000F0A4A">
              <w:rPr>
                <w:rFonts w:ascii="Times New Roman" w:eastAsia="Times New Roman" w:hAnsi="Times New Roman"/>
                <w:sz w:val="24"/>
                <w:szCs w:val="24"/>
                <w:lang w:val="en-US" w:eastAsia="ru-RU"/>
              </w:rPr>
              <w:t>Cu-</w:t>
            </w:r>
            <w:r w:rsidRPr="000F0A4A">
              <w:rPr>
                <w:rFonts w:ascii="Times New Roman" w:eastAsia="Times New Roman" w:hAnsi="Times New Roman"/>
                <w:sz w:val="24"/>
                <w:szCs w:val="24"/>
                <w:lang w:eastAsia="ru-RU"/>
              </w:rPr>
              <w:t>РЗМ</w:t>
            </w:r>
          </w:p>
        </w:tc>
        <w:tc>
          <w:tcPr>
            <w:tcW w:w="1106" w:type="pct"/>
            <w:tcBorders>
              <w:top w:val="single" w:sz="8" w:space="0" w:color="auto"/>
            </w:tcBorders>
            <w:shd w:val="clear" w:color="auto" w:fill="auto"/>
          </w:tcPr>
          <w:p w:rsidR="000E4FA8" w:rsidRPr="000F0A4A" w:rsidRDefault="000E4FA8" w:rsidP="000F0A4A">
            <w:pPr>
              <w:autoSpaceDE w:val="0"/>
              <w:autoSpaceDN w:val="0"/>
              <w:adjustRightInd w:val="0"/>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w:t>
            </w:r>
          </w:p>
        </w:tc>
        <w:tc>
          <w:tcPr>
            <w:tcW w:w="833" w:type="pct"/>
            <w:tcBorders>
              <w:top w:val="single" w:sz="8" w:space="0" w:color="auto"/>
            </w:tcBorders>
            <w:shd w:val="clear" w:color="auto" w:fill="auto"/>
            <w:vAlign w:val="center"/>
          </w:tcPr>
          <w:p w:rsidR="000E4FA8" w:rsidRPr="000F0A4A" w:rsidRDefault="000E4FA8" w:rsidP="000F0A4A">
            <w:pPr>
              <w:autoSpaceDE w:val="0"/>
              <w:autoSpaceDN w:val="0"/>
              <w:adjustRightInd w:val="0"/>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360</w:t>
            </w:r>
          </w:p>
        </w:tc>
        <w:tc>
          <w:tcPr>
            <w:tcW w:w="909" w:type="pct"/>
            <w:tcBorders>
              <w:top w:val="single" w:sz="8" w:space="0" w:color="auto"/>
            </w:tcBorders>
            <w:shd w:val="clear" w:color="auto" w:fill="auto"/>
            <w:vAlign w:val="center"/>
          </w:tcPr>
          <w:p w:rsidR="000E4FA8" w:rsidRPr="000F0A4A" w:rsidRDefault="000E4FA8" w:rsidP="000F0A4A">
            <w:pPr>
              <w:autoSpaceDE w:val="0"/>
              <w:autoSpaceDN w:val="0"/>
              <w:adjustRightInd w:val="0"/>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170</w:t>
            </w:r>
          </w:p>
        </w:tc>
        <w:tc>
          <w:tcPr>
            <w:tcW w:w="747" w:type="pct"/>
            <w:tcBorders>
              <w:top w:val="single" w:sz="8" w:space="0" w:color="auto"/>
              <w:right w:val="single" w:sz="8" w:space="0" w:color="auto"/>
            </w:tcBorders>
            <w:shd w:val="clear" w:color="auto" w:fill="auto"/>
            <w:vAlign w:val="center"/>
          </w:tcPr>
          <w:p w:rsidR="000E4FA8" w:rsidRPr="000F0A4A" w:rsidRDefault="000E4FA8" w:rsidP="000F0A4A">
            <w:pPr>
              <w:autoSpaceDE w:val="0"/>
              <w:autoSpaceDN w:val="0"/>
              <w:adjustRightInd w:val="0"/>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55</w:t>
            </w:r>
          </w:p>
        </w:tc>
      </w:tr>
      <w:tr w:rsidR="008F122E" w:rsidRPr="000F0A4A" w:rsidTr="000F0A4A">
        <w:trPr>
          <w:trHeight w:val="104"/>
        </w:trPr>
        <w:tc>
          <w:tcPr>
            <w:tcW w:w="476" w:type="pct"/>
            <w:vMerge/>
            <w:tcBorders>
              <w:left w:val="single" w:sz="8" w:space="0" w:color="auto"/>
              <w:right w:val="single" w:sz="8" w:space="0" w:color="auto"/>
            </w:tcBorders>
            <w:vAlign w:val="center"/>
          </w:tcPr>
          <w:p w:rsidR="008F122E" w:rsidRPr="000F0A4A" w:rsidRDefault="008F122E" w:rsidP="000F0A4A">
            <w:pPr>
              <w:spacing w:after="0"/>
              <w:jc w:val="center"/>
              <w:rPr>
                <w:rFonts w:ascii="Times New Roman" w:eastAsia="Times New Roman" w:hAnsi="Times New Roman"/>
                <w:sz w:val="24"/>
                <w:szCs w:val="24"/>
                <w:lang w:eastAsia="ru-RU"/>
              </w:rPr>
            </w:pPr>
          </w:p>
        </w:tc>
        <w:tc>
          <w:tcPr>
            <w:tcW w:w="928" w:type="pct"/>
            <w:vMerge/>
            <w:tcBorders>
              <w:left w:val="single" w:sz="8" w:space="0" w:color="auto"/>
              <w:bottom w:val="single" w:sz="8" w:space="0" w:color="auto"/>
            </w:tcBorders>
            <w:vAlign w:val="center"/>
          </w:tcPr>
          <w:p w:rsidR="008F122E" w:rsidRPr="000F0A4A" w:rsidRDefault="008F122E" w:rsidP="000F0A4A">
            <w:pPr>
              <w:spacing w:after="0"/>
              <w:jc w:val="center"/>
              <w:rPr>
                <w:rFonts w:ascii="Times New Roman" w:eastAsia="Times New Roman" w:hAnsi="Times New Roman"/>
                <w:sz w:val="24"/>
                <w:szCs w:val="24"/>
                <w:lang w:eastAsia="ru-RU"/>
              </w:rPr>
            </w:pPr>
          </w:p>
        </w:tc>
        <w:tc>
          <w:tcPr>
            <w:tcW w:w="1106" w:type="pct"/>
            <w:tcBorders>
              <w:bottom w:val="single" w:sz="8" w:space="0" w:color="auto"/>
            </w:tcBorders>
            <w:shd w:val="clear" w:color="auto" w:fill="F2F2F2" w:themeFill="background1" w:themeFillShade="F2"/>
          </w:tcPr>
          <w:p w:rsidR="008F122E" w:rsidRPr="000F0A4A" w:rsidRDefault="008F122E" w:rsidP="000F0A4A">
            <w:pPr>
              <w:autoSpaceDE w:val="0"/>
              <w:autoSpaceDN w:val="0"/>
              <w:adjustRightInd w:val="0"/>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Т1</w:t>
            </w:r>
          </w:p>
        </w:tc>
        <w:tc>
          <w:tcPr>
            <w:tcW w:w="833" w:type="pct"/>
            <w:tcBorders>
              <w:bottom w:val="single" w:sz="8" w:space="0" w:color="auto"/>
            </w:tcBorders>
            <w:shd w:val="clear" w:color="auto" w:fill="F2F2F2" w:themeFill="background1" w:themeFillShade="F2"/>
            <w:vAlign w:val="center"/>
          </w:tcPr>
          <w:p w:rsidR="008F122E" w:rsidRPr="000F0A4A" w:rsidRDefault="008F122E" w:rsidP="000F0A4A">
            <w:pPr>
              <w:autoSpaceDE w:val="0"/>
              <w:autoSpaceDN w:val="0"/>
              <w:adjustRightInd w:val="0"/>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500</w:t>
            </w:r>
          </w:p>
        </w:tc>
        <w:tc>
          <w:tcPr>
            <w:tcW w:w="909" w:type="pct"/>
            <w:tcBorders>
              <w:bottom w:val="single" w:sz="8" w:space="0" w:color="auto"/>
            </w:tcBorders>
            <w:shd w:val="clear" w:color="auto" w:fill="F2F2F2" w:themeFill="background1" w:themeFillShade="F2"/>
            <w:vAlign w:val="center"/>
          </w:tcPr>
          <w:p w:rsidR="008F122E" w:rsidRPr="000F0A4A" w:rsidRDefault="008F122E" w:rsidP="000F0A4A">
            <w:pPr>
              <w:autoSpaceDE w:val="0"/>
              <w:autoSpaceDN w:val="0"/>
              <w:adjustRightInd w:val="0"/>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17</w:t>
            </w:r>
            <w:r w:rsidR="000E4FA8" w:rsidRPr="000F0A4A">
              <w:rPr>
                <w:rFonts w:ascii="Times New Roman" w:eastAsia="Times New Roman" w:hAnsi="Times New Roman"/>
                <w:sz w:val="24"/>
                <w:szCs w:val="24"/>
                <w:lang w:eastAsia="ru-RU"/>
              </w:rPr>
              <w:t>0</w:t>
            </w:r>
          </w:p>
        </w:tc>
        <w:tc>
          <w:tcPr>
            <w:tcW w:w="747" w:type="pct"/>
            <w:tcBorders>
              <w:bottom w:val="single" w:sz="8" w:space="0" w:color="auto"/>
              <w:right w:val="single" w:sz="8" w:space="0" w:color="auto"/>
            </w:tcBorders>
            <w:shd w:val="clear" w:color="auto" w:fill="F2F2F2" w:themeFill="background1" w:themeFillShade="F2"/>
            <w:vAlign w:val="center"/>
          </w:tcPr>
          <w:p w:rsidR="008F122E" w:rsidRPr="000F0A4A" w:rsidRDefault="008F122E" w:rsidP="000F0A4A">
            <w:pPr>
              <w:autoSpaceDE w:val="0"/>
              <w:autoSpaceDN w:val="0"/>
              <w:adjustRightInd w:val="0"/>
              <w:spacing w:after="0"/>
              <w:jc w:val="center"/>
              <w:rPr>
                <w:rFonts w:ascii="Times New Roman" w:eastAsia="Times New Roman" w:hAnsi="Times New Roman"/>
                <w:sz w:val="24"/>
                <w:szCs w:val="24"/>
                <w:lang w:eastAsia="ru-RU"/>
              </w:rPr>
            </w:pPr>
            <w:r w:rsidRPr="000F0A4A">
              <w:rPr>
                <w:rFonts w:ascii="Times New Roman" w:eastAsia="Times New Roman" w:hAnsi="Times New Roman"/>
                <w:sz w:val="24"/>
                <w:szCs w:val="24"/>
                <w:lang w:eastAsia="ru-RU"/>
              </w:rPr>
              <w:t>78</w:t>
            </w:r>
          </w:p>
        </w:tc>
      </w:tr>
    </w:tbl>
    <w:p w:rsidR="00F86532" w:rsidRPr="000F0A4A" w:rsidRDefault="00614725" w:rsidP="000F0A4A">
      <w:pPr>
        <w:spacing w:after="0"/>
        <w:jc w:val="both"/>
        <w:rPr>
          <w:rFonts w:ascii="Times New Roman" w:hAnsi="Times New Roman"/>
          <w:szCs w:val="24"/>
        </w:rPr>
      </w:pPr>
      <w:r w:rsidRPr="000F0A4A">
        <w:rPr>
          <w:rFonts w:ascii="Times New Roman" w:hAnsi="Times New Roman"/>
          <w:szCs w:val="24"/>
        </w:rPr>
        <w:t>*среднее значение данных испытания 5 образцов</w:t>
      </w:r>
      <w:r w:rsidR="00DF2C39">
        <w:rPr>
          <w:rFonts w:ascii="Times New Roman" w:hAnsi="Times New Roman"/>
          <w:szCs w:val="24"/>
        </w:rPr>
        <w:t>.</w:t>
      </w:r>
    </w:p>
    <w:p w:rsidR="00E66429" w:rsidRPr="00783C8D" w:rsidRDefault="00E66429" w:rsidP="00783C8D">
      <w:pPr>
        <w:spacing w:after="0" w:line="360" w:lineRule="auto"/>
        <w:ind w:firstLine="709"/>
        <w:jc w:val="both"/>
        <w:rPr>
          <w:rFonts w:ascii="Times New Roman" w:hAnsi="Times New Roman"/>
          <w:sz w:val="28"/>
          <w:szCs w:val="28"/>
        </w:rPr>
      </w:pPr>
      <w:r w:rsidRPr="00783C8D">
        <w:rPr>
          <w:rFonts w:ascii="Times New Roman" w:hAnsi="Times New Roman"/>
          <w:sz w:val="28"/>
          <w:szCs w:val="28"/>
        </w:rPr>
        <w:lastRenderedPageBreak/>
        <w:t>Повышение механических свой</w:t>
      </w:r>
      <w:proofErr w:type="gramStart"/>
      <w:r w:rsidRPr="00783C8D">
        <w:rPr>
          <w:rFonts w:ascii="Times New Roman" w:hAnsi="Times New Roman"/>
          <w:sz w:val="28"/>
          <w:szCs w:val="28"/>
        </w:rPr>
        <w:t>ств св</w:t>
      </w:r>
      <w:proofErr w:type="gramEnd"/>
      <w:r w:rsidRPr="00783C8D">
        <w:rPr>
          <w:rFonts w:ascii="Times New Roman" w:hAnsi="Times New Roman"/>
          <w:sz w:val="28"/>
          <w:szCs w:val="28"/>
        </w:rPr>
        <w:t xml:space="preserve">арного соединения после полной термической обработки </w:t>
      </w:r>
      <w:r w:rsidR="000A1506" w:rsidRPr="00783C8D">
        <w:rPr>
          <w:rFonts w:ascii="Times New Roman" w:hAnsi="Times New Roman"/>
          <w:sz w:val="28"/>
          <w:szCs w:val="28"/>
        </w:rPr>
        <w:t xml:space="preserve">может быть обусловлено выравниванием </w:t>
      </w:r>
      <w:proofErr w:type="spellStart"/>
      <w:r w:rsidR="000A1506" w:rsidRPr="00783C8D">
        <w:rPr>
          <w:rFonts w:ascii="Times New Roman" w:hAnsi="Times New Roman"/>
          <w:sz w:val="28"/>
          <w:szCs w:val="28"/>
        </w:rPr>
        <w:t>зеренной</w:t>
      </w:r>
      <w:proofErr w:type="spellEnd"/>
      <w:r w:rsidR="000A1506" w:rsidRPr="00783C8D">
        <w:rPr>
          <w:rFonts w:ascii="Times New Roman" w:hAnsi="Times New Roman"/>
          <w:sz w:val="28"/>
          <w:szCs w:val="28"/>
        </w:rPr>
        <w:t xml:space="preserve"> структуры по всему сварному соединению в ходе рекристаллизации</w:t>
      </w:r>
      <w:r w:rsidR="000C0909" w:rsidRPr="00783C8D">
        <w:rPr>
          <w:rFonts w:ascii="Times New Roman" w:hAnsi="Times New Roman"/>
          <w:sz w:val="28"/>
          <w:szCs w:val="28"/>
        </w:rPr>
        <w:t xml:space="preserve"> (рис</w:t>
      </w:r>
      <w:r w:rsidR="000F0A4A">
        <w:rPr>
          <w:rFonts w:ascii="Times New Roman" w:hAnsi="Times New Roman"/>
          <w:sz w:val="28"/>
          <w:szCs w:val="28"/>
        </w:rPr>
        <w:t>.</w:t>
      </w:r>
      <w:r w:rsidR="000C0909" w:rsidRPr="00783C8D">
        <w:rPr>
          <w:rFonts w:ascii="Times New Roman" w:hAnsi="Times New Roman"/>
          <w:sz w:val="28"/>
          <w:szCs w:val="28"/>
        </w:rPr>
        <w:t xml:space="preserve"> 7</w:t>
      </w:r>
      <w:r w:rsidR="000D4CD1" w:rsidRPr="00783C8D">
        <w:rPr>
          <w:rFonts w:ascii="Times New Roman" w:hAnsi="Times New Roman"/>
          <w:sz w:val="28"/>
          <w:szCs w:val="28"/>
        </w:rPr>
        <w:t>а</w:t>
      </w:r>
      <w:r w:rsidR="000C0909" w:rsidRPr="00783C8D">
        <w:rPr>
          <w:rFonts w:ascii="Times New Roman" w:hAnsi="Times New Roman"/>
          <w:sz w:val="28"/>
          <w:szCs w:val="28"/>
        </w:rPr>
        <w:t>)</w:t>
      </w:r>
      <w:r w:rsidR="000D4CD1" w:rsidRPr="00783C8D">
        <w:rPr>
          <w:rFonts w:ascii="Times New Roman" w:hAnsi="Times New Roman"/>
          <w:sz w:val="28"/>
          <w:szCs w:val="28"/>
        </w:rPr>
        <w:t xml:space="preserve"> </w:t>
      </w:r>
      <w:r w:rsidR="00AE0C61" w:rsidRPr="00783C8D">
        <w:rPr>
          <w:rFonts w:ascii="Times New Roman" w:hAnsi="Times New Roman"/>
          <w:sz w:val="28"/>
          <w:szCs w:val="28"/>
        </w:rPr>
        <w:t>[1</w:t>
      </w:r>
      <w:r w:rsidR="004D05E8" w:rsidRPr="00783C8D">
        <w:rPr>
          <w:rFonts w:ascii="Times New Roman" w:hAnsi="Times New Roman"/>
          <w:sz w:val="28"/>
          <w:szCs w:val="28"/>
        </w:rPr>
        <w:t>3</w:t>
      </w:r>
      <w:r w:rsidR="00AE0C61" w:rsidRPr="00783C8D">
        <w:rPr>
          <w:rFonts w:ascii="Times New Roman" w:hAnsi="Times New Roman"/>
          <w:sz w:val="28"/>
          <w:szCs w:val="28"/>
        </w:rPr>
        <w:t>]</w:t>
      </w:r>
      <w:r w:rsidR="000A1506" w:rsidRPr="00783C8D">
        <w:rPr>
          <w:rFonts w:ascii="Times New Roman" w:hAnsi="Times New Roman"/>
          <w:sz w:val="28"/>
          <w:szCs w:val="28"/>
        </w:rPr>
        <w:t xml:space="preserve">. Также можно отметить состояние границ: в отличие от сварки без </w:t>
      </w:r>
      <w:r w:rsidR="00E56E1B" w:rsidRPr="00783C8D">
        <w:rPr>
          <w:rFonts w:ascii="Times New Roman" w:hAnsi="Times New Roman"/>
          <w:sz w:val="28"/>
          <w:szCs w:val="28"/>
        </w:rPr>
        <w:t>последующей</w:t>
      </w:r>
      <w:r w:rsidR="000A1506" w:rsidRPr="00783C8D">
        <w:rPr>
          <w:rFonts w:ascii="Times New Roman" w:hAnsi="Times New Roman"/>
          <w:sz w:val="28"/>
          <w:szCs w:val="28"/>
        </w:rPr>
        <w:t xml:space="preserve"> термообработки, где границы столбчатых и </w:t>
      </w:r>
      <w:proofErr w:type="spellStart"/>
      <w:r w:rsidR="000A1506" w:rsidRPr="00783C8D">
        <w:rPr>
          <w:rFonts w:ascii="Times New Roman" w:hAnsi="Times New Roman"/>
          <w:sz w:val="28"/>
          <w:szCs w:val="28"/>
        </w:rPr>
        <w:t>равноосных</w:t>
      </w:r>
      <w:proofErr w:type="spellEnd"/>
      <w:r w:rsidR="000A1506" w:rsidRPr="00783C8D">
        <w:rPr>
          <w:rFonts w:ascii="Times New Roman" w:hAnsi="Times New Roman"/>
          <w:sz w:val="28"/>
          <w:szCs w:val="28"/>
        </w:rPr>
        <w:t xml:space="preserve"> зерен</w:t>
      </w:r>
      <w:r w:rsidR="00E56E1B" w:rsidRPr="00783C8D">
        <w:rPr>
          <w:rFonts w:ascii="Times New Roman" w:hAnsi="Times New Roman"/>
          <w:sz w:val="28"/>
          <w:szCs w:val="28"/>
        </w:rPr>
        <w:t xml:space="preserve"> в шве</w:t>
      </w:r>
      <w:r w:rsidR="000A1506" w:rsidRPr="00783C8D">
        <w:rPr>
          <w:rFonts w:ascii="Times New Roman" w:hAnsi="Times New Roman"/>
          <w:sz w:val="28"/>
          <w:szCs w:val="28"/>
        </w:rPr>
        <w:t xml:space="preserve"> декорированы сплошным слоем медесодержащих включений (рис</w:t>
      </w:r>
      <w:r w:rsidR="000F0A4A">
        <w:rPr>
          <w:rFonts w:ascii="Times New Roman" w:hAnsi="Times New Roman"/>
          <w:sz w:val="28"/>
          <w:szCs w:val="28"/>
        </w:rPr>
        <w:t>.</w:t>
      </w:r>
      <w:r w:rsidR="000A1506" w:rsidRPr="00783C8D">
        <w:rPr>
          <w:rFonts w:ascii="Times New Roman" w:hAnsi="Times New Roman"/>
          <w:sz w:val="28"/>
          <w:szCs w:val="28"/>
        </w:rPr>
        <w:t xml:space="preserve"> </w:t>
      </w:r>
      <w:r w:rsidR="000C0909" w:rsidRPr="00783C8D">
        <w:rPr>
          <w:rFonts w:ascii="Times New Roman" w:hAnsi="Times New Roman"/>
          <w:sz w:val="28"/>
          <w:szCs w:val="28"/>
        </w:rPr>
        <w:t>7а</w:t>
      </w:r>
      <w:r w:rsidR="000A1506" w:rsidRPr="00783C8D">
        <w:rPr>
          <w:rFonts w:ascii="Times New Roman" w:hAnsi="Times New Roman"/>
          <w:sz w:val="28"/>
          <w:szCs w:val="28"/>
        </w:rPr>
        <w:t xml:space="preserve">), после полной термообработки на границах </w:t>
      </w:r>
      <w:proofErr w:type="spellStart"/>
      <w:r w:rsidR="000A1506" w:rsidRPr="00783C8D">
        <w:rPr>
          <w:rFonts w:ascii="Times New Roman" w:hAnsi="Times New Roman"/>
          <w:sz w:val="28"/>
          <w:szCs w:val="28"/>
        </w:rPr>
        <w:t>рекристализованных</w:t>
      </w:r>
      <w:proofErr w:type="spellEnd"/>
      <w:r w:rsidR="000A1506" w:rsidRPr="00783C8D">
        <w:rPr>
          <w:rFonts w:ascii="Times New Roman" w:hAnsi="Times New Roman"/>
          <w:sz w:val="28"/>
          <w:szCs w:val="28"/>
        </w:rPr>
        <w:t xml:space="preserve"> зерен наблюдаются отдельные, округлой морфологии частицы, не огрубляющие границ, и не ухудшающи</w:t>
      </w:r>
      <w:r w:rsidR="000C0909" w:rsidRPr="00783C8D">
        <w:rPr>
          <w:rFonts w:ascii="Times New Roman" w:hAnsi="Times New Roman"/>
          <w:sz w:val="28"/>
          <w:szCs w:val="28"/>
        </w:rPr>
        <w:t>е вязкость разрушения (рис</w:t>
      </w:r>
      <w:r w:rsidR="000F0A4A">
        <w:rPr>
          <w:rFonts w:ascii="Times New Roman" w:hAnsi="Times New Roman"/>
          <w:sz w:val="28"/>
          <w:szCs w:val="28"/>
        </w:rPr>
        <w:t>.</w:t>
      </w:r>
      <w:r w:rsidR="000C0909" w:rsidRPr="00783C8D">
        <w:rPr>
          <w:rFonts w:ascii="Times New Roman" w:hAnsi="Times New Roman"/>
          <w:sz w:val="28"/>
          <w:szCs w:val="28"/>
        </w:rPr>
        <w:t xml:space="preserve"> 7б</w:t>
      </w:r>
      <w:r w:rsidR="000A1506" w:rsidRPr="00783C8D">
        <w:rPr>
          <w:rFonts w:ascii="Times New Roman" w:hAnsi="Times New Roman"/>
          <w:sz w:val="28"/>
          <w:szCs w:val="28"/>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9"/>
        <w:gridCol w:w="4555"/>
      </w:tblGrid>
      <w:tr w:rsidR="005F5AC1" w:rsidRPr="00783C8D" w:rsidTr="000C0909">
        <w:tc>
          <w:tcPr>
            <w:tcW w:w="4803" w:type="dxa"/>
            <w:vAlign w:val="center"/>
          </w:tcPr>
          <w:p w:rsidR="005F5AC1" w:rsidRPr="00783C8D" w:rsidRDefault="006D4F8F" w:rsidP="00783C8D">
            <w:pPr>
              <w:spacing w:after="0" w:line="360" w:lineRule="auto"/>
              <w:jc w:val="center"/>
              <w:rPr>
                <w:rFonts w:ascii="Times New Roman" w:hAnsi="Times New Roman"/>
                <w:sz w:val="28"/>
                <w:szCs w:val="28"/>
              </w:rPr>
            </w:pPr>
            <w:r w:rsidRPr="00783C8D">
              <w:rPr>
                <w:rFonts w:ascii="Times New Roman" w:hAnsi="Times New Roman"/>
                <w:noProof/>
                <w:sz w:val="28"/>
                <w:szCs w:val="28"/>
                <w:lang w:eastAsia="ru-RU"/>
              </w:rPr>
              <w:drawing>
                <wp:inline distT="0" distB="0" distL="0" distR="0" wp14:anchorId="6B2E753E" wp14:editId="7054C581">
                  <wp:extent cx="2956560" cy="30480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6560" cy="3048000"/>
                          </a:xfrm>
                          <a:prstGeom prst="rect">
                            <a:avLst/>
                          </a:prstGeom>
                          <a:noFill/>
                        </pic:spPr>
                      </pic:pic>
                    </a:graphicData>
                  </a:graphic>
                </wp:inline>
              </w:drawing>
            </w:r>
          </w:p>
        </w:tc>
        <w:tc>
          <w:tcPr>
            <w:tcW w:w="4768" w:type="dxa"/>
            <w:vAlign w:val="center"/>
          </w:tcPr>
          <w:p w:rsidR="005F5AC1" w:rsidRPr="00783C8D" w:rsidRDefault="000C0909" w:rsidP="00783C8D">
            <w:pPr>
              <w:spacing w:after="0" w:line="360" w:lineRule="auto"/>
              <w:jc w:val="center"/>
              <w:rPr>
                <w:rFonts w:ascii="Times New Roman" w:hAnsi="Times New Roman"/>
                <w:sz w:val="28"/>
                <w:szCs w:val="28"/>
              </w:rPr>
            </w:pPr>
            <w:r w:rsidRPr="00783C8D">
              <w:rPr>
                <w:rFonts w:ascii="Times New Roman" w:hAnsi="Times New Roman"/>
                <w:noProof/>
                <w:sz w:val="28"/>
                <w:szCs w:val="28"/>
                <w:lang w:eastAsia="ru-RU"/>
              </w:rPr>
              <w:drawing>
                <wp:inline distT="0" distB="0" distL="0" distR="0" wp14:anchorId="7F29DAF9" wp14:editId="03C27F11">
                  <wp:extent cx="2932430" cy="3030220"/>
                  <wp:effectExtent l="0" t="0" r="127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2430" cy="3030220"/>
                          </a:xfrm>
                          <a:prstGeom prst="rect">
                            <a:avLst/>
                          </a:prstGeom>
                          <a:noFill/>
                        </pic:spPr>
                      </pic:pic>
                    </a:graphicData>
                  </a:graphic>
                </wp:inline>
              </w:drawing>
            </w:r>
          </w:p>
        </w:tc>
      </w:tr>
      <w:tr w:rsidR="005F5AC1" w:rsidRPr="000F0A4A" w:rsidTr="000C0909">
        <w:tc>
          <w:tcPr>
            <w:tcW w:w="4803" w:type="dxa"/>
            <w:vAlign w:val="center"/>
          </w:tcPr>
          <w:p w:rsidR="005F5AC1" w:rsidRPr="000F0A4A" w:rsidRDefault="005F5AC1" w:rsidP="000F0A4A">
            <w:pPr>
              <w:spacing w:after="0"/>
              <w:jc w:val="center"/>
              <w:rPr>
                <w:rFonts w:ascii="Times New Roman" w:hAnsi="Times New Roman"/>
                <w:sz w:val="24"/>
                <w:szCs w:val="28"/>
              </w:rPr>
            </w:pPr>
            <w:r w:rsidRPr="000F0A4A">
              <w:rPr>
                <w:rFonts w:ascii="Times New Roman" w:hAnsi="Times New Roman"/>
                <w:sz w:val="24"/>
                <w:szCs w:val="28"/>
              </w:rPr>
              <w:t>а</w:t>
            </w:r>
          </w:p>
        </w:tc>
        <w:tc>
          <w:tcPr>
            <w:tcW w:w="4768" w:type="dxa"/>
            <w:vAlign w:val="center"/>
          </w:tcPr>
          <w:p w:rsidR="005F5AC1" w:rsidRPr="000F0A4A" w:rsidRDefault="005F5AC1" w:rsidP="000F0A4A">
            <w:pPr>
              <w:spacing w:after="0"/>
              <w:jc w:val="center"/>
              <w:rPr>
                <w:rFonts w:ascii="Times New Roman" w:hAnsi="Times New Roman"/>
                <w:sz w:val="24"/>
                <w:szCs w:val="28"/>
              </w:rPr>
            </w:pPr>
            <w:r w:rsidRPr="000F0A4A">
              <w:rPr>
                <w:rFonts w:ascii="Times New Roman" w:hAnsi="Times New Roman"/>
                <w:sz w:val="24"/>
                <w:szCs w:val="28"/>
              </w:rPr>
              <w:t>б</w:t>
            </w:r>
          </w:p>
        </w:tc>
      </w:tr>
      <w:tr w:rsidR="00C94A28" w:rsidRPr="000F0A4A" w:rsidTr="00E02FE2">
        <w:tc>
          <w:tcPr>
            <w:tcW w:w="9571" w:type="dxa"/>
            <w:gridSpan w:val="2"/>
            <w:vAlign w:val="center"/>
          </w:tcPr>
          <w:p w:rsidR="00C94A28" w:rsidRPr="000F0A4A" w:rsidRDefault="000F0A4A" w:rsidP="000F0A4A">
            <w:pPr>
              <w:spacing w:after="0"/>
              <w:jc w:val="center"/>
              <w:rPr>
                <w:rFonts w:ascii="Times New Roman" w:hAnsi="Times New Roman"/>
                <w:sz w:val="24"/>
                <w:szCs w:val="28"/>
              </w:rPr>
            </w:pPr>
            <w:r w:rsidRPr="000F0A4A">
              <w:rPr>
                <w:rFonts w:ascii="Times New Roman" w:hAnsi="Times New Roman"/>
                <w:sz w:val="24"/>
                <w:szCs w:val="28"/>
              </w:rPr>
              <w:t>Рис.</w:t>
            </w:r>
            <w:r w:rsidR="002967AE" w:rsidRPr="000F0A4A">
              <w:rPr>
                <w:rFonts w:ascii="Times New Roman" w:hAnsi="Times New Roman"/>
                <w:sz w:val="24"/>
                <w:szCs w:val="28"/>
              </w:rPr>
              <w:t xml:space="preserve"> </w:t>
            </w:r>
            <w:r w:rsidR="000C0909" w:rsidRPr="000F0A4A">
              <w:rPr>
                <w:rFonts w:ascii="Times New Roman" w:hAnsi="Times New Roman"/>
                <w:sz w:val="24"/>
                <w:szCs w:val="28"/>
              </w:rPr>
              <w:t>7</w:t>
            </w:r>
            <w:r w:rsidR="002967AE" w:rsidRPr="000F0A4A">
              <w:rPr>
                <w:rFonts w:ascii="Times New Roman" w:hAnsi="Times New Roman"/>
                <w:sz w:val="24"/>
                <w:szCs w:val="28"/>
              </w:rPr>
              <w:t xml:space="preserve"> </w:t>
            </w:r>
            <w:r>
              <w:rPr>
                <w:rFonts w:ascii="Times New Roman" w:hAnsi="Times New Roman"/>
                <w:sz w:val="28"/>
                <w:szCs w:val="28"/>
              </w:rPr>
              <w:t>–</w:t>
            </w:r>
            <w:r w:rsidR="002967AE" w:rsidRPr="000F0A4A">
              <w:rPr>
                <w:rFonts w:ascii="Times New Roman" w:hAnsi="Times New Roman"/>
                <w:sz w:val="24"/>
                <w:szCs w:val="28"/>
              </w:rPr>
              <w:t xml:space="preserve"> </w:t>
            </w:r>
            <w:proofErr w:type="spellStart"/>
            <w:r w:rsidR="002967AE" w:rsidRPr="000F0A4A">
              <w:rPr>
                <w:rFonts w:ascii="Times New Roman" w:hAnsi="Times New Roman"/>
                <w:sz w:val="24"/>
                <w:szCs w:val="28"/>
              </w:rPr>
              <w:t>Электронномикроскопическое</w:t>
            </w:r>
            <w:proofErr w:type="spellEnd"/>
            <w:r w:rsidR="002967AE" w:rsidRPr="000F0A4A">
              <w:rPr>
                <w:rFonts w:ascii="Times New Roman" w:hAnsi="Times New Roman"/>
                <w:sz w:val="24"/>
                <w:szCs w:val="28"/>
              </w:rPr>
              <w:t xml:space="preserve"> изображения </w:t>
            </w:r>
            <w:proofErr w:type="spellStart"/>
            <w:r w:rsidR="002967AE" w:rsidRPr="000F0A4A">
              <w:rPr>
                <w:rFonts w:ascii="Times New Roman" w:hAnsi="Times New Roman"/>
                <w:sz w:val="24"/>
                <w:szCs w:val="28"/>
              </w:rPr>
              <w:t>субзеренной</w:t>
            </w:r>
            <w:proofErr w:type="spellEnd"/>
            <w:r w:rsidR="002967AE" w:rsidRPr="000F0A4A">
              <w:rPr>
                <w:rFonts w:ascii="Times New Roman" w:hAnsi="Times New Roman"/>
                <w:sz w:val="24"/>
                <w:szCs w:val="28"/>
              </w:rPr>
              <w:t xml:space="preserve"> структуры</w:t>
            </w:r>
            <w:r w:rsidR="000C0909" w:rsidRPr="000F0A4A">
              <w:rPr>
                <w:rFonts w:ascii="Times New Roman" w:hAnsi="Times New Roman"/>
                <w:sz w:val="24"/>
                <w:szCs w:val="28"/>
              </w:rPr>
              <w:t xml:space="preserve"> сварного шва сплава В-1461: а</w:t>
            </w:r>
            <w:r w:rsidR="002967AE" w:rsidRPr="000F0A4A">
              <w:rPr>
                <w:rFonts w:ascii="Times New Roman" w:hAnsi="Times New Roman"/>
                <w:sz w:val="24"/>
                <w:szCs w:val="28"/>
              </w:rPr>
              <w:t xml:space="preserve"> – без термообработки; </w:t>
            </w:r>
            <w:r w:rsidR="000C0909" w:rsidRPr="000F0A4A">
              <w:rPr>
                <w:rFonts w:ascii="Times New Roman" w:hAnsi="Times New Roman"/>
                <w:sz w:val="24"/>
                <w:szCs w:val="28"/>
              </w:rPr>
              <w:t>б</w:t>
            </w:r>
            <w:r w:rsidR="002967AE" w:rsidRPr="000F0A4A">
              <w:rPr>
                <w:rFonts w:ascii="Times New Roman" w:hAnsi="Times New Roman"/>
                <w:sz w:val="24"/>
                <w:szCs w:val="28"/>
              </w:rPr>
              <w:t xml:space="preserve"> – после термообработки</w:t>
            </w:r>
          </w:p>
        </w:tc>
      </w:tr>
    </w:tbl>
    <w:p w:rsidR="00331360" w:rsidRPr="00783C8D" w:rsidRDefault="00331360" w:rsidP="00783C8D">
      <w:pPr>
        <w:spacing w:after="0" w:line="360" w:lineRule="auto"/>
        <w:jc w:val="both"/>
        <w:rPr>
          <w:rFonts w:ascii="Times New Roman" w:hAnsi="Times New Roman"/>
          <w:b/>
          <w:sz w:val="28"/>
          <w:szCs w:val="28"/>
        </w:rPr>
      </w:pPr>
    </w:p>
    <w:p w:rsidR="00DD06FC" w:rsidRPr="00783C8D" w:rsidRDefault="0065093D" w:rsidP="000F0A4A">
      <w:pPr>
        <w:spacing w:after="0" w:line="360" w:lineRule="auto"/>
        <w:ind w:firstLine="709"/>
        <w:jc w:val="both"/>
        <w:rPr>
          <w:rFonts w:ascii="Times New Roman" w:hAnsi="Times New Roman"/>
          <w:b/>
          <w:sz w:val="28"/>
          <w:szCs w:val="28"/>
        </w:rPr>
      </w:pPr>
      <w:r w:rsidRPr="00783C8D">
        <w:rPr>
          <w:rFonts w:ascii="Times New Roman" w:hAnsi="Times New Roman"/>
          <w:b/>
          <w:sz w:val="28"/>
          <w:szCs w:val="28"/>
        </w:rPr>
        <w:t>Заключение</w:t>
      </w:r>
    </w:p>
    <w:p w:rsidR="00852A80" w:rsidRPr="00783C8D" w:rsidRDefault="001F0FC1" w:rsidP="00783C8D">
      <w:pPr>
        <w:spacing w:after="0" w:line="360" w:lineRule="auto"/>
        <w:ind w:firstLine="709"/>
        <w:jc w:val="both"/>
        <w:rPr>
          <w:rFonts w:ascii="Times New Roman" w:hAnsi="Times New Roman"/>
          <w:sz w:val="28"/>
          <w:szCs w:val="28"/>
        </w:rPr>
      </w:pPr>
      <w:r w:rsidRPr="00783C8D">
        <w:rPr>
          <w:rFonts w:ascii="Times New Roman" w:hAnsi="Times New Roman"/>
          <w:sz w:val="28"/>
          <w:szCs w:val="28"/>
        </w:rPr>
        <w:t xml:space="preserve">Применение </w:t>
      </w:r>
      <w:r w:rsidR="002D6A9D" w:rsidRPr="00783C8D">
        <w:rPr>
          <w:rFonts w:ascii="Times New Roman" w:hAnsi="Times New Roman"/>
          <w:sz w:val="28"/>
          <w:szCs w:val="28"/>
        </w:rPr>
        <w:t>при</w:t>
      </w:r>
      <w:r w:rsidRPr="00783C8D">
        <w:rPr>
          <w:rFonts w:ascii="Times New Roman" w:hAnsi="Times New Roman"/>
          <w:sz w:val="28"/>
          <w:szCs w:val="28"/>
        </w:rPr>
        <w:t xml:space="preserve"> </w:t>
      </w:r>
      <w:r w:rsidR="00DD06FC" w:rsidRPr="00783C8D">
        <w:rPr>
          <w:rFonts w:ascii="Times New Roman" w:hAnsi="Times New Roman"/>
          <w:sz w:val="28"/>
          <w:szCs w:val="28"/>
        </w:rPr>
        <w:t>лазерной сварк</w:t>
      </w:r>
      <w:r w:rsidR="002D6A9D" w:rsidRPr="00783C8D">
        <w:rPr>
          <w:rFonts w:ascii="Times New Roman" w:hAnsi="Times New Roman"/>
          <w:sz w:val="28"/>
          <w:szCs w:val="28"/>
        </w:rPr>
        <w:t>е</w:t>
      </w:r>
      <w:r w:rsidRPr="00783C8D">
        <w:rPr>
          <w:rFonts w:ascii="Times New Roman" w:hAnsi="Times New Roman"/>
          <w:sz w:val="28"/>
          <w:szCs w:val="28"/>
        </w:rPr>
        <w:t xml:space="preserve"> высокопро</w:t>
      </w:r>
      <w:r w:rsidR="00DD06FC" w:rsidRPr="00783C8D">
        <w:rPr>
          <w:rFonts w:ascii="Times New Roman" w:hAnsi="Times New Roman"/>
          <w:sz w:val="28"/>
          <w:szCs w:val="28"/>
        </w:rPr>
        <w:t xml:space="preserve">чных алюминий-литиевых сплавов </w:t>
      </w:r>
      <w:r w:rsidRPr="00783C8D">
        <w:rPr>
          <w:rFonts w:ascii="Times New Roman" w:hAnsi="Times New Roman"/>
          <w:sz w:val="28"/>
          <w:szCs w:val="28"/>
        </w:rPr>
        <w:t xml:space="preserve">В-1461 и В-1469 присадочных материалов </w:t>
      </w:r>
      <w:r w:rsidR="00754A45" w:rsidRPr="00783C8D">
        <w:rPr>
          <w:rFonts w:ascii="Times New Roman" w:hAnsi="Times New Roman"/>
          <w:sz w:val="28"/>
          <w:szCs w:val="28"/>
        </w:rPr>
        <w:t>на основе</w:t>
      </w:r>
      <w:r w:rsidRPr="00783C8D">
        <w:rPr>
          <w:rFonts w:ascii="Times New Roman" w:hAnsi="Times New Roman"/>
          <w:sz w:val="28"/>
          <w:szCs w:val="28"/>
        </w:rPr>
        <w:t xml:space="preserve"> системы </w:t>
      </w:r>
      <w:proofErr w:type="spellStart"/>
      <w:r w:rsidRPr="00783C8D">
        <w:rPr>
          <w:rFonts w:ascii="Times New Roman" w:hAnsi="Times New Roman"/>
          <w:sz w:val="28"/>
          <w:szCs w:val="28"/>
        </w:rPr>
        <w:t>Al-Cu</w:t>
      </w:r>
      <w:proofErr w:type="spellEnd"/>
      <w:r w:rsidRPr="00783C8D">
        <w:rPr>
          <w:rFonts w:ascii="Times New Roman" w:hAnsi="Times New Roman"/>
          <w:sz w:val="28"/>
          <w:szCs w:val="28"/>
        </w:rPr>
        <w:t xml:space="preserve"> </w:t>
      </w:r>
      <w:r w:rsidR="00754A45" w:rsidRPr="00783C8D">
        <w:rPr>
          <w:rFonts w:ascii="Times New Roman" w:hAnsi="Times New Roman"/>
          <w:sz w:val="28"/>
          <w:szCs w:val="28"/>
        </w:rPr>
        <w:t>с добавками РЗМ</w:t>
      </w:r>
      <w:r w:rsidRPr="00783C8D">
        <w:rPr>
          <w:rFonts w:ascii="Times New Roman" w:hAnsi="Times New Roman"/>
          <w:sz w:val="28"/>
          <w:szCs w:val="28"/>
        </w:rPr>
        <w:t xml:space="preserve"> </w:t>
      </w:r>
      <w:r w:rsidR="007B78D4" w:rsidRPr="00783C8D">
        <w:rPr>
          <w:rFonts w:ascii="Times New Roman" w:hAnsi="Times New Roman"/>
          <w:sz w:val="28"/>
          <w:szCs w:val="28"/>
        </w:rPr>
        <w:t>позволяет</w:t>
      </w:r>
      <w:r w:rsidRPr="00783C8D">
        <w:rPr>
          <w:rFonts w:ascii="Times New Roman" w:hAnsi="Times New Roman"/>
          <w:sz w:val="28"/>
          <w:szCs w:val="28"/>
        </w:rPr>
        <w:t xml:space="preserve"> </w:t>
      </w:r>
      <w:r w:rsidR="007B78D4" w:rsidRPr="00783C8D">
        <w:rPr>
          <w:rFonts w:ascii="Times New Roman" w:hAnsi="Times New Roman"/>
          <w:sz w:val="28"/>
          <w:szCs w:val="28"/>
        </w:rPr>
        <w:t>улучшить формирование сварного</w:t>
      </w:r>
      <w:r w:rsidR="00852A80" w:rsidRPr="00783C8D">
        <w:rPr>
          <w:rFonts w:ascii="Times New Roman" w:hAnsi="Times New Roman"/>
          <w:sz w:val="28"/>
          <w:szCs w:val="28"/>
        </w:rPr>
        <w:t xml:space="preserve"> шва и переходной зоны,</w:t>
      </w:r>
      <w:r w:rsidRPr="00783C8D">
        <w:rPr>
          <w:rFonts w:ascii="Times New Roman" w:hAnsi="Times New Roman"/>
          <w:sz w:val="28"/>
          <w:szCs w:val="28"/>
        </w:rPr>
        <w:t xml:space="preserve"> </w:t>
      </w:r>
      <w:r w:rsidR="000F0A4A">
        <w:rPr>
          <w:rFonts w:ascii="Times New Roman" w:hAnsi="Times New Roman"/>
          <w:sz w:val="28"/>
          <w:szCs w:val="28"/>
        </w:rPr>
        <w:t xml:space="preserve">устранить </w:t>
      </w:r>
      <w:r w:rsidR="007B78D4" w:rsidRPr="00783C8D">
        <w:rPr>
          <w:rFonts w:ascii="Times New Roman" w:hAnsi="Times New Roman"/>
          <w:sz w:val="28"/>
          <w:szCs w:val="28"/>
        </w:rPr>
        <w:t>образование</w:t>
      </w:r>
      <w:r w:rsidRPr="00783C8D">
        <w:rPr>
          <w:rFonts w:ascii="Times New Roman" w:hAnsi="Times New Roman"/>
          <w:sz w:val="28"/>
          <w:szCs w:val="28"/>
        </w:rPr>
        <w:t xml:space="preserve"> дефектов</w:t>
      </w:r>
      <w:r w:rsidR="007B78D4" w:rsidRPr="00783C8D">
        <w:rPr>
          <w:rFonts w:ascii="Times New Roman" w:hAnsi="Times New Roman"/>
          <w:sz w:val="28"/>
          <w:szCs w:val="28"/>
        </w:rPr>
        <w:t xml:space="preserve"> типа </w:t>
      </w:r>
      <w:r w:rsidR="007B78D4" w:rsidRPr="00783C8D">
        <w:rPr>
          <w:rFonts w:ascii="Times New Roman" w:hAnsi="Times New Roman"/>
          <w:sz w:val="28"/>
          <w:szCs w:val="28"/>
        </w:rPr>
        <w:lastRenderedPageBreak/>
        <w:t>рыхлоты по границам зерен</w:t>
      </w:r>
      <w:r w:rsidR="00852A80" w:rsidRPr="00783C8D">
        <w:rPr>
          <w:rFonts w:ascii="Times New Roman" w:hAnsi="Times New Roman"/>
          <w:sz w:val="28"/>
          <w:szCs w:val="28"/>
        </w:rPr>
        <w:t xml:space="preserve"> и повысить механические </w:t>
      </w:r>
      <w:r w:rsidR="00221124" w:rsidRPr="00783C8D">
        <w:rPr>
          <w:rFonts w:ascii="Times New Roman" w:hAnsi="Times New Roman"/>
          <w:sz w:val="28"/>
          <w:szCs w:val="28"/>
        </w:rPr>
        <w:t>свойства сварных соединений.</w:t>
      </w:r>
      <w:r w:rsidRPr="00783C8D">
        <w:rPr>
          <w:rFonts w:ascii="Times New Roman" w:hAnsi="Times New Roman"/>
          <w:sz w:val="28"/>
          <w:szCs w:val="28"/>
        </w:rPr>
        <w:t xml:space="preserve"> </w:t>
      </w:r>
    </w:p>
    <w:p w:rsidR="00D67622" w:rsidRPr="00783C8D" w:rsidRDefault="004F6684" w:rsidP="00783C8D">
      <w:pPr>
        <w:spacing w:after="0" w:line="360" w:lineRule="auto"/>
        <w:ind w:firstLine="709"/>
        <w:jc w:val="both"/>
        <w:rPr>
          <w:rFonts w:ascii="Times New Roman" w:hAnsi="Times New Roman"/>
          <w:sz w:val="28"/>
          <w:szCs w:val="28"/>
        </w:rPr>
      </w:pPr>
      <w:r w:rsidRPr="00783C8D">
        <w:rPr>
          <w:rFonts w:ascii="Times New Roman" w:hAnsi="Times New Roman"/>
          <w:sz w:val="28"/>
          <w:szCs w:val="28"/>
        </w:rPr>
        <w:t xml:space="preserve">Термическая обработка </w:t>
      </w:r>
      <w:r w:rsidR="00AC5C37" w:rsidRPr="00783C8D">
        <w:rPr>
          <w:rFonts w:ascii="Times New Roman" w:hAnsi="Times New Roman"/>
          <w:sz w:val="28"/>
          <w:szCs w:val="28"/>
        </w:rPr>
        <w:t>(закалка + искусственно</w:t>
      </w:r>
      <w:r w:rsidRPr="00783C8D">
        <w:rPr>
          <w:rFonts w:ascii="Times New Roman" w:hAnsi="Times New Roman"/>
          <w:sz w:val="28"/>
          <w:szCs w:val="28"/>
        </w:rPr>
        <w:t xml:space="preserve">е старение) </w:t>
      </w:r>
      <w:r w:rsidR="00221124" w:rsidRPr="00783C8D">
        <w:rPr>
          <w:rFonts w:ascii="Times New Roman" w:hAnsi="Times New Roman"/>
          <w:sz w:val="28"/>
          <w:szCs w:val="28"/>
        </w:rPr>
        <w:t>обеспечива</w:t>
      </w:r>
      <w:r w:rsidR="00AC5C37" w:rsidRPr="00783C8D">
        <w:rPr>
          <w:rFonts w:ascii="Times New Roman" w:hAnsi="Times New Roman"/>
          <w:sz w:val="28"/>
          <w:szCs w:val="28"/>
        </w:rPr>
        <w:t>е</w:t>
      </w:r>
      <w:r w:rsidR="00221124" w:rsidRPr="00783C8D">
        <w:rPr>
          <w:rFonts w:ascii="Times New Roman" w:hAnsi="Times New Roman"/>
          <w:sz w:val="28"/>
          <w:szCs w:val="28"/>
        </w:rPr>
        <w:t>т выравнивание</w:t>
      </w:r>
      <w:r w:rsidRPr="00783C8D">
        <w:rPr>
          <w:rFonts w:ascii="Times New Roman" w:hAnsi="Times New Roman"/>
          <w:sz w:val="28"/>
          <w:szCs w:val="28"/>
        </w:rPr>
        <w:t xml:space="preserve"> </w:t>
      </w:r>
      <w:proofErr w:type="spellStart"/>
      <w:r w:rsidRPr="00783C8D">
        <w:rPr>
          <w:rFonts w:ascii="Times New Roman" w:hAnsi="Times New Roman"/>
          <w:sz w:val="28"/>
          <w:szCs w:val="28"/>
        </w:rPr>
        <w:t>зеренной</w:t>
      </w:r>
      <w:proofErr w:type="spellEnd"/>
      <w:r w:rsidRPr="00783C8D">
        <w:rPr>
          <w:rFonts w:ascii="Times New Roman" w:hAnsi="Times New Roman"/>
          <w:sz w:val="28"/>
          <w:szCs w:val="28"/>
        </w:rPr>
        <w:t xml:space="preserve"> структуры сварного соединения </w:t>
      </w:r>
      <w:r w:rsidR="00221124" w:rsidRPr="00783C8D">
        <w:rPr>
          <w:rFonts w:ascii="Times New Roman" w:hAnsi="Times New Roman"/>
          <w:sz w:val="28"/>
          <w:szCs w:val="28"/>
        </w:rPr>
        <w:t>при рекристаллизации и изменение</w:t>
      </w:r>
      <w:r w:rsidRPr="00783C8D">
        <w:rPr>
          <w:rFonts w:ascii="Times New Roman" w:hAnsi="Times New Roman"/>
          <w:sz w:val="28"/>
          <w:szCs w:val="28"/>
        </w:rPr>
        <w:t xml:space="preserve"> морфологии выделений по границам зерен</w:t>
      </w:r>
      <w:r w:rsidR="00221124" w:rsidRPr="00783C8D">
        <w:rPr>
          <w:rFonts w:ascii="Times New Roman" w:hAnsi="Times New Roman"/>
          <w:sz w:val="28"/>
          <w:szCs w:val="28"/>
        </w:rPr>
        <w:t>, ч</w:t>
      </w:r>
      <w:r w:rsidR="00852A80" w:rsidRPr="00783C8D">
        <w:rPr>
          <w:rFonts w:ascii="Times New Roman" w:hAnsi="Times New Roman"/>
          <w:sz w:val="28"/>
          <w:szCs w:val="28"/>
        </w:rPr>
        <w:t>то повышает прочность сварных соединений до 0,9 о</w:t>
      </w:r>
      <w:r w:rsidR="002D6A9D" w:rsidRPr="00783C8D">
        <w:rPr>
          <w:rFonts w:ascii="Times New Roman" w:hAnsi="Times New Roman"/>
          <w:sz w:val="28"/>
          <w:szCs w:val="28"/>
        </w:rPr>
        <w:t>т прочности основного материала.</w:t>
      </w:r>
    </w:p>
    <w:p w:rsidR="00331360" w:rsidRPr="00783C8D" w:rsidRDefault="00331360" w:rsidP="00783C8D">
      <w:pPr>
        <w:spacing w:after="0" w:line="360" w:lineRule="auto"/>
        <w:rPr>
          <w:rFonts w:ascii="Times New Roman" w:hAnsi="Times New Roman"/>
          <w:sz w:val="28"/>
          <w:szCs w:val="28"/>
        </w:rPr>
      </w:pPr>
    </w:p>
    <w:p w:rsidR="00AC3839" w:rsidRPr="000F0A4A" w:rsidRDefault="000F0A4A" w:rsidP="000F0A4A">
      <w:pPr>
        <w:spacing w:after="0" w:line="360" w:lineRule="auto"/>
        <w:ind w:firstLine="567"/>
        <w:rPr>
          <w:rFonts w:ascii="Times New Roman" w:hAnsi="Times New Roman"/>
          <w:sz w:val="28"/>
          <w:szCs w:val="28"/>
        </w:rPr>
      </w:pPr>
      <w:r>
        <w:rPr>
          <w:rFonts w:ascii="Times New Roman" w:hAnsi="Times New Roman"/>
          <w:sz w:val="28"/>
          <w:szCs w:val="28"/>
        </w:rPr>
        <w:t>Литература</w:t>
      </w:r>
    </w:p>
    <w:p w:rsidR="00A46F6A" w:rsidRPr="00783C8D" w:rsidRDefault="00A46F6A" w:rsidP="000F0A4A">
      <w:pPr>
        <w:widowControl w:val="0"/>
        <w:numPr>
          <w:ilvl w:val="0"/>
          <w:numId w:val="7"/>
        </w:numPr>
        <w:tabs>
          <w:tab w:val="left" w:pos="993"/>
        </w:tabs>
        <w:suppressAutoHyphens/>
        <w:spacing w:after="0" w:line="360" w:lineRule="auto"/>
        <w:ind w:left="0" w:firstLine="567"/>
        <w:jc w:val="both"/>
        <w:rPr>
          <w:rFonts w:ascii="Times New Roman" w:eastAsia="Times New Roman" w:hAnsi="Times New Roman"/>
          <w:sz w:val="28"/>
          <w:szCs w:val="28"/>
        </w:rPr>
      </w:pPr>
      <w:proofErr w:type="spellStart"/>
      <w:r w:rsidRPr="00783C8D">
        <w:rPr>
          <w:rFonts w:ascii="Times New Roman" w:eastAsia="Times New Roman" w:hAnsi="Times New Roman"/>
          <w:sz w:val="28"/>
          <w:szCs w:val="28"/>
        </w:rPr>
        <w:t>Каблов</w:t>
      </w:r>
      <w:proofErr w:type="spellEnd"/>
      <w:r w:rsidRPr="00783C8D">
        <w:rPr>
          <w:rFonts w:ascii="Times New Roman" w:eastAsia="Times New Roman" w:hAnsi="Times New Roman"/>
          <w:sz w:val="28"/>
          <w:szCs w:val="28"/>
        </w:rPr>
        <w:t xml:space="preserve"> Е.Н. Инновационные разработки ФГУП «ВИАМ» ГНЦ РФ по реализации «Стратегических направлений развития материалов и технологий их переработки на период до 2030 года» //Авиационные материалы и технологии. 2015. №1 (34). С. 3–33.</w:t>
      </w:r>
    </w:p>
    <w:p w:rsidR="00A46F6A" w:rsidRPr="00783C8D" w:rsidRDefault="00A46F6A" w:rsidP="000F0A4A">
      <w:pPr>
        <w:widowControl w:val="0"/>
        <w:numPr>
          <w:ilvl w:val="0"/>
          <w:numId w:val="7"/>
        </w:numPr>
        <w:tabs>
          <w:tab w:val="left" w:pos="993"/>
        </w:tabs>
        <w:suppressAutoHyphens/>
        <w:spacing w:after="0" w:line="360" w:lineRule="auto"/>
        <w:ind w:left="0" w:firstLine="567"/>
        <w:jc w:val="both"/>
        <w:rPr>
          <w:rFonts w:ascii="Times New Roman" w:eastAsia="Times New Roman" w:hAnsi="Times New Roman"/>
          <w:sz w:val="28"/>
          <w:szCs w:val="28"/>
        </w:rPr>
      </w:pPr>
      <w:proofErr w:type="spellStart"/>
      <w:r w:rsidRPr="00783C8D">
        <w:rPr>
          <w:rFonts w:ascii="Times New Roman" w:eastAsia="Times New Roman" w:hAnsi="Times New Roman"/>
          <w:sz w:val="28"/>
          <w:szCs w:val="28"/>
        </w:rPr>
        <w:t>Каблов</w:t>
      </w:r>
      <w:proofErr w:type="spellEnd"/>
      <w:r w:rsidRPr="00783C8D">
        <w:rPr>
          <w:rFonts w:ascii="Times New Roman" w:eastAsia="Times New Roman" w:hAnsi="Times New Roman"/>
          <w:sz w:val="28"/>
          <w:szCs w:val="28"/>
        </w:rPr>
        <w:t xml:space="preserve"> Е.Н., Лукин В.И., </w:t>
      </w:r>
      <w:proofErr w:type="spellStart"/>
      <w:r w:rsidRPr="00783C8D">
        <w:rPr>
          <w:rFonts w:ascii="Times New Roman" w:eastAsia="Times New Roman" w:hAnsi="Times New Roman"/>
          <w:sz w:val="28"/>
          <w:szCs w:val="28"/>
        </w:rPr>
        <w:t>Оспенникова</w:t>
      </w:r>
      <w:proofErr w:type="spellEnd"/>
      <w:r w:rsidRPr="00783C8D">
        <w:rPr>
          <w:rFonts w:ascii="Times New Roman" w:eastAsia="Times New Roman" w:hAnsi="Times New Roman"/>
          <w:sz w:val="28"/>
          <w:szCs w:val="28"/>
        </w:rPr>
        <w:t xml:space="preserve"> О.Г. Перспективные алюминиевые сплавы и технологии их соединения для изделий авиакосмической техники. 2-ая международная конференция и выставка «Алюминий-21. Сварка и пайка». Тезисы доклада.2012. С. 8.</w:t>
      </w:r>
    </w:p>
    <w:p w:rsidR="00A46F6A" w:rsidRPr="00783C8D" w:rsidRDefault="00A46F6A" w:rsidP="000F0A4A">
      <w:pPr>
        <w:widowControl w:val="0"/>
        <w:numPr>
          <w:ilvl w:val="0"/>
          <w:numId w:val="7"/>
        </w:numPr>
        <w:tabs>
          <w:tab w:val="left" w:pos="993"/>
        </w:tabs>
        <w:suppressAutoHyphens/>
        <w:spacing w:after="0" w:line="360" w:lineRule="auto"/>
        <w:ind w:left="0" w:firstLine="567"/>
        <w:jc w:val="both"/>
        <w:rPr>
          <w:rFonts w:ascii="Times New Roman" w:eastAsia="Times New Roman" w:hAnsi="Times New Roman"/>
          <w:sz w:val="28"/>
          <w:szCs w:val="28"/>
        </w:rPr>
      </w:pPr>
      <w:r w:rsidRPr="00783C8D">
        <w:rPr>
          <w:rFonts w:ascii="Times New Roman" w:eastAsia="Times New Roman" w:hAnsi="Times New Roman"/>
          <w:sz w:val="28"/>
          <w:szCs w:val="28"/>
        </w:rPr>
        <w:t>Антипов В.В. Стратегия развития титановых, магниевых, бериллиевых и алюминиевых сплавов. //Авиационные материалы и технологии. 2012. №S. С. 157</w:t>
      </w:r>
      <w:r w:rsidR="000F0A4A">
        <w:rPr>
          <w:rFonts w:ascii="Times New Roman" w:hAnsi="Times New Roman"/>
          <w:sz w:val="28"/>
          <w:szCs w:val="28"/>
        </w:rPr>
        <w:t>–</w:t>
      </w:r>
      <w:r w:rsidRPr="00783C8D">
        <w:rPr>
          <w:rFonts w:ascii="Times New Roman" w:eastAsia="Times New Roman" w:hAnsi="Times New Roman"/>
          <w:sz w:val="28"/>
          <w:szCs w:val="28"/>
        </w:rPr>
        <w:t>167.</w:t>
      </w:r>
    </w:p>
    <w:p w:rsidR="00A46F6A" w:rsidRPr="00783C8D" w:rsidRDefault="00A46F6A" w:rsidP="000F0A4A">
      <w:pPr>
        <w:widowControl w:val="0"/>
        <w:numPr>
          <w:ilvl w:val="0"/>
          <w:numId w:val="7"/>
        </w:numPr>
        <w:tabs>
          <w:tab w:val="left" w:pos="993"/>
        </w:tabs>
        <w:suppressAutoHyphens/>
        <w:spacing w:after="0" w:line="360" w:lineRule="auto"/>
        <w:ind w:left="0" w:firstLine="567"/>
        <w:jc w:val="both"/>
        <w:rPr>
          <w:rFonts w:ascii="Times New Roman" w:eastAsia="Times New Roman" w:hAnsi="Times New Roman"/>
          <w:sz w:val="28"/>
          <w:szCs w:val="28"/>
        </w:rPr>
      </w:pPr>
      <w:r w:rsidRPr="00783C8D">
        <w:rPr>
          <w:rFonts w:ascii="Times New Roman" w:eastAsia="Times New Roman" w:hAnsi="Times New Roman"/>
          <w:sz w:val="28"/>
          <w:szCs w:val="28"/>
        </w:rPr>
        <w:t>Грушко О.Е., Овсянников Б.В., Овчинников В.В. Алюминиево-литиевые сплавы: металлургия, сварка, металловедение. /М.: Наука, 2014, 296с.</w:t>
      </w:r>
    </w:p>
    <w:p w:rsidR="00A46F6A" w:rsidRPr="00783C8D" w:rsidRDefault="00A46F6A" w:rsidP="000F0A4A">
      <w:pPr>
        <w:widowControl w:val="0"/>
        <w:numPr>
          <w:ilvl w:val="0"/>
          <w:numId w:val="7"/>
        </w:numPr>
        <w:tabs>
          <w:tab w:val="left" w:pos="993"/>
        </w:tabs>
        <w:suppressAutoHyphens/>
        <w:spacing w:after="0" w:line="360" w:lineRule="auto"/>
        <w:ind w:left="0" w:firstLine="567"/>
        <w:jc w:val="both"/>
        <w:rPr>
          <w:rFonts w:ascii="Times New Roman" w:eastAsia="Times New Roman" w:hAnsi="Times New Roman"/>
          <w:sz w:val="28"/>
          <w:szCs w:val="28"/>
        </w:rPr>
      </w:pPr>
      <w:proofErr w:type="spellStart"/>
      <w:r w:rsidRPr="00783C8D">
        <w:rPr>
          <w:rFonts w:ascii="Times New Roman" w:eastAsia="Times New Roman" w:hAnsi="Times New Roman"/>
          <w:sz w:val="28"/>
          <w:szCs w:val="28"/>
        </w:rPr>
        <w:t>Каблов</w:t>
      </w:r>
      <w:proofErr w:type="spellEnd"/>
      <w:r w:rsidRPr="00783C8D">
        <w:rPr>
          <w:rFonts w:ascii="Times New Roman" w:eastAsia="Times New Roman" w:hAnsi="Times New Roman"/>
          <w:sz w:val="28"/>
          <w:szCs w:val="28"/>
        </w:rPr>
        <w:t xml:space="preserve"> Е.Н., Лукин В.И., </w:t>
      </w:r>
      <w:proofErr w:type="spellStart"/>
      <w:r w:rsidRPr="00783C8D">
        <w:rPr>
          <w:rFonts w:ascii="Times New Roman" w:eastAsia="Times New Roman" w:hAnsi="Times New Roman"/>
          <w:sz w:val="28"/>
          <w:szCs w:val="28"/>
        </w:rPr>
        <w:t>Жегина</w:t>
      </w:r>
      <w:proofErr w:type="spellEnd"/>
      <w:r w:rsidRPr="00783C8D">
        <w:rPr>
          <w:rFonts w:ascii="Times New Roman" w:eastAsia="Times New Roman" w:hAnsi="Times New Roman"/>
          <w:sz w:val="28"/>
          <w:szCs w:val="28"/>
        </w:rPr>
        <w:t xml:space="preserve"> И.П., </w:t>
      </w:r>
      <w:proofErr w:type="spellStart"/>
      <w:r w:rsidRPr="00783C8D">
        <w:rPr>
          <w:rFonts w:ascii="Times New Roman" w:eastAsia="Times New Roman" w:hAnsi="Times New Roman"/>
          <w:sz w:val="28"/>
          <w:szCs w:val="28"/>
        </w:rPr>
        <w:t>Иода</w:t>
      </w:r>
      <w:proofErr w:type="spellEnd"/>
      <w:r w:rsidRPr="00783C8D">
        <w:rPr>
          <w:rFonts w:ascii="Times New Roman" w:eastAsia="Times New Roman" w:hAnsi="Times New Roman"/>
          <w:sz w:val="28"/>
          <w:szCs w:val="28"/>
        </w:rPr>
        <w:t xml:space="preserve"> Е.Н. Особенности и перспективы сварки алюминий-литиевых сплавов /В сб. Авиационные материалы и технологии. </w:t>
      </w:r>
      <w:proofErr w:type="spellStart"/>
      <w:r w:rsidRPr="00783C8D">
        <w:rPr>
          <w:rFonts w:ascii="Times New Roman" w:eastAsia="Times New Roman" w:hAnsi="Times New Roman"/>
          <w:sz w:val="28"/>
          <w:szCs w:val="28"/>
        </w:rPr>
        <w:t>Вып</w:t>
      </w:r>
      <w:proofErr w:type="spellEnd"/>
      <w:r w:rsidRPr="00783C8D">
        <w:rPr>
          <w:rFonts w:ascii="Times New Roman" w:eastAsia="Times New Roman" w:hAnsi="Times New Roman"/>
          <w:sz w:val="28"/>
          <w:szCs w:val="28"/>
        </w:rPr>
        <w:t>. Технология производства авиационных металлических материалов М.: ВИАМ. 2002. С. 12–19.</w:t>
      </w:r>
    </w:p>
    <w:p w:rsidR="00A46F6A" w:rsidRPr="00783C8D" w:rsidRDefault="00A46F6A" w:rsidP="000F0A4A">
      <w:pPr>
        <w:widowControl w:val="0"/>
        <w:numPr>
          <w:ilvl w:val="0"/>
          <w:numId w:val="7"/>
        </w:numPr>
        <w:tabs>
          <w:tab w:val="left" w:pos="993"/>
        </w:tabs>
        <w:suppressAutoHyphens/>
        <w:spacing w:after="0" w:line="360" w:lineRule="auto"/>
        <w:ind w:left="0" w:firstLine="567"/>
        <w:jc w:val="both"/>
        <w:rPr>
          <w:rFonts w:ascii="Times New Roman" w:eastAsia="Times New Roman" w:hAnsi="Times New Roman"/>
          <w:sz w:val="28"/>
          <w:szCs w:val="28"/>
        </w:rPr>
      </w:pPr>
      <w:proofErr w:type="spellStart"/>
      <w:r w:rsidRPr="00783C8D">
        <w:rPr>
          <w:rFonts w:ascii="Times New Roman" w:eastAsia="Times New Roman" w:hAnsi="Times New Roman"/>
          <w:sz w:val="28"/>
          <w:szCs w:val="28"/>
        </w:rPr>
        <w:t>Каблов</w:t>
      </w:r>
      <w:proofErr w:type="spellEnd"/>
      <w:r w:rsidRPr="00783C8D">
        <w:rPr>
          <w:rFonts w:ascii="Times New Roman" w:eastAsia="Times New Roman" w:hAnsi="Times New Roman"/>
          <w:sz w:val="28"/>
          <w:szCs w:val="28"/>
        </w:rPr>
        <w:t xml:space="preserve"> Е.Н., Лукин В.И., </w:t>
      </w:r>
      <w:proofErr w:type="spellStart"/>
      <w:r w:rsidRPr="00783C8D">
        <w:rPr>
          <w:rFonts w:ascii="Times New Roman" w:eastAsia="Times New Roman" w:hAnsi="Times New Roman"/>
          <w:sz w:val="28"/>
          <w:szCs w:val="28"/>
        </w:rPr>
        <w:t>Оспенникова</w:t>
      </w:r>
      <w:proofErr w:type="spellEnd"/>
      <w:r w:rsidRPr="00783C8D">
        <w:rPr>
          <w:rFonts w:ascii="Times New Roman" w:eastAsia="Times New Roman" w:hAnsi="Times New Roman"/>
          <w:sz w:val="28"/>
          <w:szCs w:val="28"/>
        </w:rPr>
        <w:t xml:space="preserve"> О.Г. Сварка и пайка в авиакосмической промышленности. Материалы Всероссийской научно-</w:t>
      </w:r>
      <w:r w:rsidRPr="00783C8D">
        <w:rPr>
          <w:rFonts w:ascii="Times New Roman" w:eastAsia="Times New Roman" w:hAnsi="Times New Roman"/>
          <w:sz w:val="28"/>
          <w:szCs w:val="28"/>
        </w:rPr>
        <w:lastRenderedPageBreak/>
        <w:t>практической конференции «Сварка и безопасность». 2012. Т. 1. С.21-30.</w:t>
      </w:r>
    </w:p>
    <w:p w:rsidR="00A46F6A" w:rsidRPr="00783C8D" w:rsidRDefault="00A46F6A" w:rsidP="000F0A4A">
      <w:pPr>
        <w:widowControl w:val="0"/>
        <w:numPr>
          <w:ilvl w:val="0"/>
          <w:numId w:val="7"/>
        </w:numPr>
        <w:tabs>
          <w:tab w:val="left" w:pos="993"/>
        </w:tabs>
        <w:suppressAutoHyphens/>
        <w:spacing w:after="0" w:line="360" w:lineRule="auto"/>
        <w:ind w:left="0" w:firstLine="567"/>
        <w:jc w:val="both"/>
        <w:rPr>
          <w:rFonts w:ascii="Times New Roman" w:eastAsia="Times New Roman" w:hAnsi="Times New Roman"/>
          <w:sz w:val="28"/>
          <w:szCs w:val="28"/>
        </w:rPr>
      </w:pPr>
      <w:r w:rsidRPr="00783C8D">
        <w:rPr>
          <w:rFonts w:ascii="Times New Roman" w:eastAsia="Times New Roman" w:hAnsi="Times New Roman"/>
          <w:sz w:val="28"/>
          <w:szCs w:val="28"/>
        </w:rPr>
        <w:t xml:space="preserve">Лукин В.И., </w:t>
      </w:r>
      <w:proofErr w:type="spellStart"/>
      <w:r w:rsidRPr="00783C8D">
        <w:rPr>
          <w:rFonts w:ascii="Times New Roman" w:eastAsia="Times New Roman" w:hAnsi="Times New Roman"/>
          <w:sz w:val="28"/>
          <w:szCs w:val="28"/>
        </w:rPr>
        <w:t>Оспенникова</w:t>
      </w:r>
      <w:proofErr w:type="spellEnd"/>
      <w:r w:rsidRPr="00783C8D">
        <w:rPr>
          <w:rFonts w:ascii="Times New Roman" w:eastAsia="Times New Roman" w:hAnsi="Times New Roman"/>
          <w:sz w:val="28"/>
          <w:szCs w:val="28"/>
        </w:rPr>
        <w:t xml:space="preserve"> О.Г., </w:t>
      </w:r>
      <w:proofErr w:type="spellStart"/>
      <w:r w:rsidRPr="00783C8D">
        <w:rPr>
          <w:rFonts w:ascii="Times New Roman" w:eastAsia="Times New Roman" w:hAnsi="Times New Roman"/>
          <w:sz w:val="28"/>
          <w:szCs w:val="28"/>
        </w:rPr>
        <w:t>Иода</w:t>
      </w:r>
      <w:proofErr w:type="spellEnd"/>
      <w:r w:rsidRPr="00783C8D">
        <w:rPr>
          <w:rFonts w:ascii="Times New Roman" w:eastAsia="Times New Roman" w:hAnsi="Times New Roman"/>
          <w:sz w:val="28"/>
          <w:szCs w:val="28"/>
        </w:rPr>
        <w:t xml:space="preserve"> Е.Н., Пантелеев М.Д. Сварка алюминиевых сплавов в авиакосмической промышленности. //Сварка и диагностика 2013. №2. С. 47</w:t>
      </w:r>
      <w:r w:rsidR="000F0A4A">
        <w:rPr>
          <w:rFonts w:ascii="Times New Roman" w:hAnsi="Times New Roman"/>
          <w:sz w:val="28"/>
          <w:szCs w:val="28"/>
        </w:rPr>
        <w:t>–</w:t>
      </w:r>
      <w:r w:rsidRPr="00783C8D">
        <w:rPr>
          <w:rFonts w:ascii="Times New Roman" w:eastAsia="Times New Roman" w:hAnsi="Times New Roman"/>
          <w:sz w:val="28"/>
          <w:szCs w:val="28"/>
        </w:rPr>
        <w:t>52.</w:t>
      </w:r>
    </w:p>
    <w:p w:rsidR="00A46F6A" w:rsidRPr="00783C8D" w:rsidRDefault="00A46F6A" w:rsidP="000F0A4A">
      <w:pPr>
        <w:widowControl w:val="0"/>
        <w:numPr>
          <w:ilvl w:val="0"/>
          <w:numId w:val="7"/>
        </w:numPr>
        <w:tabs>
          <w:tab w:val="left" w:pos="993"/>
        </w:tabs>
        <w:suppressAutoHyphens/>
        <w:spacing w:after="0" w:line="360" w:lineRule="auto"/>
        <w:ind w:left="0" w:firstLine="567"/>
        <w:jc w:val="both"/>
        <w:rPr>
          <w:rFonts w:ascii="Times New Roman" w:eastAsia="Times New Roman" w:hAnsi="Times New Roman"/>
          <w:sz w:val="28"/>
          <w:szCs w:val="28"/>
          <w:lang w:val="en-US"/>
        </w:rPr>
      </w:pPr>
      <w:proofErr w:type="spellStart"/>
      <w:r w:rsidRPr="00783C8D">
        <w:rPr>
          <w:rFonts w:ascii="Times New Roman" w:eastAsia="Times New Roman" w:hAnsi="Times New Roman"/>
          <w:sz w:val="28"/>
          <w:szCs w:val="28"/>
          <w:lang w:val="en-US"/>
        </w:rPr>
        <w:t>Lukin</w:t>
      </w:r>
      <w:proofErr w:type="spellEnd"/>
      <w:r w:rsidRPr="00783C8D">
        <w:rPr>
          <w:rFonts w:ascii="Times New Roman" w:eastAsia="Times New Roman" w:hAnsi="Times New Roman"/>
          <w:sz w:val="28"/>
          <w:szCs w:val="28"/>
          <w:lang w:val="en-US"/>
        </w:rPr>
        <w:t xml:space="preserve"> V.I., </w:t>
      </w:r>
      <w:proofErr w:type="spellStart"/>
      <w:r w:rsidRPr="00783C8D">
        <w:rPr>
          <w:rFonts w:ascii="Times New Roman" w:eastAsia="Times New Roman" w:hAnsi="Times New Roman"/>
          <w:sz w:val="28"/>
          <w:szCs w:val="28"/>
          <w:lang w:val="en-US"/>
        </w:rPr>
        <w:t>Shalin</w:t>
      </w:r>
      <w:proofErr w:type="spellEnd"/>
      <w:r w:rsidRPr="00783C8D">
        <w:rPr>
          <w:rFonts w:ascii="Times New Roman" w:eastAsia="Times New Roman" w:hAnsi="Times New Roman"/>
          <w:sz w:val="28"/>
          <w:szCs w:val="28"/>
          <w:lang w:val="en-US"/>
        </w:rPr>
        <w:t xml:space="preserve"> R.E., I.S. </w:t>
      </w:r>
      <w:proofErr w:type="spellStart"/>
      <w:r w:rsidRPr="00783C8D">
        <w:rPr>
          <w:rFonts w:ascii="Times New Roman" w:eastAsia="Times New Roman" w:hAnsi="Times New Roman"/>
          <w:sz w:val="28"/>
          <w:szCs w:val="28"/>
          <w:lang w:val="en-US"/>
        </w:rPr>
        <w:t>Efremov</w:t>
      </w:r>
      <w:proofErr w:type="spellEnd"/>
      <w:r w:rsidRPr="00783C8D">
        <w:rPr>
          <w:rFonts w:ascii="Times New Roman" w:eastAsia="Times New Roman" w:hAnsi="Times New Roman"/>
          <w:sz w:val="28"/>
          <w:szCs w:val="28"/>
          <w:lang w:val="en-US"/>
        </w:rPr>
        <w:t xml:space="preserve">, </w:t>
      </w:r>
      <w:proofErr w:type="spellStart"/>
      <w:r w:rsidRPr="00783C8D">
        <w:rPr>
          <w:rFonts w:ascii="Times New Roman" w:eastAsia="Times New Roman" w:hAnsi="Times New Roman"/>
          <w:sz w:val="28"/>
          <w:szCs w:val="28"/>
          <w:lang w:val="en-US"/>
        </w:rPr>
        <w:t>Yu.U</w:t>
      </w:r>
      <w:proofErr w:type="spellEnd"/>
      <w:r w:rsidRPr="00783C8D">
        <w:rPr>
          <w:rFonts w:ascii="Times New Roman" w:eastAsia="Times New Roman" w:hAnsi="Times New Roman"/>
          <w:sz w:val="28"/>
          <w:szCs w:val="28"/>
          <w:lang w:val="en-US"/>
        </w:rPr>
        <w:t xml:space="preserve">. </w:t>
      </w:r>
      <w:proofErr w:type="spellStart"/>
      <w:r w:rsidRPr="00783C8D">
        <w:rPr>
          <w:rFonts w:ascii="Times New Roman" w:eastAsia="Times New Roman" w:hAnsi="Times New Roman"/>
          <w:sz w:val="28"/>
          <w:szCs w:val="28"/>
          <w:lang w:val="en-US"/>
        </w:rPr>
        <w:t>Yarovinskii</w:t>
      </w:r>
      <w:proofErr w:type="spellEnd"/>
      <w:r w:rsidRPr="00783C8D">
        <w:rPr>
          <w:rFonts w:ascii="Times New Roman" w:eastAsia="Times New Roman" w:hAnsi="Times New Roman"/>
          <w:sz w:val="28"/>
          <w:szCs w:val="28"/>
          <w:lang w:val="en-US"/>
        </w:rPr>
        <w:t xml:space="preserve"> Design and fabrication of large structures of </w:t>
      </w:r>
      <w:proofErr w:type="spellStart"/>
      <w:r w:rsidRPr="00783C8D">
        <w:rPr>
          <w:rFonts w:ascii="Times New Roman" w:eastAsia="Times New Roman" w:hAnsi="Times New Roman"/>
          <w:sz w:val="28"/>
          <w:szCs w:val="28"/>
          <w:lang w:val="en-US"/>
        </w:rPr>
        <w:t>aluminium</w:t>
      </w:r>
      <w:proofErr w:type="spellEnd"/>
      <w:r w:rsidRPr="00783C8D">
        <w:rPr>
          <w:rFonts w:ascii="Times New Roman" w:eastAsia="Times New Roman" w:hAnsi="Times New Roman"/>
          <w:sz w:val="28"/>
          <w:szCs w:val="28"/>
          <w:lang w:val="en-US"/>
        </w:rPr>
        <w:t>-lithium alloys for aerospace technology // Welding International. - 1997. - Vol. 11. №5. P.387 – 392.</w:t>
      </w:r>
    </w:p>
    <w:p w:rsidR="00A46F6A" w:rsidRPr="00783C8D" w:rsidRDefault="00A46F6A" w:rsidP="000F0A4A">
      <w:pPr>
        <w:widowControl w:val="0"/>
        <w:numPr>
          <w:ilvl w:val="0"/>
          <w:numId w:val="7"/>
        </w:numPr>
        <w:tabs>
          <w:tab w:val="left" w:pos="993"/>
        </w:tabs>
        <w:suppressAutoHyphens/>
        <w:spacing w:after="0" w:line="360" w:lineRule="auto"/>
        <w:ind w:left="0" w:firstLine="567"/>
        <w:jc w:val="both"/>
        <w:rPr>
          <w:rFonts w:ascii="Times New Roman" w:eastAsia="Times New Roman" w:hAnsi="Times New Roman"/>
          <w:sz w:val="28"/>
          <w:szCs w:val="28"/>
        </w:rPr>
      </w:pPr>
      <w:proofErr w:type="spellStart"/>
      <w:r w:rsidRPr="00783C8D">
        <w:rPr>
          <w:rFonts w:ascii="Times New Roman" w:eastAsia="Times New Roman" w:hAnsi="Times New Roman"/>
          <w:sz w:val="28"/>
          <w:szCs w:val="28"/>
        </w:rPr>
        <w:t>Шиганов</w:t>
      </w:r>
      <w:proofErr w:type="spellEnd"/>
      <w:r w:rsidRPr="00783C8D">
        <w:rPr>
          <w:rFonts w:ascii="Times New Roman" w:eastAsia="Times New Roman" w:hAnsi="Times New Roman"/>
          <w:sz w:val="28"/>
          <w:szCs w:val="28"/>
        </w:rPr>
        <w:t xml:space="preserve"> И.Н., Шахов С.В., Холопов А.А. Лазерная сварка алюминиевых сплавов авиационного назначения. //Вестник МГТУ им. </w:t>
      </w:r>
      <w:proofErr w:type="spellStart"/>
      <w:r w:rsidRPr="00783C8D">
        <w:rPr>
          <w:rFonts w:ascii="Times New Roman" w:eastAsia="Times New Roman" w:hAnsi="Times New Roman"/>
          <w:sz w:val="28"/>
          <w:szCs w:val="28"/>
        </w:rPr>
        <w:t>Н.Э.Баумана</w:t>
      </w:r>
      <w:proofErr w:type="spellEnd"/>
      <w:r w:rsidR="000F0A4A">
        <w:rPr>
          <w:rFonts w:ascii="Times New Roman" w:eastAsia="Times New Roman" w:hAnsi="Times New Roman"/>
          <w:sz w:val="28"/>
          <w:szCs w:val="28"/>
        </w:rPr>
        <w:t>. Серия "Машиностроение".  2012</w:t>
      </w:r>
      <w:r w:rsidRPr="00783C8D">
        <w:rPr>
          <w:rFonts w:ascii="Times New Roman" w:eastAsia="Times New Roman" w:hAnsi="Times New Roman"/>
          <w:sz w:val="28"/>
          <w:szCs w:val="28"/>
        </w:rPr>
        <w:t>. № 5. С. 34 – 50.</w:t>
      </w:r>
    </w:p>
    <w:p w:rsidR="00A46F6A" w:rsidRPr="00783C8D" w:rsidRDefault="00A46F6A" w:rsidP="000F0A4A">
      <w:pPr>
        <w:widowControl w:val="0"/>
        <w:numPr>
          <w:ilvl w:val="0"/>
          <w:numId w:val="7"/>
        </w:numPr>
        <w:tabs>
          <w:tab w:val="left" w:pos="993"/>
        </w:tabs>
        <w:suppressAutoHyphens/>
        <w:spacing w:after="0" w:line="360" w:lineRule="auto"/>
        <w:ind w:left="0" w:firstLine="567"/>
        <w:jc w:val="both"/>
        <w:rPr>
          <w:rFonts w:ascii="Times New Roman" w:eastAsia="Times New Roman" w:hAnsi="Times New Roman"/>
          <w:sz w:val="28"/>
          <w:szCs w:val="28"/>
        </w:rPr>
      </w:pPr>
      <w:r w:rsidRPr="00783C8D">
        <w:rPr>
          <w:rFonts w:ascii="Times New Roman" w:eastAsia="Times New Roman" w:hAnsi="Times New Roman"/>
          <w:sz w:val="28"/>
          <w:szCs w:val="28"/>
        </w:rPr>
        <w:t xml:space="preserve">Хохлатова Л.Б., Блинков В.В., Кондратюк Д.И., Рябова Е.Н., </w:t>
      </w:r>
      <w:proofErr w:type="spellStart"/>
      <w:r w:rsidRPr="00783C8D">
        <w:rPr>
          <w:rFonts w:ascii="Times New Roman" w:eastAsia="Times New Roman" w:hAnsi="Times New Roman"/>
          <w:sz w:val="28"/>
          <w:szCs w:val="28"/>
        </w:rPr>
        <w:t>Колесенкова</w:t>
      </w:r>
      <w:proofErr w:type="spellEnd"/>
      <w:r w:rsidRPr="00783C8D">
        <w:rPr>
          <w:rFonts w:ascii="Times New Roman" w:eastAsia="Times New Roman" w:hAnsi="Times New Roman"/>
          <w:sz w:val="28"/>
          <w:szCs w:val="28"/>
        </w:rPr>
        <w:t xml:space="preserve"> О.К. Структура и свойства сварных соединений листов из сплавов 1424 и В-1461, изготовленных лазерной сваркой. //Авиационные материалы и технологии. 2015. №4. С. 9–13.</w:t>
      </w:r>
    </w:p>
    <w:p w:rsidR="00A46F6A" w:rsidRPr="00783C8D" w:rsidRDefault="00A46F6A" w:rsidP="000F0A4A">
      <w:pPr>
        <w:widowControl w:val="0"/>
        <w:numPr>
          <w:ilvl w:val="0"/>
          <w:numId w:val="7"/>
        </w:numPr>
        <w:tabs>
          <w:tab w:val="left" w:pos="993"/>
        </w:tabs>
        <w:suppressAutoHyphens/>
        <w:spacing w:after="0" w:line="360" w:lineRule="auto"/>
        <w:ind w:left="0" w:firstLine="567"/>
        <w:jc w:val="both"/>
        <w:rPr>
          <w:rFonts w:ascii="Times New Roman" w:eastAsia="Times New Roman" w:hAnsi="Times New Roman"/>
          <w:sz w:val="28"/>
          <w:szCs w:val="28"/>
        </w:rPr>
      </w:pPr>
      <w:proofErr w:type="spellStart"/>
      <w:r w:rsidRPr="00783C8D">
        <w:rPr>
          <w:rFonts w:ascii="Times New Roman" w:eastAsia="Times New Roman" w:hAnsi="Times New Roman"/>
          <w:sz w:val="28"/>
          <w:szCs w:val="28"/>
          <w:lang w:val="en-US"/>
        </w:rPr>
        <w:t>Milewski</w:t>
      </w:r>
      <w:proofErr w:type="spellEnd"/>
      <w:r w:rsidRPr="00783C8D">
        <w:rPr>
          <w:rFonts w:ascii="Times New Roman" w:eastAsia="Times New Roman" w:hAnsi="Times New Roman"/>
          <w:sz w:val="28"/>
          <w:szCs w:val="28"/>
          <w:lang w:val="en-US"/>
        </w:rPr>
        <w:t xml:space="preserve"> J.O., Lewis O.K., Wittig J.E. Microstructural Evaluation of Low and High Duty Cycle </w:t>
      </w:r>
      <w:proofErr w:type="spellStart"/>
      <w:r w:rsidRPr="00783C8D">
        <w:rPr>
          <w:rFonts w:ascii="Times New Roman" w:eastAsia="Times New Roman" w:hAnsi="Times New Roman"/>
          <w:sz w:val="28"/>
          <w:szCs w:val="28"/>
          <w:lang w:val="en-US"/>
        </w:rPr>
        <w:t>Nd:YAG</w:t>
      </w:r>
      <w:proofErr w:type="spellEnd"/>
      <w:r w:rsidRPr="00783C8D">
        <w:rPr>
          <w:rFonts w:ascii="Times New Roman" w:eastAsia="Times New Roman" w:hAnsi="Times New Roman"/>
          <w:sz w:val="28"/>
          <w:szCs w:val="28"/>
          <w:lang w:val="en-US"/>
        </w:rPr>
        <w:t xml:space="preserve"> Laser Beam Welds in 2024-T3 aluminum // Welding Journal. </w:t>
      </w:r>
      <w:r w:rsidRPr="00783C8D">
        <w:rPr>
          <w:rFonts w:ascii="Times New Roman" w:eastAsia="Times New Roman" w:hAnsi="Times New Roman"/>
          <w:sz w:val="28"/>
          <w:szCs w:val="28"/>
        </w:rPr>
        <w:t>1993. Vol.72. №7. P. 341</w:t>
      </w:r>
      <w:r w:rsidR="00DF2C39">
        <w:rPr>
          <w:rFonts w:ascii="Times New Roman" w:eastAsia="Times New Roman" w:hAnsi="Times New Roman"/>
          <w:sz w:val="28"/>
          <w:szCs w:val="28"/>
        </w:rPr>
        <w:t>–</w:t>
      </w:r>
      <w:r w:rsidRPr="00783C8D">
        <w:rPr>
          <w:rFonts w:ascii="Times New Roman" w:eastAsia="Times New Roman" w:hAnsi="Times New Roman"/>
          <w:sz w:val="28"/>
          <w:szCs w:val="28"/>
        </w:rPr>
        <w:t>346.</w:t>
      </w:r>
    </w:p>
    <w:p w:rsidR="009B1976" w:rsidRPr="00783C8D" w:rsidRDefault="009B1976" w:rsidP="000F0A4A">
      <w:pPr>
        <w:widowControl w:val="0"/>
        <w:numPr>
          <w:ilvl w:val="0"/>
          <w:numId w:val="7"/>
        </w:numPr>
        <w:tabs>
          <w:tab w:val="left" w:pos="993"/>
        </w:tabs>
        <w:suppressAutoHyphens/>
        <w:spacing w:after="0" w:line="360" w:lineRule="auto"/>
        <w:ind w:left="0" w:firstLine="567"/>
        <w:jc w:val="both"/>
        <w:rPr>
          <w:rFonts w:ascii="Times New Roman" w:eastAsia="Times New Roman" w:hAnsi="Times New Roman"/>
          <w:sz w:val="28"/>
          <w:szCs w:val="28"/>
        </w:rPr>
      </w:pPr>
      <w:r w:rsidRPr="00783C8D">
        <w:rPr>
          <w:rFonts w:ascii="Times New Roman" w:eastAsia="Times New Roman" w:hAnsi="Times New Roman"/>
          <w:sz w:val="28"/>
          <w:szCs w:val="28"/>
        </w:rPr>
        <w:t xml:space="preserve">А.И. Михайличенко, Е.Б. </w:t>
      </w:r>
      <w:proofErr w:type="spellStart"/>
      <w:r w:rsidRPr="00783C8D">
        <w:rPr>
          <w:rFonts w:ascii="Times New Roman" w:eastAsia="Times New Roman" w:hAnsi="Times New Roman"/>
          <w:sz w:val="28"/>
          <w:szCs w:val="28"/>
        </w:rPr>
        <w:t>Михлин</w:t>
      </w:r>
      <w:proofErr w:type="spellEnd"/>
      <w:r w:rsidRPr="00783C8D">
        <w:rPr>
          <w:rFonts w:ascii="Times New Roman" w:eastAsia="Times New Roman" w:hAnsi="Times New Roman"/>
          <w:sz w:val="28"/>
          <w:szCs w:val="28"/>
        </w:rPr>
        <w:t>, Ю.Б. Патрикеев Редкоземельные металлы. М., Металлургия, 1987 г. 232 с.</w:t>
      </w:r>
    </w:p>
    <w:p w:rsidR="009B1976" w:rsidRPr="00783C8D" w:rsidRDefault="009B1976" w:rsidP="000F0A4A">
      <w:pPr>
        <w:widowControl w:val="0"/>
        <w:numPr>
          <w:ilvl w:val="0"/>
          <w:numId w:val="7"/>
        </w:numPr>
        <w:tabs>
          <w:tab w:val="left" w:pos="993"/>
        </w:tabs>
        <w:suppressAutoHyphens/>
        <w:spacing w:after="0" w:line="360" w:lineRule="auto"/>
        <w:ind w:left="0" w:firstLine="567"/>
        <w:jc w:val="both"/>
        <w:rPr>
          <w:rFonts w:ascii="Times New Roman" w:eastAsia="Times New Roman" w:hAnsi="Times New Roman"/>
          <w:sz w:val="28"/>
          <w:szCs w:val="28"/>
          <w:lang w:val="en-US"/>
        </w:rPr>
      </w:pPr>
      <w:r w:rsidRPr="00783C8D">
        <w:rPr>
          <w:rFonts w:ascii="Times New Roman" w:eastAsia="Times New Roman" w:hAnsi="Times New Roman"/>
          <w:sz w:val="28"/>
          <w:szCs w:val="28"/>
          <w:lang w:val="en-US"/>
        </w:rPr>
        <w:t xml:space="preserve">A.K. </w:t>
      </w:r>
      <w:proofErr w:type="spellStart"/>
      <w:r w:rsidRPr="00783C8D">
        <w:rPr>
          <w:rFonts w:ascii="Times New Roman" w:eastAsia="Times New Roman" w:hAnsi="Times New Roman"/>
          <w:sz w:val="28"/>
          <w:szCs w:val="28"/>
          <w:lang w:val="en-US"/>
        </w:rPr>
        <w:t>Mukhopadhyay</w:t>
      </w:r>
      <w:proofErr w:type="spellEnd"/>
      <w:r w:rsidRPr="00783C8D">
        <w:rPr>
          <w:rFonts w:ascii="Times New Roman" w:eastAsia="Times New Roman" w:hAnsi="Times New Roman"/>
          <w:sz w:val="28"/>
          <w:szCs w:val="28"/>
          <w:lang w:val="en-US"/>
        </w:rPr>
        <w:t xml:space="preserve"> and G.M. Reddy Influence of trace addition of Ag on the </w:t>
      </w:r>
      <w:proofErr w:type="spellStart"/>
      <w:r w:rsidRPr="00783C8D">
        <w:rPr>
          <w:rFonts w:ascii="Times New Roman" w:eastAsia="Times New Roman" w:hAnsi="Times New Roman"/>
          <w:sz w:val="28"/>
          <w:szCs w:val="28"/>
          <w:lang w:val="en-US"/>
        </w:rPr>
        <w:t>weldability</w:t>
      </w:r>
      <w:proofErr w:type="spellEnd"/>
      <w:r w:rsidRPr="00783C8D">
        <w:rPr>
          <w:rFonts w:ascii="Times New Roman" w:eastAsia="Times New Roman" w:hAnsi="Times New Roman"/>
          <w:sz w:val="28"/>
          <w:szCs w:val="28"/>
          <w:lang w:val="en-US"/>
        </w:rPr>
        <w:t xml:space="preserve"> of</w:t>
      </w:r>
      <w:r w:rsidR="003D7E3D" w:rsidRPr="00783C8D">
        <w:rPr>
          <w:rFonts w:ascii="Times New Roman" w:eastAsia="Times New Roman" w:hAnsi="Times New Roman"/>
          <w:sz w:val="28"/>
          <w:szCs w:val="28"/>
          <w:lang w:val="en-US"/>
        </w:rPr>
        <w:t xml:space="preserve"> Al-Zn-Mg-Cu-</w:t>
      </w:r>
      <w:proofErr w:type="spellStart"/>
      <w:r w:rsidR="003D7E3D" w:rsidRPr="00783C8D">
        <w:rPr>
          <w:rFonts w:ascii="Times New Roman" w:eastAsia="Times New Roman" w:hAnsi="Times New Roman"/>
          <w:sz w:val="28"/>
          <w:szCs w:val="28"/>
          <w:lang w:val="en-US"/>
        </w:rPr>
        <w:t>Zr</w:t>
      </w:r>
      <w:proofErr w:type="spellEnd"/>
      <w:r w:rsidR="003D7E3D" w:rsidRPr="00783C8D">
        <w:rPr>
          <w:rFonts w:ascii="Times New Roman" w:eastAsia="Times New Roman" w:hAnsi="Times New Roman"/>
          <w:sz w:val="28"/>
          <w:szCs w:val="28"/>
          <w:lang w:val="en-US"/>
        </w:rPr>
        <w:t xml:space="preserve"> base 7010 alloy//</w:t>
      </w:r>
      <w:r w:rsidRPr="00783C8D">
        <w:rPr>
          <w:rFonts w:ascii="Times New Roman" w:eastAsia="Times New Roman" w:hAnsi="Times New Roman"/>
          <w:sz w:val="28"/>
          <w:szCs w:val="28"/>
          <w:lang w:val="en-US"/>
        </w:rPr>
        <w:t xml:space="preserve"> Materials Science forum v. 396-402. 2002. </w:t>
      </w:r>
      <w:r w:rsidRPr="00783C8D">
        <w:rPr>
          <w:rFonts w:ascii="Times New Roman" w:eastAsia="Times New Roman" w:hAnsi="Times New Roman"/>
          <w:sz w:val="28"/>
          <w:szCs w:val="28"/>
        </w:rPr>
        <w:t>с</w:t>
      </w:r>
      <w:r w:rsidRPr="00783C8D">
        <w:rPr>
          <w:rFonts w:ascii="Times New Roman" w:eastAsia="Times New Roman" w:hAnsi="Times New Roman"/>
          <w:sz w:val="28"/>
          <w:szCs w:val="28"/>
          <w:lang w:val="en-US"/>
        </w:rPr>
        <w:t>. 1665-1670.</w:t>
      </w:r>
    </w:p>
    <w:p w:rsidR="009B1976" w:rsidRPr="00783C8D" w:rsidRDefault="009B1976" w:rsidP="000F0A4A">
      <w:pPr>
        <w:widowControl w:val="0"/>
        <w:numPr>
          <w:ilvl w:val="0"/>
          <w:numId w:val="7"/>
        </w:numPr>
        <w:tabs>
          <w:tab w:val="left" w:pos="993"/>
        </w:tabs>
        <w:suppressAutoHyphens/>
        <w:spacing w:after="0" w:line="360" w:lineRule="auto"/>
        <w:ind w:left="0" w:firstLine="567"/>
        <w:jc w:val="both"/>
        <w:rPr>
          <w:rFonts w:ascii="Times New Roman" w:eastAsia="Times New Roman" w:hAnsi="Times New Roman"/>
          <w:sz w:val="28"/>
          <w:szCs w:val="28"/>
        </w:rPr>
      </w:pPr>
      <w:proofErr w:type="spellStart"/>
      <w:r w:rsidRPr="00783C8D">
        <w:rPr>
          <w:rFonts w:ascii="Times New Roman" w:eastAsia="Times New Roman" w:hAnsi="Times New Roman"/>
          <w:sz w:val="28"/>
          <w:szCs w:val="28"/>
        </w:rPr>
        <w:t>Дриц</w:t>
      </w:r>
      <w:proofErr w:type="spellEnd"/>
      <w:r w:rsidRPr="00783C8D">
        <w:rPr>
          <w:rFonts w:ascii="Times New Roman" w:eastAsia="Times New Roman" w:hAnsi="Times New Roman"/>
          <w:sz w:val="28"/>
          <w:szCs w:val="28"/>
        </w:rPr>
        <w:t xml:space="preserve"> А.М. и Овчинников В.В. Результаты исследований свариваемости высокопрочных сплавов системы </w:t>
      </w:r>
      <w:proofErr w:type="spellStart"/>
      <w:r w:rsidRPr="00783C8D">
        <w:rPr>
          <w:rFonts w:ascii="Times New Roman" w:eastAsia="Times New Roman" w:hAnsi="Times New Roman"/>
          <w:sz w:val="28"/>
          <w:szCs w:val="28"/>
        </w:rPr>
        <w:t>Al-Cu-Li-Mg</w:t>
      </w:r>
      <w:proofErr w:type="spellEnd"/>
      <w:r w:rsidRPr="00783C8D">
        <w:rPr>
          <w:rFonts w:ascii="Times New Roman" w:eastAsia="Times New Roman" w:hAnsi="Times New Roman"/>
          <w:sz w:val="28"/>
          <w:szCs w:val="28"/>
        </w:rPr>
        <w:t>, легированных серебром, скандием и цирконием, Технология легких сплавов. 2011, №1, с. 29-38.</w:t>
      </w:r>
    </w:p>
    <w:p w:rsidR="003D7E3D" w:rsidRPr="00783C8D" w:rsidRDefault="003D7E3D" w:rsidP="000F0A4A">
      <w:pPr>
        <w:widowControl w:val="0"/>
        <w:numPr>
          <w:ilvl w:val="0"/>
          <w:numId w:val="7"/>
        </w:numPr>
        <w:tabs>
          <w:tab w:val="left" w:pos="993"/>
        </w:tabs>
        <w:suppressAutoHyphens/>
        <w:spacing w:after="0" w:line="360" w:lineRule="auto"/>
        <w:ind w:left="0" w:firstLine="567"/>
        <w:jc w:val="both"/>
        <w:rPr>
          <w:rFonts w:ascii="Times New Roman" w:eastAsia="Times New Roman" w:hAnsi="Times New Roman"/>
          <w:sz w:val="28"/>
          <w:szCs w:val="28"/>
        </w:rPr>
      </w:pPr>
      <w:proofErr w:type="spellStart"/>
      <w:r w:rsidRPr="00783C8D">
        <w:rPr>
          <w:rFonts w:ascii="Times New Roman" w:eastAsia="Times New Roman" w:hAnsi="Times New Roman"/>
          <w:sz w:val="28"/>
          <w:szCs w:val="28"/>
        </w:rPr>
        <w:t>Шамрай</w:t>
      </w:r>
      <w:proofErr w:type="spellEnd"/>
      <w:r w:rsidRPr="00783C8D">
        <w:rPr>
          <w:rFonts w:ascii="Times New Roman" w:eastAsia="Times New Roman" w:hAnsi="Times New Roman"/>
          <w:sz w:val="28"/>
          <w:szCs w:val="28"/>
        </w:rPr>
        <w:t xml:space="preserve"> В.Ф., </w:t>
      </w:r>
      <w:proofErr w:type="spellStart"/>
      <w:r w:rsidRPr="00783C8D">
        <w:rPr>
          <w:rFonts w:ascii="Times New Roman" w:eastAsia="Times New Roman" w:hAnsi="Times New Roman"/>
          <w:sz w:val="28"/>
          <w:szCs w:val="28"/>
        </w:rPr>
        <w:t>Клочкова</w:t>
      </w:r>
      <w:proofErr w:type="spellEnd"/>
      <w:r w:rsidRPr="00783C8D">
        <w:rPr>
          <w:rFonts w:ascii="Times New Roman" w:eastAsia="Times New Roman" w:hAnsi="Times New Roman"/>
          <w:sz w:val="28"/>
          <w:szCs w:val="28"/>
        </w:rPr>
        <w:t xml:space="preserve"> Ю.Ю., Лазарев Э.М. и др. Структурные состояния материала листов алюминий-литиевого сплава В-1</w:t>
      </w:r>
      <w:r w:rsidR="000F0A4A">
        <w:rPr>
          <w:rFonts w:ascii="Times New Roman" w:eastAsia="Times New Roman" w:hAnsi="Times New Roman"/>
          <w:sz w:val="28"/>
          <w:szCs w:val="28"/>
        </w:rPr>
        <w:t>469 // Металлы. 2013, №5, с. 77</w:t>
      </w:r>
      <w:r w:rsidR="000F0A4A">
        <w:rPr>
          <w:rFonts w:ascii="Times New Roman" w:hAnsi="Times New Roman"/>
          <w:sz w:val="28"/>
          <w:szCs w:val="28"/>
        </w:rPr>
        <w:t>–</w:t>
      </w:r>
      <w:r w:rsidRPr="00783C8D">
        <w:rPr>
          <w:rFonts w:ascii="Times New Roman" w:eastAsia="Times New Roman" w:hAnsi="Times New Roman"/>
          <w:sz w:val="28"/>
          <w:szCs w:val="28"/>
        </w:rPr>
        <w:t>84.</w:t>
      </w:r>
    </w:p>
    <w:p w:rsidR="003D7E3D" w:rsidRPr="00783C8D" w:rsidRDefault="003D7E3D" w:rsidP="000F0A4A">
      <w:pPr>
        <w:widowControl w:val="0"/>
        <w:numPr>
          <w:ilvl w:val="0"/>
          <w:numId w:val="7"/>
        </w:numPr>
        <w:tabs>
          <w:tab w:val="left" w:pos="993"/>
        </w:tabs>
        <w:suppressAutoHyphens/>
        <w:spacing w:after="0" w:line="360" w:lineRule="auto"/>
        <w:ind w:left="0" w:firstLine="567"/>
        <w:jc w:val="both"/>
        <w:rPr>
          <w:rFonts w:ascii="Times New Roman" w:eastAsia="Times New Roman" w:hAnsi="Times New Roman"/>
          <w:sz w:val="28"/>
          <w:szCs w:val="28"/>
        </w:rPr>
      </w:pPr>
      <w:r w:rsidRPr="00783C8D">
        <w:rPr>
          <w:rFonts w:ascii="Times New Roman" w:eastAsia="Times New Roman" w:hAnsi="Times New Roman"/>
          <w:sz w:val="28"/>
          <w:szCs w:val="28"/>
        </w:rPr>
        <w:lastRenderedPageBreak/>
        <w:t xml:space="preserve">Аннин Б.Д., Фомин В.М., Антипов В.В., </w:t>
      </w:r>
      <w:proofErr w:type="spellStart"/>
      <w:r w:rsidRPr="00783C8D">
        <w:rPr>
          <w:rFonts w:ascii="Times New Roman" w:eastAsia="Times New Roman" w:hAnsi="Times New Roman"/>
          <w:sz w:val="28"/>
          <w:szCs w:val="28"/>
        </w:rPr>
        <w:t>Иода</w:t>
      </w:r>
      <w:proofErr w:type="spellEnd"/>
      <w:r w:rsidRPr="00783C8D">
        <w:rPr>
          <w:rFonts w:ascii="Times New Roman" w:eastAsia="Times New Roman" w:hAnsi="Times New Roman"/>
          <w:sz w:val="28"/>
          <w:szCs w:val="28"/>
        </w:rPr>
        <w:t xml:space="preserve"> Е.Н., Карпов Е.В., Маликов А.Г., </w:t>
      </w:r>
      <w:proofErr w:type="spellStart"/>
      <w:r w:rsidRPr="00783C8D">
        <w:rPr>
          <w:rFonts w:ascii="Times New Roman" w:eastAsia="Times New Roman" w:hAnsi="Times New Roman"/>
          <w:sz w:val="28"/>
          <w:szCs w:val="28"/>
        </w:rPr>
        <w:t>Оришич</w:t>
      </w:r>
      <w:proofErr w:type="spellEnd"/>
      <w:r w:rsidRPr="00783C8D">
        <w:rPr>
          <w:rFonts w:ascii="Times New Roman" w:eastAsia="Times New Roman" w:hAnsi="Times New Roman"/>
          <w:sz w:val="28"/>
          <w:szCs w:val="28"/>
        </w:rPr>
        <w:t xml:space="preserve"> А.М., Черепанов А.Н. Исследование технологии лазерной сварки алюминиевого сплава 1424 //Доклады академии наук 2015. Т. 465. №4. С. 1</w:t>
      </w:r>
      <w:r w:rsidR="000F0A4A">
        <w:rPr>
          <w:rFonts w:ascii="Times New Roman" w:hAnsi="Times New Roman"/>
          <w:sz w:val="28"/>
          <w:szCs w:val="28"/>
        </w:rPr>
        <w:t>–</w:t>
      </w:r>
      <w:r w:rsidRPr="00783C8D">
        <w:rPr>
          <w:rFonts w:ascii="Times New Roman" w:eastAsia="Times New Roman" w:hAnsi="Times New Roman"/>
          <w:sz w:val="28"/>
          <w:szCs w:val="28"/>
        </w:rPr>
        <w:t>6.</w:t>
      </w:r>
    </w:p>
    <w:p w:rsidR="003D7E3D" w:rsidRPr="00783C8D" w:rsidRDefault="003D7E3D" w:rsidP="000F0A4A">
      <w:pPr>
        <w:widowControl w:val="0"/>
        <w:numPr>
          <w:ilvl w:val="0"/>
          <w:numId w:val="7"/>
        </w:numPr>
        <w:tabs>
          <w:tab w:val="left" w:pos="993"/>
        </w:tabs>
        <w:suppressAutoHyphens/>
        <w:spacing w:after="0" w:line="360" w:lineRule="auto"/>
        <w:ind w:left="0" w:firstLine="567"/>
        <w:jc w:val="both"/>
        <w:rPr>
          <w:rFonts w:ascii="Times New Roman" w:eastAsia="Times New Roman" w:hAnsi="Times New Roman"/>
          <w:sz w:val="28"/>
          <w:szCs w:val="28"/>
        </w:rPr>
      </w:pPr>
      <w:r w:rsidRPr="00783C8D">
        <w:rPr>
          <w:rFonts w:ascii="Times New Roman" w:eastAsia="Times New Roman" w:hAnsi="Times New Roman"/>
          <w:sz w:val="28"/>
          <w:szCs w:val="28"/>
        </w:rPr>
        <w:t xml:space="preserve">Морозова Л.В., </w:t>
      </w:r>
      <w:proofErr w:type="spellStart"/>
      <w:r w:rsidRPr="00783C8D">
        <w:rPr>
          <w:rFonts w:ascii="Times New Roman" w:eastAsia="Times New Roman" w:hAnsi="Times New Roman"/>
          <w:sz w:val="28"/>
          <w:szCs w:val="28"/>
        </w:rPr>
        <w:t>Исходжанова</w:t>
      </w:r>
      <w:proofErr w:type="spellEnd"/>
      <w:r w:rsidRPr="00783C8D">
        <w:rPr>
          <w:rFonts w:ascii="Times New Roman" w:eastAsia="Times New Roman" w:hAnsi="Times New Roman"/>
          <w:sz w:val="28"/>
          <w:szCs w:val="28"/>
        </w:rPr>
        <w:t xml:space="preserve"> И.В. Исследование закономерностей изменения рельефа поверхности образцов из алюминий-литиевых сплавов методом лазерной микроскопии //</w:t>
      </w:r>
      <w:r w:rsidR="00FC7F46" w:rsidRPr="00783C8D">
        <w:rPr>
          <w:rFonts w:ascii="Times New Roman" w:eastAsia="Times New Roman" w:hAnsi="Times New Roman"/>
          <w:sz w:val="28"/>
          <w:szCs w:val="28"/>
        </w:rPr>
        <w:t xml:space="preserve"> </w:t>
      </w:r>
      <w:r w:rsidRPr="00783C8D">
        <w:rPr>
          <w:rFonts w:ascii="Times New Roman" w:eastAsia="Times New Roman" w:hAnsi="Times New Roman"/>
          <w:sz w:val="28"/>
          <w:szCs w:val="28"/>
        </w:rPr>
        <w:t>Труды ВИАМ. 2014. №10. Ст. 08 (viam-works.ru</w:t>
      </w:r>
      <w:r w:rsidR="00FC7F46" w:rsidRPr="00783C8D">
        <w:rPr>
          <w:rFonts w:ascii="Times New Roman" w:eastAsia="Times New Roman" w:hAnsi="Times New Roman"/>
          <w:sz w:val="28"/>
          <w:szCs w:val="28"/>
        </w:rPr>
        <w:t>, дата обращения 25.02.2016 г.</w:t>
      </w:r>
      <w:r w:rsidRPr="00783C8D">
        <w:rPr>
          <w:rFonts w:ascii="Times New Roman" w:eastAsia="Times New Roman" w:hAnsi="Times New Roman"/>
          <w:sz w:val="28"/>
          <w:szCs w:val="28"/>
        </w:rPr>
        <w:t>)</w:t>
      </w:r>
      <w:r w:rsidRPr="00783C8D">
        <w:rPr>
          <w:rFonts w:ascii="Times New Roman" w:hAnsi="Times New Roman"/>
          <w:sz w:val="28"/>
          <w:szCs w:val="28"/>
        </w:rPr>
        <w:t>.</w:t>
      </w:r>
    </w:p>
    <w:p w:rsidR="00A46F6A" w:rsidRPr="00783C8D" w:rsidRDefault="00A46F6A" w:rsidP="000F0A4A">
      <w:pPr>
        <w:widowControl w:val="0"/>
        <w:numPr>
          <w:ilvl w:val="0"/>
          <w:numId w:val="7"/>
        </w:numPr>
        <w:tabs>
          <w:tab w:val="left" w:pos="993"/>
        </w:tabs>
        <w:suppressAutoHyphens/>
        <w:spacing w:after="0" w:line="360" w:lineRule="auto"/>
        <w:ind w:left="0" w:firstLine="567"/>
        <w:jc w:val="both"/>
        <w:rPr>
          <w:rFonts w:ascii="Times New Roman" w:eastAsia="Times New Roman" w:hAnsi="Times New Roman"/>
          <w:sz w:val="28"/>
          <w:szCs w:val="28"/>
        </w:rPr>
      </w:pPr>
      <w:r w:rsidRPr="00783C8D">
        <w:rPr>
          <w:rFonts w:ascii="Times New Roman" w:eastAsia="Times New Roman" w:hAnsi="Times New Roman"/>
          <w:sz w:val="28"/>
          <w:szCs w:val="28"/>
        </w:rPr>
        <w:t xml:space="preserve">Лукин В.И., </w:t>
      </w:r>
      <w:proofErr w:type="spellStart"/>
      <w:r w:rsidRPr="00783C8D">
        <w:rPr>
          <w:rFonts w:ascii="Times New Roman" w:eastAsia="Times New Roman" w:hAnsi="Times New Roman"/>
          <w:sz w:val="28"/>
          <w:szCs w:val="28"/>
        </w:rPr>
        <w:t>Иода</w:t>
      </w:r>
      <w:proofErr w:type="spellEnd"/>
      <w:r w:rsidRPr="00783C8D">
        <w:rPr>
          <w:rFonts w:ascii="Times New Roman" w:eastAsia="Times New Roman" w:hAnsi="Times New Roman"/>
          <w:sz w:val="28"/>
          <w:szCs w:val="28"/>
        </w:rPr>
        <w:t xml:space="preserve"> Е.Н., Пантелеев М.Д., Скупов А.А., Фомина М.А. Влияние термической обработки на характеристики сварных соединений высокопрочных алюминий-литиевых сплавов. //</w:t>
      </w:r>
      <w:r w:rsidR="00FC7F46" w:rsidRPr="00783C8D">
        <w:rPr>
          <w:rFonts w:ascii="Times New Roman" w:eastAsia="Times New Roman" w:hAnsi="Times New Roman"/>
          <w:sz w:val="28"/>
          <w:szCs w:val="28"/>
        </w:rPr>
        <w:t xml:space="preserve"> </w:t>
      </w:r>
      <w:r w:rsidRPr="00783C8D">
        <w:rPr>
          <w:rFonts w:ascii="Times New Roman" w:eastAsia="Times New Roman" w:hAnsi="Times New Roman"/>
          <w:sz w:val="28"/>
          <w:szCs w:val="28"/>
        </w:rPr>
        <w:t>Труды ВИАМ. 2015. №4. Ст. 06 (viam-works.ru</w:t>
      </w:r>
      <w:r w:rsidR="00FC7F46" w:rsidRPr="00783C8D">
        <w:rPr>
          <w:rFonts w:ascii="Times New Roman" w:eastAsia="Times New Roman" w:hAnsi="Times New Roman"/>
          <w:sz w:val="28"/>
          <w:szCs w:val="28"/>
        </w:rPr>
        <w:t>, дата обращения 25.02.2016 г.</w:t>
      </w:r>
      <w:r w:rsidRPr="00783C8D">
        <w:rPr>
          <w:rFonts w:ascii="Times New Roman" w:eastAsia="Times New Roman" w:hAnsi="Times New Roman"/>
          <w:sz w:val="28"/>
          <w:szCs w:val="28"/>
        </w:rPr>
        <w:t>).</w:t>
      </w:r>
    </w:p>
    <w:sectPr w:rsidR="00A46F6A" w:rsidRPr="00783C8D" w:rsidSect="000F0A4A">
      <w:footerReference w:type="default" r:id="rId34"/>
      <w:pgSz w:w="11906" w:h="16838"/>
      <w:pgMar w:top="1418" w:right="1418" w:bottom="1418"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15DF" w:rsidRDefault="000315DF" w:rsidP="00137168">
      <w:pPr>
        <w:spacing w:after="0" w:line="240" w:lineRule="auto"/>
      </w:pPr>
      <w:r>
        <w:separator/>
      </w:r>
    </w:p>
  </w:endnote>
  <w:endnote w:type="continuationSeparator" w:id="0">
    <w:p w:rsidR="000315DF" w:rsidRDefault="000315DF" w:rsidP="001371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6592831"/>
      <w:docPartObj>
        <w:docPartGallery w:val="Page Numbers (Bottom of Page)"/>
        <w:docPartUnique/>
      </w:docPartObj>
    </w:sdtPr>
    <w:sdtEndPr/>
    <w:sdtContent>
      <w:p w:rsidR="00783C8D" w:rsidRDefault="00783C8D">
        <w:pPr>
          <w:pStyle w:val="ac"/>
          <w:jc w:val="center"/>
        </w:pPr>
        <w:r>
          <w:fldChar w:fldCharType="begin"/>
        </w:r>
        <w:r>
          <w:instrText>PAGE   \* MERGEFORMAT</w:instrText>
        </w:r>
        <w:r>
          <w:fldChar w:fldCharType="separate"/>
        </w:r>
        <w:r w:rsidR="003447FF">
          <w:rPr>
            <w:noProof/>
          </w:rPr>
          <w:t>1</w:t>
        </w:r>
        <w:r>
          <w:fldChar w:fldCharType="end"/>
        </w:r>
      </w:p>
    </w:sdtContent>
  </w:sdt>
  <w:p w:rsidR="00137168" w:rsidRDefault="0013716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15DF" w:rsidRDefault="000315DF" w:rsidP="00137168">
      <w:pPr>
        <w:spacing w:after="0" w:line="240" w:lineRule="auto"/>
      </w:pPr>
      <w:r>
        <w:separator/>
      </w:r>
    </w:p>
  </w:footnote>
  <w:footnote w:type="continuationSeparator" w:id="0">
    <w:p w:rsidR="000315DF" w:rsidRDefault="000315DF" w:rsidP="001371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62C7"/>
    <w:multiLevelType w:val="hybridMultilevel"/>
    <w:tmpl w:val="F6E2BF92"/>
    <w:lvl w:ilvl="0" w:tplc="0419000F">
      <w:start w:val="1"/>
      <w:numFmt w:val="decimal"/>
      <w:lvlText w:val="%1."/>
      <w:lvlJc w:val="left"/>
      <w:pPr>
        <w:tabs>
          <w:tab w:val="num" w:pos="1066"/>
        </w:tabs>
        <w:ind w:left="1066" w:hanging="360"/>
      </w:pPr>
      <w:rPr>
        <w:rFonts w:cs="Times New Roman"/>
      </w:rPr>
    </w:lvl>
    <w:lvl w:ilvl="1" w:tplc="04190019" w:tentative="1">
      <w:start w:val="1"/>
      <w:numFmt w:val="lowerLetter"/>
      <w:lvlText w:val="%2."/>
      <w:lvlJc w:val="left"/>
      <w:pPr>
        <w:tabs>
          <w:tab w:val="num" w:pos="1786"/>
        </w:tabs>
        <w:ind w:left="1786" w:hanging="360"/>
      </w:pPr>
      <w:rPr>
        <w:rFonts w:cs="Times New Roman"/>
      </w:rPr>
    </w:lvl>
    <w:lvl w:ilvl="2" w:tplc="0419001B" w:tentative="1">
      <w:start w:val="1"/>
      <w:numFmt w:val="lowerRoman"/>
      <w:lvlText w:val="%3."/>
      <w:lvlJc w:val="right"/>
      <w:pPr>
        <w:tabs>
          <w:tab w:val="num" w:pos="2506"/>
        </w:tabs>
        <w:ind w:left="2506" w:hanging="180"/>
      </w:pPr>
      <w:rPr>
        <w:rFonts w:cs="Times New Roman"/>
      </w:rPr>
    </w:lvl>
    <w:lvl w:ilvl="3" w:tplc="0419000F" w:tentative="1">
      <w:start w:val="1"/>
      <w:numFmt w:val="decimal"/>
      <w:lvlText w:val="%4."/>
      <w:lvlJc w:val="left"/>
      <w:pPr>
        <w:tabs>
          <w:tab w:val="num" w:pos="3226"/>
        </w:tabs>
        <w:ind w:left="3226" w:hanging="360"/>
      </w:pPr>
      <w:rPr>
        <w:rFonts w:cs="Times New Roman"/>
      </w:rPr>
    </w:lvl>
    <w:lvl w:ilvl="4" w:tplc="04190019" w:tentative="1">
      <w:start w:val="1"/>
      <w:numFmt w:val="lowerLetter"/>
      <w:lvlText w:val="%5."/>
      <w:lvlJc w:val="left"/>
      <w:pPr>
        <w:tabs>
          <w:tab w:val="num" w:pos="3946"/>
        </w:tabs>
        <w:ind w:left="3946" w:hanging="360"/>
      </w:pPr>
      <w:rPr>
        <w:rFonts w:cs="Times New Roman"/>
      </w:rPr>
    </w:lvl>
    <w:lvl w:ilvl="5" w:tplc="0419001B" w:tentative="1">
      <w:start w:val="1"/>
      <w:numFmt w:val="lowerRoman"/>
      <w:lvlText w:val="%6."/>
      <w:lvlJc w:val="right"/>
      <w:pPr>
        <w:tabs>
          <w:tab w:val="num" w:pos="4666"/>
        </w:tabs>
        <w:ind w:left="4666" w:hanging="180"/>
      </w:pPr>
      <w:rPr>
        <w:rFonts w:cs="Times New Roman"/>
      </w:rPr>
    </w:lvl>
    <w:lvl w:ilvl="6" w:tplc="0419000F" w:tentative="1">
      <w:start w:val="1"/>
      <w:numFmt w:val="decimal"/>
      <w:lvlText w:val="%7."/>
      <w:lvlJc w:val="left"/>
      <w:pPr>
        <w:tabs>
          <w:tab w:val="num" w:pos="5386"/>
        </w:tabs>
        <w:ind w:left="5386" w:hanging="360"/>
      </w:pPr>
      <w:rPr>
        <w:rFonts w:cs="Times New Roman"/>
      </w:rPr>
    </w:lvl>
    <w:lvl w:ilvl="7" w:tplc="04190019" w:tentative="1">
      <w:start w:val="1"/>
      <w:numFmt w:val="lowerLetter"/>
      <w:lvlText w:val="%8."/>
      <w:lvlJc w:val="left"/>
      <w:pPr>
        <w:tabs>
          <w:tab w:val="num" w:pos="6106"/>
        </w:tabs>
        <w:ind w:left="6106" w:hanging="360"/>
      </w:pPr>
      <w:rPr>
        <w:rFonts w:cs="Times New Roman"/>
      </w:rPr>
    </w:lvl>
    <w:lvl w:ilvl="8" w:tplc="0419001B" w:tentative="1">
      <w:start w:val="1"/>
      <w:numFmt w:val="lowerRoman"/>
      <w:lvlText w:val="%9."/>
      <w:lvlJc w:val="right"/>
      <w:pPr>
        <w:tabs>
          <w:tab w:val="num" w:pos="6826"/>
        </w:tabs>
        <w:ind w:left="6826" w:hanging="180"/>
      </w:pPr>
      <w:rPr>
        <w:rFonts w:cs="Times New Roman"/>
      </w:rPr>
    </w:lvl>
  </w:abstractNum>
  <w:abstractNum w:abstractNumId="1">
    <w:nsid w:val="15964AAF"/>
    <w:multiLevelType w:val="hybridMultilevel"/>
    <w:tmpl w:val="FCAE6C4C"/>
    <w:lvl w:ilvl="0" w:tplc="DE0E84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55604B6"/>
    <w:multiLevelType w:val="hybridMultilevel"/>
    <w:tmpl w:val="F6E2BF92"/>
    <w:lvl w:ilvl="0" w:tplc="0419000F">
      <w:start w:val="1"/>
      <w:numFmt w:val="decimal"/>
      <w:lvlText w:val="%1."/>
      <w:lvlJc w:val="left"/>
      <w:pPr>
        <w:tabs>
          <w:tab w:val="num" w:pos="502"/>
        </w:tabs>
        <w:ind w:left="502" w:hanging="360"/>
      </w:pPr>
      <w:rPr>
        <w:rFonts w:cs="Times New Roman"/>
      </w:rPr>
    </w:lvl>
    <w:lvl w:ilvl="1" w:tplc="04190019" w:tentative="1">
      <w:start w:val="1"/>
      <w:numFmt w:val="lowerLetter"/>
      <w:lvlText w:val="%2."/>
      <w:lvlJc w:val="left"/>
      <w:pPr>
        <w:tabs>
          <w:tab w:val="num" w:pos="1786"/>
        </w:tabs>
        <w:ind w:left="1786" w:hanging="360"/>
      </w:pPr>
      <w:rPr>
        <w:rFonts w:cs="Times New Roman"/>
      </w:rPr>
    </w:lvl>
    <w:lvl w:ilvl="2" w:tplc="0419001B" w:tentative="1">
      <w:start w:val="1"/>
      <w:numFmt w:val="lowerRoman"/>
      <w:lvlText w:val="%3."/>
      <w:lvlJc w:val="right"/>
      <w:pPr>
        <w:tabs>
          <w:tab w:val="num" w:pos="2506"/>
        </w:tabs>
        <w:ind w:left="2506" w:hanging="180"/>
      </w:pPr>
      <w:rPr>
        <w:rFonts w:cs="Times New Roman"/>
      </w:rPr>
    </w:lvl>
    <w:lvl w:ilvl="3" w:tplc="0419000F" w:tentative="1">
      <w:start w:val="1"/>
      <w:numFmt w:val="decimal"/>
      <w:lvlText w:val="%4."/>
      <w:lvlJc w:val="left"/>
      <w:pPr>
        <w:tabs>
          <w:tab w:val="num" w:pos="3226"/>
        </w:tabs>
        <w:ind w:left="3226" w:hanging="360"/>
      </w:pPr>
      <w:rPr>
        <w:rFonts w:cs="Times New Roman"/>
      </w:rPr>
    </w:lvl>
    <w:lvl w:ilvl="4" w:tplc="04190019" w:tentative="1">
      <w:start w:val="1"/>
      <w:numFmt w:val="lowerLetter"/>
      <w:lvlText w:val="%5."/>
      <w:lvlJc w:val="left"/>
      <w:pPr>
        <w:tabs>
          <w:tab w:val="num" w:pos="3946"/>
        </w:tabs>
        <w:ind w:left="3946" w:hanging="360"/>
      </w:pPr>
      <w:rPr>
        <w:rFonts w:cs="Times New Roman"/>
      </w:rPr>
    </w:lvl>
    <w:lvl w:ilvl="5" w:tplc="0419001B" w:tentative="1">
      <w:start w:val="1"/>
      <w:numFmt w:val="lowerRoman"/>
      <w:lvlText w:val="%6."/>
      <w:lvlJc w:val="right"/>
      <w:pPr>
        <w:tabs>
          <w:tab w:val="num" w:pos="4666"/>
        </w:tabs>
        <w:ind w:left="4666" w:hanging="180"/>
      </w:pPr>
      <w:rPr>
        <w:rFonts w:cs="Times New Roman"/>
      </w:rPr>
    </w:lvl>
    <w:lvl w:ilvl="6" w:tplc="0419000F" w:tentative="1">
      <w:start w:val="1"/>
      <w:numFmt w:val="decimal"/>
      <w:lvlText w:val="%7."/>
      <w:lvlJc w:val="left"/>
      <w:pPr>
        <w:tabs>
          <w:tab w:val="num" w:pos="5386"/>
        </w:tabs>
        <w:ind w:left="5386" w:hanging="360"/>
      </w:pPr>
      <w:rPr>
        <w:rFonts w:cs="Times New Roman"/>
      </w:rPr>
    </w:lvl>
    <w:lvl w:ilvl="7" w:tplc="04190019" w:tentative="1">
      <w:start w:val="1"/>
      <w:numFmt w:val="lowerLetter"/>
      <w:lvlText w:val="%8."/>
      <w:lvlJc w:val="left"/>
      <w:pPr>
        <w:tabs>
          <w:tab w:val="num" w:pos="6106"/>
        </w:tabs>
        <w:ind w:left="6106" w:hanging="360"/>
      </w:pPr>
      <w:rPr>
        <w:rFonts w:cs="Times New Roman"/>
      </w:rPr>
    </w:lvl>
    <w:lvl w:ilvl="8" w:tplc="0419001B" w:tentative="1">
      <w:start w:val="1"/>
      <w:numFmt w:val="lowerRoman"/>
      <w:lvlText w:val="%9."/>
      <w:lvlJc w:val="right"/>
      <w:pPr>
        <w:tabs>
          <w:tab w:val="num" w:pos="6826"/>
        </w:tabs>
        <w:ind w:left="6826" w:hanging="180"/>
      </w:pPr>
      <w:rPr>
        <w:rFonts w:cs="Times New Roman"/>
      </w:rPr>
    </w:lvl>
  </w:abstractNum>
  <w:abstractNum w:abstractNumId="3">
    <w:nsid w:val="2FCF4E15"/>
    <w:multiLevelType w:val="hybridMultilevel"/>
    <w:tmpl w:val="B4BC3780"/>
    <w:lvl w:ilvl="0" w:tplc="62AE24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402A4EC7"/>
    <w:multiLevelType w:val="hybridMultilevel"/>
    <w:tmpl w:val="A484C8A6"/>
    <w:lvl w:ilvl="0" w:tplc="8EA850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52240556"/>
    <w:multiLevelType w:val="hybridMultilevel"/>
    <w:tmpl w:val="FD00AA1E"/>
    <w:lvl w:ilvl="0" w:tplc="E7D6ACBA">
      <w:start w:val="1"/>
      <w:numFmt w:val="decimal"/>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3"/>
  </w:num>
  <w:num w:numId="5">
    <w:abstractNumId w:val="0"/>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681"/>
    <w:rsid w:val="000107AA"/>
    <w:rsid w:val="000146D8"/>
    <w:rsid w:val="00022596"/>
    <w:rsid w:val="00025E2A"/>
    <w:rsid w:val="0002720F"/>
    <w:rsid w:val="00031317"/>
    <w:rsid w:val="000315DF"/>
    <w:rsid w:val="00031B50"/>
    <w:rsid w:val="00033DA3"/>
    <w:rsid w:val="000400BC"/>
    <w:rsid w:val="00041CFF"/>
    <w:rsid w:val="00045F76"/>
    <w:rsid w:val="000548EE"/>
    <w:rsid w:val="0006274D"/>
    <w:rsid w:val="0006796B"/>
    <w:rsid w:val="00071AF1"/>
    <w:rsid w:val="000829F2"/>
    <w:rsid w:val="000A1506"/>
    <w:rsid w:val="000A4FE7"/>
    <w:rsid w:val="000B285A"/>
    <w:rsid w:val="000B6700"/>
    <w:rsid w:val="000B7185"/>
    <w:rsid w:val="000C0909"/>
    <w:rsid w:val="000C19FD"/>
    <w:rsid w:val="000C2AF5"/>
    <w:rsid w:val="000D201E"/>
    <w:rsid w:val="000D4CD1"/>
    <w:rsid w:val="000D5095"/>
    <w:rsid w:val="000E2103"/>
    <w:rsid w:val="000E4FA8"/>
    <w:rsid w:val="000E5E4B"/>
    <w:rsid w:val="000F0A4A"/>
    <w:rsid w:val="000F310C"/>
    <w:rsid w:val="00104A9A"/>
    <w:rsid w:val="00107181"/>
    <w:rsid w:val="00111A11"/>
    <w:rsid w:val="00115812"/>
    <w:rsid w:val="00115E93"/>
    <w:rsid w:val="001175E9"/>
    <w:rsid w:val="00123E2B"/>
    <w:rsid w:val="00127209"/>
    <w:rsid w:val="00132E54"/>
    <w:rsid w:val="0013348C"/>
    <w:rsid w:val="00137168"/>
    <w:rsid w:val="001410BE"/>
    <w:rsid w:val="0014323E"/>
    <w:rsid w:val="001441FD"/>
    <w:rsid w:val="001474A4"/>
    <w:rsid w:val="00152327"/>
    <w:rsid w:val="00154290"/>
    <w:rsid w:val="00162981"/>
    <w:rsid w:val="00162D39"/>
    <w:rsid w:val="001658A8"/>
    <w:rsid w:val="00165E39"/>
    <w:rsid w:val="00166D0C"/>
    <w:rsid w:val="001701A6"/>
    <w:rsid w:val="00172F31"/>
    <w:rsid w:val="0017451E"/>
    <w:rsid w:val="00184F4D"/>
    <w:rsid w:val="00186B63"/>
    <w:rsid w:val="00186BD2"/>
    <w:rsid w:val="001B08BA"/>
    <w:rsid w:val="001B60F3"/>
    <w:rsid w:val="001B64A0"/>
    <w:rsid w:val="001B7043"/>
    <w:rsid w:val="001C571B"/>
    <w:rsid w:val="001D1DCD"/>
    <w:rsid w:val="001D1FFA"/>
    <w:rsid w:val="001D2B7C"/>
    <w:rsid w:val="001D36BD"/>
    <w:rsid w:val="001D41A3"/>
    <w:rsid w:val="001E13BC"/>
    <w:rsid w:val="001E6822"/>
    <w:rsid w:val="001F0FC1"/>
    <w:rsid w:val="001F2B2C"/>
    <w:rsid w:val="001F2C90"/>
    <w:rsid w:val="001F3AAE"/>
    <w:rsid w:val="00210CCD"/>
    <w:rsid w:val="00212603"/>
    <w:rsid w:val="00212C1F"/>
    <w:rsid w:val="0021654F"/>
    <w:rsid w:val="00220ADF"/>
    <w:rsid w:val="00221124"/>
    <w:rsid w:val="00230DE6"/>
    <w:rsid w:val="002358AE"/>
    <w:rsid w:val="00235E8F"/>
    <w:rsid w:val="00247533"/>
    <w:rsid w:val="00247A71"/>
    <w:rsid w:val="00251EF7"/>
    <w:rsid w:val="00255DAB"/>
    <w:rsid w:val="002576C0"/>
    <w:rsid w:val="00270A92"/>
    <w:rsid w:val="00271D43"/>
    <w:rsid w:val="00281EDC"/>
    <w:rsid w:val="002837DF"/>
    <w:rsid w:val="00284C0F"/>
    <w:rsid w:val="0028594C"/>
    <w:rsid w:val="00292CEC"/>
    <w:rsid w:val="00293DF5"/>
    <w:rsid w:val="002967AE"/>
    <w:rsid w:val="002A70B9"/>
    <w:rsid w:val="002B0DBF"/>
    <w:rsid w:val="002B3694"/>
    <w:rsid w:val="002B5663"/>
    <w:rsid w:val="002B5E69"/>
    <w:rsid w:val="002C7BD3"/>
    <w:rsid w:val="002D0005"/>
    <w:rsid w:val="002D6A9D"/>
    <w:rsid w:val="002D6F57"/>
    <w:rsid w:val="002E0851"/>
    <w:rsid w:val="002E1470"/>
    <w:rsid w:val="002E370E"/>
    <w:rsid w:val="002E70DB"/>
    <w:rsid w:val="002F4FAF"/>
    <w:rsid w:val="00310615"/>
    <w:rsid w:val="0031464D"/>
    <w:rsid w:val="00314833"/>
    <w:rsid w:val="00316E4F"/>
    <w:rsid w:val="00320CE8"/>
    <w:rsid w:val="00320F85"/>
    <w:rsid w:val="00331360"/>
    <w:rsid w:val="00333CB3"/>
    <w:rsid w:val="00340CCF"/>
    <w:rsid w:val="003445EB"/>
    <w:rsid w:val="003447FF"/>
    <w:rsid w:val="00347F5D"/>
    <w:rsid w:val="0036056C"/>
    <w:rsid w:val="00361190"/>
    <w:rsid w:val="003631A8"/>
    <w:rsid w:val="003714A3"/>
    <w:rsid w:val="003728CA"/>
    <w:rsid w:val="00381B50"/>
    <w:rsid w:val="00384654"/>
    <w:rsid w:val="00390E80"/>
    <w:rsid w:val="00396815"/>
    <w:rsid w:val="00397765"/>
    <w:rsid w:val="003A13D0"/>
    <w:rsid w:val="003A31E0"/>
    <w:rsid w:val="003A3442"/>
    <w:rsid w:val="003A4674"/>
    <w:rsid w:val="003B0A96"/>
    <w:rsid w:val="003C21EC"/>
    <w:rsid w:val="003C5427"/>
    <w:rsid w:val="003C68F0"/>
    <w:rsid w:val="003C7149"/>
    <w:rsid w:val="003D4AA5"/>
    <w:rsid w:val="003D4FD7"/>
    <w:rsid w:val="003D6412"/>
    <w:rsid w:val="003D7E3D"/>
    <w:rsid w:val="003E143B"/>
    <w:rsid w:val="003E14CB"/>
    <w:rsid w:val="003E34CC"/>
    <w:rsid w:val="003E5715"/>
    <w:rsid w:val="003E7239"/>
    <w:rsid w:val="003F4AC1"/>
    <w:rsid w:val="003F644D"/>
    <w:rsid w:val="00402962"/>
    <w:rsid w:val="00406127"/>
    <w:rsid w:val="00411C15"/>
    <w:rsid w:val="00421706"/>
    <w:rsid w:val="0042255D"/>
    <w:rsid w:val="0042311E"/>
    <w:rsid w:val="00424160"/>
    <w:rsid w:val="004249E8"/>
    <w:rsid w:val="00432B0D"/>
    <w:rsid w:val="004332BB"/>
    <w:rsid w:val="004349F0"/>
    <w:rsid w:val="00440C46"/>
    <w:rsid w:val="0044161A"/>
    <w:rsid w:val="00444E75"/>
    <w:rsid w:val="00450531"/>
    <w:rsid w:val="00457C35"/>
    <w:rsid w:val="00472142"/>
    <w:rsid w:val="00474368"/>
    <w:rsid w:val="00474EAB"/>
    <w:rsid w:val="004769B7"/>
    <w:rsid w:val="0047768C"/>
    <w:rsid w:val="004816C4"/>
    <w:rsid w:val="00485615"/>
    <w:rsid w:val="00486DDE"/>
    <w:rsid w:val="00492C0C"/>
    <w:rsid w:val="00493F61"/>
    <w:rsid w:val="004A2C1A"/>
    <w:rsid w:val="004A64F8"/>
    <w:rsid w:val="004B500F"/>
    <w:rsid w:val="004B71A4"/>
    <w:rsid w:val="004C4E55"/>
    <w:rsid w:val="004C5B93"/>
    <w:rsid w:val="004D0413"/>
    <w:rsid w:val="004D05E8"/>
    <w:rsid w:val="004D5F9A"/>
    <w:rsid w:val="004E1C56"/>
    <w:rsid w:val="004E2700"/>
    <w:rsid w:val="004E6352"/>
    <w:rsid w:val="004F12C1"/>
    <w:rsid w:val="004F136C"/>
    <w:rsid w:val="004F6684"/>
    <w:rsid w:val="00506745"/>
    <w:rsid w:val="00506DCD"/>
    <w:rsid w:val="005151C9"/>
    <w:rsid w:val="005158CF"/>
    <w:rsid w:val="005218FA"/>
    <w:rsid w:val="00526065"/>
    <w:rsid w:val="005267F2"/>
    <w:rsid w:val="00527373"/>
    <w:rsid w:val="00530FD4"/>
    <w:rsid w:val="0054294E"/>
    <w:rsid w:val="00544D8A"/>
    <w:rsid w:val="00546667"/>
    <w:rsid w:val="00546C53"/>
    <w:rsid w:val="00554760"/>
    <w:rsid w:val="00560C91"/>
    <w:rsid w:val="0057056E"/>
    <w:rsid w:val="00574C93"/>
    <w:rsid w:val="00575AD3"/>
    <w:rsid w:val="00581245"/>
    <w:rsid w:val="005954DE"/>
    <w:rsid w:val="005A425D"/>
    <w:rsid w:val="005A7651"/>
    <w:rsid w:val="005C5F99"/>
    <w:rsid w:val="005D1AFC"/>
    <w:rsid w:val="005D3E5E"/>
    <w:rsid w:val="005D4CF4"/>
    <w:rsid w:val="005D552B"/>
    <w:rsid w:val="005D65E0"/>
    <w:rsid w:val="005D7391"/>
    <w:rsid w:val="005E3387"/>
    <w:rsid w:val="005E44F4"/>
    <w:rsid w:val="005E7BE6"/>
    <w:rsid w:val="005F1068"/>
    <w:rsid w:val="005F5456"/>
    <w:rsid w:val="005F5AC1"/>
    <w:rsid w:val="00605AC7"/>
    <w:rsid w:val="00611914"/>
    <w:rsid w:val="00612A81"/>
    <w:rsid w:val="00612FEF"/>
    <w:rsid w:val="00614725"/>
    <w:rsid w:val="0061711A"/>
    <w:rsid w:val="00617FA1"/>
    <w:rsid w:val="006239EB"/>
    <w:rsid w:val="0063348A"/>
    <w:rsid w:val="00635B99"/>
    <w:rsid w:val="00643397"/>
    <w:rsid w:val="0065093D"/>
    <w:rsid w:val="00654868"/>
    <w:rsid w:val="00655136"/>
    <w:rsid w:val="00662938"/>
    <w:rsid w:val="006636C0"/>
    <w:rsid w:val="00664AB3"/>
    <w:rsid w:val="00666908"/>
    <w:rsid w:val="00670E93"/>
    <w:rsid w:val="00677088"/>
    <w:rsid w:val="00684866"/>
    <w:rsid w:val="00684B7F"/>
    <w:rsid w:val="00692A0A"/>
    <w:rsid w:val="006B0457"/>
    <w:rsid w:val="006B712B"/>
    <w:rsid w:val="006C259A"/>
    <w:rsid w:val="006C75C1"/>
    <w:rsid w:val="006D1917"/>
    <w:rsid w:val="006D4612"/>
    <w:rsid w:val="006D4F8F"/>
    <w:rsid w:val="006D5703"/>
    <w:rsid w:val="006E3085"/>
    <w:rsid w:val="006E7E66"/>
    <w:rsid w:val="006F206B"/>
    <w:rsid w:val="006F5900"/>
    <w:rsid w:val="006F68B1"/>
    <w:rsid w:val="00701702"/>
    <w:rsid w:val="00702B5E"/>
    <w:rsid w:val="00711A32"/>
    <w:rsid w:val="00711BAF"/>
    <w:rsid w:val="0072037A"/>
    <w:rsid w:val="0072347F"/>
    <w:rsid w:val="007254BE"/>
    <w:rsid w:val="007363FB"/>
    <w:rsid w:val="00736DEA"/>
    <w:rsid w:val="007410C7"/>
    <w:rsid w:val="00754A45"/>
    <w:rsid w:val="007556F7"/>
    <w:rsid w:val="0076630F"/>
    <w:rsid w:val="00766358"/>
    <w:rsid w:val="00777077"/>
    <w:rsid w:val="007804D0"/>
    <w:rsid w:val="00783C8D"/>
    <w:rsid w:val="007A1105"/>
    <w:rsid w:val="007A2624"/>
    <w:rsid w:val="007A6BF9"/>
    <w:rsid w:val="007B265F"/>
    <w:rsid w:val="007B78D4"/>
    <w:rsid w:val="007C3806"/>
    <w:rsid w:val="007C48E3"/>
    <w:rsid w:val="007C731E"/>
    <w:rsid w:val="007D2C62"/>
    <w:rsid w:val="007E19AF"/>
    <w:rsid w:val="007E53BF"/>
    <w:rsid w:val="007E7C6C"/>
    <w:rsid w:val="007F47A2"/>
    <w:rsid w:val="007F79BB"/>
    <w:rsid w:val="008005B7"/>
    <w:rsid w:val="00800CEC"/>
    <w:rsid w:val="00804F41"/>
    <w:rsid w:val="008059E9"/>
    <w:rsid w:val="008076DB"/>
    <w:rsid w:val="0081075E"/>
    <w:rsid w:val="00813EFE"/>
    <w:rsid w:val="008149CF"/>
    <w:rsid w:val="0082486C"/>
    <w:rsid w:val="00852A80"/>
    <w:rsid w:val="00857708"/>
    <w:rsid w:val="00866803"/>
    <w:rsid w:val="00872B55"/>
    <w:rsid w:val="00873120"/>
    <w:rsid w:val="008734C9"/>
    <w:rsid w:val="008735C5"/>
    <w:rsid w:val="00882790"/>
    <w:rsid w:val="00886E2C"/>
    <w:rsid w:val="0089202E"/>
    <w:rsid w:val="00894CEC"/>
    <w:rsid w:val="00897869"/>
    <w:rsid w:val="00897C13"/>
    <w:rsid w:val="008A21FF"/>
    <w:rsid w:val="008A3F6F"/>
    <w:rsid w:val="008B3DA9"/>
    <w:rsid w:val="008B464D"/>
    <w:rsid w:val="008B4CFE"/>
    <w:rsid w:val="008C14FE"/>
    <w:rsid w:val="008C2BB3"/>
    <w:rsid w:val="008D5D63"/>
    <w:rsid w:val="008E1F8C"/>
    <w:rsid w:val="008E287B"/>
    <w:rsid w:val="008E30ED"/>
    <w:rsid w:val="008E5815"/>
    <w:rsid w:val="008E6C83"/>
    <w:rsid w:val="008F122E"/>
    <w:rsid w:val="00900298"/>
    <w:rsid w:val="009061BD"/>
    <w:rsid w:val="00910E86"/>
    <w:rsid w:val="00912F73"/>
    <w:rsid w:val="00913C01"/>
    <w:rsid w:val="00915E2A"/>
    <w:rsid w:val="0093082D"/>
    <w:rsid w:val="0094321B"/>
    <w:rsid w:val="0094552F"/>
    <w:rsid w:val="0094696D"/>
    <w:rsid w:val="009541DF"/>
    <w:rsid w:val="009808AD"/>
    <w:rsid w:val="00983113"/>
    <w:rsid w:val="00983B63"/>
    <w:rsid w:val="009A2FDD"/>
    <w:rsid w:val="009A6420"/>
    <w:rsid w:val="009B1976"/>
    <w:rsid w:val="009C1604"/>
    <w:rsid w:val="009C488F"/>
    <w:rsid w:val="009C6101"/>
    <w:rsid w:val="009C6B1F"/>
    <w:rsid w:val="009C7FD8"/>
    <w:rsid w:val="009D1B00"/>
    <w:rsid w:val="009D6279"/>
    <w:rsid w:val="009E264E"/>
    <w:rsid w:val="009E36BB"/>
    <w:rsid w:val="009E3904"/>
    <w:rsid w:val="009E3F91"/>
    <w:rsid w:val="009E5A0F"/>
    <w:rsid w:val="009E6FF8"/>
    <w:rsid w:val="009F074C"/>
    <w:rsid w:val="009F2E8E"/>
    <w:rsid w:val="00A022D6"/>
    <w:rsid w:val="00A038C3"/>
    <w:rsid w:val="00A03FD8"/>
    <w:rsid w:val="00A07479"/>
    <w:rsid w:val="00A07A04"/>
    <w:rsid w:val="00A34F48"/>
    <w:rsid w:val="00A34F6A"/>
    <w:rsid w:val="00A35635"/>
    <w:rsid w:val="00A360F0"/>
    <w:rsid w:val="00A365B6"/>
    <w:rsid w:val="00A36B42"/>
    <w:rsid w:val="00A44150"/>
    <w:rsid w:val="00A46056"/>
    <w:rsid w:val="00A46F6A"/>
    <w:rsid w:val="00A50681"/>
    <w:rsid w:val="00A506B9"/>
    <w:rsid w:val="00A61C91"/>
    <w:rsid w:val="00A655DB"/>
    <w:rsid w:val="00A70624"/>
    <w:rsid w:val="00A77063"/>
    <w:rsid w:val="00A8187F"/>
    <w:rsid w:val="00A84307"/>
    <w:rsid w:val="00A85A88"/>
    <w:rsid w:val="00A87919"/>
    <w:rsid w:val="00A9477C"/>
    <w:rsid w:val="00A97762"/>
    <w:rsid w:val="00AB1C9B"/>
    <w:rsid w:val="00AB293D"/>
    <w:rsid w:val="00AB7C87"/>
    <w:rsid w:val="00AC3839"/>
    <w:rsid w:val="00AC5C37"/>
    <w:rsid w:val="00AD2780"/>
    <w:rsid w:val="00AD691B"/>
    <w:rsid w:val="00AE0C61"/>
    <w:rsid w:val="00AE5646"/>
    <w:rsid w:val="00AF0BA0"/>
    <w:rsid w:val="00B06938"/>
    <w:rsid w:val="00B06E6E"/>
    <w:rsid w:val="00B106EA"/>
    <w:rsid w:val="00B12952"/>
    <w:rsid w:val="00B22CBC"/>
    <w:rsid w:val="00B31C58"/>
    <w:rsid w:val="00B34E7C"/>
    <w:rsid w:val="00B3538E"/>
    <w:rsid w:val="00B3709C"/>
    <w:rsid w:val="00B37AE2"/>
    <w:rsid w:val="00B41AF1"/>
    <w:rsid w:val="00B4268B"/>
    <w:rsid w:val="00B50BC5"/>
    <w:rsid w:val="00B66B44"/>
    <w:rsid w:val="00B73B5C"/>
    <w:rsid w:val="00B73BAB"/>
    <w:rsid w:val="00B74710"/>
    <w:rsid w:val="00B74F56"/>
    <w:rsid w:val="00B75047"/>
    <w:rsid w:val="00B8038D"/>
    <w:rsid w:val="00B935C7"/>
    <w:rsid w:val="00B9506B"/>
    <w:rsid w:val="00B96215"/>
    <w:rsid w:val="00B96EF2"/>
    <w:rsid w:val="00BA37F2"/>
    <w:rsid w:val="00BA7CC4"/>
    <w:rsid w:val="00BB0313"/>
    <w:rsid w:val="00BB201E"/>
    <w:rsid w:val="00BB435D"/>
    <w:rsid w:val="00BB61C7"/>
    <w:rsid w:val="00BB6C39"/>
    <w:rsid w:val="00BB7B19"/>
    <w:rsid w:val="00BC22A7"/>
    <w:rsid w:val="00BC6771"/>
    <w:rsid w:val="00BD1A12"/>
    <w:rsid w:val="00BD1F3F"/>
    <w:rsid w:val="00BD6A1D"/>
    <w:rsid w:val="00BE1583"/>
    <w:rsid w:val="00BE2900"/>
    <w:rsid w:val="00BE29D9"/>
    <w:rsid w:val="00BE7232"/>
    <w:rsid w:val="00C03494"/>
    <w:rsid w:val="00C236B2"/>
    <w:rsid w:val="00C23EA2"/>
    <w:rsid w:val="00C24C75"/>
    <w:rsid w:val="00C25982"/>
    <w:rsid w:val="00C30084"/>
    <w:rsid w:val="00C31E59"/>
    <w:rsid w:val="00C32EE7"/>
    <w:rsid w:val="00C32F3F"/>
    <w:rsid w:val="00C33F16"/>
    <w:rsid w:val="00C35CA8"/>
    <w:rsid w:val="00C36A81"/>
    <w:rsid w:val="00C4013C"/>
    <w:rsid w:val="00C41E3A"/>
    <w:rsid w:val="00C627FD"/>
    <w:rsid w:val="00C63537"/>
    <w:rsid w:val="00C64A36"/>
    <w:rsid w:val="00C65436"/>
    <w:rsid w:val="00C75D2E"/>
    <w:rsid w:val="00C76250"/>
    <w:rsid w:val="00C80139"/>
    <w:rsid w:val="00C80D61"/>
    <w:rsid w:val="00C80E7B"/>
    <w:rsid w:val="00C8439D"/>
    <w:rsid w:val="00C85CB9"/>
    <w:rsid w:val="00C917E4"/>
    <w:rsid w:val="00C91CCB"/>
    <w:rsid w:val="00C9427D"/>
    <w:rsid w:val="00C94A28"/>
    <w:rsid w:val="00C95BBE"/>
    <w:rsid w:val="00C9730B"/>
    <w:rsid w:val="00C976BE"/>
    <w:rsid w:val="00CA5B47"/>
    <w:rsid w:val="00CA6912"/>
    <w:rsid w:val="00CA691E"/>
    <w:rsid w:val="00CB0F1E"/>
    <w:rsid w:val="00CB3B96"/>
    <w:rsid w:val="00CC11B2"/>
    <w:rsid w:val="00CC1F4B"/>
    <w:rsid w:val="00CC6F17"/>
    <w:rsid w:val="00CE0AC8"/>
    <w:rsid w:val="00CE5C9A"/>
    <w:rsid w:val="00CF53DA"/>
    <w:rsid w:val="00D010E2"/>
    <w:rsid w:val="00D040A5"/>
    <w:rsid w:val="00D051C3"/>
    <w:rsid w:val="00D0663C"/>
    <w:rsid w:val="00D0772C"/>
    <w:rsid w:val="00D07F4F"/>
    <w:rsid w:val="00D14049"/>
    <w:rsid w:val="00D225B6"/>
    <w:rsid w:val="00D23AB1"/>
    <w:rsid w:val="00D31A03"/>
    <w:rsid w:val="00D31A80"/>
    <w:rsid w:val="00D33395"/>
    <w:rsid w:val="00D42221"/>
    <w:rsid w:val="00D455F5"/>
    <w:rsid w:val="00D47FE7"/>
    <w:rsid w:val="00D60D57"/>
    <w:rsid w:val="00D67622"/>
    <w:rsid w:val="00D717F3"/>
    <w:rsid w:val="00D73C93"/>
    <w:rsid w:val="00D77507"/>
    <w:rsid w:val="00D803D3"/>
    <w:rsid w:val="00D971ED"/>
    <w:rsid w:val="00DA2154"/>
    <w:rsid w:val="00DA5921"/>
    <w:rsid w:val="00DB1A8A"/>
    <w:rsid w:val="00DB3477"/>
    <w:rsid w:val="00DD06FC"/>
    <w:rsid w:val="00DD6080"/>
    <w:rsid w:val="00DD7554"/>
    <w:rsid w:val="00DF1395"/>
    <w:rsid w:val="00DF2405"/>
    <w:rsid w:val="00DF2C39"/>
    <w:rsid w:val="00DF6023"/>
    <w:rsid w:val="00E01663"/>
    <w:rsid w:val="00E02FE2"/>
    <w:rsid w:val="00E03445"/>
    <w:rsid w:val="00E11A84"/>
    <w:rsid w:val="00E13625"/>
    <w:rsid w:val="00E2545B"/>
    <w:rsid w:val="00E2620D"/>
    <w:rsid w:val="00E3257F"/>
    <w:rsid w:val="00E4642D"/>
    <w:rsid w:val="00E547A1"/>
    <w:rsid w:val="00E56E1B"/>
    <w:rsid w:val="00E628A3"/>
    <w:rsid w:val="00E66429"/>
    <w:rsid w:val="00E74891"/>
    <w:rsid w:val="00E778A5"/>
    <w:rsid w:val="00E92C09"/>
    <w:rsid w:val="00EA2B2D"/>
    <w:rsid w:val="00EA7BA4"/>
    <w:rsid w:val="00EB0DF0"/>
    <w:rsid w:val="00EB3C1D"/>
    <w:rsid w:val="00EC0A82"/>
    <w:rsid w:val="00EC7561"/>
    <w:rsid w:val="00ED1490"/>
    <w:rsid w:val="00EE41AF"/>
    <w:rsid w:val="00EE7572"/>
    <w:rsid w:val="00EF326A"/>
    <w:rsid w:val="00EF7048"/>
    <w:rsid w:val="00F14CC0"/>
    <w:rsid w:val="00F210D4"/>
    <w:rsid w:val="00F3210F"/>
    <w:rsid w:val="00F335C1"/>
    <w:rsid w:val="00F3439F"/>
    <w:rsid w:val="00F36BB9"/>
    <w:rsid w:val="00F37059"/>
    <w:rsid w:val="00F477C9"/>
    <w:rsid w:val="00F515FD"/>
    <w:rsid w:val="00F5414C"/>
    <w:rsid w:val="00F56D3C"/>
    <w:rsid w:val="00F57030"/>
    <w:rsid w:val="00F731D7"/>
    <w:rsid w:val="00F73938"/>
    <w:rsid w:val="00F83D70"/>
    <w:rsid w:val="00F86532"/>
    <w:rsid w:val="00F95591"/>
    <w:rsid w:val="00F97EEE"/>
    <w:rsid w:val="00FA16B8"/>
    <w:rsid w:val="00FA3450"/>
    <w:rsid w:val="00FC098B"/>
    <w:rsid w:val="00FC4FF6"/>
    <w:rsid w:val="00FC5216"/>
    <w:rsid w:val="00FC7E79"/>
    <w:rsid w:val="00FC7F46"/>
    <w:rsid w:val="00FD31B6"/>
    <w:rsid w:val="00FE71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5B47"/>
    <w:pPr>
      <w:ind w:left="720"/>
    </w:pPr>
    <w:rPr>
      <w:rFonts w:eastAsia="Times New Roman" w:cs="Calibri"/>
    </w:rPr>
  </w:style>
  <w:style w:type="paragraph" w:styleId="a4">
    <w:name w:val="No Spacing"/>
    <w:uiPriority w:val="99"/>
    <w:qFormat/>
    <w:rsid w:val="00CA5B47"/>
    <w:rPr>
      <w:rFonts w:cs="Calibri"/>
      <w:sz w:val="22"/>
      <w:szCs w:val="22"/>
      <w:lang w:eastAsia="en-US"/>
    </w:rPr>
  </w:style>
  <w:style w:type="paragraph" w:styleId="a5">
    <w:name w:val="Balloon Text"/>
    <w:basedOn w:val="a"/>
    <w:link w:val="a6"/>
    <w:uiPriority w:val="99"/>
    <w:semiHidden/>
    <w:unhideWhenUsed/>
    <w:rsid w:val="00CA5B47"/>
    <w:pPr>
      <w:spacing w:after="0" w:line="240" w:lineRule="auto"/>
    </w:pPr>
    <w:rPr>
      <w:rFonts w:ascii="Tahoma" w:hAnsi="Tahoma" w:cs="Tahoma"/>
      <w:sz w:val="16"/>
      <w:szCs w:val="16"/>
    </w:rPr>
  </w:style>
  <w:style w:type="character" w:customStyle="1" w:styleId="a6">
    <w:name w:val="Текст выноски Знак"/>
    <w:link w:val="a5"/>
    <w:uiPriority w:val="99"/>
    <w:semiHidden/>
    <w:rsid w:val="00CA5B47"/>
    <w:rPr>
      <w:rFonts w:ascii="Tahoma" w:hAnsi="Tahoma" w:cs="Tahoma"/>
      <w:sz w:val="16"/>
      <w:szCs w:val="16"/>
    </w:rPr>
  </w:style>
  <w:style w:type="table" w:customStyle="1" w:styleId="1">
    <w:name w:val="Сетка таблицы1"/>
    <w:basedOn w:val="a1"/>
    <w:next w:val="a7"/>
    <w:uiPriority w:val="59"/>
    <w:rsid w:val="00F56D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59"/>
    <w:rsid w:val="00F56D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7"/>
    <w:rsid w:val="008B46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7"/>
    <w:rsid w:val="008E30E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7"/>
    <w:rsid w:val="003631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7"/>
    <w:rsid w:val="003F64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7"/>
    <w:rsid w:val="009E390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7"/>
    <w:rsid w:val="00BC677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uiPriority w:val="99"/>
    <w:unhideWhenUsed/>
    <w:rsid w:val="00B41AF1"/>
    <w:rPr>
      <w:color w:val="0000FF"/>
      <w:u w:val="single"/>
    </w:rPr>
  </w:style>
  <w:style w:type="character" w:customStyle="1" w:styleId="apple-converted-space">
    <w:name w:val="apple-converted-space"/>
    <w:basedOn w:val="a0"/>
    <w:rsid w:val="00D60D57"/>
  </w:style>
  <w:style w:type="character" w:customStyle="1" w:styleId="highlight">
    <w:name w:val="highlight"/>
    <w:basedOn w:val="a0"/>
    <w:rsid w:val="00D60D57"/>
  </w:style>
  <w:style w:type="paragraph" w:styleId="a9">
    <w:name w:val="Normal (Web)"/>
    <w:basedOn w:val="a"/>
    <w:uiPriority w:val="99"/>
    <w:semiHidden/>
    <w:unhideWhenUsed/>
    <w:rsid w:val="00320CE8"/>
    <w:pPr>
      <w:spacing w:before="100" w:beforeAutospacing="1" w:after="100" w:afterAutospacing="1" w:line="240" w:lineRule="auto"/>
    </w:pPr>
    <w:rPr>
      <w:rFonts w:ascii="Times New Roman" w:eastAsiaTheme="minorEastAsia" w:hAnsi="Times New Roman"/>
      <w:sz w:val="24"/>
      <w:szCs w:val="24"/>
      <w:lang w:eastAsia="ru-RU"/>
    </w:rPr>
  </w:style>
  <w:style w:type="table" w:customStyle="1" w:styleId="7">
    <w:name w:val="Сетка таблицы7"/>
    <w:basedOn w:val="a1"/>
    <w:next w:val="a7"/>
    <w:rsid w:val="00A655D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7"/>
    <w:uiPriority w:val="59"/>
    <w:rsid w:val="00B3709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a0"/>
    <w:rsid w:val="00575AD3"/>
  </w:style>
  <w:style w:type="paragraph" w:styleId="aa">
    <w:name w:val="header"/>
    <w:basedOn w:val="a"/>
    <w:link w:val="ab"/>
    <w:uiPriority w:val="99"/>
    <w:unhideWhenUsed/>
    <w:rsid w:val="0013716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37168"/>
    <w:rPr>
      <w:sz w:val="22"/>
      <w:szCs w:val="22"/>
      <w:lang w:eastAsia="en-US"/>
    </w:rPr>
  </w:style>
  <w:style w:type="paragraph" w:styleId="ac">
    <w:name w:val="footer"/>
    <w:basedOn w:val="a"/>
    <w:link w:val="ad"/>
    <w:uiPriority w:val="99"/>
    <w:unhideWhenUsed/>
    <w:rsid w:val="0013716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37168"/>
    <w:rPr>
      <w:sz w:val="22"/>
      <w:szCs w:val="22"/>
      <w:lang w:eastAsia="en-US"/>
    </w:rPr>
  </w:style>
  <w:style w:type="paragraph" w:customStyle="1" w:styleId="Address">
    <w:name w:val="Address"/>
    <w:basedOn w:val="a"/>
    <w:rsid w:val="00783C8D"/>
    <w:pPr>
      <w:spacing w:after="240" w:line="240" w:lineRule="auto"/>
      <w:ind w:firstLine="567"/>
      <w:jc w:val="center"/>
    </w:pPr>
    <w:rPr>
      <w:rFonts w:ascii="Times New Roman" w:eastAsia="Times New Roman" w:hAnsi="Times New Roman"/>
      <w:i/>
      <w:sz w:val="26"/>
      <w:szCs w:val="20"/>
    </w:rPr>
  </w:style>
  <w:style w:type="character" w:customStyle="1" w:styleId="16pt">
    <w:name w:val="Стиль 16 pt"/>
    <w:rsid w:val="00783C8D"/>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5B47"/>
    <w:pPr>
      <w:ind w:left="720"/>
    </w:pPr>
    <w:rPr>
      <w:rFonts w:eastAsia="Times New Roman" w:cs="Calibri"/>
    </w:rPr>
  </w:style>
  <w:style w:type="paragraph" w:styleId="a4">
    <w:name w:val="No Spacing"/>
    <w:uiPriority w:val="99"/>
    <w:qFormat/>
    <w:rsid w:val="00CA5B47"/>
    <w:rPr>
      <w:rFonts w:cs="Calibri"/>
      <w:sz w:val="22"/>
      <w:szCs w:val="22"/>
      <w:lang w:eastAsia="en-US"/>
    </w:rPr>
  </w:style>
  <w:style w:type="paragraph" w:styleId="a5">
    <w:name w:val="Balloon Text"/>
    <w:basedOn w:val="a"/>
    <w:link w:val="a6"/>
    <w:uiPriority w:val="99"/>
    <w:semiHidden/>
    <w:unhideWhenUsed/>
    <w:rsid w:val="00CA5B47"/>
    <w:pPr>
      <w:spacing w:after="0" w:line="240" w:lineRule="auto"/>
    </w:pPr>
    <w:rPr>
      <w:rFonts w:ascii="Tahoma" w:hAnsi="Tahoma" w:cs="Tahoma"/>
      <w:sz w:val="16"/>
      <w:szCs w:val="16"/>
    </w:rPr>
  </w:style>
  <w:style w:type="character" w:customStyle="1" w:styleId="a6">
    <w:name w:val="Текст выноски Знак"/>
    <w:link w:val="a5"/>
    <w:uiPriority w:val="99"/>
    <w:semiHidden/>
    <w:rsid w:val="00CA5B47"/>
    <w:rPr>
      <w:rFonts w:ascii="Tahoma" w:hAnsi="Tahoma" w:cs="Tahoma"/>
      <w:sz w:val="16"/>
      <w:szCs w:val="16"/>
    </w:rPr>
  </w:style>
  <w:style w:type="table" w:customStyle="1" w:styleId="1">
    <w:name w:val="Сетка таблицы1"/>
    <w:basedOn w:val="a1"/>
    <w:next w:val="a7"/>
    <w:uiPriority w:val="59"/>
    <w:rsid w:val="00F56D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59"/>
    <w:rsid w:val="00F56D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7"/>
    <w:rsid w:val="008B46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7"/>
    <w:rsid w:val="008E30E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7"/>
    <w:rsid w:val="003631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7"/>
    <w:rsid w:val="003F64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7"/>
    <w:rsid w:val="009E390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7"/>
    <w:rsid w:val="00BC677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uiPriority w:val="99"/>
    <w:unhideWhenUsed/>
    <w:rsid w:val="00B41AF1"/>
    <w:rPr>
      <w:color w:val="0000FF"/>
      <w:u w:val="single"/>
    </w:rPr>
  </w:style>
  <w:style w:type="character" w:customStyle="1" w:styleId="apple-converted-space">
    <w:name w:val="apple-converted-space"/>
    <w:basedOn w:val="a0"/>
    <w:rsid w:val="00D60D57"/>
  </w:style>
  <w:style w:type="character" w:customStyle="1" w:styleId="highlight">
    <w:name w:val="highlight"/>
    <w:basedOn w:val="a0"/>
    <w:rsid w:val="00D60D57"/>
  </w:style>
  <w:style w:type="paragraph" w:styleId="a9">
    <w:name w:val="Normal (Web)"/>
    <w:basedOn w:val="a"/>
    <w:uiPriority w:val="99"/>
    <w:semiHidden/>
    <w:unhideWhenUsed/>
    <w:rsid w:val="00320CE8"/>
    <w:pPr>
      <w:spacing w:before="100" w:beforeAutospacing="1" w:after="100" w:afterAutospacing="1" w:line="240" w:lineRule="auto"/>
    </w:pPr>
    <w:rPr>
      <w:rFonts w:ascii="Times New Roman" w:eastAsiaTheme="minorEastAsia" w:hAnsi="Times New Roman"/>
      <w:sz w:val="24"/>
      <w:szCs w:val="24"/>
      <w:lang w:eastAsia="ru-RU"/>
    </w:rPr>
  </w:style>
  <w:style w:type="table" w:customStyle="1" w:styleId="7">
    <w:name w:val="Сетка таблицы7"/>
    <w:basedOn w:val="a1"/>
    <w:next w:val="a7"/>
    <w:rsid w:val="00A655D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7"/>
    <w:uiPriority w:val="59"/>
    <w:rsid w:val="00B3709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a0"/>
    <w:rsid w:val="00575AD3"/>
  </w:style>
  <w:style w:type="paragraph" w:styleId="aa">
    <w:name w:val="header"/>
    <w:basedOn w:val="a"/>
    <w:link w:val="ab"/>
    <w:uiPriority w:val="99"/>
    <w:unhideWhenUsed/>
    <w:rsid w:val="0013716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37168"/>
    <w:rPr>
      <w:sz w:val="22"/>
      <w:szCs w:val="22"/>
      <w:lang w:eastAsia="en-US"/>
    </w:rPr>
  </w:style>
  <w:style w:type="paragraph" w:styleId="ac">
    <w:name w:val="footer"/>
    <w:basedOn w:val="a"/>
    <w:link w:val="ad"/>
    <w:uiPriority w:val="99"/>
    <w:unhideWhenUsed/>
    <w:rsid w:val="0013716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37168"/>
    <w:rPr>
      <w:sz w:val="22"/>
      <w:szCs w:val="22"/>
      <w:lang w:eastAsia="en-US"/>
    </w:rPr>
  </w:style>
  <w:style w:type="paragraph" w:customStyle="1" w:styleId="Address">
    <w:name w:val="Address"/>
    <w:basedOn w:val="a"/>
    <w:rsid w:val="00783C8D"/>
    <w:pPr>
      <w:spacing w:after="240" w:line="240" w:lineRule="auto"/>
      <w:ind w:firstLine="567"/>
      <w:jc w:val="center"/>
    </w:pPr>
    <w:rPr>
      <w:rFonts w:ascii="Times New Roman" w:eastAsia="Times New Roman" w:hAnsi="Times New Roman"/>
      <w:i/>
      <w:sz w:val="26"/>
      <w:szCs w:val="20"/>
    </w:rPr>
  </w:style>
  <w:style w:type="character" w:customStyle="1" w:styleId="16pt">
    <w:name w:val="Стиль 16 pt"/>
    <w:rsid w:val="00783C8D"/>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631733">
      <w:bodyDiv w:val="1"/>
      <w:marLeft w:val="0"/>
      <w:marRight w:val="0"/>
      <w:marTop w:val="0"/>
      <w:marBottom w:val="0"/>
      <w:divBdr>
        <w:top w:val="none" w:sz="0" w:space="0" w:color="auto"/>
        <w:left w:val="none" w:sz="0" w:space="0" w:color="auto"/>
        <w:bottom w:val="none" w:sz="0" w:space="0" w:color="auto"/>
        <w:right w:val="none" w:sz="0" w:space="0" w:color="auto"/>
      </w:divBdr>
    </w:div>
    <w:div w:id="320893675">
      <w:bodyDiv w:val="1"/>
      <w:marLeft w:val="0"/>
      <w:marRight w:val="0"/>
      <w:marTop w:val="0"/>
      <w:marBottom w:val="0"/>
      <w:divBdr>
        <w:top w:val="none" w:sz="0" w:space="0" w:color="auto"/>
        <w:left w:val="none" w:sz="0" w:space="0" w:color="auto"/>
        <w:bottom w:val="none" w:sz="0" w:space="0" w:color="auto"/>
        <w:right w:val="none" w:sz="0" w:space="0" w:color="auto"/>
      </w:divBdr>
    </w:div>
    <w:div w:id="525024604">
      <w:bodyDiv w:val="1"/>
      <w:marLeft w:val="0"/>
      <w:marRight w:val="0"/>
      <w:marTop w:val="0"/>
      <w:marBottom w:val="0"/>
      <w:divBdr>
        <w:top w:val="none" w:sz="0" w:space="0" w:color="auto"/>
        <w:left w:val="none" w:sz="0" w:space="0" w:color="auto"/>
        <w:bottom w:val="none" w:sz="0" w:space="0" w:color="auto"/>
        <w:right w:val="none" w:sz="0" w:space="0" w:color="auto"/>
      </w:divBdr>
      <w:divsChild>
        <w:div w:id="849567514">
          <w:marLeft w:val="0"/>
          <w:marRight w:val="0"/>
          <w:marTop w:val="0"/>
          <w:marBottom w:val="0"/>
          <w:divBdr>
            <w:top w:val="none" w:sz="0" w:space="0" w:color="auto"/>
            <w:left w:val="none" w:sz="0" w:space="0" w:color="auto"/>
            <w:bottom w:val="none" w:sz="0" w:space="0" w:color="auto"/>
            <w:right w:val="none" w:sz="0" w:space="0" w:color="auto"/>
          </w:divBdr>
          <w:divsChild>
            <w:div w:id="741754162">
              <w:marLeft w:val="0"/>
              <w:marRight w:val="0"/>
              <w:marTop w:val="0"/>
              <w:marBottom w:val="0"/>
              <w:divBdr>
                <w:top w:val="none" w:sz="0" w:space="0" w:color="auto"/>
                <w:left w:val="none" w:sz="0" w:space="0" w:color="auto"/>
                <w:bottom w:val="none" w:sz="0" w:space="0" w:color="auto"/>
                <w:right w:val="none" w:sz="0" w:space="0" w:color="auto"/>
              </w:divBdr>
              <w:divsChild>
                <w:div w:id="176819692">
                  <w:marLeft w:val="0"/>
                  <w:marRight w:val="0"/>
                  <w:marTop w:val="0"/>
                  <w:marBottom w:val="0"/>
                  <w:divBdr>
                    <w:top w:val="none" w:sz="0" w:space="0" w:color="auto"/>
                    <w:left w:val="none" w:sz="0" w:space="0" w:color="auto"/>
                    <w:bottom w:val="none" w:sz="0" w:space="0" w:color="auto"/>
                    <w:right w:val="none" w:sz="0" w:space="0" w:color="auto"/>
                  </w:divBdr>
                  <w:divsChild>
                    <w:div w:id="648901176">
                      <w:marLeft w:val="0"/>
                      <w:marRight w:val="0"/>
                      <w:marTop w:val="0"/>
                      <w:marBottom w:val="0"/>
                      <w:divBdr>
                        <w:top w:val="none" w:sz="0" w:space="0" w:color="auto"/>
                        <w:left w:val="none" w:sz="0" w:space="0" w:color="auto"/>
                        <w:bottom w:val="none" w:sz="0" w:space="0" w:color="auto"/>
                        <w:right w:val="none" w:sz="0" w:space="0" w:color="auto"/>
                      </w:divBdr>
                      <w:divsChild>
                        <w:div w:id="1535580046">
                          <w:marLeft w:val="0"/>
                          <w:marRight w:val="0"/>
                          <w:marTop w:val="0"/>
                          <w:marBottom w:val="0"/>
                          <w:divBdr>
                            <w:top w:val="none" w:sz="0" w:space="0" w:color="auto"/>
                            <w:left w:val="none" w:sz="0" w:space="0" w:color="auto"/>
                            <w:bottom w:val="none" w:sz="0" w:space="0" w:color="auto"/>
                            <w:right w:val="none" w:sz="0" w:space="0" w:color="auto"/>
                          </w:divBdr>
                          <w:divsChild>
                            <w:div w:id="183903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3683262">
      <w:bodyDiv w:val="1"/>
      <w:marLeft w:val="0"/>
      <w:marRight w:val="0"/>
      <w:marTop w:val="0"/>
      <w:marBottom w:val="0"/>
      <w:divBdr>
        <w:top w:val="none" w:sz="0" w:space="0" w:color="auto"/>
        <w:left w:val="none" w:sz="0" w:space="0" w:color="auto"/>
        <w:bottom w:val="none" w:sz="0" w:space="0" w:color="auto"/>
        <w:right w:val="none" w:sz="0" w:space="0" w:color="auto"/>
      </w:divBdr>
    </w:div>
    <w:div w:id="737479118">
      <w:bodyDiv w:val="1"/>
      <w:marLeft w:val="0"/>
      <w:marRight w:val="0"/>
      <w:marTop w:val="0"/>
      <w:marBottom w:val="0"/>
      <w:divBdr>
        <w:top w:val="none" w:sz="0" w:space="0" w:color="auto"/>
        <w:left w:val="none" w:sz="0" w:space="0" w:color="auto"/>
        <w:bottom w:val="none" w:sz="0" w:space="0" w:color="auto"/>
        <w:right w:val="none" w:sz="0" w:space="0" w:color="auto"/>
      </w:divBdr>
    </w:div>
    <w:div w:id="949434310">
      <w:bodyDiv w:val="1"/>
      <w:marLeft w:val="0"/>
      <w:marRight w:val="0"/>
      <w:marTop w:val="0"/>
      <w:marBottom w:val="0"/>
      <w:divBdr>
        <w:top w:val="none" w:sz="0" w:space="0" w:color="auto"/>
        <w:left w:val="none" w:sz="0" w:space="0" w:color="auto"/>
        <w:bottom w:val="none" w:sz="0" w:space="0" w:color="auto"/>
        <w:right w:val="none" w:sz="0" w:space="0" w:color="auto"/>
      </w:divBdr>
    </w:div>
    <w:div w:id="1021200997">
      <w:bodyDiv w:val="1"/>
      <w:marLeft w:val="0"/>
      <w:marRight w:val="0"/>
      <w:marTop w:val="0"/>
      <w:marBottom w:val="0"/>
      <w:divBdr>
        <w:top w:val="none" w:sz="0" w:space="0" w:color="auto"/>
        <w:left w:val="none" w:sz="0" w:space="0" w:color="auto"/>
        <w:bottom w:val="none" w:sz="0" w:space="0" w:color="auto"/>
        <w:right w:val="none" w:sz="0" w:space="0" w:color="auto"/>
      </w:divBdr>
    </w:div>
    <w:div w:id="1043940987">
      <w:bodyDiv w:val="1"/>
      <w:marLeft w:val="0"/>
      <w:marRight w:val="0"/>
      <w:marTop w:val="0"/>
      <w:marBottom w:val="0"/>
      <w:divBdr>
        <w:top w:val="none" w:sz="0" w:space="0" w:color="auto"/>
        <w:left w:val="none" w:sz="0" w:space="0" w:color="auto"/>
        <w:bottom w:val="none" w:sz="0" w:space="0" w:color="auto"/>
        <w:right w:val="none" w:sz="0" w:space="0" w:color="auto"/>
      </w:divBdr>
    </w:div>
    <w:div w:id="1102535413">
      <w:bodyDiv w:val="1"/>
      <w:marLeft w:val="0"/>
      <w:marRight w:val="0"/>
      <w:marTop w:val="0"/>
      <w:marBottom w:val="0"/>
      <w:divBdr>
        <w:top w:val="none" w:sz="0" w:space="0" w:color="auto"/>
        <w:left w:val="none" w:sz="0" w:space="0" w:color="auto"/>
        <w:bottom w:val="none" w:sz="0" w:space="0" w:color="auto"/>
        <w:right w:val="none" w:sz="0" w:space="0" w:color="auto"/>
      </w:divBdr>
    </w:div>
    <w:div w:id="1326317928">
      <w:bodyDiv w:val="1"/>
      <w:marLeft w:val="0"/>
      <w:marRight w:val="0"/>
      <w:marTop w:val="0"/>
      <w:marBottom w:val="0"/>
      <w:divBdr>
        <w:top w:val="none" w:sz="0" w:space="0" w:color="auto"/>
        <w:left w:val="none" w:sz="0" w:space="0" w:color="auto"/>
        <w:bottom w:val="none" w:sz="0" w:space="0" w:color="auto"/>
        <w:right w:val="none" w:sz="0" w:space="0" w:color="auto"/>
      </w:divBdr>
    </w:div>
    <w:div w:id="1408572871">
      <w:bodyDiv w:val="1"/>
      <w:marLeft w:val="0"/>
      <w:marRight w:val="0"/>
      <w:marTop w:val="0"/>
      <w:marBottom w:val="0"/>
      <w:divBdr>
        <w:top w:val="none" w:sz="0" w:space="0" w:color="auto"/>
        <w:left w:val="none" w:sz="0" w:space="0" w:color="auto"/>
        <w:bottom w:val="none" w:sz="0" w:space="0" w:color="auto"/>
        <w:right w:val="none" w:sz="0" w:space="0" w:color="auto"/>
      </w:divBdr>
    </w:div>
    <w:div w:id="1630043345">
      <w:bodyDiv w:val="1"/>
      <w:marLeft w:val="0"/>
      <w:marRight w:val="0"/>
      <w:marTop w:val="0"/>
      <w:marBottom w:val="0"/>
      <w:divBdr>
        <w:top w:val="none" w:sz="0" w:space="0" w:color="auto"/>
        <w:left w:val="none" w:sz="0" w:space="0" w:color="auto"/>
        <w:bottom w:val="none" w:sz="0" w:space="0" w:color="auto"/>
        <w:right w:val="none" w:sz="0" w:space="0" w:color="auto"/>
      </w:divBdr>
    </w:div>
    <w:div w:id="1724600462">
      <w:bodyDiv w:val="1"/>
      <w:marLeft w:val="0"/>
      <w:marRight w:val="0"/>
      <w:marTop w:val="0"/>
      <w:marBottom w:val="0"/>
      <w:divBdr>
        <w:top w:val="none" w:sz="0" w:space="0" w:color="auto"/>
        <w:left w:val="none" w:sz="0" w:space="0" w:color="auto"/>
        <w:bottom w:val="none" w:sz="0" w:space="0" w:color="auto"/>
        <w:right w:val="none" w:sz="0" w:space="0" w:color="auto"/>
      </w:divBdr>
    </w:div>
    <w:div w:id="1855338895">
      <w:bodyDiv w:val="1"/>
      <w:marLeft w:val="0"/>
      <w:marRight w:val="0"/>
      <w:marTop w:val="0"/>
      <w:marBottom w:val="0"/>
      <w:divBdr>
        <w:top w:val="none" w:sz="0" w:space="0" w:color="auto"/>
        <w:left w:val="none" w:sz="0" w:space="0" w:color="auto"/>
        <w:bottom w:val="none" w:sz="0" w:space="0" w:color="auto"/>
        <w:right w:val="none" w:sz="0" w:space="0" w:color="auto"/>
      </w:divBdr>
    </w:div>
    <w:div w:id="1913809632">
      <w:bodyDiv w:val="1"/>
      <w:marLeft w:val="0"/>
      <w:marRight w:val="0"/>
      <w:marTop w:val="0"/>
      <w:marBottom w:val="0"/>
      <w:divBdr>
        <w:top w:val="none" w:sz="0" w:space="0" w:color="auto"/>
        <w:left w:val="none" w:sz="0" w:space="0" w:color="auto"/>
        <w:bottom w:val="none" w:sz="0" w:space="0" w:color="auto"/>
        <w:right w:val="none" w:sz="0" w:space="0" w:color="auto"/>
      </w:divBdr>
    </w:div>
    <w:div w:id="1999991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microsoft.com/office/2007/relationships/hdphoto" Target="media/hdphoto3.wdp"/><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7.png"/><Relationship Id="rId23" Type="http://schemas.microsoft.com/office/2007/relationships/hdphoto" Target="media/hdphoto2.wdp"/><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microsoft.com/office/2007/relationships/hdphoto" Target="media/hdphoto6.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jpeg"/><Relationship Id="rId27" Type="http://schemas.microsoft.com/office/2007/relationships/hdphoto" Target="media/hdphoto4.wdp"/><Relationship Id="rId30" Type="http://schemas.openxmlformats.org/officeDocument/2006/relationships/image" Target="media/image17.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B6988D-B5F6-4523-9559-AA8A6ED82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15</Pages>
  <Words>2759</Words>
  <Characters>15731</Characters>
  <Application>Microsoft Office Word</Application>
  <DocSecurity>0</DocSecurity>
  <Lines>131</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Пантелеев Михаил Дмитриевич</dc:creator>
  <cp:lastModifiedBy>Шеин Евгений Александрович</cp:lastModifiedBy>
  <cp:revision>23</cp:revision>
  <cp:lastPrinted>2016-03-21T11:55:00Z</cp:lastPrinted>
  <dcterms:created xsi:type="dcterms:W3CDTF">2016-03-21T11:15:00Z</dcterms:created>
  <dcterms:modified xsi:type="dcterms:W3CDTF">2016-05-11T07:58:00Z</dcterms:modified>
</cp:coreProperties>
</file>