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642F" w:rsidRDefault="00B6532E" w:rsidP="003C642F">
      <w:pPr>
        <w:spacing w:after="0" w:line="360" w:lineRule="auto"/>
        <w:rPr>
          <w:rFonts w:ascii="Times New Roman" w:hAnsi="Times New Roman" w:cs="Times New Roman"/>
          <w:b/>
          <w:sz w:val="28"/>
          <w:szCs w:val="28"/>
        </w:rPr>
      </w:pPr>
      <w:r w:rsidRPr="003C642F">
        <w:rPr>
          <w:rFonts w:ascii="Times New Roman" w:hAnsi="Times New Roman" w:cs="Times New Roman"/>
          <w:b/>
          <w:sz w:val="28"/>
          <w:szCs w:val="28"/>
        </w:rPr>
        <w:t xml:space="preserve">Исследование коррозионных характеристик высокопрочного </w:t>
      </w:r>
    </w:p>
    <w:p w:rsidR="00B6532E" w:rsidRPr="003C642F" w:rsidRDefault="00B6532E" w:rsidP="003C642F">
      <w:pPr>
        <w:spacing w:after="0" w:line="360" w:lineRule="auto"/>
        <w:rPr>
          <w:rFonts w:ascii="Times New Roman" w:hAnsi="Times New Roman" w:cs="Times New Roman"/>
          <w:b/>
          <w:sz w:val="28"/>
          <w:szCs w:val="28"/>
        </w:rPr>
      </w:pPr>
      <w:r w:rsidRPr="003C642F">
        <w:rPr>
          <w:rFonts w:ascii="Times New Roman" w:hAnsi="Times New Roman" w:cs="Times New Roman"/>
          <w:b/>
          <w:sz w:val="28"/>
          <w:szCs w:val="28"/>
        </w:rPr>
        <w:t xml:space="preserve">сплава системы </w:t>
      </w:r>
      <w:r w:rsidRPr="003C642F">
        <w:rPr>
          <w:rFonts w:ascii="Times New Roman" w:hAnsi="Times New Roman" w:cs="Times New Roman"/>
          <w:b/>
          <w:sz w:val="28"/>
          <w:szCs w:val="28"/>
          <w:lang w:val="en-US"/>
        </w:rPr>
        <w:t>Al</w:t>
      </w:r>
      <w:r w:rsidRPr="003C642F">
        <w:rPr>
          <w:rFonts w:ascii="Times New Roman" w:hAnsi="Times New Roman" w:cs="Times New Roman"/>
          <w:b/>
          <w:sz w:val="28"/>
          <w:szCs w:val="28"/>
        </w:rPr>
        <w:t>-</w:t>
      </w:r>
      <w:r w:rsidRPr="003C642F">
        <w:rPr>
          <w:rFonts w:ascii="Times New Roman" w:hAnsi="Times New Roman" w:cs="Times New Roman"/>
          <w:b/>
          <w:sz w:val="28"/>
          <w:szCs w:val="28"/>
          <w:lang w:val="en-US"/>
        </w:rPr>
        <w:t>Cu</w:t>
      </w:r>
      <w:r w:rsidRPr="003C642F">
        <w:rPr>
          <w:rFonts w:ascii="Times New Roman" w:hAnsi="Times New Roman" w:cs="Times New Roman"/>
          <w:b/>
          <w:sz w:val="28"/>
          <w:szCs w:val="28"/>
        </w:rPr>
        <w:t>-</w:t>
      </w:r>
      <w:r w:rsidRPr="003C642F">
        <w:rPr>
          <w:rFonts w:ascii="Times New Roman" w:hAnsi="Times New Roman" w:cs="Times New Roman"/>
          <w:b/>
          <w:sz w:val="28"/>
          <w:szCs w:val="28"/>
          <w:lang w:val="en-US"/>
        </w:rPr>
        <w:t>Li</w:t>
      </w:r>
      <w:r w:rsidRPr="003C642F">
        <w:rPr>
          <w:rFonts w:ascii="Times New Roman" w:hAnsi="Times New Roman" w:cs="Times New Roman"/>
          <w:b/>
          <w:sz w:val="28"/>
          <w:szCs w:val="28"/>
        </w:rPr>
        <w:t xml:space="preserve"> в зависимости от различны</w:t>
      </w:r>
      <w:r w:rsidR="003C642F">
        <w:rPr>
          <w:rFonts w:ascii="Times New Roman" w:hAnsi="Times New Roman" w:cs="Times New Roman"/>
          <w:b/>
          <w:sz w:val="28"/>
          <w:szCs w:val="28"/>
        </w:rPr>
        <w:t>х режимов термической обработки</w:t>
      </w:r>
    </w:p>
    <w:p w:rsidR="00B6532E" w:rsidRPr="002B4567" w:rsidRDefault="002B4567" w:rsidP="003C642F">
      <w:pPr>
        <w:spacing w:after="0" w:line="360" w:lineRule="auto"/>
        <w:rPr>
          <w:rFonts w:ascii="Times New Roman" w:hAnsi="Times New Roman" w:cs="Times New Roman"/>
          <w:i/>
          <w:sz w:val="28"/>
          <w:szCs w:val="28"/>
          <w:lang w:val="en-US"/>
        </w:rPr>
      </w:pPr>
      <w:r w:rsidRPr="003C642F">
        <w:rPr>
          <w:rFonts w:ascii="Times New Roman" w:hAnsi="Times New Roman" w:cs="Times New Roman"/>
          <w:b/>
          <w:sz w:val="28"/>
          <w:szCs w:val="28"/>
          <w:lang w:val="en-US"/>
        </w:rPr>
        <w:t>Research of corrosion characteristics of high-strength welded alloy of Al-Cu-Li system depending on differ</w:t>
      </w:r>
      <w:r>
        <w:rPr>
          <w:rFonts w:ascii="Times New Roman" w:hAnsi="Times New Roman" w:cs="Times New Roman"/>
          <w:b/>
          <w:sz w:val="28"/>
          <w:szCs w:val="28"/>
          <w:lang w:val="en-US"/>
        </w:rPr>
        <w:t>ent modes of thermal processing</w:t>
      </w:r>
      <w:r w:rsidRPr="003C642F">
        <w:rPr>
          <w:rFonts w:ascii="Verdana" w:hAnsi="Verdana"/>
          <w:sz w:val="28"/>
          <w:szCs w:val="28"/>
          <w:lang w:val="en-US"/>
        </w:rPr>
        <w:br/>
      </w:r>
    </w:p>
    <w:p w:rsidR="00B6532E" w:rsidRPr="000B085B" w:rsidRDefault="00B6532E" w:rsidP="003C642F">
      <w:pPr>
        <w:spacing w:after="0" w:line="360" w:lineRule="auto"/>
        <w:rPr>
          <w:rFonts w:ascii="Times New Roman" w:hAnsi="Times New Roman" w:cs="Times New Roman"/>
          <w:sz w:val="28"/>
          <w:szCs w:val="28"/>
          <w:lang w:val="en-US"/>
        </w:rPr>
      </w:pPr>
      <w:r w:rsidRPr="002B4567">
        <w:rPr>
          <w:rFonts w:ascii="Times New Roman" w:hAnsi="Times New Roman" w:cs="Times New Roman"/>
          <w:sz w:val="28"/>
          <w:szCs w:val="28"/>
        </w:rPr>
        <w:t>Фомина</w:t>
      </w:r>
      <w:r w:rsidRPr="000B085B">
        <w:rPr>
          <w:rFonts w:ascii="Times New Roman" w:hAnsi="Times New Roman" w:cs="Times New Roman"/>
          <w:sz w:val="28"/>
          <w:szCs w:val="28"/>
          <w:lang w:val="en-US"/>
        </w:rPr>
        <w:t xml:space="preserve"> </w:t>
      </w:r>
      <w:r w:rsidRPr="002B4567">
        <w:rPr>
          <w:rFonts w:ascii="Times New Roman" w:hAnsi="Times New Roman" w:cs="Times New Roman"/>
          <w:sz w:val="28"/>
          <w:szCs w:val="28"/>
        </w:rPr>
        <w:t>М</w:t>
      </w:r>
      <w:r w:rsidRPr="000B085B">
        <w:rPr>
          <w:rFonts w:ascii="Times New Roman" w:hAnsi="Times New Roman" w:cs="Times New Roman"/>
          <w:sz w:val="28"/>
          <w:szCs w:val="28"/>
          <w:lang w:val="en-US"/>
        </w:rPr>
        <w:t>.</w:t>
      </w:r>
      <w:r w:rsidRPr="002B4567">
        <w:rPr>
          <w:rFonts w:ascii="Times New Roman" w:hAnsi="Times New Roman" w:cs="Times New Roman"/>
          <w:sz w:val="28"/>
          <w:szCs w:val="28"/>
        </w:rPr>
        <w:t>А</w:t>
      </w:r>
      <w:r w:rsidRPr="000B085B">
        <w:rPr>
          <w:rFonts w:ascii="Times New Roman" w:hAnsi="Times New Roman" w:cs="Times New Roman"/>
          <w:sz w:val="28"/>
          <w:szCs w:val="28"/>
          <w:lang w:val="en-US"/>
        </w:rPr>
        <w:t>.</w:t>
      </w:r>
      <w:r w:rsidR="002B4567" w:rsidRPr="000B085B">
        <w:rPr>
          <w:rFonts w:ascii="Times New Roman" w:hAnsi="Times New Roman" w:cs="Times New Roman"/>
          <w:sz w:val="28"/>
          <w:szCs w:val="28"/>
          <w:vertAlign w:val="superscript"/>
          <w:lang w:val="en-US"/>
        </w:rPr>
        <w:t>1</w:t>
      </w:r>
      <w:r w:rsidR="002B4567" w:rsidRPr="000B085B">
        <w:rPr>
          <w:rFonts w:ascii="Times New Roman" w:hAnsi="Times New Roman" w:cs="Times New Roman"/>
          <w:sz w:val="28"/>
          <w:szCs w:val="28"/>
          <w:lang w:val="en-US"/>
        </w:rPr>
        <w:t>;</w:t>
      </w:r>
      <w:r w:rsidRPr="000B085B">
        <w:rPr>
          <w:rFonts w:ascii="Times New Roman" w:hAnsi="Times New Roman" w:cs="Times New Roman"/>
          <w:sz w:val="28"/>
          <w:szCs w:val="28"/>
          <w:lang w:val="en-US"/>
        </w:rPr>
        <w:t xml:space="preserve"> </w:t>
      </w:r>
      <w:r w:rsidRPr="002B4567">
        <w:rPr>
          <w:rFonts w:ascii="Times New Roman" w:hAnsi="Times New Roman" w:cs="Times New Roman"/>
          <w:sz w:val="28"/>
          <w:szCs w:val="28"/>
        </w:rPr>
        <w:t>Кутырев</w:t>
      </w:r>
      <w:r w:rsidRPr="000B085B">
        <w:rPr>
          <w:rFonts w:ascii="Times New Roman" w:hAnsi="Times New Roman" w:cs="Times New Roman"/>
          <w:sz w:val="28"/>
          <w:szCs w:val="28"/>
          <w:lang w:val="en-US"/>
        </w:rPr>
        <w:t xml:space="preserve"> </w:t>
      </w:r>
      <w:r w:rsidRPr="002B4567">
        <w:rPr>
          <w:rFonts w:ascii="Times New Roman" w:hAnsi="Times New Roman" w:cs="Times New Roman"/>
          <w:sz w:val="28"/>
          <w:szCs w:val="28"/>
        </w:rPr>
        <w:t>А</w:t>
      </w:r>
      <w:r w:rsidRPr="000B085B">
        <w:rPr>
          <w:rFonts w:ascii="Times New Roman" w:hAnsi="Times New Roman" w:cs="Times New Roman"/>
          <w:sz w:val="28"/>
          <w:szCs w:val="28"/>
          <w:lang w:val="en-US"/>
        </w:rPr>
        <w:t>.</w:t>
      </w:r>
      <w:r w:rsidRPr="002B4567">
        <w:rPr>
          <w:rFonts w:ascii="Times New Roman" w:hAnsi="Times New Roman" w:cs="Times New Roman"/>
          <w:sz w:val="28"/>
          <w:szCs w:val="28"/>
        </w:rPr>
        <w:t>Е</w:t>
      </w:r>
      <w:r w:rsidRPr="000B085B">
        <w:rPr>
          <w:rFonts w:ascii="Times New Roman" w:hAnsi="Times New Roman" w:cs="Times New Roman"/>
          <w:sz w:val="28"/>
          <w:szCs w:val="28"/>
          <w:lang w:val="en-US"/>
        </w:rPr>
        <w:t>.</w:t>
      </w:r>
      <w:r w:rsidR="002B4567" w:rsidRPr="000B085B">
        <w:rPr>
          <w:rFonts w:ascii="Times New Roman" w:hAnsi="Times New Roman" w:cs="Times New Roman"/>
          <w:sz w:val="28"/>
          <w:szCs w:val="28"/>
          <w:vertAlign w:val="superscript"/>
          <w:lang w:val="en-US"/>
        </w:rPr>
        <w:t xml:space="preserve"> 1</w:t>
      </w:r>
      <w:r w:rsidRPr="000B085B">
        <w:rPr>
          <w:rFonts w:ascii="Times New Roman" w:hAnsi="Times New Roman" w:cs="Times New Roman"/>
          <w:sz w:val="28"/>
          <w:szCs w:val="28"/>
          <w:lang w:val="en-US"/>
        </w:rPr>
        <w:t xml:space="preserve">, </w:t>
      </w:r>
      <w:r w:rsidRPr="002B4567">
        <w:rPr>
          <w:rFonts w:ascii="Times New Roman" w:hAnsi="Times New Roman" w:cs="Times New Roman"/>
          <w:sz w:val="28"/>
          <w:szCs w:val="28"/>
        </w:rPr>
        <w:t>к</w:t>
      </w:r>
      <w:r w:rsidRPr="000B085B">
        <w:rPr>
          <w:rFonts w:ascii="Times New Roman" w:hAnsi="Times New Roman" w:cs="Times New Roman"/>
          <w:sz w:val="28"/>
          <w:szCs w:val="28"/>
          <w:lang w:val="en-US"/>
        </w:rPr>
        <w:t>.</w:t>
      </w:r>
      <w:r w:rsidRPr="002B4567">
        <w:rPr>
          <w:rFonts w:ascii="Times New Roman" w:hAnsi="Times New Roman" w:cs="Times New Roman"/>
          <w:sz w:val="28"/>
          <w:szCs w:val="28"/>
        </w:rPr>
        <w:t>х</w:t>
      </w:r>
      <w:r w:rsidRPr="000B085B">
        <w:rPr>
          <w:rFonts w:ascii="Times New Roman" w:hAnsi="Times New Roman" w:cs="Times New Roman"/>
          <w:sz w:val="28"/>
          <w:szCs w:val="28"/>
          <w:lang w:val="en-US"/>
        </w:rPr>
        <w:t>.</w:t>
      </w:r>
      <w:r w:rsidRPr="002B4567">
        <w:rPr>
          <w:rFonts w:ascii="Times New Roman" w:hAnsi="Times New Roman" w:cs="Times New Roman"/>
          <w:sz w:val="28"/>
          <w:szCs w:val="28"/>
        </w:rPr>
        <w:t>н</w:t>
      </w:r>
      <w:r w:rsidRPr="000B085B">
        <w:rPr>
          <w:rFonts w:ascii="Times New Roman" w:hAnsi="Times New Roman" w:cs="Times New Roman"/>
          <w:sz w:val="28"/>
          <w:szCs w:val="28"/>
          <w:lang w:val="en-US"/>
        </w:rPr>
        <w:t>.</w:t>
      </w:r>
      <w:r w:rsidR="002B4567" w:rsidRPr="000B085B">
        <w:rPr>
          <w:rFonts w:ascii="Times New Roman" w:hAnsi="Times New Roman" w:cs="Times New Roman"/>
          <w:sz w:val="28"/>
          <w:szCs w:val="28"/>
          <w:lang w:val="en-US"/>
        </w:rPr>
        <w:t>;</w:t>
      </w:r>
      <w:r w:rsidRPr="000B085B">
        <w:rPr>
          <w:rFonts w:ascii="Times New Roman" w:hAnsi="Times New Roman" w:cs="Times New Roman"/>
          <w:sz w:val="28"/>
          <w:szCs w:val="28"/>
          <w:lang w:val="en-US"/>
        </w:rPr>
        <w:t xml:space="preserve"> </w:t>
      </w:r>
      <w:r w:rsidRPr="002B4567">
        <w:rPr>
          <w:rFonts w:ascii="Times New Roman" w:hAnsi="Times New Roman" w:cs="Times New Roman"/>
          <w:sz w:val="28"/>
          <w:szCs w:val="28"/>
        </w:rPr>
        <w:t>Кузин</w:t>
      </w:r>
      <w:r w:rsidR="002B4567" w:rsidRPr="000B085B">
        <w:rPr>
          <w:rFonts w:ascii="Times New Roman" w:hAnsi="Times New Roman" w:cs="Times New Roman"/>
          <w:sz w:val="28"/>
          <w:szCs w:val="28"/>
          <w:lang w:val="en-US"/>
        </w:rPr>
        <w:t xml:space="preserve"> </w:t>
      </w:r>
      <w:r w:rsidR="002B4567">
        <w:rPr>
          <w:rFonts w:ascii="Times New Roman" w:hAnsi="Times New Roman" w:cs="Times New Roman"/>
          <w:sz w:val="28"/>
          <w:szCs w:val="28"/>
        </w:rPr>
        <w:t>Я</w:t>
      </w:r>
      <w:r w:rsidR="002B4567" w:rsidRPr="000B085B">
        <w:rPr>
          <w:rFonts w:ascii="Times New Roman" w:hAnsi="Times New Roman" w:cs="Times New Roman"/>
          <w:sz w:val="28"/>
          <w:szCs w:val="28"/>
          <w:lang w:val="en-US"/>
        </w:rPr>
        <w:t>.</w:t>
      </w:r>
      <w:r w:rsidR="002B4567">
        <w:rPr>
          <w:rFonts w:ascii="Times New Roman" w:hAnsi="Times New Roman" w:cs="Times New Roman"/>
          <w:sz w:val="28"/>
          <w:szCs w:val="28"/>
        </w:rPr>
        <w:t>С</w:t>
      </w:r>
      <w:r w:rsidR="002B4567" w:rsidRPr="000B085B">
        <w:rPr>
          <w:rFonts w:ascii="Times New Roman" w:hAnsi="Times New Roman" w:cs="Times New Roman"/>
          <w:sz w:val="28"/>
          <w:szCs w:val="28"/>
          <w:lang w:val="en-US"/>
        </w:rPr>
        <w:t>.</w:t>
      </w:r>
      <w:r w:rsidR="002B4567" w:rsidRPr="000B085B">
        <w:rPr>
          <w:rFonts w:ascii="Times New Roman" w:hAnsi="Times New Roman" w:cs="Times New Roman"/>
          <w:sz w:val="28"/>
          <w:szCs w:val="28"/>
          <w:vertAlign w:val="superscript"/>
          <w:lang w:val="en-US"/>
        </w:rPr>
        <w:t xml:space="preserve"> 1</w:t>
      </w:r>
      <w:r w:rsidRPr="000B085B">
        <w:rPr>
          <w:rFonts w:ascii="Times New Roman" w:hAnsi="Times New Roman" w:cs="Times New Roman"/>
          <w:sz w:val="28"/>
          <w:szCs w:val="28"/>
          <w:lang w:val="en-US"/>
        </w:rPr>
        <w:t>;</w:t>
      </w:r>
      <w:r w:rsidR="002B4567" w:rsidRPr="000B085B">
        <w:rPr>
          <w:rFonts w:ascii="Times New Roman" w:hAnsi="Times New Roman" w:cs="Times New Roman"/>
          <w:sz w:val="28"/>
          <w:szCs w:val="28"/>
          <w:lang w:val="en-US"/>
        </w:rPr>
        <w:t xml:space="preserve"> </w:t>
      </w:r>
      <w:r w:rsidRPr="002B4567">
        <w:rPr>
          <w:rFonts w:ascii="Times New Roman" w:hAnsi="Times New Roman" w:cs="Times New Roman"/>
          <w:sz w:val="28"/>
          <w:szCs w:val="28"/>
        </w:rPr>
        <w:t>Клочкова</w:t>
      </w:r>
      <w:r w:rsidRPr="000B085B">
        <w:rPr>
          <w:rFonts w:ascii="Times New Roman" w:hAnsi="Times New Roman" w:cs="Times New Roman"/>
          <w:sz w:val="28"/>
          <w:szCs w:val="28"/>
          <w:lang w:val="en-US"/>
        </w:rPr>
        <w:t xml:space="preserve"> </w:t>
      </w:r>
      <w:r w:rsidRPr="002B4567">
        <w:rPr>
          <w:rFonts w:ascii="Times New Roman" w:hAnsi="Times New Roman" w:cs="Times New Roman"/>
          <w:sz w:val="28"/>
          <w:szCs w:val="28"/>
        </w:rPr>
        <w:t>Ю</w:t>
      </w:r>
      <w:r w:rsidRPr="000B085B">
        <w:rPr>
          <w:rFonts w:ascii="Times New Roman" w:hAnsi="Times New Roman" w:cs="Times New Roman"/>
          <w:sz w:val="28"/>
          <w:szCs w:val="28"/>
          <w:lang w:val="en-US"/>
        </w:rPr>
        <w:t>.</w:t>
      </w:r>
      <w:r w:rsidRPr="002B4567">
        <w:rPr>
          <w:rFonts w:ascii="Times New Roman" w:hAnsi="Times New Roman" w:cs="Times New Roman"/>
          <w:sz w:val="28"/>
          <w:szCs w:val="28"/>
        </w:rPr>
        <w:t>Ю</w:t>
      </w:r>
      <w:r w:rsidRPr="000B085B">
        <w:rPr>
          <w:rFonts w:ascii="Times New Roman" w:hAnsi="Times New Roman" w:cs="Times New Roman"/>
          <w:sz w:val="28"/>
          <w:szCs w:val="28"/>
          <w:lang w:val="en-US"/>
        </w:rPr>
        <w:t>.</w:t>
      </w:r>
      <w:r w:rsidR="002B4567" w:rsidRPr="000B085B">
        <w:rPr>
          <w:rFonts w:ascii="Times New Roman" w:hAnsi="Times New Roman" w:cs="Times New Roman"/>
          <w:sz w:val="28"/>
          <w:szCs w:val="28"/>
          <w:vertAlign w:val="superscript"/>
          <w:lang w:val="en-US"/>
        </w:rPr>
        <w:t xml:space="preserve"> 1</w:t>
      </w:r>
      <w:r w:rsidRPr="000B085B">
        <w:rPr>
          <w:rFonts w:ascii="Times New Roman" w:hAnsi="Times New Roman" w:cs="Times New Roman"/>
          <w:sz w:val="28"/>
          <w:szCs w:val="28"/>
          <w:lang w:val="en-US"/>
        </w:rPr>
        <w:t xml:space="preserve">, </w:t>
      </w:r>
      <w:r w:rsidRPr="002B4567">
        <w:rPr>
          <w:rFonts w:ascii="Times New Roman" w:hAnsi="Times New Roman" w:cs="Times New Roman"/>
          <w:sz w:val="28"/>
          <w:szCs w:val="28"/>
        </w:rPr>
        <w:t>к</w:t>
      </w:r>
      <w:r w:rsidRPr="000B085B">
        <w:rPr>
          <w:rFonts w:ascii="Times New Roman" w:hAnsi="Times New Roman" w:cs="Times New Roman"/>
          <w:sz w:val="28"/>
          <w:szCs w:val="28"/>
          <w:lang w:val="en-US"/>
        </w:rPr>
        <w:t>.</w:t>
      </w:r>
      <w:r w:rsidRPr="002B4567">
        <w:rPr>
          <w:rFonts w:ascii="Times New Roman" w:hAnsi="Times New Roman" w:cs="Times New Roman"/>
          <w:sz w:val="28"/>
          <w:szCs w:val="28"/>
        </w:rPr>
        <w:t>т</w:t>
      </w:r>
      <w:r w:rsidRPr="000B085B">
        <w:rPr>
          <w:rFonts w:ascii="Times New Roman" w:hAnsi="Times New Roman" w:cs="Times New Roman"/>
          <w:sz w:val="28"/>
          <w:szCs w:val="28"/>
          <w:lang w:val="en-US"/>
        </w:rPr>
        <w:t>.</w:t>
      </w:r>
      <w:r w:rsidRPr="002B4567">
        <w:rPr>
          <w:rFonts w:ascii="Times New Roman" w:hAnsi="Times New Roman" w:cs="Times New Roman"/>
          <w:sz w:val="28"/>
          <w:szCs w:val="28"/>
        </w:rPr>
        <w:t>н</w:t>
      </w:r>
      <w:r w:rsidRPr="000B085B">
        <w:rPr>
          <w:rFonts w:ascii="Times New Roman" w:hAnsi="Times New Roman" w:cs="Times New Roman"/>
          <w:sz w:val="28"/>
          <w:szCs w:val="28"/>
          <w:lang w:val="en-US"/>
        </w:rPr>
        <w:t>.</w:t>
      </w:r>
    </w:p>
    <w:p w:rsidR="00B6532E" w:rsidRPr="000B085B" w:rsidRDefault="002B4567" w:rsidP="002B4567">
      <w:pPr>
        <w:spacing w:after="0" w:line="360" w:lineRule="auto"/>
        <w:rPr>
          <w:rFonts w:ascii="Times New Roman" w:hAnsi="Times New Roman" w:cs="Times New Roman"/>
          <w:i/>
          <w:sz w:val="28"/>
          <w:szCs w:val="28"/>
          <w:lang w:val="en-US"/>
        </w:rPr>
      </w:pPr>
      <w:r w:rsidRPr="003C642F">
        <w:rPr>
          <w:rFonts w:ascii="Times New Roman" w:hAnsi="Times New Roman" w:cs="Times New Roman"/>
          <w:sz w:val="28"/>
          <w:szCs w:val="28"/>
          <w:lang w:val="en-US"/>
        </w:rPr>
        <w:t>Fomina</w:t>
      </w:r>
      <w:r w:rsidRPr="000B085B">
        <w:rPr>
          <w:rFonts w:ascii="Times New Roman" w:hAnsi="Times New Roman" w:cs="Times New Roman"/>
          <w:sz w:val="28"/>
          <w:szCs w:val="28"/>
          <w:lang w:val="en-US"/>
        </w:rPr>
        <w:t xml:space="preserve"> </w:t>
      </w:r>
      <w:r w:rsidRPr="003C642F">
        <w:rPr>
          <w:rFonts w:ascii="Times New Roman" w:hAnsi="Times New Roman" w:cs="Times New Roman"/>
          <w:sz w:val="28"/>
          <w:szCs w:val="28"/>
          <w:lang w:val="en-US"/>
        </w:rPr>
        <w:t>M</w:t>
      </w:r>
      <w:r w:rsidRPr="000B085B">
        <w:rPr>
          <w:rFonts w:ascii="Times New Roman" w:hAnsi="Times New Roman" w:cs="Times New Roman"/>
          <w:sz w:val="28"/>
          <w:szCs w:val="28"/>
          <w:lang w:val="en-US"/>
        </w:rPr>
        <w:t xml:space="preserve">. </w:t>
      </w:r>
      <w:r w:rsidRPr="003C642F">
        <w:rPr>
          <w:rFonts w:ascii="Times New Roman" w:hAnsi="Times New Roman" w:cs="Times New Roman"/>
          <w:sz w:val="28"/>
          <w:szCs w:val="28"/>
          <w:lang w:val="en-US"/>
        </w:rPr>
        <w:t>A</w:t>
      </w:r>
      <w:r w:rsidRPr="000B085B">
        <w:rPr>
          <w:rFonts w:ascii="Times New Roman" w:hAnsi="Times New Roman" w:cs="Times New Roman"/>
          <w:sz w:val="28"/>
          <w:szCs w:val="28"/>
          <w:lang w:val="en-US"/>
        </w:rPr>
        <w:t xml:space="preserve">., </w:t>
      </w:r>
      <w:r w:rsidRPr="003C642F">
        <w:rPr>
          <w:rFonts w:ascii="Times New Roman" w:hAnsi="Times New Roman" w:cs="Times New Roman"/>
          <w:sz w:val="28"/>
          <w:szCs w:val="28"/>
          <w:lang w:val="en-US"/>
        </w:rPr>
        <w:t>Kutyrev</w:t>
      </w:r>
      <w:r w:rsidRPr="000B085B">
        <w:rPr>
          <w:rFonts w:ascii="Times New Roman" w:hAnsi="Times New Roman" w:cs="Times New Roman"/>
          <w:sz w:val="28"/>
          <w:szCs w:val="28"/>
          <w:lang w:val="en-US"/>
        </w:rPr>
        <w:t xml:space="preserve"> </w:t>
      </w:r>
      <w:r w:rsidRPr="003C642F">
        <w:rPr>
          <w:rFonts w:ascii="Times New Roman" w:hAnsi="Times New Roman" w:cs="Times New Roman"/>
          <w:sz w:val="28"/>
          <w:szCs w:val="28"/>
          <w:lang w:val="en-US"/>
        </w:rPr>
        <w:t>A</w:t>
      </w:r>
      <w:r w:rsidRPr="000B085B">
        <w:rPr>
          <w:rFonts w:ascii="Times New Roman" w:hAnsi="Times New Roman" w:cs="Times New Roman"/>
          <w:sz w:val="28"/>
          <w:szCs w:val="28"/>
          <w:lang w:val="en-US"/>
        </w:rPr>
        <w:t>.</w:t>
      </w:r>
      <w:r w:rsidRPr="003C642F">
        <w:rPr>
          <w:rFonts w:ascii="Times New Roman" w:hAnsi="Times New Roman" w:cs="Times New Roman"/>
          <w:sz w:val="28"/>
          <w:szCs w:val="28"/>
          <w:lang w:val="en-US"/>
        </w:rPr>
        <w:t>E</w:t>
      </w:r>
      <w:r w:rsidRPr="000B085B">
        <w:rPr>
          <w:rFonts w:ascii="Times New Roman" w:hAnsi="Times New Roman" w:cs="Times New Roman"/>
          <w:sz w:val="28"/>
          <w:szCs w:val="28"/>
          <w:lang w:val="en-US"/>
        </w:rPr>
        <w:t xml:space="preserve">., </w:t>
      </w:r>
      <w:r w:rsidRPr="003C642F">
        <w:rPr>
          <w:rFonts w:ascii="Times New Roman" w:hAnsi="Times New Roman" w:cs="Times New Roman"/>
          <w:sz w:val="28"/>
          <w:szCs w:val="28"/>
          <w:lang w:val="en-US"/>
        </w:rPr>
        <w:t>Kuzin</w:t>
      </w:r>
      <w:r w:rsidRPr="000B085B">
        <w:rPr>
          <w:rFonts w:ascii="Times New Roman" w:hAnsi="Times New Roman" w:cs="Times New Roman"/>
          <w:sz w:val="28"/>
          <w:szCs w:val="28"/>
          <w:lang w:val="en-US"/>
        </w:rPr>
        <w:t xml:space="preserve"> </w:t>
      </w:r>
      <w:r w:rsidRPr="003C642F">
        <w:rPr>
          <w:rFonts w:ascii="Times New Roman" w:hAnsi="Times New Roman" w:cs="Times New Roman"/>
          <w:sz w:val="28"/>
          <w:szCs w:val="28"/>
          <w:lang w:val="en-US"/>
        </w:rPr>
        <w:t>Ya</w:t>
      </w:r>
      <w:r w:rsidRPr="000B085B">
        <w:rPr>
          <w:rFonts w:ascii="Times New Roman" w:hAnsi="Times New Roman" w:cs="Times New Roman"/>
          <w:sz w:val="28"/>
          <w:szCs w:val="28"/>
          <w:lang w:val="en-US"/>
        </w:rPr>
        <w:t>.</w:t>
      </w:r>
      <w:r w:rsidRPr="003C642F">
        <w:rPr>
          <w:rFonts w:ascii="Times New Roman" w:hAnsi="Times New Roman" w:cs="Times New Roman"/>
          <w:sz w:val="28"/>
          <w:szCs w:val="28"/>
          <w:lang w:val="en-US"/>
        </w:rPr>
        <w:t>S</w:t>
      </w:r>
      <w:r w:rsidRPr="000B085B">
        <w:rPr>
          <w:rFonts w:ascii="Times New Roman" w:hAnsi="Times New Roman" w:cs="Times New Roman"/>
          <w:sz w:val="28"/>
          <w:szCs w:val="28"/>
          <w:lang w:val="en-US"/>
        </w:rPr>
        <w:t xml:space="preserve">., </w:t>
      </w:r>
      <w:r w:rsidRPr="003C642F">
        <w:rPr>
          <w:rFonts w:ascii="Times New Roman" w:hAnsi="Times New Roman" w:cs="Times New Roman"/>
          <w:sz w:val="28"/>
          <w:szCs w:val="28"/>
          <w:lang w:val="en-US"/>
        </w:rPr>
        <w:t>Klochkova</w:t>
      </w:r>
      <w:r w:rsidRPr="000B085B">
        <w:rPr>
          <w:rFonts w:ascii="Times New Roman" w:hAnsi="Times New Roman" w:cs="Times New Roman"/>
          <w:sz w:val="28"/>
          <w:szCs w:val="28"/>
          <w:lang w:val="en-US"/>
        </w:rPr>
        <w:t xml:space="preserve"> </w:t>
      </w:r>
      <w:r w:rsidRPr="003C642F">
        <w:rPr>
          <w:rFonts w:ascii="Times New Roman" w:hAnsi="Times New Roman" w:cs="Times New Roman"/>
          <w:sz w:val="28"/>
          <w:szCs w:val="28"/>
          <w:lang w:val="en-US"/>
        </w:rPr>
        <w:t>Yu</w:t>
      </w:r>
      <w:r w:rsidRPr="000B085B">
        <w:rPr>
          <w:rFonts w:ascii="Times New Roman" w:hAnsi="Times New Roman" w:cs="Times New Roman"/>
          <w:sz w:val="28"/>
          <w:szCs w:val="28"/>
          <w:lang w:val="en-US"/>
        </w:rPr>
        <w:t>.</w:t>
      </w:r>
      <w:r w:rsidRPr="003C642F">
        <w:rPr>
          <w:rFonts w:ascii="Times New Roman" w:hAnsi="Times New Roman" w:cs="Times New Roman"/>
          <w:sz w:val="28"/>
          <w:szCs w:val="28"/>
          <w:lang w:val="en-US"/>
        </w:rPr>
        <w:t>Yu</w:t>
      </w:r>
      <w:r w:rsidRPr="000B085B">
        <w:rPr>
          <w:rFonts w:ascii="Times New Roman" w:hAnsi="Times New Roman" w:cs="Times New Roman"/>
          <w:sz w:val="28"/>
          <w:szCs w:val="28"/>
          <w:lang w:val="en-US"/>
        </w:rPr>
        <w:t xml:space="preserve">. </w:t>
      </w:r>
      <w:r w:rsidRPr="000B085B">
        <w:rPr>
          <w:rFonts w:ascii="Times New Roman" w:hAnsi="Times New Roman" w:cs="Times New Roman"/>
          <w:sz w:val="28"/>
          <w:szCs w:val="28"/>
          <w:lang w:val="en-US"/>
        </w:rPr>
        <w:br/>
      </w:r>
    </w:p>
    <w:p w:rsidR="002B4567" w:rsidRDefault="002B4567" w:rsidP="002B4567">
      <w:pPr>
        <w:spacing w:after="0" w:line="360" w:lineRule="auto"/>
        <w:rPr>
          <w:rFonts w:ascii="Times New Roman" w:hAnsi="Times New Roman" w:cs="Times New Roman"/>
          <w:i/>
          <w:sz w:val="28"/>
          <w:szCs w:val="28"/>
        </w:rPr>
      </w:pPr>
      <w:r w:rsidRPr="002B4567">
        <w:rPr>
          <w:rFonts w:ascii="Times New Roman" w:hAnsi="Times New Roman" w:cs="Times New Roman"/>
          <w:sz w:val="24"/>
          <w:szCs w:val="28"/>
          <w:lang w:val="en-US"/>
        </w:rPr>
        <w:t>mfomina</w:t>
      </w:r>
      <w:r w:rsidRPr="002B4567">
        <w:rPr>
          <w:rFonts w:ascii="Times New Roman" w:hAnsi="Times New Roman" w:cs="Times New Roman"/>
          <w:sz w:val="24"/>
          <w:szCs w:val="28"/>
        </w:rPr>
        <w:t>1987@</w:t>
      </w:r>
      <w:r w:rsidRPr="002B4567">
        <w:rPr>
          <w:rFonts w:ascii="Times New Roman" w:hAnsi="Times New Roman" w:cs="Times New Roman"/>
          <w:sz w:val="24"/>
          <w:szCs w:val="28"/>
          <w:lang w:val="en-US"/>
        </w:rPr>
        <w:t>mail</w:t>
      </w:r>
      <w:r w:rsidRPr="002B4567">
        <w:rPr>
          <w:rFonts w:ascii="Times New Roman" w:hAnsi="Times New Roman" w:cs="Times New Roman"/>
          <w:sz w:val="24"/>
          <w:szCs w:val="28"/>
        </w:rPr>
        <w:t>.</w:t>
      </w:r>
      <w:r w:rsidRPr="002B4567">
        <w:rPr>
          <w:rFonts w:ascii="Times New Roman" w:hAnsi="Times New Roman" w:cs="Times New Roman"/>
          <w:sz w:val="24"/>
          <w:szCs w:val="28"/>
          <w:lang w:val="en-US"/>
        </w:rPr>
        <w:t>ru</w:t>
      </w:r>
      <w:r w:rsidRPr="002B4567">
        <w:rPr>
          <w:rFonts w:ascii="Times New Roman" w:hAnsi="Times New Roman" w:cs="Times New Roman"/>
          <w:sz w:val="24"/>
          <w:szCs w:val="28"/>
        </w:rPr>
        <w:t>;</w:t>
      </w:r>
    </w:p>
    <w:p w:rsidR="002B4567" w:rsidRDefault="002B4567" w:rsidP="003C642F">
      <w:pPr>
        <w:spacing w:after="0" w:line="360" w:lineRule="auto"/>
        <w:ind w:firstLine="709"/>
        <w:rPr>
          <w:rFonts w:ascii="Times New Roman" w:hAnsi="Times New Roman" w:cs="Times New Roman"/>
          <w:i/>
          <w:sz w:val="28"/>
          <w:szCs w:val="28"/>
        </w:rPr>
      </w:pPr>
    </w:p>
    <w:p w:rsidR="00064FB2" w:rsidRPr="002B4567" w:rsidRDefault="002B4567" w:rsidP="00064FB2">
      <w:pPr>
        <w:spacing w:after="0" w:line="360" w:lineRule="auto"/>
        <w:rPr>
          <w:rFonts w:ascii="Times New Roman" w:hAnsi="Times New Roman" w:cs="Times New Roman"/>
          <w:iCs/>
          <w:sz w:val="28"/>
          <w:szCs w:val="28"/>
        </w:rPr>
      </w:pPr>
      <w:r w:rsidRPr="002B4567">
        <w:rPr>
          <w:rFonts w:ascii="Times New Roman" w:hAnsi="Times New Roman" w:cs="Times New Roman"/>
          <w:bCs/>
          <w:i/>
          <w:sz w:val="28"/>
          <w:szCs w:val="28"/>
          <w:vertAlign w:val="superscript"/>
        </w:rPr>
        <w:t>1</w:t>
      </w:r>
      <w:r w:rsidRPr="002B4567">
        <w:rPr>
          <w:rFonts w:ascii="Times New Roman" w:hAnsi="Times New Roman" w:cs="Times New Roman"/>
          <w:i/>
          <w:sz w:val="28"/>
          <w:szCs w:val="28"/>
        </w:rPr>
        <w:t xml:space="preserve">Федеральное государственное унитарное предприятие «Всероссийский научно-исследовательский институт авиационных материалов» (ФГУП «ВИАМ»), </w:t>
      </w:r>
      <w:r w:rsidR="00064FB2">
        <w:rPr>
          <w:rStyle w:val="16pt"/>
          <w:rFonts w:ascii="Times New Roman" w:hAnsi="Times New Roman" w:cs="Times New Roman"/>
          <w:i/>
          <w:szCs w:val="28"/>
        </w:rPr>
        <w:t>Москва</w:t>
      </w:r>
    </w:p>
    <w:p w:rsidR="002B4567" w:rsidRPr="002B4567" w:rsidRDefault="002B4567" w:rsidP="002B4567">
      <w:pPr>
        <w:spacing w:after="0" w:line="360" w:lineRule="auto"/>
        <w:rPr>
          <w:rFonts w:ascii="Times New Roman" w:hAnsi="Times New Roman" w:cs="Times New Roman"/>
          <w:iCs/>
          <w:sz w:val="28"/>
          <w:szCs w:val="28"/>
        </w:rPr>
      </w:pPr>
    </w:p>
    <w:p w:rsidR="003C642F" w:rsidRDefault="003C642F" w:rsidP="003C642F">
      <w:pPr>
        <w:spacing w:after="0" w:line="360" w:lineRule="auto"/>
        <w:ind w:firstLine="709"/>
        <w:rPr>
          <w:rFonts w:ascii="Times New Roman" w:hAnsi="Times New Roman" w:cs="Times New Roman"/>
          <w:i/>
          <w:sz w:val="28"/>
          <w:szCs w:val="28"/>
        </w:rPr>
      </w:pPr>
    </w:p>
    <w:p w:rsidR="00B6532E" w:rsidRPr="002B4567" w:rsidRDefault="00B6532E" w:rsidP="002B4567">
      <w:pPr>
        <w:spacing w:after="0" w:line="360" w:lineRule="auto"/>
        <w:ind w:firstLine="709"/>
        <w:rPr>
          <w:rFonts w:ascii="Times New Roman" w:hAnsi="Times New Roman" w:cs="Times New Roman"/>
          <w:b/>
          <w:i/>
          <w:sz w:val="28"/>
          <w:szCs w:val="28"/>
        </w:rPr>
      </w:pPr>
      <w:r w:rsidRPr="002B4567">
        <w:rPr>
          <w:rFonts w:ascii="Times New Roman" w:hAnsi="Times New Roman" w:cs="Times New Roman"/>
          <w:b/>
          <w:i/>
          <w:sz w:val="28"/>
          <w:szCs w:val="28"/>
        </w:rPr>
        <w:t>Аннотация</w:t>
      </w:r>
      <w:r w:rsidR="002B4567" w:rsidRPr="002B4567">
        <w:rPr>
          <w:rFonts w:ascii="Times New Roman" w:hAnsi="Times New Roman" w:cs="Times New Roman"/>
          <w:b/>
          <w:i/>
          <w:sz w:val="28"/>
          <w:szCs w:val="28"/>
        </w:rPr>
        <w:t>:</w:t>
      </w:r>
    </w:p>
    <w:p w:rsidR="00B6532E" w:rsidRPr="003C642F" w:rsidRDefault="00064FB2" w:rsidP="003C64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bookmarkStart w:id="0" w:name="_GoBack"/>
      <w:bookmarkEnd w:id="0"/>
      <w:r w:rsidR="00B6532E" w:rsidRPr="003C642F">
        <w:rPr>
          <w:rFonts w:ascii="Times New Roman" w:hAnsi="Times New Roman" w:cs="Times New Roman"/>
          <w:sz w:val="28"/>
          <w:szCs w:val="28"/>
        </w:rPr>
        <w:t xml:space="preserve">роведено исследование коррозионного поведения листов нового высокопрочного сплава В-1480 системы </w:t>
      </w:r>
      <w:r w:rsidR="00B6532E" w:rsidRPr="003C642F">
        <w:rPr>
          <w:rFonts w:ascii="Times New Roman" w:hAnsi="Times New Roman" w:cs="Times New Roman"/>
          <w:sz w:val="28"/>
          <w:szCs w:val="28"/>
          <w:lang w:val="en-US"/>
        </w:rPr>
        <w:t>Al</w:t>
      </w:r>
      <w:r w:rsidR="00B6532E" w:rsidRPr="003C642F">
        <w:rPr>
          <w:rFonts w:ascii="Times New Roman" w:hAnsi="Times New Roman" w:cs="Times New Roman"/>
          <w:sz w:val="28"/>
          <w:szCs w:val="28"/>
        </w:rPr>
        <w:t>-</w:t>
      </w:r>
      <w:r w:rsidR="00B6532E" w:rsidRPr="003C642F">
        <w:rPr>
          <w:rFonts w:ascii="Times New Roman" w:hAnsi="Times New Roman" w:cs="Times New Roman"/>
          <w:sz w:val="28"/>
          <w:szCs w:val="28"/>
          <w:lang w:val="en-US"/>
        </w:rPr>
        <w:t>Cu</w:t>
      </w:r>
      <w:r w:rsidR="00B6532E" w:rsidRPr="003C642F">
        <w:rPr>
          <w:rFonts w:ascii="Times New Roman" w:hAnsi="Times New Roman" w:cs="Times New Roman"/>
          <w:sz w:val="28"/>
          <w:szCs w:val="28"/>
        </w:rPr>
        <w:t>-</w:t>
      </w:r>
      <w:r w:rsidR="00B6532E" w:rsidRPr="003C642F">
        <w:rPr>
          <w:rFonts w:ascii="Times New Roman" w:hAnsi="Times New Roman" w:cs="Times New Roman"/>
          <w:sz w:val="28"/>
          <w:szCs w:val="28"/>
          <w:lang w:val="en-US"/>
        </w:rPr>
        <w:t>Li</w:t>
      </w:r>
      <w:r w:rsidR="00B6532E" w:rsidRPr="003C642F">
        <w:rPr>
          <w:rFonts w:ascii="Times New Roman" w:hAnsi="Times New Roman" w:cs="Times New Roman"/>
          <w:sz w:val="28"/>
          <w:szCs w:val="28"/>
        </w:rPr>
        <w:t xml:space="preserve"> различными ускоренными методами. Определены склонность к межкристаллитной и расслаивающей коррозии в зависимости от режимов термической обработки и степени остаточной деформации при правке растяжением. Проведено исследование сплава электрохимическим методом в растворе 3% хлорида натрия. Определены потенциалы коррозии, пробоя и репассивации. Получены корреляция потенциалов коррозии и пробоя сплава и режима старения. Предложено, что формирование выделений интерметаллидной фазы Т1 (</w:t>
      </w:r>
      <w:r w:rsidR="00B6532E" w:rsidRPr="003C642F">
        <w:rPr>
          <w:rFonts w:ascii="Times New Roman" w:hAnsi="Times New Roman" w:cs="Times New Roman"/>
          <w:sz w:val="28"/>
          <w:szCs w:val="28"/>
          <w:lang w:val="en-US"/>
        </w:rPr>
        <w:t>Al</w:t>
      </w:r>
      <w:r w:rsidR="00B6532E" w:rsidRPr="003C642F">
        <w:rPr>
          <w:rFonts w:ascii="Times New Roman" w:hAnsi="Times New Roman" w:cs="Times New Roman"/>
          <w:sz w:val="28"/>
          <w:szCs w:val="28"/>
          <w:vertAlign w:val="subscript"/>
        </w:rPr>
        <w:t>2</w:t>
      </w:r>
      <w:r w:rsidR="00B6532E" w:rsidRPr="003C642F">
        <w:rPr>
          <w:rFonts w:ascii="Times New Roman" w:hAnsi="Times New Roman" w:cs="Times New Roman"/>
          <w:sz w:val="28"/>
          <w:szCs w:val="28"/>
          <w:lang w:val="en-US"/>
        </w:rPr>
        <w:t>CuLi</w:t>
      </w:r>
      <w:r w:rsidR="00B6532E" w:rsidRPr="003C642F">
        <w:rPr>
          <w:rFonts w:ascii="Times New Roman" w:hAnsi="Times New Roman" w:cs="Times New Roman"/>
          <w:sz w:val="28"/>
          <w:szCs w:val="28"/>
        </w:rPr>
        <w:t xml:space="preserve">) вызывает сдвиг потенциала пробоя сплава и соответственно потенциала коррозии в отрицательную область. </w:t>
      </w:r>
      <w:r w:rsidR="00B6532E" w:rsidRPr="003C642F">
        <w:rPr>
          <w:rFonts w:ascii="Times New Roman" w:hAnsi="Times New Roman" w:cs="Times New Roman"/>
          <w:sz w:val="28"/>
          <w:szCs w:val="28"/>
        </w:rPr>
        <w:lastRenderedPageBreak/>
        <w:t xml:space="preserve">Показано влияние режимов термической обработки листов сплава В-1480 на уровень их коррозионных свойств. </w:t>
      </w:r>
    </w:p>
    <w:p w:rsidR="002B4567" w:rsidRPr="002B4567" w:rsidRDefault="002B4567" w:rsidP="002B4567">
      <w:pPr>
        <w:spacing w:after="0" w:line="360" w:lineRule="auto"/>
        <w:ind w:firstLine="709"/>
        <w:rPr>
          <w:rFonts w:ascii="Times New Roman" w:hAnsi="Times New Roman" w:cs="Times New Roman"/>
          <w:i/>
          <w:sz w:val="28"/>
          <w:szCs w:val="28"/>
        </w:rPr>
      </w:pPr>
      <w:r w:rsidRPr="002B4567">
        <w:rPr>
          <w:rFonts w:ascii="Times New Roman" w:hAnsi="Times New Roman" w:cs="Times New Roman"/>
          <w:b/>
          <w:i/>
          <w:sz w:val="28"/>
          <w:szCs w:val="28"/>
        </w:rPr>
        <w:t>Ключевые слова:</w:t>
      </w:r>
      <w:r w:rsidRPr="002B4567">
        <w:rPr>
          <w:rFonts w:ascii="Times New Roman" w:hAnsi="Times New Roman" w:cs="Times New Roman"/>
          <w:i/>
          <w:sz w:val="28"/>
          <w:szCs w:val="28"/>
        </w:rPr>
        <w:t xml:space="preserve"> </w:t>
      </w:r>
    </w:p>
    <w:p w:rsidR="002B4567" w:rsidRPr="003C642F" w:rsidRDefault="002B4567" w:rsidP="002B4567">
      <w:pPr>
        <w:spacing w:after="0" w:line="360" w:lineRule="auto"/>
        <w:ind w:firstLine="709"/>
        <w:jc w:val="both"/>
        <w:rPr>
          <w:rFonts w:ascii="Times New Roman" w:hAnsi="Times New Roman" w:cs="Times New Roman"/>
          <w:i/>
          <w:sz w:val="28"/>
          <w:szCs w:val="28"/>
        </w:rPr>
      </w:pPr>
      <w:r w:rsidRPr="003C642F">
        <w:rPr>
          <w:rFonts w:ascii="Times New Roman" w:hAnsi="Times New Roman" w:cs="Times New Roman"/>
          <w:sz w:val="28"/>
          <w:szCs w:val="28"/>
        </w:rPr>
        <w:t>алюминий-литиевые сплавы, коррозионная стойкость, структура, термообработка, электрохимические исследования.</w:t>
      </w:r>
    </w:p>
    <w:p w:rsidR="00B6532E" w:rsidRPr="003C642F" w:rsidRDefault="00B6532E" w:rsidP="003C642F">
      <w:pPr>
        <w:spacing w:after="0" w:line="360" w:lineRule="auto"/>
        <w:ind w:firstLine="709"/>
        <w:jc w:val="center"/>
        <w:rPr>
          <w:rFonts w:ascii="Times New Roman" w:hAnsi="Times New Roman" w:cs="Times New Roman"/>
          <w:b/>
          <w:sz w:val="28"/>
          <w:szCs w:val="28"/>
        </w:rPr>
      </w:pPr>
    </w:p>
    <w:p w:rsidR="006A26A6" w:rsidRPr="000B085B" w:rsidRDefault="002B4567" w:rsidP="002B4567">
      <w:pPr>
        <w:spacing w:after="0" w:line="360" w:lineRule="auto"/>
        <w:ind w:firstLine="709"/>
        <w:rPr>
          <w:rFonts w:ascii="Times New Roman" w:hAnsi="Times New Roman" w:cs="Times New Roman"/>
          <w:i/>
          <w:sz w:val="28"/>
          <w:szCs w:val="28"/>
          <w:lang w:val="en-US"/>
        </w:rPr>
      </w:pPr>
      <w:r w:rsidRPr="002B4567">
        <w:rPr>
          <w:rFonts w:ascii="Times New Roman" w:hAnsi="Times New Roman" w:cs="Times New Roman"/>
          <w:b/>
          <w:i/>
          <w:sz w:val="28"/>
          <w:szCs w:val="28"/>
          <w:lang w:val="en-US"/>
        </w:rPr>
        <w:t>Abstract:</w:t>
      </w:r>
    </w:p>
    <w:p w:rsidR="006A26A6" w:rsidRPr="003C642F" w:rsidRDefault="006A26A6" w:rsidP="002B4567">
      <w:pPr>
        <w:spacing w:after="0" w:line="360" w:lineRule="auto"/>
        <w:ind w:firstLine="709"/>
        <w:jc w:val="both"/>
        <w:rPr>
          <w:rFonts w:ascii="Times New Roman" w:hAnsi="Times New Roman" w:cs="Times New Roman"/>
          <w:sz w:val="28"/>
          <w:szCs w:val="28"/>
          <w:lang w:val="en-US"/>
        </w:rPr>
      </w:pPr>
      <w:r w:rsidRPr="003C642F">
        <w:rPr>
          <w:rFonts w:ascii="Times New Roman" w:hAnsi="Times New Roman" w:cs="Times New Roman"/>
          <w:sz w:val="28"/>
          <w:szCs w:val="28"/>
          <w:lang w:val="en-US"/>
        </w:rPr>
        <w:t>Research of corrosion behavior of sheets of new V-1480 high-strength alloy of Al-Cu-Li system by the different accelerated methods has been conducted. Are defined tendency to mezhkristallitny and stratifying corrosion depending on modes of thermal processing and degree of residual deformation when editing by stretching. Alloy research by electroc</w:t>
      </w:r>
      <w:r w:rsidR="00710A0B">
        <w:rPr>
          <w:rFonts w:ascii="Times New Roman" w:hAnsi="Times New Roman" w:cs="Times New Roman"/>
          <w:sz w:val="28"/>
          <w:szCs w:val="28"/>
          <w:lang w:val="en-US"/>
        </w:rPr>
        <w:t>hemical method in solution of 3</w:t>
      </w:r>
      <w:r w:rsidRPr="003C642F">
        <w:rPr>
          <w:rFonts w:ascii="Times New Roman" w:hAnsi="Times New Roman" w:cs="Times New Roman"/>
          <w:sz w:val="28"/>
          <w:szCs w:val="28"/>
          <w:lang w:val="en-US"/>
        </w:rPr>
        <w:t>% of sodium chloride is conducted. Potentials of corrosion, breakdown and repassivatsiya are determined. Correlation of potentials of corrosion and breakdown of alloy and aging mode are received. It is offered that forming of the intermetallidny phase T1 (Al2CuLi) causes shift of potential of breakdown of alloy and according to corrosion potential in negative area. Influence of modes of thermal processing of sheets of alloy V-1480 on level of their corrosion properties is shown.</w:t>
      </w:r>
    </w:p>
    <w:p w:rsidR="002B4567" w:rsidRPr="002B4567" w:rsidRDefault="002B4567" w:rsidP="002B4567">
      <w:pPr>
        <w:spacing w:after="0" w:line="360" w:lineRule="auto"/>
        <w:ind w:firstLine="709"/>
        <w:jc w:val="both"/>
        <w:rPr>
          <w:rFonts w:ascii="Times New Roman" w:hAnsi="Times New Roman" w:cs="Times New Roman"/>
          <w:i/>
          <w:sz w:val="28"/>
          <w:szCs w:val="28"/>
          <w:lang w:val="en-US"/>
        </w:rPr>
      </w:pPr>
      <w:r w:rsidRPr="002B4567">
        <w:rPr>
          <w:rFonts w:ascii="Times New Roman" w:hAnsi="Times New Roman" w:cs="Times New Roman"/>
          <w:b/>
          <w:i/>
          <w:sz w:val="28"/>
          <w:szCs w:val="28"/>
          <w:lang w:val="en-US"/>
        </w:rPr>
        <w:t>Keywords:</w:t>
      </w:r>
      <w:r w:rsidRPr="002B4567">
        <w:rPr>
          <w:rFonts w:ascii="Times New Roman" w:hAnsi="Times New Roman" w:cs="Times New Roman"/>
          <w:i/>
          <w:sz w:val="28"/>
          <w:szCs w:val="28"/>
          <w:lang w:val="en-US"/>
        </w:rPr>
        <w:t xml:space="preserve"> </w:t>
      </w:r>
    </w:p>
    <w:p w:rsidR="002B4567" w:rsidRPr="003C642F" w:rsidRDefault="002B4567" w:rsidP="002B4567">
      <w:pPr>
        <w:spacing w:after="0" w:line="360" w:lineRule="auto"/>
        <w:ind w:firstLine="709"/>
        <w:jc w:val="both"/>
        <w:rPr>
          <w:rFonts w:ascii="Times New Roman" w:hAnsi="Times New Roman" w:cs="Times New Roman"/>
          <w:b/>
          <w:sz w:val="28"/>
          <w:szCs w:val="28"/>
          <w:lang w:val="en-US"/>
        </w:rPr>
      </w:pPr>
      <w:r>
        <w:rPr>
          <w:rFonts w:ascii="Times New Roman" w:hAnsi="Times New Roman" w:cs="Times New Roman"/>
          <w:sz w:val="28"/>
          <w:szCs w:val="28"/>
          <w:lang w:val="en-US"/>
        </w:rPr>
        <w:t>aluminum-</w:t>
      </w:r>
      <w:r w:rsidRPr="003C642F">
        <w:rPr>
          <w:rFonts w:ascii="Times New Roman" w:hAnsi="Times New Roman" w:cs="Times New Roman"/>
          <w:sz w:val="28"/>
          <w:szCs w:val="28"/>
          <w:lang w:val="en-US"/>
        </w:rPr>
        <w:t>lithium alloys, corrosion resistance, structure, heat treatment, electrochemical researches.</w:t>
      </w:r>
      <w:r w:rsidRPr="003C642F">
        <w:rPr>
          <w:rFonts w:ascii="Times New Roman" w:hAnsi="Times New Roman" w:cs="Times New Roman"/>
          <w:b/>
          <w:sz w:val="28"/>
          <w:szCs w:val="28"/>
          <w:lang w:val="en-US"/>
        </w:rPr>
        <w:t xml:space="preserve"> </w:t>
      </w:r>
    </w:p>
    <w:p w:rsidR="00B6532E" w:rsidRPr="003C642F" w:rsidRDefault="00B6532E" w:rsidP="002B4567">
      <w:pPr>
        <w:spacing w:after="0" w:line="360" w:lineRule="auto"/>
        <w:ind w:firstLine="709"/>
        <w:jc w:val="center"/>
        <w:rPr>
          <w:rFonts w:ascii="Times New Roman" w:hAnsi="Times New Roman" w:cs="Times New Roman"/>
          <w:b/>
          <w:sz w:val="28"/>
          <w:szCs w:val="28"/>
          <w:lang w:val="en-US"/>
        </w:rPr>
      </w:pPr>
    </w:p>
    <w:p w:rsidR="004234F2" w:rsidRPr="003C642F" w:rsidRDefault="004C25A8" w:rsidP="002B4567">
      <w:pPr>
        <w:spacing w:after="0" w:line="360" w:lineRule="auto"/>
        <w:ind w:firstLine="709"/>
        <w:rPr>
          <w:rFonts w:ascii="Times New Roman" w:hAnsi="Times New Roman" w:cs="Times New Roman"/>
          <w:b/>
          <w:sz w:val="28"/>
          <w:szCs w:val="28"/>
        </w:rPr>
      </w:pPr>
      <w:r w:rsidRPr="003C642F">
        <w:rPr>
          <w:rFonts w:ascii="Times New Roman" w:hAnsi="Times New Roman" w:cs="Times New Roman"/>
          <w:b/>
          <w:sz w:val="28"/>
          <w:szCs w:val="28"/>
        </w:rPr>
        <w:t>Введение</w:t>
      </w:r>
    </w:p>
    <w:p w:rsidR="002C729C" w:rsidRPr="003C642F" w:rsidRDefault="00873DAC" w:rsidP="002B4567">
      <w:pPr>
        <w:spacing w:after="0" w:line="336" w:lineRule="auto"/>
        <w:ind w:firstLine="709"/>
        <w:jc w:val="both"/>
        <w:rPr>
          <w:rFonts w:ascii="Times New Roman" w:hAnsi="Times New Roman" w:cs="Times New Roman"/>
          <w:sz w:val="28"/>
          <w:szCs w:val="28"/>
        </w:rPr>
      </w:pPr>
      <w:r w:rsidRPr="003C642F">
        <w:rPr>
          <w:rFonts w:ascii="Times New Roman" w:hAnsi="Times New Roman" w:cs="Times New Roman"/>
          <w:iCs/>
          <w:sz w:val="28"/>
          <w:szCs w:val="28"/>
        </w:rPr>
        <w:t xml:space="preserve">Алюминий-литиевые относятся новому поколению легких авиационных материалов с хорошими эксплуатационными характеристиками, что делает их использование весьма перспективным при проектировании изделий аэрокосмической и авиационной промышленности. Низкая плотность и высокий модуль упругости наряду с </w:t>
      </w:r>
      <w:r w:rsidRPr="003C642F">
        <w:rPr>
          <w:rFonts w:ascii="Times New Roman" w:hAnsi="Times New Roman" w:cs="Times New Roman"/>
          <w:iCs/>
          <w:sz w:val="28"/>
          <w:szCs w:val="28"/>
        </w:rPr>
        <w:lastRenderedPageBreak/>
        <w:t>очень хорошими показателями криогенной ударной вязкости и пластичности делают эти сплавы привлекательной альтернативой традиционным алюминиевым сплавам [1]. При этом одной из приоритетных задач разработчиков сплавов является совмест</w:t>
      </w:r>
      <w:r w:rsidR="002B4567">
        <w:rPr>
          <w:rFonts w:ascii="Times New Roman" w:hAnsi="Times New Roman" w:cs="Times New Roman"/>
          <w:iCs/>
          <w:sz w:val="28"/>
          <w:szCs w:val="28"/>
        </w:rPr>
        <w:t xml:space="preserve">ить оптимальные показатели </w:t>
      </w:r>
      <w:r w:rsidRPr="003C642F">
        <w:rPr>
          <w:rFonts w:ascii="Times New Roman" w:hAnsi="Times New Roman" w:cs="Times New Roman"/>
          <w:iCs/>
          <w:sz w:val="28"/>
          <w:szCs w:val="28"/>
        </w:rPr>
        <w:t>данных характеристик воедино, для успешного применения материала в элементах конструкций</w:t>
      </w:r>
      <w:r w:rsidR="002C729C" w:rsidRPr="003C642F">
        <w:rPr>
          <w:rFonts w:ascii="Times New Roman" w:hAnsi="Times New Roman" w:cs="Times New Roman"/>
          <w:sz w:val="28"/>
          <w:szCs w:val="28"/>
        </w:rPr>
        <w:t>.</w:t>
      </w:r>
    </w:p>
    <w:p w:rsidR="002C729C" w:rsidRPr="003C642F" w:rsidRDefault="002C729C" w:rsidP="002B4567">
      <w:pPr>
        <w:spacing w:after="0" w:line="336" w:lineRule="auto"/>
        <w:ind w:right="-1" w:firstLine="540"/>
        <w:jc w:val="both"/>
        <w:rPr>
          <w:rFonts w:ascii="Times New Roman" w:hAnsi="Times New Roman" w:cs="Times New Roman"/>
          <w:sz w:val="28"/>
          <w:szCs w:val="28"/>
        </w:rPr>
      </w:pPr>
      <w:r w:rsidRPr="003C642F">
        <w:rPr>
          <w:rFonts w:ascii="Times New Roman" w:hAnsi="Times New Roman" w:cs="Times New Roman"/>
          <w:sz w:val="28"/>
          <w:szCs w:val="28"/>
        </w:rPr>
        <w:t>При проектировании новых изделий авиационной и космической техники внимание создателей привлекают физико-механические свойства алюминий-литиевых сплавов и прежде всего высокие значения удельной прочности, трещиностойкости и коррозионной стойкости, поэтому одной из приоритетных задач разработчиков сплавов является со</w:t>
      </w:r>
      <w:r w:rsidR="002B4567">
        <w:rPr>
          <w:rFonts w:ascii="Times New Roman" w:hAnsi="Times New Roman" w:cs="Times New Roman"/>
          <w:sz w:val="28"/>
          <w:szCs w:val="28"/>
        </w:rPr>
        <w:t>вместить оптимальные показатели</w:t>
      </w:r>
      <w:r w:rsidRPr="003C642F">
        <w:rPr>
          <w:rFonts w:ascii="Times New Roman" w:hAnsi="Times New Roman" w:cs="Times New Roman"/>
          <w:sz w:val="28"/>
          <w:szCs w:val="28"/>
        </w:rPr>
        <w:t xml:space="preserve"> данных характеристик воедино, для успешного применения материала в элементах конструкций </w:t>
      </w:r>
      <w:r w:rsidR="000019C4" w:rsidRPr="003C642F">
        <w:rPr>
          <w:rFonts w:ascii="Times New Roman" w:hAnsi="Times New Roman" w:cs="Times New Roman"/>
          <w:sz w:val="28"/>
          <w:szCs w:val="28"/>
        </w:rPr>
        <w:t>[</w:t>
      </w:r>
      <w:r w:rsidRPr="003C642F">
        <w:rPr>
          <w:rFonts w:ascii="Times New Roman" w:hAnsi="Times New Roman" w:cs="Times New Roman"/>
          <w:sz w:val="28"/>
          <w:szCs w:val="28"/>
        </w:rPr>
        <w:t>2,</w:t>
      </w:r>
      <w:r w:rsidR="000D6362" w:rsidRPr="003C642F">
        <w:rPr>
          <w:rFonts w:ascii="Times New Roman" w:hAnsi="Times New Roman" w:cs="Times New Roman"/>
          <w:sz w:val="28"/>
          <w:szCs w:val="28"/>
        </w:rPr>
        <w:t xml:space="preserve"> </w:t>
      </w:r>
      <w:r w:rsidR="00272256" w:rsidRPr="003C642F">
        <w:rPr>
          <w:rFonts w:ascii="Times New Roman" w:hAnsi="Times New Roman" w:cs="Times New Roman"/>
          <w:sz w:val="28"/>
          <w:szCs w:val="28"/>
        </w:rPr>
        <w:t>3</w:t>
      </w:r>
      <w:r w:rsidR="000019C4" w:rsidRPr="003C642F">
        <w:rPr>
          <w:rFonts w:ascii="Times New Roman" w:hAnsi="Times New Roman" w:cs="Times New Roman"/>
          <w:sz w:val="28"/>
          <w:szCs w:val="28"/>
        </w:rPr>
        <w:t>]</w:t>
      </w:r>
      <w:r w:rsidRPr="003C642F">
        <w:rPr>
          <w:rFonts w:ascii="Times New Roman" w:hAnsi="Times New Roman" w:cs="Times New Roman"/>
          <w:sz w:val="28"/>
          <w:szCs w:val="28"/>
        </w:rPr>
        <w:t>. Помимо улучшения прочностных характеристик, стоит принимать во внимание тот факт, что расширение применения в конструкциях полимерных композиционных материалов, в частности углепластиков, повышает требования к коррозионной стойкости контактирующих с ними металлических материалов [</w:t>
      </w:r>
      <w:r w:rsidR="00272256" w:rsidRPr="003C642F">
        <w:rPr>
          <w:rFonts w:ascii="Times New Roman" w:hAnsi="Times New Roman" w:cs="Times New Roman"/>
          <w:sz w:val="28"/>
          <w:szCs w:val="28"/>
        </w:rPr>
        <w:t>4, 5</w:t>
      </w:r>
      <w:r w:rsidRPr="003C642F">
        <w:rPr>
          <w:rFonts w:ascii="Times New Roman" w:hAnsi="Times New Roman" w:cs="Times New Roman"/>
          <w:sz w:val="28"/>
          <w:szCs w:val="28"/>
        </w:rPr>
        <w:t xml:space="preserve">]. </w:t>
      </w:r>
    </w:p>
    <w:p w:rsidR="002C729C" w:rsidRPr="002B4567" w:rsidRDefault="002C729C" w:rsidP="002B4567">
      <w:pPr>
        <w:spacing w:after="0" w:line="336" w:lineRule="auto"/>
        <w:ind w:firstLine="709"/>
        <w:jc w:val="both"/>
        <w:rPr>
          <w:rFonts w:ascii="Times New Roman" w:hAnsi="Times New Roman" w:cs="Times New Roman"/>
          <w:spacing w:val="-4"/>
          <w:sz w:val="28"/>
          <w:szCs w:val="28"/>
        </w:rPr>
      </w:pPr>
      <w:r w:rsidRPr="003C642F">
        <w:rPr>
          <w:rFonts w:ascii="Times New Roman" w:hAnsi="Times New Roman" w:cs="Times New Roman"/>
          <w:sz w:val="28"/>
          <w:szCs w:val="28"/>
        </w:rPr>
        <w:t xml:space="preserve">Как известно из литературных данных </w:t>
      </w:r>
      <w:r w:rsidR="000019C4" w:rsidRPr="003C642F">
        <w:rPr>
          <w:rFonts w:ascii="Times New Roman" w:hAnsi="Times New Roman" w:cs="Times New Roman"/>
          <w:sz w:val="28"/>
          <w:szCs w:val="28"/>
        </w:rPr>
        <w:t>[</w:t>
      </w:r>
      <w:r w:rsidR="00272256" w:rsidRPr="003C642F">
        <w:rPr>
          <w:rFonts w:ascii="Times New Roman" w:hAnsi="Times New Roman" w:cs="Times New Roman"/>
          <w:sz w:val="28"/>
          <w:szCs w:val="28"/>
        </w:rPr>
        <w:t>6, 7</w:t>
      </w:r>
      <w:r w:rsidR="000019C4" w:rsidRPr="003C642F">
        <w:rPr>
          <w:rFonts w:ascii="Times New Roman" w:hAnsi="Times New Roman" w:cs="Times New Roman"/>
          <w:sz w:val="28"/>
          <w:szCs w:val="28"/>
        </w:rPr>
        <w:t>]</w:t>
      </w:r>
      <w:r w:rsidRPr="003C642F">
        <w:rPr>
          <w:rFonts w:ascii="Times New Roman" w:hAnsi="Times New Roman" w:cs="Times New Roman"/>
          <w:sz w:val="28"/>
          <w:szCs w:val="28"/>
        </w:rPr>
        <w:t xml:space="preserve">, каждая 1 массовая доля (%) лития в алюминии уменьшает плотность на 3% и повышает модуль упругости </w:t>
      </w:r>
      <w:r w:rsidRPr="003C642F">
        <w:rPr>
          <w:rFonts w:ascii="Times New Roman" w:hAnsi="Times New Roman" w:cs="Times New Roman"/>
          <w:sz w:val="28"/>
          <w:szCs w:val="28"/>
          <w:lang w:val="en-US"/>
        </w:rPr>
        <w:t>E</w:t>
      </w:r>
      <w:r w:rsidR="002B4567">
        <w:rPr>
          <w:rFonts w:ascii="Times New Roman" w:hAnsi="Times New Roman" w:cs="Times New Roman"/>
          <w:sz w:val="28"/>
          <w:szCs w:val="28"/>
        </w:rPr>
        <w:t xml:space="preserve"> на 6</w:t>
      </w:r>
      <w:r w:rsidRPr="003C642F">
        <w:rPr>
          <w:rFonts w:ascii="Times New Roman" w:hAnsi="Times New Roman" w:cs="Times New Roman"/>
          <w:sz w:val="28"/>
          <w:szCs w:val="28"/>
        </w:rPr>
        <w:t xml:space="preserve">%. Алюминиевые сплавы, легированные литием, отличаются специфическими фазовыми и структурными превращениями в процессе нагрева. Благодаря термической обработке можно повысить значения таких характеристик как прочность, вязкость разрушения, </w:t>
      </w:r>
      <w:r w:rsidRPr="002B4567">
        <w:rPr>
          <w:rFonts w:ascii="Times New Roman" w:hAnsi="Times New Roman" w:cs="Times New Roman"/>
          <w:spacing w:val="-4"/>
          <w:sz w:val="28"/>
          <w:szCs w:val="28"/>
        </w:rPr>
        <w:t>коррозионная стойкость и сопротивления циклическим нагрузкам.</w:t>
      </w:r>
    </w:p>
    <w:p w:rsidR="002C729C" w:rsidRPr="002B4567" w:rsidRDefault="002C729C" w:rsidP="003C642F">
      <w:pPr>
        <w:spacing w:after="0" w:line="360" w:lineRule="auto"/>
        <w:ind w:firstLine="709"/>
        <w:jc w:val="both"/>
        <w:rPr>
          <w:rFonts w:ascii="Times New Roman" w:hAnsi="Times New Roman" w:cs="Times New Roman"/>
          <w:spacing w:val="-4"/>
          <w:sz w:val="28"/>
          <w:szCs w:val="28"/>
        </w:rPr>
      </w:pPr>
      <w:r w:rsidRPr="002B4567">
        <w:rPr>
          <w:rFonts w:ascii="Times New Roman" w:hAnsi="Times New Roman" w:cs="Times New Roman"/>
          <w:spacing w:val="-4"/>
          <w:sz w:val="28"/>
          <w:szCs w:val="28"/>
        </w:rPr>
        <w:t xml:space="preserve">ФГУП «ВИАМ» </w:t>
      </w:r>
      <w:r w:rsidR="006E6787" w:rsidRPr="002B4567">
        <w:rPr>
          <w:rFonts w:ascii="Times New Roman" w:hAnsi="Times New Roman" w:cs="Times New Roman"/>
          <w:spacing w:val="-4"/>
          <w:sz w:val="28"/>
          <w:szCs w:val="28"/>
        </w:rPr>
        <w:t xml:space="preserve">активно занимается разработкой перспективных алюминиевых сплавов с улучшенными механическими и технологическими характеристиками, проводятся </w:t>
      </w:r>
      <w:r w:rsidRPr="002B4567">
        <w:rPr>
          <w:rFonts w:ascii="Times New Roman" w:hAnsi="Times New Roman" w:cs="Times New Roman"/>
          <w:spacing w:val="-4"/>
          <w:sz w:val="28"/>
          <w:szCs w:val="28"/>
        </w:rPr>
        <w:t>исследовани</w:t>
      </w:r>
      <w:r w:rsidR="006E6787" w:rsidRPr="002B4567">
        <w:rPr>
          <w:rFonts w:ascii="Times New Roman" w:hAnsi="Times New Roman" w:cs="Times New Roman"/>
          <w:spacing w:val="-4"/>
          <w:sz w:val="28"/>
          <w:szCs w:val="28"/>
        </w:rPr>
        <w:t xml:space="preserve">я их </w:t>
      </w:r>
      <w:r w:rsidRPr="002B4567">
        <w:rPr>
          <w:rFonts w:ascii="Times New Roman" w:hAnsi="Times New Roman" w:cs="Times New Roman"/>
          <w:spacing w:val="-4"/>
          <w:sz w:val="28"/>
          <w:szCs w:val="28"/>
        </w:rPr>
        <w:t xml:space="preserve">коррозионных свойств, </w:t>
      </w:r>
      <w:r w:rsidR="004C25A8" w:rsidRPr="002B4567">
        <w:rPr>
          <w:rFonts w:ascii="Times New Roman" w:hAnsi="Times New Roman" w:cs="Times New Roman"/>
          <w:spacing w:val="-4"/>
          <w:sz w:val="28"/>
          <w:szCs w:val="28"/>
        </w:rPr>
        <w:t>а так же разрабатываются новые</w:t>
      </w:r>
      <w:r w:rsidRPr="002B4567">
        <w:rPr>
          <w:rFonts w:ascii="Times New Roman" w:hAnsi="Times New Roman" w:cs="Times New Roman"/>
          <w:spacing w:val="-4"/>
          <w:sz w:val="28"/>
          <w:szCs w:val="28"/>
        </w:rPr>
        <w:t xml:space="preserve"> </w:t>
      </w:r>
      <w:r w:rsidR="004C25A8" w:rsidRPr="002B4567">
        <w:rPr>
          <w:rFonts w:ascii="Times New Roman" w:hAnsi="Times New Roman" w:cs="Times New Roman"/>
          <w:spacing w:val="-4"/>
          <w:sz w:val="28"/>
          <w:szCs w:val="28"/>
        </w:rPr>
        <w:t>системы</w:t>
      </w:r>
      <w:r w:rsidRPr="002B4567">
        <w:rPr>
          <w:rFonts w:ascii="Times New Roman" w:hAnsi="Times New Roman" w:cs="Times New Roman"/>
          <w:spacing w:val="-4"/>
          <w:sz w:val="28"/>
          <w:szCs w:val="28"/>
        </w:rPr>
        <w:t xml:space="preserve"> </w:t>
      </w:r>
      <w:r w:rsidR="00ED69C7" w:rsidRPr="002B4567">
        <w:rPr>
          <w:rFonts w:ascii="Times New Roman" w:hAnsi="Times New Roman" w:cs="Times New Roman"/>
          <w:spacing w:val="-4"/>
          <w:sz w:val="28"/>
          <w:szCs w:val="28"/>
        </w:rPr>
        <w:t xml:space="preserve">защитных </w:t>
      </w:r>
      <w:r w:rsidRPr="002B4567">
        <w:rPr>
          <w:rFonts w:ascii="Times New Roman" w:hAnsi="Times New Roman" w:cs="Times New Roman"/>
          <w:spacing w:val="-4"/>
          <w:sz w:val="28"/>
          <w:szCs w:val="28"/>
        </w:rPr>
        <w:t>покрытий</w:t>
      </w:r>
      <w:r w:rsidR="004C25A8" w:rsidRPr="002B4567">
        <w:rPr>
          <w:rFonts w:ascii="Times New Roman" w:hAnsi="Times New Roman" w:cs="Times New Roman"/>
          <w:spacing w:val="-4"/>
          <w:sz w:val="28"/>
          <w:szCs w:val="28"/>
        </w:rPr>
        <w:t xml:space="preserve"> для возможности их применения в конструкциях АТ</w:t>
      </w:r>
      <w:r w:rsidRPr="002B4567">
        <w:rPr>
          <w:rFonts w:ascii="Times New Roman" w:hAnsi="Times New Roman" w:cs="Times New Roman"/>
          <w:spacing w:val="-4"/>
          <w:sz w:val="28"/>
          <w:szCs w:val="28"/>
        </w:rPr>
        <w:t xml:space="preserve"> </w:t>
      </w:r>
      <w:r w:rsidR="000019C4" w:rsidRPr="002B4567">
        <w:rPr>
          <w:rFonts w:ascii="Times New Roman" w:hAnsi="Times New Roman" w:cs="Times New Roman"/>
          <w:spacing w:val="-4"/>
          <w:sz w:val="28"/>
          <w:szCs w:val="28"/>
        </w:rPr>
        <w:t>[</w:t>
      </w:r>
      <w:r w:rsidR="00272256" w:rsidRPr="002B4567">
        <w:rPr>
          <w:rFonts w:ascii="Times New Roman" w:hAnsi="Times New Roman" w:cs="Times New Roman"/>
          <w:spacing w:val="-4"/>
          <w:sz w:val="28"/>
          <w:szCs w:val="28"/>
        </w:rPr>
        <w:t>8</w:t>
      </w:r>
      <w:r w:rsidR="002B4567" w:rsidRPr="002B4567">
        <w:rPr>
          <w:rFonts w:ascii="Times New Roman" w:hAnsi="Times New Roman" w:cs="Times New Roman"/>
          <w:spacing w:val="-4"/>
          <w:sz w:val="24"/>
          <w:szCs w:val="24"/>
        </w:rPr>
        <w:t>–</w:t>
      </w:r>
      <w:r w:rsidRPr="002B4567">
        <w:rPr>
          <w:rFonts w:ascii="Times New Roman" w:hAnsi="Times New Roman" w:cs="Times New Roman"/>
          <w:spacing w:val="-4"/>
          <w:sz w:val="28"/>
          <w:szCs w:val="28"/>
        </w:rPr>
        <w:t>1</w:t>
      </w:r>
      <w:r w:rsidR="00272256" w:rsidRPr="002B4567">
        <w:rPr>
          <w:rFonts w:ascii="Times New Roman" w:hAnsi="Times New Roman" w:cs="Times New Roman"/>
          <w:spacing w:val="-4"/>
          <w:sz w:val="28"/>
          <w:szCs w:val="28"/>
        </w:rPr>
        <w:t>5</w:t>
      </w:r>
      <w:r w:rsidR="000019C4" w:rsidRPr="002B4567">
        <w:rPr>
          <w:rFonts w:ascii="Times New Roman" w:hAnsi="Times New Roman" w:cs="Times New Roman"/>
          <w:spacing w:val="-4"/>
          <w:sz w:val="28"/>
          <w:szCs w:val="28"/>
        </w:rPr>
        <w:t>]</w:t>
      </w:r>
      <w:r w:rsidRPr="002B4567">
        <w:rPr>
          <w:rFonts w:ascii="Times New Roman" w:hAnsi="Times New Roman" w:cs="Times New Roman"/>
          <w:spacing w:val="-4"/>
          <w:sz w:val="28"/>
          <w:szCs w:val="28"/>
        </w:rPr>
        <w:t xml:space="preserve">. </w:t>
      </w:r>
    </w:p>
    <w:p w:rsidR="00322501" w:rsidRPr="003C642F" w:rsidRDefault="00322501" w:rsidP="003C642F">
      <w:pPr>
        <w:spacing w:after="0" w:line="360" w:lineRule="auto"/>
        <w:ind w:firstLine="709"/>
        <w:jc w:val="both"/>
        <w:rPr>
          <w:rFonts w:ascii="Times New Roman" w:hAnsi="Times New Roman"/>
          <w:sz w:val="28"/>
          <w:szCs w:val="28"/>
        </w:rPr>
      </w:pPr>
      <w:r w:rsidRPr="003C642F">
        <w:rPr>
          <w:rFonts w:ascii="Times New Roman" w:hAnsi="Times New Roman" w:cs="Times New Roman"/>
          <w:sz w:val="28"/>
          <w:szCs w:val="28"/>
        </w:rPr>
        <w:lastRenderedPageBreak/>
        <w:t xml:space="preserve">Известно, что режимы искусственного старения по своему влиянию на коррозионную стойкость сплавов системы </w:t>
      </w:r>
      <w:r w:rsidRPr="003C642F">
        <w:rPr>
          <w:rFonts w:ascii="Times New Roman" w:hAnsi="Times New Roman" w:cs="Times New Roman"/>
          <w:sz w:val="28"/>
          <w:szCs w:val="28"/>
          <w:lang w:val="en-US"/>
        </w:rPr>
        <w:t>Al</w:t>
      </w:r>
      <w:r w:rsidRPr="003C642F">
        <w:rPr>
          <w:rFonts w:ascii="Times New Roman" w:hAnsi="Times New Roman" w:cs="Times New Roman"/>
          <w:sz w:val="28"/>
          <w:szCs w:val="28"/>
        </w:rPr>
        <w:t>-</w:t>
      </w:r>
      <w:r w:rsidRPr="003C642F">
        <w:rPr>
          <w:rFonts w:ascii="Times New Roman" w:hAnsi="Times New Roman" w:cs="Times New Roman"/>
          <w:sz w:val="28"/>
          <w:szCs w:val="28"/>
          <w:lang w:val="en-US"/>
        </w:rPr>
        <w:t>Cu</w:t>
      </w:r>
      <w:r w:rsidRPr="003C642F">
        <w:rPr>
          <w:rFonts w:ascii="Times New Roman" w:hAnsi="Times New Roman" w:cs="Times New Roman"/>
          <w:sz w:val="28"/>
          <w:szCs w:val="28"/>
        </w:rPr>
        <w:t>-</w:t>
      </w:r>
      <w:r w:rsidRPr="003C642F">
        <w:rPr>
          <w:rFonts w:ascii="Times New Roman" w:hAnsi="Times New Roman" w:cs="Times New Roman"/>
          <w:sz w:val="28"/>
          <w:szCs w:val="28"/>
          <w:lang w:val="en-US"/>
        </w:rPr>
        <w:t>Li</w:t>
      </w:r>
      <w:r w:rsidRPr="003C642F">
        <w:rPr>
          <w:rFonts w:ascii="Times New Roman" w:hAnsi="Times New Roman" w:cs="Times New Roman"/>
          <w:sz w:val="28"/>
          <w:szCs w:val="28"/>
        </w:rPr>
        <w:t xml:space="preserve"> делятся на режимы недостаривания и на максимум прочности </w:t>
      </w:r>
      <w:r w:rsidR="000019C4" w:rsidRPr="003C642F">
        <w:rPr>
          <w:rFonts w:ascii="Times New Roman" w:hAnsi="Times New Roman" w:cs="Times New Roman"/>
          <w:sz w:val="28"/>
          <w:szCs w:val="28"/>
        </w:rPr>
        <w:t>[</w:t>
      </w:r>
      <w:r w:rsidRPr="003C642F">
        <w:rPr>
          <w:rFonts w:ascii="Times New Roman" w:hAnsi="Times New Roman" w:cs="Times New Roman"/>
          <w:sz w:val="28"/>
          <w:szCs w:val="28"/>
        </w:rPr>
        <w:t>1</w:t>
      </w:r>
      <w:r w:rsidR="00272256" w:rsidRPr="003C642F">
        <w:rPr>
          <w:rFonts w:ascii="Times New Roman" w:hAnsi="Times New Roman" w:cs="Times New Roman"/>
          <w:sz w:val="28"/>
          <w:szCs w:val="28"/>
        </w:rPr>
        <w:t>6</w:t>
      </w:r>
      <w:r w:rsidR="000019C4" w:rsidRPr="003C642F">
        <w:rPr>
          <w:rFonts w:ascii="Times New Roman" w:hAnsi="Times New Roman" w:cs="Times New Roman"/>
          <w:sz w:val="28"/>
          <w:szCs w:val="28"/>
        </w:rPr>
        <w:t>]</w:t>
      </w:r>
      <w:r w:rsidRPr="003C642F">
        <w:rPr>
          <w:rFonts w:ascii="Times New Roman" w:hAnsi="Times New Roman" w:cs="Times New Roman"/>
          <w:sz w:val="28"/>
          <w:szCs w:val="28"/>
        </w:rPr>
        <w:t>.</w:t>
      </w:r>
      <w:r w:rsidR="00934CAA" w:rsidRPr="003C642F">
        <w:rPr>
          <w:rFonts w:ascii="Times New Roman" w:hAnsi="Times New Roman" w:cs="Times New Roman"/>
          <w:sz w:val="28"/>
          <w:szCs w:val="28"/>
        </w:rPr>
        <w:t xml:space="preserve"> </w:t>
      </w:r>
    </w:p>
    <w:p w:rsidR="002C729C" w:rsidRPr="003C642F" w:rsidRDefault="002C729C" w:rsidP="003C642F">
      <w:pPr>
        <w:spacing w:after="0" w:line="360" w:lineRule="auto"/>
        <w:ind w:firstLine="709"/>
        <w:jc w:val="both"/>
        <w:rPr>
          <w:rFonts w:ascii="Times New Roman" w:hAnsi="Times New Roman" w:cs="Times New Roman"/>
          <w:sz w:val="28"/>
          <w:szCs w:val="28"/>
        </w:rPr>
      </w:pPr>
      <w:r w:rsidRPr="003C642F">
        <w:rPr>
          <w:rFonts w:ascii="Times New Roman" w:hAnsi="Times New Roman" w:cs="Times New Roman"/>
          <w:sz w:val="28"/>
          <w:szCs w:val="28"/>
        </w:rPr>
        <w:t xml:space="preserve">Настоящая работа посвящена исследованию коррозионных характеристик нового опытного высокопрочного сплава системы </w:t>
      </w:r>
      <w:r w:rsidRPr="003C642F">
        <w:rPr>
          <w:rFonts w:ascii="Times New Roman" w:hAnsi="Times New Roman" w:cs="Times New Roman"/>
          <w:sz w:val="28"/>
          <w:szCs w:val="28"/>
          <w:lang w:val="en-US"/>
        </w:rPr>
        <w:t>Al</w:t>
      </w:r>
      <w:r w:rsidRPr="003C642F">
        <w:rPr>
          <w:rFonts w:ascii="Times New Roman" w:hAnsi="Times New Roman" w:cs="Times New Roman"/>
          <w:sz w:val="28"/>
          <w:szCs w:val="28"/>
        </w:rPr>
        <w:t>-</w:t>
      </w:r>
      <w:r w:rsidRPr="003C642F">
        <w:rPr>
          <w:rFonts w:ascii="Times New Roman" w:hAnsi="Times New Roman" w:cs="Times New Roman"/>
          <w:sz w:val="28"/>
          <w:szCs w:val="28"/>
          <w:lang w:val="en-US"/>
        </w:rPr>
        <w:t>Cu</w:t>
      </w:r>
      <w:r w:rsidRPr="003C642F">
        <w:rPr>
          <w:rFonts w:ascii="Times New Roman" w:hAnsi="Times New Roman" w:cs="Times New Roman"/>
          <w:sz w:val="28"/>
          <w:szCs w:val="28"/>
        </w:rPr>
        <w:t>-</w:t>
      </w:r>
      <w:r w:rsidRPr="003C642F">
        <w:rPr>
          <w:rFonts w:ascii="Times New Roman" w:hAnsi="Times New Roman" w:cs="Times New Roman"/>
          <w:sz w:val="28"/>
          <w:szCs w:val="28"/>
          <w:lang w:val="en-US"/>
        </w:rPr>
        <w:t>Li</w:t>
      </w:r>
      <w:r w:rsidRPr="003C642F">
        <w:rPr>
          <w:rFonts w:ascii="Times New Roman" w:hAnsi="Times New Roman" w:cs="Times New Roman"/>
          <w:sz w:val="28"/>
          <w:szCs w:val="28"/>
        </w:rPr>
        <w:t xml:space="preserve">, разрабатываемого в ФГУП «ВИАМ», в зависимости от различных режимов </w:t>
      </w:r>
      <w:r w:rsidR="004C25A8" w:rsidRPr="003C642F">
        <w:rPr>
          <w:rFonts w:ascii="Times New Roman" w:hAnsi="Times New Roman" w:cs="Times New Roman"/>
          <w:sz w:val="28"/>
          <w:szCs w:val="28"/>
        </w:rPr>
        <w:t>термической обработки</w:t>
      </w:r>
      <w:r w:rsidRPr="003C642F">
        <w:rPr>
          <w:rFonts w:ascii="Times New Roman" w:hAnsi="Times New Roman" w:cs="Times New Roman"/>
          <w:sz w:val="28"/>
          <w:szCs w:val="28"/>
        </w:rPr>
        <w:t xml:space="preserve">. </w:t>
      </w:r>
    </w:p>
    <w:p w:rsidR="00322501" w:rsidRPr="002B4567" w:rsidRDefault="00322501" w:rsidP="003C642F">
      <w:pPr>
        <w:spacing w:after="0" w:line="360" w:lineRule="auto"/>
        <w:ind w:firstLine="709"/>
        <w:jc w:val="both"/>
        <w:rPr>
          <w:rFonts w:ascii="Times New Roman" w:hAnsi="Times New Roman" w:cs="Times New Roman"/>
          <w:sz w:val="20"/>
          <w:szCs w:val="28"/>
        </w:rPr>
      </w:pPr>
    </w:p>
    <w:p w:rsidR="002C729C" w:rsidRPr="003C642F" w:rsidRDefault="002C729C" w:rsidP="003C642F">
      <w:pPr>
        <w:spacing w:after="0" w:line="360" w:lineRule="auto"/>
        <w:ind w:firstLine="709"/>
        <w:jc w:val="both"/>
        <w:rPr>
          <w:rFonts w:ascii="Times New Roman" w:hAnsi="Times New Roman" w:cs="Times New Roman"/>
          <w:b/>
          <w:sz w:val="28"/>
          <w:szCs w:val="28"/>
        </w:rPr>
      </w:pPr>
      <w:r w:rsidRPr="003C642F">
        <w:rPr>
          <w:rFonts w:ascii="Times New Roman" w:hAnsi="Times New Roman" w:cs="Times New Roman"/>
          <w:b/>
          <w:sz w:val="28"/>
          <w:szCs w:val="28"/>
        </w:rPr>
        <w:t>Объекты и методы исследования</w:t>
      </w:r>
    </w:p>
    <w:p w:rsidR="004234F2" w:rsidRPr="003C642F" w:rsidRDefault="002C729C" w:rsidP="003C642F">
      <w:pPr>
        <w:spacing w:after="0" w:line="360" w:lineRule="auto"/>
        <w:ind w:firstLine="709"/>
        <w:jc w:val="both"/>
        <w:rPr>
          <w:rFonts w:ascii="Times New Roman" w:eastAsia="Times New Roman" w:hAnsi="Times New Roman" w:cs="Times New Roman"/>
          <w:sz w:val="28"/>
          <w:szCs w:val="28"/>
        </w:rPr>
      </w:pPr>
      <w:r w:rsidRPr="003C642F">
        <w:rPr>
          <w:rFonts w:ascii="Times New Roman" w:hAnsi="Times New Roman" w:cs="Times New Roman"/>
          <w:sz w:val="28"/>
          <w:szCs w:val="28"/>
        </w:rPr>
        <w:t xml:space="preserve">В качестве объекта исследований бал выбран опытный высокопрочный </w:t>
      </w:r>
      <w:r w:rsidRPr="003C642F">
        <w:rPr>
          <w:rFonts w:ascii="Times New Roman" w:hAnsi="Times New Roman" w:cs="Times New Roman"/>
          <w:color w:val="000000"/>
          <w:sz w:val="28"/>
          <w:szCs w:val="28"/>
        </w:rPr>
        <w:t xml:space="preserve">сплав В-1480 системы Al-Cu-Li, дополнительно легированный микродобавками Ag, Zr и Sc, в виде листов толщиной 2 мм, </w:t>
      </w:r>
      <w:r w:rsidRPr="003C642F">
        <w:rPr>
          <w:rFonts w:ascii="Times New Roman" w:hAnsi="Times New Roman" w:cs="Times New Roman"/>
          <w:sz w:val="28"/>
          <w:szCs w:val="28"/>
        </w:rPr>
        <w:t xml:space="preserve">изготовленных во ФГУП «ВИАМ». </w:t>
      </w:r>
      <w:r w:rsidR="00322501" w:rsidRPr="003C642F">
        <w:rPr>
          <w:rFonts w:ascii="Times New Roman" w:hAnsi="Times New Roman" w:cs="Times New Roman"/>
          <w:sz w:val="28"/>
          <w:szCs w:val="28"/>
        </w:rPr>
        <w:t xml:space="preserve">Исследована коррозионная стойкость листов в зависимости от режимов </w:t>
      </w:r>
      <w:r w:rsidR="000019C4" w:rsidRPr="003C642F">
        <w:rPr>
          <w:rFonts w:ascii="Times New Roman" w:hAnsi="Times New Roman" w:cs="Times New Roman"/>
          <w:sz w:val="28"/>
          <w:szCs w:val="28"/>
        </w:rPr>
        <w:t xml:space="preserve">искусственного </w:t>
      </w:r>
      <w:r w:rsidR="00322501" w:rsidRPr="003C642F">
        <w:rPr>
          <w:rFonts w:ascii="Times New Roman" w:hAnsi="Times New Roman" w:cs="Times New Roman"/>
          <w:sz w:val="28"/>
          <w:szCs w:val="28"/>
        </w:rPr>
        <w:t>старения</w:t>
      </w:r>
      <w:r w:rsidR="000019C4" w:rsidRPr="003C642F">
        <w:rPr>
          <w:rFonts w:ascii="Times New Roman" w:hAnsi="Times New Roman" w:cs="Times New Roman"/>
          <w:sz w:val="28"/>
          <w:szCs w:val="28"/>
        </w:rPr>
        <w:t xml:space="preserve"> с различным временем выдержки </w:t>
      </w:r>
      <w:r w:rsidR="000019C4" w:rsidRPr="003C642F">
        <w:rPr>
          <w:rFonts w:ascii="Times New Roman" w:eastAsia="Times New Roman" w:hAnsi="Times New Roman" w:cs="Times New Roman"/>
          <w:sz w:val="28"/>
          <w:szCs w:val="28"/>
        </w:rPr>
        <w:t>(</w:t>
      </w:r>
      <w:r w:rsidR="000019C4" w:rsidRPr="003C642F">
        <w:rPr>
          <w:rFonts w:ascii="Times New Roman" w:eastAsia="Times New Roman" w:hAnsi="Times New Roman" w:cs="Times New Roman"/>
          <w:color w:val="000000"/>
          <w:sz w:val="28"/>
          <w:szCs w:val="28"/>
          <w:lang w:val="en-US" w:eastAsia="ru-RU"/>
        </w:rPr>
        <w:t>T</w:t>
      </w:r>
      <w:r w:rsidR="000019C4" w:rsidRPr="003C642F">
        <w:rPr>
          <w:rFonts w:ascii="Times New Roman" w:eastAsia="Times New Roman" w:hAnsi="Times New Roman" w:cs="Times New Roman"/>
          <w:color w:val="000000"/>
          <w:sz w:val="28"/>
          <w:szCs w:val="28"/>
          <w:vertAlign w:val="subscript"/>
          <w:lang w:eastAsia="ru-RU"/>
        </w:rPr>
        <w:t>1</w:t>
      </w:r>
      <w:r w:rsidR="000019C4" w:rsidRPr="003C642F">
        <w:rPr>
          <w:rFonts w:ascii="Times New Roman" w:eastAsia="Times New Roman" w:hAnsi="Times New Roman" w:cs="Times New Roman"/>
          <w:sz w:val="28"/>
          <w:szCs w:val="28"/>
        </w:rPr>
        <w:t xml:space="preserve"> и </w:t>
      </w:r>
      <w:r w:rsidR="000019C4" w:rsidRPr="003C642F">
        <w:rPr>
          <w:rFonts w:ascii="Times New Roman" w:eastAsia="Times New Roman" w:hAnsi="Times New Roman" w:cs="Times New Roman"/>
          <w:color w:val="000000"/>
          <w:sz w:val="28"/>
          <w:szCs w:val="28"/>
          <w:lang w:val="en-US" w:eastAsia="ru-RU"/>
        </w:rPr>
        <w:t>T</w:t>
      </w:r>
      <w:r w:rsidR="000019C4" w:rsidRPr="003C642F">
        <w:rPr>
          <w:rFonts w:ascii="Times New Roman" w:eastAsia="Times New Roman" w:hAnsi="Times New Roman" w:cs="Times New Roman"/>
          <w:color w:val="000000"/>
          <w:sz w:val="28"/>
          <w:szCs w:val="28"/>
          <w:vertAlign w:val="subscript"/>
          <w:lang w:eastAsia="ru-RU"/>
        </w:rPr>
        <w:t>2</w:t>
      </w:r>
      <w:r w:rsidR="000019C4" w:rsidRPr="003C642F">
        <w:rPr>
          <w:rFonts w:ascii="Times New Roman" w:eastAsia="Times New Roman" w:hAnsi="Times New Roman" w:cs="Times New Roman"/>
          <w:sz w:val="28"/>
          <w:szCs w:val="28"/>
        </w:rPr>
        <w:t>) и степенью остаточной деформации при правке растяжением (</w:t>
      </w:r>
      <w:r w:rsidR="000019C4" w:rsidRPr="003C642F">
        <w:rPr>
          <w:rFonts w:ascii="Times New Roman" w:eastAsia="Times New Roman" w:hAnsi="Times New Roman" w:cs="Times New Roman"/>
          <w:sz w:val="28"/>
          <w:szCs w:val="28"/>
          <w:lang w:val="en-US"/>
        </w:rPr>
        <w:sym w:font="Symbol" w:char="F065"/>
      </w:r>
      <w:r w:rsidR="000019C4" w:rsidRPr="003C642F">
        <w:rPr>
          <w:rFonts w:ascii="Times New Roman" w:eastAsia="Times New Roman" w:hAnsi="Times New Roman" w:cs="Times New Roman"/>
          <w:sz w:val="28"/>
          <w:szCs w:val="28"/>
        </w:rPr>
        <w:t>). Опробованные режимы приведены в таблице 1.</w:t>
      </w:r>
    </w:p>
    <w:p w:rsidR="000019C4" w:rsidRPr="003C642F" w:rsidRDefault="000019C4" w:rsidP="003C642F">
      <w:pPr>
        <w:spacing w:after="0" w:line="360" w:lineRule="auto"/>
        <w:ind w:firstLine="709"/>
        <w:jc w:val="both"/>
        <w:rPr>
          <w:rFonts w:ascii="Times New Roman" w:hAnsi="Times New Roman" w:cs="Times New Roman"/>
          <w:sz w:val="28"/>
          <w:szCs w:val="28"/>
        </w:rPr>
      </w:pPr>
    </w:p>
    <w:p w:rsidR="002B4567" w:rsidRPr="002B4567" w:rsidRDefault="000019C4" w:rsidP="002B4567">
      <w:pPr>
        <w:spacing w:after="0"/>
        <w:jc w:val="right"/>
        <w:rPr>
          <w:rFonts w:ascii="Times New Roman" w:hAnsi="Times New Roman" w:cs="Times New Roman"/>
          <w:sz w:val="24"/>
          <w:szCs w:val="24"/>
        </w:rPr>
      </w:pPr>
      <w:r w:rsidRPr="002B4567">
        <w:rPr>
          <w:rFonts w:ascii="Times New Roman" w:hAnsi="Times New Roman" w:cs="Times New Roman"/>
          <w:sz w:val="24"/>
          <w:szCs w:val="24"/>
        </w:rPr>
        <w:t>Таблица 1</w:t>
      </w:r>
    </w:p>
    <w:p w:rsidR="000019C4" w:rsidRPr="002B4567" w:rsidRDefault="000019C4" w:rsidP="002B4567">
      <w:pPr>
        <w:spacing w:after="0"/>
        <w:jc w:val="center"/>
        <w:rPr>
          <w:rFonts w:ascii="Times New Roman" w:hAnsi="Times New Roman" w:cs="Times New Roman"/>
          <w:sz w:val="24"/>
          <w:szCs w:val="24"/>
        </w:rPr>
      </w:pPr>
      <w:r w:rsidRPr="002B4567">
        <w:rPr>
          <w:rFonts w:ascii="Times New Roman" w:hAnsi="Times New Roman" w:cs="Times New Roman"/>
          <w:sz w:val="24"/>
          <w:szCs w:val="24"/>
        </w:rPr>
        <w:t>Режимы термической обработки листов сплава В-1480.</w:t>
      </w:r>
    </w:p>
    <w:tbl>
      <w:tblPr>
        <w:tblW w:w="9152" w:type="dxa"/>
        <w:jc w:val="center"/>
        <w:tblLayout w:type="fixed"/>
        <w:tblLook w:val="04A0" w:firstRow="1" w:lastRow="0" w:firstColumn="1" w:lastColumn="0" w:noHBand="0" w:noVBand="1"/>
      </w:tblPr>
      <w:tblGrid>
        <w:gridCol w:w="988"/>
        <w:gridCol w:w="1670"/>
        <w:gridCol w:w="1735"/>
        <w:gridCol w:w="1652"/>
        <w:gridCol w:w="1608"/>
        <w:gridCol w:w="1499"/>
      </w:tblGrid>
      <w:tr w:rsidR="000019C4" w:rsidRPr="002B4567" w:rsidTr="00566CA4">
        <w:trPr>
          <w:trHeight w:val="945"/>
          <w:jc w:val="center"/>
        </w:trPr>
        <w:tc>
          <w:tcPr>
            <w:tcW w:w="988" w:type="dxa"/>
            <w:tcBorders>
              <w:top w:val="single" w:sz="4" w:space="0" w:color="auto"/>
              <w:left w:val="single" w:sz="4" w:space="0" w:color="auto"/>
              <w:bottom w:val="single" w:sz="4" w:space="0" w:color="auto"/>
              <w:right w:val="single" w:sz="4" w:space="0" w:color="auto"/>
            </w:tcBorders>
            <w:vAlign w:val="center"/>
          </w:tcPr>
          <w:p w:rsidR="000019C4" w:rsidRPr="002B4567" w:rsidRDefault="000019C4" w:rsidP="002B4567">
            <w:pPr>
              <w:spacing w:after="0" w:line="240" w:lineRule="auto"/>
              <w:jc w:val="center"/>
              <w:rPr>
                <w:rFonts w:ascii="Times New Roman" w:eastAsia="Times New Roman" w:hAnsi="Times New Roman" w:cs="Times New Roman"/>
                <w:sz w:val="24"/>
                <w:szCs w:val="24"/>
                <w:lang w:val="en-US"/>
              </w:rPr>
            </w:pPr>
            <w:r w:rsidRPr="002B4567">
              <w:rPr>
                <w:rFonts w:ascii="Times New Roman" w:eastAsia="Times New Roman" w:hAnsi="Times New Roman" w:cs="Times New Roman"/>
                <w:sz w:val="24"/>
                <w:szCs w:val="24"/>
              </w:rPr>
              <w:t>№</w:t>
            </w:r>
          </w:p>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eastAsia="ru-RU"/>
              </w:rPr>
            </w:pPr>
            <w:r w:rsidRPr="002B4567">
              <w:rPr>
                <w:rFonts w:ascii="Times New Roman" w:eastAsia="Times New Roman" w:hAnsi="Times New Roman" w:cs="Times New Roman"/>
                <w:sz w:val="24"/>
                <w:szCs w:val="24"/>
              </w:rPr>
              <w:t>п/п</w:t>
            </w:r>
          </w:p>
        </w:tc>
        <w:tc>
          <w:tcPr>
            <w:tcW w:w="1670" w:type="dxa"/>
            <w:tcBorders>
              <w:top w:val="single" w:sz="4" w:space="0" w:color="auto"/>
              <w:left w:val="single" w:sz="4" w:space="0" w:color="auto"/>
              <w:bottom w:val="single" w:sz="4" w:space="0" w:color="auto"/>
              <w:right w:val="single" w:sz="4" w:space="0" w:color="auto"/>
            </w:tcBorders>
            <w:shd w:val="clear" w:color="auto" w:fill="auto"/>
            <w:vAlign w:val="center"/>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val="en-US" w:eastAsia="ru-RU"/>
              </w:rPr>
            </w:pPr>
            <w:r w:rsidRPr="002B4567">
              <w:rPr>
                <w:rFonts w:ascii="Times New Roman" w:eastAsia="Times New Roman" w:hAnsi="Times New Roman" w:cs="Times New Roman"/>
                <w:sz w:val="24"/>
                <w:szCs w:val="24"/>
              </w:rPr>
              <w:t>Остаточная степень деформации</w:t>
            </w:r>
            <w:r w:rsidRPr="002B4567">
              <w:rPr>
                <w:rFonts w:ascii="Times New Roman" w:eastAsia="Times New Roman" w:hAnsi="Times New Roman" w:cs="Times New Roman"/>
                <w:color w:val="000000"/>
                <w:sz w:val="24"/>
                <w:szCs w:val="24"/>
                <w:lang w:eastAsia="ru-RU"/>
              </w:rPr>
              <w:t>,</w:t>
            </w:r>
          </w:p>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eastAsia="ru-RU"/>
              </w:rPr>
            </w:pPr>
            <w:r w:rsidRPr="002B4567">
              <w:rPr>
                <w:rFonts w:ascii="Times New Roman" w:eastAsia="Times New Roman" w:hAnsi="Times New Roman" w:cs="Times New Roman"/>
                <w:sz w:val="24"/>
                <w:szCs w:val="24"/>
                <w:lang w:val="en-US"/>
              </w:rPr>
              <w:sym w:font="Symbol" w:char="F065"/>
            </w:r>
            <w:r w:rsidRPr="002B4567">
              <w:rPr>
                <w:rFonts w:ascii="Times New Roman" w:eastAsia="Times New Roman" w:hAnsi="Times New Roman" w:cs="Times New Roman"/>
                <w:sz w:val="24"/>
                <w:szCs w:val="24"/>
                <w:lang w:val="en-US"/>
              </w:rPr>
              <w:t xml:space="preserve">, </w:t>
            </w:r>
            <w:r w:rsidRPr="002B4567">
              <w:rPr>
                <w:rFonts w:ascii="Times New Roman" w:eastAsia="Times New Roman" w:hAnsi="Times New Roman" w:cs="Times New Roman"/>
                <w:color w:val="000000"/>
                <w:sz w:val="24"/>
                <w:szCs w:val="24"/>
                <w:lang w:eastAsia="ru-RU"/>
              </w:rPr>
              <w:t>%</w:t>
            </w:r>
          </w:p>
        </w:tc>
        <w:tc>
          <w:tcPr>
            <w:tcW w:w="1735" w:type="dxa"/>
            <w:tcBorders>
              <w:top w:val="single" w:sz="4" w:space="0" w:color="auto"/>
              <w:left w:val="nil"/>
              <w:bottom w:val="single" w:sz="4" w:space="0" w:color="auto"/>
              <w:right w:val="single" w:sz="4" w:space="0" w:color="auto"/>
            </w:tcBorders>
            <w:vAlign w:val="center"/>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eastAsia="ru-RU"/>
              </w:rPr>
            </w:pPr>
            <w:r w:rsidRPr="002B4567">
              <w:rPr>
                <w:rFonts w:ascii="Times New Roman" w:eastAsia="Times New Roman" w:hAnsi="Times New Roman" w:cs="Times New Roman"/>
                <w:color w:val="000000"/>
                <w:sz w:val="24"/>
                <w:szCs w:val="24"/>
                <w:lang w:eastAsia="ru-RU"/>
              </w:rPr>
              <w:t>Температура старения</w:t>
            </w:r>
            <w:r w:rsidRPr="002B4567">
              <w:rPr>
                <w:rFonts w:ascii="Times New Roman" w:eastAsia="Times New Roman" w:hAnsi="Times New Roman" w:cs="Times New Roman"/>
                <w:color w:val="000000"/>
                <w:sz w:val="24"/>
                <w:szCs w:val="24"/>
                <w:lang w:val="en-US" w:eastAsia="ru-RU"/>
              </w:rPr>
              <w:t xml:space="preserve"> (</w:t>
            </w:r>
            <w:r w:rsidRPr="002B4567">
              <w:rPr>
                <w:rFonts w:ascii="Times New Roman" w:eastAsia="Times New Roman" w:hAnsi="Times New Roman" w:cs="Times New Roman"/>
                <w:color w:val="000000"/>
                <w:sz w:val="24"/>
                <w:szCs w:val="24"/>
                <w:lang w:eastAsia="ru-RU"/>
              </w:rPr>
              <w:t>ступень</w:t>
            </w:r>
            <w:r w:rsidRPr="002B4567">
              <w:rPr>
                <w:rFonts w:ascii="Times New Roman" w:eastAsia="Times New Roman" w:hAnsi="Times New Roman" w:cs="Times New Roman"/>
                <w:color w:val="000000"/>
                <w:sz w:val="24"/>
                <w:szCs w:val="24"/>
                <w:lang w:val="en-US" w:eastAsia="ru-RU"/>
              </w:rPr>
              <w:t xml:space="preserve"> 1)</w:t>
            </w:r>
            <w:r w:rsidR="00561777" w:rsidRPr="002B4567">
              <w:rPr>
                <w:rFonts w:ascii="Times New Roman" w:eastAsia="Times New Roman" w:hAnsi="Times New Roman" w:cs="Times New Roman"/>
                <w:color w:val="000000"/>
                <w:sz w:val="24"/>
                <w:szCs w:val="24"/>
                <w:lang w:eastAsia="ru-RU"/>
              </w:rPr>
              <w:t xml:space="preserve"> </w:t>
            </w:r>
          </w:p>
        </w:tc>
        <w:tc>
          <w:tcPr>
            <w:tcW w:w="1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val="en-US" w:eastAsia="ru-RU"/>
              </w:rPr>
            </w:pPr>
            <w:r w:rsidRPr="002B4567">
              <w:rPr>
                <w:rFonts w:ascii="Times New Roman" w:eastAsia="Times New Roman" w:hAnsi="Times New Roman" w:cs="Times New Roman"/>
                <w:sz w:val="24"/>
                <w:szCs w:val="24"/>
              </w:rPr>
              <w:t>Остаточная степень деформации</w:t>
            </w:r>
            <w:r w:rsidRPr="002B4567">
              <w:rPr>
                <w:rFonts w:ascii="Times New Roman" w:eastAsia="Times New Roman" w:hAnsi="Times New Roman" w:cs="Times New Roman"/>
                <w:color w:val="000000"/>
                <w:sz w:val="24"/>
                <w:szCs w:val="24"/>
                <w:lang w:eastAsia="ru-RU"/>
              </w:rPr>
              <w:t>,</w:t>
            </w:r>
          </w:p>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eastAsia="ru-RU"/>
              </w:rPr>
            </w:pPr>
            <w:r w:rsidRPr="002B4567">
              <w:rPr>
                <w:rFonts w:ascii="Times New Roman" w:eastAsia="Times New Roman" w:hAnsi="Times New Roman" w:cs="Times New Roman"/>
                <w:sz w:val="24"/>
                <w:szCs w:val="24"/>
                <w:lang w:val="en-US"/>
              </w:rPr>
              <w:sym w:font="Symbol" w:char="F065"/>
            </w:r>
            <w:r w:rsidRPr="002B4567">
              <w:rPr>
                <w:rFonts w:ascii="Times New Roman" w:eastAsia="Times New Roman" w:hAnsi="Times New Roman" w:cs="Times New Roman"/>
                <w:sz w:val="24"/>
                <w:szCs w:val="24"/>
                <w:lang w:val="en-US"/>
              </w:rPr>
              <w:t xml:space="preserve">, </w:t>
            </w:r>
            <w:r w:rsidRPr="002B4567">
              <w:rPr>
                <w:rFonts w:ascii="Times New Roman" w:eastAsia="Times New Roman" w:hAnsi="Times New Roman" w:cs="Times New Roman"/>
                <w:color w:val="000000"/>
                <w:sz w:val="24"/>
                <w:szCs w:val="24"/>
                <w:lang w:eastAsia="ru-RU"/>
              </w:rPr>
              <w:t>%</w:t>
            </w:r>
          </w:p>
        </w:tc>
        <w:tc>
          <w:tcPr>
            <w:tcW w:w="1608" w:type="dxa"/>
            <w:tcBorders>
              <w:top w:val="single" w:sz="4" w:space="0" w:color="auto"/>
              <w:left w:val="nil"/>
              <w:bottom w:val="single" w:sz="4" w:space="0" w:color="auto"/>
              <w:right w:val="single" w:sz="4" w:space="0" w:color="auto"/>
            </w:tcBorders>
            <w:shd w:val="clear" w:color="auto" w:fill="auto"/>
            <w:vAlign w:val="center"/>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eastAsia="ru-RU"/>
              </w:rPr>
            </w:pPr>
            <w:r w:rsidRPr="002B4567">
              <w:rPr>
                <w:rFonts w:ascii="Times New Roman" w:eastAsia="Times New Roman" w:hAnsi="Times New Roman" w:cs="Times New Roman"/>
                <w:color w:val="000000"/>
                <w:sz w:val="24"/>
                <w:szCs w:val="24"/>
                <w:lang w:eastAsia="ru-RU"/>
              </w:rPr>
              <w:t>Температура старения</w:t>
            </w:r>
            <w:r w:rsidRPr="002B4567">
              <w:rPr>
                <w:rFonts w:ascii="Times New Roman" w:eastAsia="Times New Roman" w:hAnsi="Times New Roman" w:cs="Times New Roman"/>
                <w:color w:val="000000"/>
                <w:sz w:val="24"/>
                <w:szCs w:val="24"/>
                <w:lang w:val="en-US" w:eastAsia="ru-RU"/>
              </w:rPr>
              <w:t xml:space="preserve"> (</w:t>
            </w:r>
            <w:r w:rsidRPr="002B4567">
              <w:rPr>
                <w:rFonts w:ascii="Times New Roman" w:eastAsia="Times New Roman" w:hAnsi="Times New Roman" w:cs="Times New Roman"/>
                <w:color w:val="000000"/>
                <w:sz w:val="24"/>
                <w:szCs w:val="24"/>
                <w:lang w:eastAsia="ru-RU"/>
              </w:rPr>
              <w:t>ступень</w:t>
            </w:r>
            <w:r w:rsidRPr="002B4567">
              <w:rPr>
                <w:rFonts w:ascii="Times New Roman" w:eastAsia="Times New Roman" w:hAnsi="Times New Roman" w:cs="Times New Roman"/>
                <w:color w:val="000000"/>
                <w:sz w:val="24"/>
                <w:szCs w:val="24"/>
                <w:lang w:val="en-US" w:eastAsia="ru-RU"/>
              </w:rPr>
              <w:t xml:space="preserve"> </w:t>
            </w:r>
            <w:r w:rsidRPr="002B4567">
              <w:rPr>
                <w:rFonts w:ascii="Times New Roman" w:eastAsia="Times New Roman" w:hAnsi="Times New Roman" w:cs="Times New Roman"/>
                <w:color w:val="000000"/>
                <w:sz w:val="24"/>
                <w:szCs w:val="24"/>
                <w:lang w:eastAsia="ru-RU"/>
              </w:rPr>
              <w:t>2</w:t>
            </w:r>
            <w:r w:rsidRPr="002B4567">
              <w:rPr>
                <w:rFonts w:ascii="Times New Roman" w:eastAsia="Times New Roman" w:hAnsi="Times New Roman" w:cs="Times New Roman"/>
                <w:color w:val="000000"/>
                <w:sz w:val="24"/>
                <w:szCs w:val="24"/>
                <w:lang w:val="en-US" w:eastAsia="ru-RU"/>
              </w:rPr>
              <w:t>)</w:t>
            </w:r>
          </w:p>
          <w:p w:rsidR="00561777" w:rsidRPr="002B4567" w:rsidRDefault="00561777" w:rsidP="002B4567">
            <w:pPr>
              <w:spacing w:after="0" w:line="240" w:lineRule="auto"/>
              <w:jc w:val="center"/>
              <w:rPr>
                <w:rFonts w:ascii="Times New Roman" w:eastAsia="Times New Roman" w:hAnsi="Times New Roman" w:cs="Times New Roman"/>
                <w:color w:val="000000"/>
                <w:sz w:val="24"/>
                <w:szCs w:val="24"/>
                <w:lang w:eastAsia="ru-RU"/>
              </w:rPr>
            </w:pPr>
          </w:p>
        </w:tc>
        <w:tc>
          <w:tcPr>
            <w:tcW w:w="1499" w:type="dxa"/>
            <w:tcBorders>
              <w:top w:val="single" w:sz="4" w:space="0" w:color="auto"/>
              <w:left w:val="nil"/>
              <w:bottom w:val="single" w:sz="4" w:space="0" w:color="auto"/>
              <w:right w:val="single" w:sz="4" w:space="0" w:color="auto"/>
            </w:tcBorders>
            <w:vAlign w:val="center"/>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eastAsia="ru-RU"/>
              </w:rPr>
            </w:pPr>
            <w:r w:rsidRPr="002B4567">
              <w:rPr>
                <w:rFonts w:ascii="Times New Roman" w:eastAsia="Times New Roman" w:hAnsi="Times New Roman" w:cs="Times New Roman"/>
                <w:color w:val="000000"/>
                <w:sz w:val="24"/>
                <w:szCs w:val="24"/>
                <w:lang w:eastAsia="ru-RU"/>
              </w:rPr>
              <w:t>Примечание</w:t>
            </w:r>
          </w:p>
        </w:tc>
      </w:tr>
      <w:tr w:rsidR="000019C4" w:rsidRPr="002B4567" w:rsidTr="00566CA4">
        <w:trPr>
          <w:trHeight w:val="451"/>
          <w:jc w:val="center"/>
        </w:trPr>
        <w:tc>
          <w:tcPr>
            <w:tcW w:w="988" w:type="dxa"/>
            <w:tcBorders>
              <w:top w:val="nil"/>
              <w:left w:val="single" w:sz="4" w:space="0" w:color="auto"/>
              <w:bottom w:val="single" w:sz="4" w:space="0" w:color="auto"/>
              <w:right w:val="single" w:sz="4" w:space="0" w:color="auto"/>
            </w:tcBorders>
            <w:vAlign w:val="center"/>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val="en-US" w:eastAsia="ru-RU"/>
              </w:rPr>
            </w:pPr>
            <w:r w:rsidRPr="002B4567">
              <w:rPr>
                <w:rFonts w:ascii="Times New Roman" w:eastAsia="Times New Roman" w:hAnsi="Times New Roman" w:cs="Times New Roman"/>
                <w:color w:val="000000"/>
                <w:sz w:val="24"/>
                <w:szCs w:val="24"/>
                <w:lang w:val="en-US" w:eastAsia="ru-RU"/>
              </w:rPr>
              <w:t>1</w:t>
            </w:r>
          </w:p>
        </w:tc>
        <w:tc>
          <w:tcPr>
            <w:tcW w:w="1670" w:type="dxa"/>
            <w:tcBorders>
              <w:top w:val="single" w:sz="4" w:space="0" w:color="auto"/>
              <w:left w:val="single" w:sz="4" w:space="0" w:color="auto"/>
              <w:bottom w:val="single" w:sz="4" w:space="0" w:color="auto"/>
              <w:right w:val="single" w:sz="4" w:space="0" w:color="auto"/>
            </w:tcBorders>
            <w:shd w:val="clear" w:color="auto" w:fill="auto"/>
            <w:vAlign w:val="center"/>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eastAsia="ru-RU"/>
              </w:rPr>
            </w:pPr>
            <w:r w:rsidRPr="002B4567">
              <w:rPr>
                <w:rFonts w:ascii="Times New Roman" w:eastAsia="Times New Roman" w:hAnsi="Times New Roman" w:cs="Times New Roman"/>
                <w:color w:val="000000"/>
                <w:sz w:val="24"/>
                <w:szCs w:val="24"/>
                <w:lang w:eastAsia="ru-RU"/>
              </w:rPr>
              <w:t>-</w:t>
            </w:r>
          </w:p>
        </w:tc>
        <w:tc>
          <w:tcPr>
            <w:tcW w:w="1735" w:type="dxa"/>
            <w:tcBorders>
              <w:top w:val="single" w:sz="4" w:space="0" w:color="auto"/>
              <w:left w:val="single" w:sz="4" w:space="0" w:color="auto"/>
              <w:bottom w:val="single" w:sz="4" w:space="0" w:color="auto"/>
              <w:right w:val="single" w:sz="4" w:space="0" w:color="auto"/>
            </w:tcBorders>
            <w:vAlign w:val="center"/>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vertAlign w:val="subscript"/>
                <w:lang w:val="en-US" w:eastAsia="ru-RU"/>
              </w:rPr>
            </w:pPr>
            <w:r w:rsidRPr="002B4567">
              <w:rPr>
                <w:rFonts w:ascii="Times New Roman" w:eastAsia="Times New Roman" w:hAnsi="Times New Roman" w:cs="Times New Roman"/>
                <w:color w:val="000000"/>
                <w:sz w:val="24"/>
                <w:szCs w:val="24"/>
                <w:lang w:val="en-US" w:eastAsia="ru-RU"/>
              </w:rPr>
              <w:t>T</w:t>
            </w:r>
            <w:r w:rsidRPr="002B4567">
              <w:rPr>
                <w:rFonts w:ascii="Times New Roman" w:eastAsia="Times New Roman" w:hAnsi="Times New Roman" w:cs="Times New Roman"/>
                <w:color w:val="000000"/>
                <w:sz w:val="24"/>
                <w:szCs w:val="24"/>
                <w:vertAlign w:val="subscript"/>
                <w:lang w:val="en-US" w:eastAsia="ru-RU"/>
              </w:rPr>
              <w:t>1</w:t>
            </w:r>
          </w:p>
        </w:tc>
        <w:tc>
          <w:tcPr>
            <w:tcW w:w="1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eastAsia="ru-RU"/>
              </w:rPr>
            </w:pPr>
            <w:r w:rsidRPr="002B4567">
              <w:rPr>
                <w:rFonts w:ascii="Times New Roman" w:eastAsia="Times New Roman" w:hAnsi="Times New Roman" w:cs="Times New Roman"/>
                <w:color w:val="000000"/>
                <w:sz w:val="24"/>
                <w:szCs w:val="24"/>
                <w:lang w:eastAsia="ru-RU"/>
              </w:rPr>
              <w:t>-</w:t>
            </w:r>
          </w:p>
        </w:tc>
        <w:tc>
          <w:tcPr>
            <w:tcW w:w="1608" w:type="dxa"/>
            <w:tcBorders>
              <w:top w:val="single" w:sz="4" w:space="0" w:color="auto"/>
              <w:left w:val="nil"/>
              <w:bottom w:val="single" w:sz="4" w:space="0" w:color="auto"/>
              <w:right w:val="single" w:sz="4" w:space="0" w:color="auto"/>
            </w:tcBorders>
            <w:shd w:val="clear" w:color="auto" w:fill="auto"/>
            <w:vAlign w:val="center"/>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vertAlign w:val="subscript"/>
                <w:lang w:eastAsia="ru-RU"/>
              </w:rPr>
            </w:pPr>
            <w:r w:rsidRPr="002B4567">
              <w:rPr>
                <w:rFonts w:ascii="Times New Roman" w:eastAsia="Times New Roman" w:hAnsi="Times New Roman" w:cs="Times New Roman"/>
                <w:color w:val="000000"/>
                <w:sz w:val="24"/>
                <w:szCs w:val="24"/>
                <w:lang w:eastAsia="ru-RU"/>
              </w:rPr>
              <w:t>-</w:t>
            </w:r>
          </w:p>
        </w:tc>
        <w:tc>
          <w:tcPr>
            <w:tcW w:w="1499" w:type="dxa"/>
            <w:vMerge w:val="restart"/>
            <w:tcBorders>
              <w:top w:val="single" w:sz="4" w:space="0" w:color="auto"/>
              <w:left w:val="nil"/>
              <w:right w:val="single" w:sz="4" w:space="0" w:color="auto"/>
            </w:tcBorders>
            <w:vAlign w:val="center"/>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eastAsia="ru-RU"/>
              </w:rPr>
            </w:pPr>
            <w:r w:rsidRPr="002B4567">
              <w:rPr>
                <w:rFonts w:ascii="Times New Roman" w:eastAsia="Times New Roman" w:hAnsi="Times New Roman" w:cs="Times New Roman"/>
                <w:color w:val="000000"/>
                <w:sz w:val="24"/>
                <w:szCs w:val="24"/>
                <w:lang w:val="en-US" w:eastAsia="ru-RU"/>
              </w:rPr>
              <w:t>T</w:t>
            </w:r>
            <w:r w:rsidRPr="002B4567">
              <w:rPr>
                <w:rFonts w:ascii="Times New Roman" w:eastAsia="Times New Roman" w:hAnsi="Times New Roman" w:cs="Times New Roman"/>
                <w:color w:val="000000"/>
                <w:sz w:val="24"/>
                <w:szCs w:val="24"/>
                <w:vertAlign w:val="subscript"/>
                <w:lang w:val="en-US" w:eastAsia="ru-RU"/>
              </w:rPr>
              <w:t>1</w:t>
            </w:r>
            <w:r w:rsidRPr="002B4567">
              <w:rPr>
                <w:rFonts w:ascii="Times New Roman" w:eastAsia="Times New Roman" w:hAnsi="Times New Roman" w:cs="Times New Roman"/>
                <w:color w:val="000000"/>
                <w:sz w:val="24"/>
                <w:szCs w:val="24"/>
                <w:lang w:val="en-US" w:eastAsia="ru-RU"/>
              </w:rPr>
              <w:t>&gt; T</w:t>
            </w:r>
            <w:r w:rsidRPr="002B4567">
              <w:rPr>
                <w:rFonts w:ascii="Times New Roman" w:eastAsia="Times New Roman" w:hAnsi="Times New Roman" w:cs="Times New Roman"/>
                <w:color w:val="000000"/>
                <w:sz w:val="24"/>
                <w:szCs w:val="24"/>
                <w:vertAlign w:val="subscript"/>
                <w:lang w:val="en-US" w:eastAsia="ru-RU"/>
              </w:rPr>
              <w:t>2</w:t>
            </w:r>
            <w:r w:rsidR="00561777" w:rsidRPr="002B4567">
              <w:rPr>
                <w:rFonts w:ascii="Times New Roman" w:eastAsia="Times New Roman" w:hAnsi="Times New Roman" w:cs="Times New Roman"/>
                <w:color w:val="000000"/>
                <w:sz w:val="24"/>
                <w:szCs w:val="24"/>
                <w:vertAlign w:val="subscript"/>
                <w:lang w:eastAsia="ru-RU"/>
              </w:rPr>
              <w:t xml:space="preserve"> </w:t>
            </w:r>
          </w:p>
        </w:tc>
      </w:tr>
      <w:tr w:rsidR="000019C4" w:rsidRPr="002B4567" w:rsidTr="00566CA4">
        <w:trPr>
          <w:trHeight w:val="401"/>
          <w:jc w:val="center"/>
        </w:trPr>
        <w:tc>
          <w:tcPr>
            <w:tcW w:w="988" w:type="dxa"/>
            <w:tcBorders>
              <w:top w:val="nil"/>
              <w:left w:val="single" w:sz="4" w:space="0" w:color="auto"/>
              <w:bottom w:val="single" w:sz="4" w:space="0" w:color="auto"/>
              <w:right w:val="single" w:sz="4" w:space="0" w:color="auto"/>
            </w:tcBorders>
            <w:vAlign w:val="center"/>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val="en-US" w:eastAsia="ru-RU"/>
              </w:rPr>
            </w:pPr>
            <w:r w:rsidRPr="002B4567">
              <w:rPr>
                <w:rFonts w:ascii="Times New Roman" w:eastAsia="Times New Roman" w:hAnsi="Times New Roman" w:cs="Times New Roman"/>
                <w:color w:val="000000"/>
                <w:sz w:val="24"/>
                <w:szCs w:val="24"/>
                <w:lang w:val="en-US" w:eastAsia="ru-RU"/>
              </w:rPr>
              <w:t>2</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eastAsia="ru-RU"/>
              </w:rPr>
            </w:pPr>
            <w:r w:rsidRPr="002B4567">
              <w:rPr>
                <w:rFonts w:ascii="Times New Roman" w:eastAsia="Times New Roman" w:hAnsi="Times New Roman" w:cs="Times New Roman"/>
                <w:color w:val="000000"/>
                <w:sz w:val="24"/>
                <w:szCs w:val="24"/>
                <w:lang w:eastAsia="ru-RU"/>
              </w:rPr>
              <w:t>-</w:t>
            </w:r>
          </w:p>
        </w:tc>
        <w:tc>
          <w:tcPr>
            <w:tcW w:w="1735" w:type="dxa"/>
            <w:tcBorders>
              <w:top w:val="single" w:sz="4" w:space="0" w:color="auto"/>
              <w:left w:val="single" w:sz="4" w:space="0" w:color="auto"/>
              <w:bottom w:val="single" w:sz="4" w:space="0" w:color="auto"/>
              <w:right w:val="single" w:sz="4" w:space="0" w:color="auto"/>
            </w:tcBorders>
            <w:vAlign w:val="center"/>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eastAsia="ru-RU"/>
              </w:rPr>
            </w:pPr>
            <w:r w:rsidRPr="002B4567">
              <w:rPr>
                <w:rFonts w:ascii="Times New Roman" w:eastAsia="Times New Roman" w:hAnsi="Times New Roman" w:cs="Times New Roman"/>
                <w:color w:val="000000"/>
                <w:sz w:val="24"/>
                <w:szCs w:val="24"/>
                <w:lang w:val="en-US" w:eastAsia="ru-RU"/>
              </w:rPr>
              <w:t>T</w:t>
            </w:r>
            <w:r w:rsidRPr="002B4567">
              <w:rPr>
                <w:rFonts w:ascii="Times New Roman" w:eastAsia="Times New Roman" w:hAnsi="Times New Roman" w:cs="Times New Roman"/>
                <w:color w:val="000000"/>
                <w:sz w:val="24"/>
                <w:szCs w:val="24"/>
                <w:vertAlign w:val="subscript"/>
                <w:lang w:val="en-US" w:eastAsia="ru-RU"/>
              </w:rPr>
              <w:t>2</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eastAsia="ru-RU"/>
              </w:rPr>
            </w:pPr>
            <w:r w:rsidRPr="002B4567">
              <w:rPr>
                <w:rFonts w:ascii="Times New Roman" w:eastAsia="Times New Roman" w:hAnsi="Times New Roman" w:cs="Times New Roman"/>
                <w:color w:val="000000"/>
                <w:sz w:val="24"/>
                <w:szCs w:val="24"/>
                <w:lang w:eastAsia="ru-RU"/>
              </w:rPr>
              <w:t>-</w:t>
            </w:r>
          </w:p>
        </w:tc>
        <w:tc>
          <w:tcPr>
            <w:tcW w:w="1608" w:type="dxa"/>
            <w:tcBorders>
              <w:top w:val="single" w:sz="4" w:space="0" w:color="auto"/>
              <w:left w:val="nil"/>
              <w:bottom w:val="single" w:sz="4" w:space="0" w:color="auto"/>
              <w:right w:val="single" w:sz="4" w:space="0" w:color="auto"/>
            </w:tcBorders>
            <w:shd w:val="clear" w:color="auto" w:fill="auto"/>
            <w:noWrap/>
            <w:vAlign w:val="center"/>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eastAsia="ru-RU"/>
              </w:rPr>
            </w:pPr>
            <w:r w:rsidRPr="002B4567">
              <w:rPr>
                <w:rFonts w:ascii="Times New Roman" w:eastAsia="Times New Roman" w:hAnsi="Times New Roman" w:cs="Times New Roman"/>
                <w:color w:val="000000"/>
                <w:sz w:val="24"/>
                <w:szCs w:val="24"/>
                <w:lang w:eastAsia="ru-RU"/>
              </w:rPr>
              <w:t>-</w:t>
            </w:r>
          </w:p>
        </w:tc>
        <w:tc>
          <w:tcPr>
            <w:tcW w:w="1499" w:type="dxa"/>
            <w:vMerge/>
            <w:tcBorders>
              <w:left w:val="nil"/>
              <w:right w:val="single" w:sz="4" w:space="0" w:color="auto"/>
            </w:tcBorders>
            <w:vAlign w:val="center"/>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eastAsia="ru-RU"/>
              </w:rPr>
            </w:pPr>
          </w:p>
        </w:tc>
      </w:tr>
      <w:tr w:rsidR="000019C4" w:rsidRPr="002B4567" w:rsidTr="00566CA4">
        <w:trPr>
          <w:trHeight w:val="434"/>
          <w:jc w:val="center"/>
        </w:trPr>
        <w:tc>
          <w:tcPr>
            <w:tcW w:w="988" w:type="dxa"/>
            <w:tcBorders>
              <w:top w:val="nil"/>
              <w:left w:val="single" w:sz="4" w:space="0" w:color="auto"/>
              <w:bottom w:val="single" w:sz="4" w:space="0" w:color="auto"/>
              <w:right w:val="single" w:sz="4" w:space="0" w:color="auto"/>
            </w:tcBorders>
            <w:vAlign w:val="center"/>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val="en-US" w:eastAsia="ru-RU"/>
              </w:rPr>
            </w:pPr>
            <w:r w:rsidRPr="002B4567">
              <w:rPr>
                <w:rFonts w:ascii="Times New Roman" w:eastAsia="Times New Roman" w:hAnsi="Times New Roman" w:cs="Times New Roman"/>
                <w:color w:val="000000"/>
                <w:sz w:val="24"/>
                <w:szCs w:val="24"/>
                <w:lang w:val="en-US" w:eastAsia="ru-RU"/>
              </w:rPr>
              <w:t>3</w:t>
            </w:r>
          </w:p>
        </w:tc>
        <w:tc>
          <w:tcPr>
            <w:tcW w:w="1670" w:type="dxa"/>
            <w:tcBorders>
              <w:top w:val="single" w:sz="4" w:space="0" w:color="auto"/>
              <w:left w:val="single" w:sz="4" w:space="0" w:color="auto"/>
              <w:bottom w:val="single" w:sz="4" w:space="0" w:color="auto"/>
              <w:right w:val="single" w:sz="4" w:space="0" w:color="auto"/>
            </w:tcBorders>
            <w:shd w:val="clear" w:color="auto" w:fill="auto"/>
            <w:vAlign w:val="center"/>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eastAsia="ru-RU"/>
              </w:rPr>
            </w:pPr>
            <w:r w:rsidRPr="002B4567">
              <w:rPr>
                <w:rFonts w:ascii="Times New Roman" w:eastAsia="Times New Roman" w:hAnsi="Times New Roman" w:cs="Times New Roman"/>
                <w:color w:val="000000"/>
                <w:sz w:val="24"/>
                <w:szCs w:val="24"/>
                <w:lang w:eastAsia="ru-RU"/>
              </w:rPr>
              <w:t>-</w:t>
            </w:r>
          </w:p>
        </w:tc>
        <w:tc>
          <w:tcPr>
            <w:tcW w:w="1735" w:type="dxa"/>
            <w:tcBorders>
              <w:top w:val="single" w:sz="4" w:space="0" w:color="auto"/>
              <w:left w:val="single" w:sz="4" w:space="0" w:color="auto"/>
              <w:bottom w:val="single" w:sz="4" w:space="0" w:color="auto"/>
              <w:right w:val="single" w:sz="4" w:space="0" w:color="auto"/>
            </w:tcBorders>
            <w:vAlign w:val="center"/>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eastAsia="ru-RU"/>
              </w:rPr>
            </w:pPr>
            <w:r w:rsidRPr="002B4567">
              <w:rPr>
                <w:rFonts w:ascii="Times New Roman" w:eastAsia="Times New Roman" w:hAnsi="Times New Roman" w:cs="Times New Roman"/>
                <w:color w:val="000000"/>
                <w:sz w:val="24"/>
                <w:szCs w:val="24"/>
                <w:lang w:val="en-US" w:eastAsia="ru-RU"/>
              </w:rPr>
              <w:t>T</w:t>
            </w:r>
            <w:r w:rsidRPr="002B4567">
              <w:rPr>
                <w:rFonts w:ascii="Times New Roman" w:eastAsia="Times New Roman" w:hAnsi="Times New Roman" w:cs="Times New Roman"/>
                <w:color w:val="000000"/>
                <w:sz w:val="24"/>
                <w:szCs w:val="24"/>
                <w:vertAlign w:val="subscript"/>
                <w:lang w:val="en-US" w:eastAsia="ru-RU"/>
              </w:rPr>
              <w:t>2</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9C4" w:rsidRPr="002B4567" w:rsidRDefault="00330618" w:rsidP="002B4567">
            <w:pPr>
              <w:spacing w:after="0" w:line="240" w:lineRule="auto"/>
              <w:jc w:val="center"/>
              <w:rPr>
                <w:rFonts w:ascii="Times New Roman" w:eastAsia="Times New Roman" w:hAnsi="Times New Roman" w:cs="Times New Roman"/>
                <w:color w:val="000000"/>
                <w:sz w:val="24"/>
                <w:szCs w:val="24"/>
                <w:lang w:eastAsia="ru-RU"/>
              </w:rPr>
            </w:pPr>
            <w:r w:rsidRPr="002B4567">
              <w:rPr>
                <w:rFonts w:ascii="Times New Roman" w:eastAsia="Times New Roman" w:hAnsi="Times New Roman" w:cs="Times New Roman"/>
                <w:color w:val="000000"/>
                <w:sz w:val="24"/>
                <w:szCs w:val="24"/>
                <w:lang w:eastAsia="ru-RU"/>
              </w:rPr>
              <w:t>4</w:t>
            </w:r>
          </w:p>
        </w:tc>
        <w:tc>
          <w:tcPr>
            <w:tcW w:w="1608" w:type="dxa"/>
            <w:tcBorders>
              <w:top w:val="single" w:sz="4" w:space="0" w:color="auto"/>
              <w:left w:val="nil"/>
              <w:bottom w:val="single" w:sz="4" w:space="0" w:color="auto"/>
              <w:right w:val="single" w:sz="4" w:space="0" w:color="auto"/>
            </w:tcBorders>
            <w:shd w:val="clear" w:color="auto" w:fill="auto"/>
            <w:noWrap/>
            <w:vAlign w:val="center"/>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eastAsia="ru-RU"/>
              </w:rPr>
            </w:pPr>
            <w:r w:rsidRPr="002B4567">
              <w:rPr>
                <w:rFonts w:ascii="Times New Roman" w:eastAsia="Times New Roman" w:hAnsi="Times New Roman" w:cs="Times New Roman"/>
                <w:color w:val="000000"/>
                <w:sz w:val="24"/>
                <w:szCs w:val="24"/>
                <w:lang w:eastAsia="ru-RU"/>
              </w:rPr>
              <w:t>-</w:t>
            </w:r>
          </w:p>
        </w:tc>
        <w:tc>
          <w:tcPr>
            <w:tcW w:w="1499" w:type="dxa"/>
            <w:vMerge/>
            <w:tcBorders>
              <w:left w:val="nil"/>
              <w:right w:val="single" w:sz="4" w:space="0" w:color="auto"/>
            </w:tcBorders>
            <w:vAlign w:val="center"/>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eastAsia="ru-RU"/>
              </w:rPr>
            </w:pPr>
          </w:p>
        </w:tc>
      </w:tr>
      <w:tr w:rsidR="000019C4" w:rsidRPr="002B4567" w:rsidTr="00566CA4">
        <w:trPr>
          <w:trHeight w:val="399"/>
          <w:jc w:val="center"/>
        </w:trPr>
        <w:tc>
          <w:tcPr>
            <w:tcW w:w="988" w:type="dxa"/>
            <w:tcBorders>
              <w:top w:val="nil"/>
              <w:left w:val="single" w:sz="4" w:space="0" w:color="auto"/>
              <w:bottom w:val="single" w:sz="4" w:space="0" w:color="auto"/>
              <w:right w:val="single" w:sz="4" w:space="0" w:color="auto"/>
            </w:tcBorders>
            <w:vAlign w:val="center"/>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val="en-US" w:eastAsia="ru-RU"/>
              </w:rPr>
            </w:pPr>
            <w:r w:rsidRPr="002B4567">
              <w:rPr>
                <w:rFonts w:ascii="Times New Roman" w:eastAsia="Times New Roman" w:hAnsi="Times New Roman" w:cs="Times New Roman"/>
                <w:color w:val="000000"/>
                <w:sz w:val="24"/>
                <w:szCs w:val="24"/>
                <w:lang w:val="en-US" w:eastAsia="ru-RU"/>
              </w:rPr>
              <w:t>4</w:t>
            </w:r>
          </w:p>
        </w:tc>
        <w:tc>
          <w:tcPr>
            <w:tcW w:w="1670" w:type="dxa"/>
            <w:tcBorders>
              <w:top w:val="single" w:sz="4" w:space="0" w:color="auto"/>
              <w:left w:val="single" w:sz="4" w:space="0" w:color="auto"/>
              <w:bottom w:val="single" w:sz="4" w:space="0" w:color="auto"/>
              <w:right w:val="single" w:sz="4" w:space="0" w:color="auto"/>
            </w:tcBorders>
            <w:shd w:val="clear" w:color="auto" w:fill="auto"/>
            <w:vAlign w:val="center"/>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eastAsia="ru-RU"/>
              </w:rPr>
            </w:pPr>
            <w:r w:rsidRPr="002B4567">
              <w:rPr>
                <w:rFonts w:ascii="Times New Roman" w:eastAsia="Times New Roman" w:hAnsi="Times New Roman" w:cs="Times New Roman"/>
                <w:color w:val="000000"/>
                <w:sz w:val="24"/>
                <w:szCs w:val="24"/>
                <w:lang w:eastAsia="ru-RU"/>
              </w:rPr>
              <w:t>2,5</w:t>
            </w:r>
          </w:p>
        </w:tc>
        <w:tc>
          <w:tcPr>
            <w:tcW w:w="1735" w:type="dxa"/>
            <w:tcBorders>
              <w:top w:val="single" w:sz="4" w:space="0" w:color="auto"/>
              <w:left w:val="single" w:sz="4" w:space="0" w:color="auto"/>
              <w:bottom w:val="single" w:sz="4" w:space="0" w:color="auto"/>
              <w:right w:val="single" w:sz="4" w:space="0" w:color="auto"/>
            </w:tcBorders>
            <w:vAlign w:val="center"/>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eastAsia="ru-RU"/>
              </w:rPr>
            </w:pPr>
            <w:r w:rsidRPr="002B4567">
              <w:rPr>
                <w:rFonts w:ascii="Times New Roman" w:eastAsia="Times New Roman" w:hAnsi="Times New Roman" w:cs="Times New Roman"/>
                <w:color w:val="000000"/>
                <w:sz w:val="24"/>
                <w:szCs w:val="24"/>
                <w:lang w:val="en-US" w:eastAsia="ru-RU"/>
              </w:rPr>
              <w:t>T</w:t>
            </w:r>
            <w:r w:rsidRPr="002B4567">
              <w:rPr>
                <w:rFonts w:ascii="Times New Roman" w:eastAsia="Times New Roman" w:hAnsi="Times New Roman" w:cs="Times New Roman"/>
                <w:color w:val="000000"/>
                <w:sz w:val="24"/>
                <w:szCs w:val="24"/>
                <w:vertAlign w:val="subscript"/>
                <w:lang w:val="en-US" w:eastAsia="ru-RU"/>
              </w:rPr>
              <w:t>2</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eastAsia="ru-RU"/>
              </w:rPr>
            </w:pPr>
            <w:r w:rsidRPr="002B4567">
              <w:rPr>
                <w:rFonts w:ascii="Times New Roman" w:eastAsia="Times New Roman" w:hAnsi="Times New Roman" w:cs="Times New Roman"/>
                <w:color w:val="000000"/>
                <w:sz w:val="24"/>
                <w:szCs w:val="24"/>
                <w:lang w:eastAsia="ru-RU"/>
              </w:rPr>
              <w:t>-</w:t>
            </w:r>
          </w:p>
        </w:tc>
        <w:tc>
          <w:tcPr>
            <w:tcW w:w="1608" w:type="dxa"/>
            <w:tcBorders>
              <w:top w:val="single" w:sz="4" w:space="0" w:color="auto"/>
              <w:left w:val="nil"/>
              <w:bottom w:val="single" w:sz="4" w:space="0" w:color="auto"/>
              <w:right w:val="single" w:sz="4" w:space="0" w:color="auto"/>
            </w:tcBorders>
            <w:shd w:val="clear" w:color="auto" w:fill="auto"/>
            <w:noWrap/>
            <w:vAlign w:val="center"/>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eastAsia="ru-RU"/>
              </w:rPr>
            </w:pPr>
            <w:r w:rsidRPr="002B4567">
              <w:rPr>
                <w:rFonts w:ascii="Times New Roman" w:eastAsia="Times New Roman" w:hAnsi="Times New Roman" w:cs="Times New Roman"/>
                <w:color w:val="000000"/>
                <w:sz w:val="24"/>
                <w:szCs w:val="24"/>
                <w:lang w:eastAsia="ru-RU"/>
              </w:rPr>
              <w:t>-</w:t>
            </w:r>
          </w:p>
        </w:tc>
        <w:tc>
          <w:tcPr>
            <w:tcW w:w="1499" w:type="dxa"/>
            <w:vMerge/>
            <w:tcBorders>
              <w:left w:val="nil"/>
              <w:right w:val="single" w:sz="4" w:space="0" w:color="auto"/>
            </w:tcBorders>
            <w:vAlign w:val="center"/>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eastAsia="ru-RU"/>
              </w:rPr>
            </w:pPr>
          </w:p>
        </w:tc>
      </w:tr>
      <w:tr w:rsidR="000019C4" w:rsidRPr="002B4567" w:rsidTr="00566CA4">
        <w:trPr>
          <w:trHeight w:val="419"/>
          <w:jc w:val="center"/>
        </w:trPr>
        <w:tc>
          <w:tcPr>
            <w:tcW w:w="988" w:type="dxa"/>
            <w:tcBorders>
              <w:top w:val="nil"/>
              <w:left w:val="single" w:sz="4" w:space="0" w:color="auto"/>
              <w:bottom w:val="single" w:sz="4" w:space="0" w:color="auto"/>
              <w:right w:val="single" w:sz="4" w:space="0" w:color="auto"/>
            </w:tcBorders>
            <w:vAlign w:val="center"/>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val="en-US" w:eastAsia="ru-RU"/>
              </w:rPr>
            </w:pPr>
            <w:r w:rsidRPr="002B4567">
              <w:rPr>
                <w:rFonts w:ascii="Times New Roman" w:eastAsia="Times New Roman" w:hAnsi="Times New Roman" w:cs="Times New Roman"/>
                <w:color w:val="000000"/>
                <w:sz w:val="24"/>
                <w:szCs w:val="24"/>
                <w:lang w:val="en-US" w:eastAsia="ru-RU"/>
              </w:rPr>
              <w:t>5</w:t>
            </w:r>
          </w:p>
        </w:tc>
        <w:tc>
          <w:tcPr>
            <w:tcW w:w="1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eastAsia="ru-RU"/>
              </w:rPr>
            </w:pPr>
            <w:r w:rsidRPr="002B4567">
              <w:rPr>
                <w:rFonts w:ascii="Times New Roman" w:eastAsia="Times New Roman" w:hAnsi="Times New Roman" w:cs="Times New Roman"/>
                <w:color w:val="000000"/>
                <w:sz w:val="24"/>
                <w:szCs w:val="24"/>
                <w:lang w:eastAsia="ru-RU"/>
              </w:rPr>
              <w:t>2,5</w:t>
            </w:r>
          </w:p>
        </w:tc>
        <w:tc>
          <w:tcPr>
            <w:tcW w:w="1735" w:type="dxa"/>
            <w:tcBorders>
              <w:top w:val="single" w:sz="4" w:space="0" w:color="auto"/>
              <w:left w:val="single" w:sz="4" w:space="0" w:color="auto"/>
              <w:bottom w:val="single" w:sz="4" w:space="0" w:color="auto"/>
              <w:right w:val="single" w:sz="4" w:space="0" w:color="auto"/>
            </w:tcBorders>
            <w:vAlign w:val="center"/>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eastAsia="ru-RU"/>
              </w:rPr>
            </w:pPr>
            <w:r w:rsidRPr="002B4567">
              <w:rPr>
                <w:rFonts w:ascii="Times New Roman" w:eastAsia="Times New Roman" w:hAnsi="Times New Roman" w:cs="Times New Roman"/>
                <w:color w:val="000000"/>
                <w:sz w:val="24"/>
                <w:szCs w:val="24"/>
                <w:lang w:val="en-US" w:eastAsia="ru-RU"/>
              </w:rPr>
              <w:t>T</w:t>
            </w:r>
            <w:r w:rsidRPr="002B4567">
              <w:rPr>
                <w:rFonts w:ascii="Times New Roman" w:eastAsia="Times New Roman" w:hAnsi="Times New Roman" w:cs="Times New Roman"/>
                <w:color w:val="000000"/>
                <w:sz w:val="24"/>
                <w:szCs w:val="24"/>
                <w:vertAlign w:val="subscript"/>
                <w:lang w:val="en-US" w:eastAsia="ru-RU"/>
              </w:rPr>
              <w:t>2</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eastAsia="ru-RU"/>
              </w:rPr>
            </w:pPr>
            <w:r w:rsidRPr="002B4567">
              <w:rPr>
                <w:rFonts w:ascii="Times New Roman" w:eastAsia="Times New Roman" w:hAnsi="Times New Roman" w:cs="Times New Roman"/>
                <w:color w:val="000000"/>
                <w:sz w:val="24"/>
                <w:szCs w:val="24"/>
                <w:lang w:eastAsia="ru-RU"/>
              </w:rPr>
              <w:t>2</w:t>
            </w:r>
          </w:p>
        </w:tc>
        <w:tc>
          <w:tcPr>
            <w:tcW w:w="1608" w:type="dxa"/>
            <w:tcBorders>
              <w:top w:val="single" w:sz="4" w:space="0" w:color="auto"/>
              <w:left w:val="nil"/>
              <w:bottom w:val="single" w:sz="4" w:space="0" w:color="auto"/>
              <w:right w:val="single" w:sz="4" w:space="0" w:color="auto"/>
            </w:tcBorders>
            <w:shd w:val="clear" w:color="auto" w:fill="auto"/>
            <w:noWrap/>
            <w:vAlign w:val="center"/>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eastAsia="ru-RU"/>
              </w:rPr>
            </w:pPr>
            <w:r w:rsidRPr="002B4567">
              <w:rPr>
                <w:rFonts w:ascii="Times New Roman" w:eastAsia="Times New Roman" w:hAnsi="Times New Roman" w:cs="Times New Roman"/>
                <w:color w:val="000000"/>
                <w:sz w:val="24"/>
                <w:szCs w:val="24"/>
                <w:lang w:eastAsia="ru-RU"/>
              </w:rPr>
              <w:t>-</w:t>
            </w:r>
          </w:p>
        </w:tc>
        <w:tc>
          <w:tcPr>
            <w:tcW w:w="1499" w:type="dxa"/>
            <w:vMerge/>
            <w:tcBorders>
              <w:left w:val="nil"/>
              <w:right w:val="single" w:sz="4" w:space="0" w:color="auto"/>
            </w:tcBorders>
            <w:vAlign w:val="center"/>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eastAsia="ru-RU"/>
              </w:rPr>
            </w:pPr>
          </w:p>
        </w:tc>
      </w:tr>
      <w:tr w:rsidR="000019C4" w:rsidRPr="002B4567" w:rsidTr="00566CA4">
        <w:trPr>
          <w:trHeight w:val="411"/>
          <w:jc w:val="center"/>
        </w:trPr>
        <w:tc>
          <w:tcPr>
            <w:tcW w:w="988" w:type="dxa"/>
            <w:tcBorders>
              <w:top w:val="single" w:sz="4" w:space="0" w:color="auto"/>
              <w:left w:val="single" w:sz="4" w:space="0" w:color="auto"/>
              <w:bottom w:val="single" w:sz="4" w:space="0" w:color="auto"/>
              <w:right w:val="single" w:sz="4" w:space="0" w:color="auto"/>
            </w:tcBorders>
            <w:vAlign w:val="center"/>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val="en-US" w:eastAsia="ru-RU"/>
              </w:rPr>
            </w:pPr>
            <w:r w:rsidRPr="002B4567">
              <w:rPr>
                <w:rFonts w:ascii="Times New Roman" w:eastAsia="Times New Roman" w:hAnsi="Times New Roman" w:cs="Times New Roman"/>
                <w:color w:val="000000"/>
                <w:sz w:val="24"/>
                <w:szCs w:val="24"/>
                <w:lang w:val="en-US" w:eastAsia="ru-RU"/>
              </w:rPr>
              <w:t>6</w:t>
            </w:r>
          </w:p>
        </w:tc>
        <w:tc>
          <w:tcPr>
            <w:tcW w:w="1670" w:type="dxa"/>
            <w:tcBorders>
              <w:top w:val="single" w:sz="4" w:space="0" w:color="auto"/>
              <w:left w:val="single" w:sz="4" w:space="0" w:color="auto"/>
              <w:bottom w:val="single" w:sz="4" w:space="0" w:color="auto"/>
              <w:right w:val="single" w:sz="4" w:space="0" w:color="auto"/>
            </w:tcBorders>
            <w:shd w:val="clear" w:color="auto" w:fill="auto"/>
            <w:vAlign w:val="center"/>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eastAsia="ru-RU"/>
              </w:rPr>
            </w:pPr>
            <w:r w:rsidRPr="002B4567">
              <w:rPr>
                <w:rFonts w:ascii="Times New Roman" w:eastAsia="Times New Roman" w:hAnsi="Times New Roman" w:cs="Times New Roman"/>
                <w:color w:val="000000"/>
                <w:sz w:val="24"/>
                <w:szCs w:val="24"/>
                <w:lang w:eastAsia="ru-RU"/>
              </w:rPr>
              <w:t>2,5</w:t>
            </w:r>
          </w:p>
        </w:tc>
        <w:tc>
          <w:tcPr>
            <w:tcW w:w="1735" w:type="dxa"/>
            <w:tcBorders>
              <w:top w:val="single" w:sz="4" w:space="0" w:color="auto"/>
              <w:left w:val="single" w:sz="4" w:space="0" w:color="auto"/>
              <w:bottom w:val="single" w:sz="4" w:space="0" w:color="auto"/>
              <w:right w:val="single" w:sz="4" w:space="0" w:color="auto"/>
            </w:tcBorders>
            <w:vAlign w:val="center"/>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val="en-US" w:eastAsia="ru-RU"/>
              </w:rPr>
            </w:pPr>
            <w:r w:rsidRPr="002B4567">
              <w:rPr>
                <w:rFonts w:ascii="Times New Roman" w:eastAsia="Times New Roman" w:hAnsi="Times New Roman" w:cs="Times New Roman"/>
                <w:color w:val="000000"/>
                <w:sz w:val="24"/>
                <w:szCs w:val="24"/>
                <w:lang w:val="en-US" w:eastAsia="ru-RU"/>
              </w:rPr>
              <w:t>T</w:t>
            </w:r>
            <w:r w:rsidRPr="002B4567">
              <w:rPr>
                <w:rFonts w:ascii="Times New Roman" w:eastAsia="Times New Roman" w:hAnsi="Times New Roman" w:cs="Times New Roman"/>
                <w:color w:val="000000"/>
                <w:sz w:val="24"/>
                <w:szCs w:val="24"/>
                <w:vertAlign w:val="subscript"/>
                <w:lang w:val="en-US" w:eastAsia="ru-RU"/>
              </w:rPr>
              <w:t>2</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eastAsia="ru-RU"/>
              </w:rPr>
            </w:pPr>
            <w:r w:rsidRPr="002B4567">
              <w:rPr>
                <w:rFonts w:ascii="Times New Roman" w:eastAsia="Times New Roman" w:hAnsi="Times New Roman" w:cs="Times New Roman"/>
                <w:color w:val="000000"/>
                <w:sz w:val="24"/>
                <w:szCs w:val="24"/>
                <w:lang w:val="en-US" w:eastAsia="ru-RU"/>
              </w:rPr>
              <w:t>2</w:t>
            </w:r>
          </w:p>
        </w:tc>
        <w:tc>
          <w:tcPr>
            <w:tcW w:w="1608" w:type="dxa"/>
            <w:tcBorders>
              <w:top w:val="single" w:sz="4" w:space="0" w:color="auto"/>
              <w:left w:val="nil"/>
              <w:bottom w:val="single" w:sz="4" w:space="0" w:color="auto"/>
              <w:right w:val="single" w:sz="4" w:space="0" w:color="auto"/>
            </w:tcBorders>
            <w:shd w:val="clear" w:color="auto" w:fill="auto"/>
            <w:noWrap/>
            <w:vAlign w:val="center"/>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eastAsia="ru-RU"/>
              </w:rPr>
            </w:pPr>
            <w:r w:rsidRPr="002B4567">
              <w:rPr>
                <w:rFonts w:ascii="Times New Roman" w:eastAsia="Times New Roman" w:hAnsi="Times New Roman" w:cs="Times New Roman"/>
                <w:color w:val="000000"/>
                <w:sz w:val="24"/>
                <w:szCs w:val="24"/>
                <w:lang w:val="en-US" w:eastAsia="ru-RU"/>
              </w:rPr>
              <w:t>T</w:t>
            </w:r>
            <w:r w:rsidRPr="002B4567">
              <w:rPr>
                <w:rFonts w:ascii="Times New Roman" w:eastAsia="Times New Roman" w:hAnsi="Times New Roman" w:cs="Times New Roman"/>
                <w:color w:val="000000"/>
                <w:sz w:val="24"/>
                <w:szCs w:val="24"/>
                <w:vertAlign w:val="subscript"/>
                <w:lang w:val="en-US" w:eastAsia="ru-RU"/>
              </w:rPr>
              <w:t>1</w:t>
            </w:r>
          </w:p>
        </w:tc>
        <w:tc>
          <w:tcPr>
            <w:tcW w:w="1499" w:type="dxa"/>
            <w:vMerge/>
            <w:tcBorders>
              <w:left w:val="nil"/>
              <w:right w:val="single" w:sz="4" w:space="0" w:color="auto"/>
            </w:tcBorders>
            <w:vAlign w:val="center"/>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eastAsia="ru-RU"/>
              </w:rPr>
            </w:pPr>
          </w:p>
        </w:tc>
      </w:tr>
      <w:tr w:rsidR="000019C4" w:rsidRPr="002B4567" w:rsidTr="00566CA4">
        <w:trPr>
          <w:trHeight w:val="411"/>
          <w:jc w:val="center"/>
        </w:trPr>
        <w:tc>
          <w:tcPr>
            <w:tcW w:w="988" w:type="dxa"/>
            <w:tcBorders>
              <w:top w:val="single" w:sz="4" w:space="0" w:color="auto"/>
              <w:left w:val="single" w:sz="4" w:space="0" w:color="auto"/>
              <w:bottom w:val="single" w:sz="4" w:space="0" w:color="auto"/>
              <w:right w:val="single" w:sz="4" w:space="0" w:color="auto"/>
            </w:tcBorders>
            <w:vAlign w:val="center"/>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eastAsia="ru-RU"/>
              </w:rPr>
            </w:pPr>
            <w:r w:rsidRPr="002B4567">
              <w:rPr>
                <w:rFonts w:ascii="Times New Roman" w:eastAsia="Times New Roman" w:hAnsi="Times New Roman" w:cs="Times New Roman"/>
                <w:color w:val="000000"/>
                <w:sz w:val="24"/>
                <w:szCs w:val="24"/>
                <w:lang w:eastAsia="ru-RU"/>
              </w:rPr>
              <w:t>7</w:t>
            </w:r>
          </w:p>
        </w:tc>
        <w:tc>
          <w:tcPr>
            <w:tcW w:w="1670" w:type="dxa"/>
            <w:tcBorders>
              <w:top w:val="single" w:sz="4" w:space="0" w:color="auto"/>
              <w:left w:val="single" w:sz="4" w:space="0" w:color="auto"/>
              <w:bottom w:val="single" w:sz="4" w:space="0" w:color="auto"/>
              <w:right w:val="single" w:sz="4" w:space="0" w:color="auto"/>
            </w:tcBorders>
            <w:vAlign w:val="center"/>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eastAsia="ru-RU"/>
              </w:rPr>
            </w:pPr>
            <w:r w:rsidRPr="002B4567">
              <w:rPr>
                <w:rFonts w:ascii="Times New Roman" w:eastAsia="Times New Roman" w:hAnsi="Times New Roman" w:cs="Times New Roman"/>
                <w:color w:val="000000"/>
                <w:sz w:val="24"/>
                <w:szCs w:val="24"/>
                <w:lang w:eastAsia="ru-RU"/>
              </w:rPr>
              <w:t>4</w:t>
            </w:r>
          </w:p>
        </w:tc>
        <w:tc>
          <w:tcPr>
            <w:tcW w:w="1735" w:type="dxa"/>
            <w:tcBorders>
              <w:top w:val="single" w:sz="4" w:space="0" w:color="auto"/>
              <w:left w:val="single" w:sz="4" w:space="0" w:color="auto"/>
              <w:bottom w:val="single" w:sz="4" w:space="0" w:color="auto"/>
              <w:right w:val="single" w:sz="4" w:space="0" w:color="auto"/>
            </w:tcBorders>
            <w:vAlign w:val="center"/>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val="en-US" w:eastAsia="ru-RU"/>
              </w:rPr>
            </w:pPr>
            <w:r w:rsidRPr="002B4567">
              <w:rPr>
                <w:rFonts w:ascii="Times New Roman" w:eastAsia="Times New Roman" w:hAnsi="Times New Roman" w:cs="Times New Roman"/>
                <w:color w:val="000000"/>
                <w:sz w:val="24"/>
                <w:szCs w:val="24"/>
                <w:lang w:val="en-US" w:eastAsia="ru-RU"/>
              </w:rPr>
              <w:t>T</w:t>
            </w:r>
            <w:r w:rsidRPr="002B4567">
              <w:rPr>
                <w:rFonts w:ascii="Times New Roman" w:eastAsia="Times New Roman" w:hAnsi="Times New Roman" w:cs="Times New Roman"/>
                <w:color w:val="000000"/>
                <w:sz w:val="24"/>
                <w:szCs w:val="24"/>
                <w:vertAlign w:val="subscript"/>
                <w:lang w:val="en-US" w:eastAsia="ru-RU"/>
              </w:rPr>
              <w:t>1</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eastAsia="ru-RU"/>
              </w:rPr>
            </w:pPr>
            <w:r w:rsidRPr="002B4567">
              <w:rPr>
                <w:rFonts w:ascii="Times New Roman" w:eastAsia="Times New Roman" w:hAnsi="Times New Roman" w:cs="Times New Roman"/>
                <w:color w:val="000000"/>
                <w:sz w:val="24"/>
                <w:szCs w:val="24"/>
                <w:lang w:eastAsia="ru-RU"/>
              </w:rPr>
              <w:t>1,5</w:t>
            </w:r>
          </w:p>
        </w:tc>
        <w:tc>
          <w:tcPr>
            <w:tcW w:w="1608" w:type="dxa"/>
            <w:tcBorders>
              <w:top w:val="single" w:sz="4" w:space="0" w:color="auto"/>
              <w:left w:val="nil"/>
              <w:bottom w:val="single" w:sz="4" w:space="0" w:color="auto"/>
              <w:right w:val="single" w:sz="4" w:space="0" w:color="auto"/>
            </w:tcBorders>
            <w:shd w:val="clear" w:color="auto" w:fill="auto"/>
            <w:noWrap/>
            <w:vAlign w:val="center"/>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eastAsia="ru-RU"/>
              </w:rPr>
            </w:pPr>
            <w:r w:rsidRPr="002B4567">
              <w:rPr>
                <w:rFonts w:ascii="Times New Roman" w:eastAsia="Times New Roman" w:hAnsi="Times New Roman" w:cs="Times New Roman"/>
                <w:color w:val="000000"/>
                <w:sz w:val="24"/>
                <w:szCs w:val="24"/>
                <w:lang w:eastAsia="ru-RU"/>
              </w:rPr>
              <w:t>-</w:t>
            </w:r>
          </w:p>
        </w:tc>
        <w:tc>
          <w:tcPr>
            <w:tcW w:w="1499" w:type="dxa"/>
            <w:vMerge/>
            <w:tcBorders>
              <w:left w:val="nil"/>
              <w:right w:val="single" w:sz="4" w:space="0" w:color="auto"/>
            </w:tcBorders>
            <w:vAlign w:val="center"/>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eastAsia="ru-RU"/>
              </w:rPr>
            </w:pPr>
          </w:p>
        </w:tc>
      </w:tr>
      <w:tr w:rsidR="000019C4" w:rsidRPr="002B4567" w:rsidTr="00566CA4">
        <w:trPr>
          <w:trHeight w:val="411"/>
          <w:jc w:val="center"/>
        </w:trPr>
        <w:tc>
          <w:tcPr>
            <w:tcW w:w="988" w:type="dxa"/>
            <w:tcBorders>
              <w:top w:val="single" w:sz="4" w:space="0" w:color="auto"/>
              <w:left w:val="single" w:sz="4" w:space="0" w:color="auto"/>
              <w:bottom w:val="single" w:sz="4" w:space="0" w:color="auto"/>
              <w:right w:val="single" w:sz="4" w:space="0" w:color="auto"/>
            </w:tcBorders>
            <w:vAlign w:val="center"/>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eastAsia="ru-RU"/>
              </w:rPr>
            </w:pPr>
            <w:r w:rsidRPr="002B4567">
              <w:rPr>
                <w:rFonts w:ascii="Times New Roman" w:eastAsia="Times New Roman" w:hAnsi="Times New Roman" w:cs="Times New Roman"/>
                <w:color w:val="000000"/>
                <w:sz w:val="24"/>
                <w:szCs w:val="24"/>
                <w:lang w:eastAsia="ru-RU"/>
              </w:rPr>
              <w:t>8</w:t>
            </w:r>
          </w:p>
        </w:tc>
        <w:tc>
          <w:tcPr>
            <w:tcW w:w="1670" w:type="dxa"/>
            <w:tcBorders>
              <w:top w:val="single" w:sz="4" w:space="0" w:color="auto"/>
              <w:left w:val="single" w:sz="4" w:space="0" w:color="auto"/>
              <w:bottom w:val="single" w:sz="4" w:space="0" w:color="auto"/>
              <w:right w:val="single" w:sz="4" w:space="0" w:color="auto"/>
            </w:tcBorders>
            <w:vAlign w:val="center"/>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eastAsia="ru-RU"/>
              </w:rPr>
            </w:pPr>
            <w:r w:rsidRPr="002B4567">
              <w:rPr>
                <w:rFonts w:ascii="Times New Roman" w:eastAsia="Times New Roman" w:hAnsi="Times New Roman" w:cs="Times New Roman"/>
                <w:color w:val="000000"/>
                <w:sz w:val="24"/>
                <w:szCs w:val="24"/>
                <w:lang w:eastAsia="ru-RU"/>
              </w:rPr>
              <w:t>7,5</w:t>
            </w:r>
          </w:p>
        </w:tc>
        <w:tc>
          <w:tcPr>
            <w:tcW w:w="1735" w:type="dxa"/>
            <w:tcBorders>
              <w:top w:val="single" w:sz="4" w:space="0" w:color="auto"/>
              <w:left w:val="single" w:sz="4" w:space="0" w:color="auto"/>
              <w:bottom w:val="single" w:sz="4" w:space="0" w:color="auto"/>
              <w:right w:val="single" w:sz="4" w:space="0" w:color="auto"/>
            </w:tcBorders>
            <w:vAlign w:val="center"/>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val="en-US" w:eastAsia="ru-RU"/>
              </w:rPr>
            </w:pPr>
            <w:r w:rsidRPr="002B4567">
              <w:rPr>
                <w:rFonts w:ascii="Times New Roman" w:eastAsia="Times New Roman" w:hAnsi="Times New Roman" w:cs="Times New Roman"/>
                <w:color w:val="000000"/>
                <w:sz w:val="24"/>
                <w:szCs w:val="24"/>
                <w:lang w:val="en-US" w:eastAsia="ru-RU"/>
              </w:rPr>
              <w:t>T</w:t>
            </w:r>
            <w:r w:rsidRPr="002B4567">
              <w:rPr>
                <w:rFonts w:ascii="Times New Roman" w:eastAsia="Times New Roman" w:hAnsi="Times New Roman" w:cs="Times New Roman"/>
                <w:color w:val="000000"/>
                <w:sz w:val="24"/>
                <w:szCs w:val="24"/>
                <w:vertAlign w:val="subscript"/>
                <w:lang w:val="en-US" w:eastAsia="ru-RU"/>
              </w:rPr>
              <w:t>1</w:t>
            </w:r>
          </w:p>
        </w:tc>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eastAsia="ru-RU"/>
              </w:rPr>
            </w:pPr>
            <w:r w:rsidRPr="002B4567">
              <w:rPr>
                <w:rFonts w:ascii="Times New Roman" w:eastAsia="Times New Roman" w:hAnsi="Times New Roman" w:cs="Times New Roman"/>
                <w:color w:val="000000"/>
                <w:sz w:val="24"/>
                <w:szCs w:val="24"/>
                <w:lang w:eastAsia="ru-RU"/>
              </w:rPr>
              <w:t>-</w:t>
            </w:r>
          </w:p>
        </w:tc>
        <w:tc>
          <w:tcPr>
            <w:tcW w:w="1608" w:type="dxa"/>
            <w:tcBorders>
              <w:top w:val="single" w:sz="4" w:space="0" w:color="auto"/>
              <w:left w:val="nil"/>
              <w:bottom w:val="single" w:sz="4" w:space="0" w:color="auto"/>
              <w:right w:val="single" w:sz="4" w:space="0" w:color="auto"/>
            </w:tcBorders>
            <w:shd w:val="clear" w:color="auto" w:fill="auto"/>
            <w:noWrap/>
            <w:vAlign w:val="center"/>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eastAsia="ru-RU"/>
              </w:rPr>
            </w:pPr>
            <w:r w:rsidRPr="002B4567">
              <w:rPr>
                <w:rFonts w:ascii="Times New Roman" w:eastAsia="Times New Roman" w:hAnsi="Times New Roman" w:cs="Times New Roman"/>
                <w:color w:val="000000"/>
                <w:sz w:val="24"/>
                <w:szCs w:val="24"/>
                <w:lang w:eastAsia="ru-RU"/>
              </w:rPr>
              <w:t>-</w:t>
            </w:r>
          </w:p>
        </w:tc>
        <w:tc>
          <w:tcPr>
            <w:tcW w:w="1499" w:type="dxa"/>
            <w:vMerge/>
            <w:tcBorders>
              <w:left w:val="nil"/>
              <w:bottom w:val="single" w:sz="4" w:space="0" w:color="auto"/>
              <w:right w:val="single" w:sz="4" w:space="0" w:color="auto"/>
            </w:tcBorders>
            <w:vAlign w:val="center"/>
          </w:tcPr>
          <w:p w:rsidR="000019C4" w:rsidRPr="002B4567" w:rsidRDefault="000019C4" w:rsidP="002B4567">
            <w:pPr>
              <w:spacing w:after="0" w:line="240" w:lineRule="auto"/>
              <w:jc w:val="center"/>
              <w:rPr>
                <w:rFonts w:ascii="Times New Roman" w:eastAsia="Times New Roman" w:hAnsi="Times New Roman" w:cs="Times New Roman"/>
                <w:color w:val="000000"/>
                <w:sz w:val="24"/>
                <w:szCs w:val="24"/>
                <w:lang w:eastAsia="ru-RU"/>
              </w:rPr>
            </w:pPr>
          </w:p>
        </w:tc>
      </w:tr>
    </w:tbl>
    <w:p w:rsidR="00FB481F" w:rsidRPr="002B4567" w:rsidRDefault="00FB481F" w:rsidP="002B4567">
      <w:pPr>
        <w:spacing w:after="0"/>
        <w:ind w:right="-110" w:firstLine="568"/>
        <w:jc w:val="both"/>
        <w:rPr>
          <w:rFonts w:ascii="Times New Roman" w:hAnsi="Times New Roman" w:cs="Times New Roman"/>
          <w:sz w:val="24"/>
          <w:szCs w:val="24"/>
        </w:rPr>
      </w:pPr>
    </w:p>
    <w:p w:rsidR="004234F2" w:rsidRPr="003C642F" w:rsidRDefault="004234F2" w:rsidP="002B4567">
      <w:pPr>
        <w:spacing w:after="0" w:line="360" w:lineRule="auto"/>
        <w:ind w:right="-110" w:firstLine="709"/>
        <w:jc w:val="both"/>
        <w:rPr>
          <w:rFonts w:ascii="Times New Roman" w:hAnsi="Times New Roman" w:cs="Times New Roman"/>
          <w:sz w:val="28"/>
          <w:szCs w:val="28"/>
        </w:rPr>
      </w:pPr>
      <w:r w:rsidRPr="003C642F">
        <w:rPr>
          <w:rFonts w:ascii="Times New Roman" w:hAnsi="Times New Roman" w:cs="Times New Roman"/>
          <w:sz w:val="28"/>
          <w:szCs w:val="28"/>
        </w:rPr>
        <w:lastRenderedPageBreak/>
        <w:t>Испытания на склонность к межкристаллитной коррозии (МКК) проводили в соответствии с ГОСТ 9.021 растворе 2 на образцах размером 20</w:t>
      </w:r>
      <w:r w:rsidR="000B085B">
        <w:rPr>
          <w:rFonts w:ascii="Baskerville Old Face" w:hAnsi="Baskerville Old Face" w:cs="Times New Roman"/>
          <w:sz w:val="28"/>
          <w:szCs w:val="28"/>
        </w:rPr>
        <w:t>×</w:t>
      </w:r>
      <w:r w:rsidRPr="003C642F">
        <w:rPr>
          <w:rFonts w:ascii="Times New Roman" w:hAnsi="Times New Roman" w:cs="Times New Roman"/>
          <w:sz w:val="28"/>
          <w:szCs w:val="28"/>
        </w:rPr>
        <w:t>10</w:t>
      </w:r>
      <w:r w:rsidR="000B085B">
        <w:rPr>
          <w:rFonts w:ascii="Times New Roman" w:hAnsi="Times New Roman" w:cs="Times New Roman"/>
          <w:sz w:val="28"/>
          <w:szCs w:val="28"/>
        </w:rPr>
        <w:t xml:space="preserve"> </w:t>
      </w:r>
      <w:r w:rsidRPr="003C642F">
        <w:rPr>
          <w:rFonts w:ascii="Times New Roman" w:hAnsi="Times New Roman" w:cs="Times New Roman"/>
          <w:sz w:val="28"/>
          <w:szCs w:val="28"/>
        </w:rPr>
        <w:t xml:space="preserve">мм. После выдержки в растворе были изготовлены микрошлифы и проведены металлографические исследования на микроскопе </w:t>
      </w:r>
      <w:r w:rsidRPr="003C642F">
        <w:rPr>
          <w:rFonts w:ascii="Times New Roman" w:hAnsi="Times New Roman" w:cs="Times New Roman"/>
          <w:sz w:val="28"/>
          <w:szCs w:val="28"/>
          <w:lang w:val="en-US"/>
        </w:rPr>
        <w:t>Olympus</w:t>
      </w:r>
      <w:r w:rsidRPr="003C642F">
        <w:rPr>
          <w:rFonts w:ascii="Times New Roman" w:hAnsi="Times New Roman" w:cs="Times New Roman"/>
          <w:sz w:val="28"/>
          <w:szCs w:val="28"/>
        </w:rPr>
        <w:t xml:space="preserve"> </w:t>
      </w:r>
      <w:r w:rsidRPr="003C642F">
        <w:rPr>
          <w:rFonts w:ascii="Times New Roman" w:hAnsi="Times New Roman" w:cs="Times New Roman"/>
          <w:sz w:val="28"/>
          <w:szCs w:val="28"/>
          <w:lang w:val="en-US"/>
        </w:rPr>
        <w:t>GX</w:t>
      </w:r>
      <w:r w:rsidRPr="003C642F">
        <w:rPr>
          <w:rFonts w:ascii="Times New Roman" w:hAnsi="Times New Roman" w:cs="Times New Roman"/>
          <w:sz w:val="28"/>
          <w:szCs w:val="28"/>
        </w:rPr>
        <w:t xml:space="preserve">51, определен характер и глубина коррозионных поражений.  </w:t>
      </w:r>
    </w:p>
    <w:p w:rsidR="002C729C" w:rsidRPr="003C642F" w:rsidRDefault="004234F2" w:rsidP="002B4567">
      <w:pPr>
        <w:spacing w:after="0" w:line="360" w:lineRule="auto"/>
        <w:ind w:right="-144" w:firstLine="709"/>
        <w:jc w:val="both"/>
        <w:rPr>
          <w:rFonts w:ascii="Times New Roman" w:hAnsi="Times New Roman" w:cs="Times New Roman"/>
          <w:sz w:val="28"/>
          <w:szCs w:val="28"/>
        </w:rPr>
      </w:pPr>
      <w:r w:rsidRPr="003C642F">
        <w:rPr>
          <w:rFonts w:ascii="Times New Roman" w:hAnsi="Times New Roman" w:cs="Times New Roman"/>
          <w:sz w:val="28"/>
          <w:szCs w:val="28"/>
        </w:rPr>
        <w:t>Испытания на склонность к расслаивающей коррозии (РСК) сплава проводили по ГОСТ 9.904 в растворе 2 на образцах размеров 60</w:t>
      </w:r>
      <w:r w:rsidR="002B4567">
        <w:rPr>
          <w:rFonts w:ascii="Times New Roman" w:hAnsi="Times New Roman" w:cs="Times New Roman"/>
          <w:sz w:val="28"/>
          <w:szCs w:val="28"/>
        </w:rPr>
        <w:t>×</w:t>
      </w:r>
      <w:r w:rsidRPr="003C642F">
        <w:rPr>
          <w:rFonts w:ascii="Times New Roman" w:hAnsi="Times New Roman" w:cs="Times New Roman"/>
          <w:sz w:val="28"/>
          <w:szCs w:val="28"/>
        </w:rPr>
        <w:t>40</w:t>
      </w:r>
      <w:r w:rsidR="000B085B">
        <w:rPr>
          <w:rFonts w:ascii="Times New Roman" w:hAnsi="Times New Roman" w:cs="Times New Roman"/>
          <w:sz w:val="28"/>
          <w:szCs w:val="28"/>
        </w:rPr>
        <w:t xml:space="preserve"> </w:t>
      </w:r>
      <w:r w:rsidRPr="003C642F">
        <w:rPr>
          <w:rFonts w:ascii="Times New Roman" w:hAnsi="Times New Roman" w:cs="Times New Roman"/>
          <w:sz w:val="28"/>
          <w:szCs w:val="28"/>
        </w:rPr>
        <w:t>мм. По окончании срока испытаний проводили визуальный осмотр образцов и оценивали состояние поверхности по десятибалльной шкале в соответствии в ГОСТ 9.904.</w:t>
      </w:r>
    </w:p>
    <w:p w:rsidR="002C729C" w:rsidRPr="003C642F" w:rsidRDefault="002C729C" w:rsidP="002B4567">
      <w:pPr>
        <w:spacing w:after="0" w:line="360" w:lineRule="auto"/>
        <w:ind w:firstLine="709"/>
        <w:jc w:val="both"/>
        <w:rPr>
          <w:rFonts w:ascii="Times New Roman" w:hAnsi="Times New Roman" w:cs="Times New Roman"/>
          <w:sz w:val="28"/>
          <w:szCs w:val="28"/>
        </w:rPr>
      </w:pPr>
      <w:r w:rsidRPr="003C642F">
        <w:rPr>
          <w:rFonts w:ascii="Times New Roman" w:hAnsi="Times New Roman" w:cs="Times New Roman"/>
          <w:sz w:val="28"/>
          <w:szCs w:val="28"/>
        </w:rPr>
        <w:t>Образцы из данного сплава были исследованы электрохимическим способом. Каждый образец был подвергнут исследованию на двух различных участках поверхности. Электрохимическое изучение проводили на оборудовании фирмы “</w:t>
      </w:r>
      <w:r w:rsidRPr="003C642F">
        <w:rPr>
          <w:rFonts w:ascii="Times New Roman" w:hAnsi="Times New Roman" w:cs="Times New Roman"/>
          <w:sz w:val="28"/>
          <w:szCs w:val="28"/>
          <w:lang w:val="en-US"/>
        </w:rPr>
        <w:t>Solartron</w:t>
      </w:r>
      <w:r w:rsidRPr="003C642F">
        <w:rPr>
          <w:rFonts w:ascii="Times New Roman" w:hAnsi="Times New Roman" w:cs="Times New Roman"/>
          <w:sz w:val="28"/>
          <w:szCs w:val="28"/>
        </w:rPr>
        <w:t xml:space="preserve">” </w:t>
      </w:r>
      <w:r w:rsidR="002B4567">
        <w:rPr>
          <w:rFonts w:ascii="Times New Roman" w:hAnsi="Times New Roman" w:cs="Times New Roman"/>
          <w:sz w:val="24"/>
          <w:szCs w:val="24"/>
        </w:rPr>
        <w:t>–</w:t>
      </w:r>
      <w:r w:rsidRPr="003C642F">
        <w:rPr>
          <w:rFonts w:ascii="Times New Roman" w:hAnsi="Times New Roman" w:cs="Times New Roman"/>
          <w:sz w:val="28"/>
          <w:szCs w:val="28"/>
        </w:rPr>
        <w:t xml:space="preserve"> электронном потенциостате </w:t>
      </w:r>
      <w:r w:rsidRPr="003C642F">
        <w:rPr>
          <w:rFonts w:ascii="Times New Roman" w:hAnsi="Times New Roman" w:cs="Times New Roman"/>
          <w:sz w:val="28"/>
          <w:szCs w:val="28"/>
          <w:lang w:val="en-US"/>
        </w:rPr>
        <w:t>SI</w:t>
      </w:r>
      <w:r w:rsidRPr="003C642F">
        <w:rPr>
          <w:rFonts w:ascii="Times New Roman" w:hAnsi="Times New Roman" w:cs="Times New Roman"/>
          <w:sz w:val="28"/>
          <w:szCs w:val="28"/>
        </w:rPr>
        <w:t xml:space="preserve"> 1287 с анализатором импеданса </w:t>
      </w:r>
      <w:r w:rsidRPr="003C642F">
        <w:rPr>
          <w:rFonts w:ascii="Times New Roman" w:hAnsi="Times New Roman" w:cs="Times New Roman"/>
          <w:sz w:val="28"/>
          <w:szCs w:val="28"/>
          <w:lang w:val="en-US"/>
        </w:rPr>
        <w:t>SI</w:t>
      </w:r>
      <w:r w:rsidRPr="003C642F">
        <w:rPr>
          <w:rFonts w:ascii="Times New Roman" w:hAnsi="Times New Roman" w:cs="Times New Roman"/>
          <w:sz w:val="28"/>
          <w:szCs w:val="28"/>
        </w:rPr>
        <w:t xml:space="preserve"> 1260. </w:t>
      </w:r>
    </w:p>
    <w:p w:rsidR="002C729C" w:rsidRPr="003C642F" w:rsidRDefault="002C729C" w:rsidP="002B4567">
      <w:pPr>
        <w:spacing w:after="0" w:line="360" w:lineRule="auto"/>
        <w:ind w:firstLine="709"/>
        <w:jc w:val="both"/>
        <w:rPr>
          <w:rFonts w:ascii="Times New Roman" w:hAnsi="Times New Roman" w:cs="Times New Roman"/>
          <w:sz w:val="28"/>
          <w:szCs w:val="28"/>
        </w:rPr>
      </w:pPr>
      <w:r w:rsidRPr="003C642F">
        <w:rPr>
          <w:rFonts w:ascii="Times New Roman" w:hAnsi="Times New Roman" w:cs="Times New Roman"/>
          <w:sz w:val="28"/>
          <w:szCs w:val="28"/>
        </w:rPr>
        <w:t>Для изучения относительной к</w:t>
      </w:r>
      <w:r w:rsidR="00710A0B">
        <w:rPr>
          <w:rFonts w:ascii="Times New Roman" w:hAnsi="Times New Roman" w:cs="Times New Roman"/>
          <w:sz w:val="28"/>
          <w:szCs w:val="28"/>
        </w:rPr>
        <w:t xml:space="preserve">оррозионной стойкости образцов </w:t>
      </w:r>
      <w:r w:rsidRPr="003C642F">
        <w:rPr>
          <w:rFonts w:ascii="Times New Roman" w:hAnsi="Times New Roman" w:cs="Times New Roman"/>
          <w:sz w:val="28"/>
          <w:szCs w:val="28"/>
        </w:rPr>
        <w:t xml:space="preserve">с различными вариантами </w:t>
      </w:r>
      <w:r w:rsidR="000019C4" w:rsidRPr="003C642F">
        <w:rPr>
          <w:rFonts w:ascii="Times New Roman" w:hAnsi="Times New Roman" w:cs="Times New Roman"/>
          <w:sz w:val="28"/>
          <w:szCs w:val="28"/>
        </w:rPr>
        <w:t>термической обработки</w:t>
      </w:r>
      <w:r w:rsidRPr="003C642F">
        <w:rPr>
          <w:rFonts w:ascii="Times New Roman" w:hAnsi="Times New Roman" w:cs="Times New Roman"/>
          <w:sz w:val="28"/>
          <w:szCs w:val="28"/>
        </w:rPr>
        <w:t xml:space="preserve"> использовали метод снятия анодной поляризационной кривой. Для электрохимического исследования применяли 3% раствор </w:t>
      </w:r>
      <w:r w:rsidRPr="003C642F">
        <w:rPr>
          <w:rFonts w:ascii="Times New Roman" w:hAnsi="Times New Roman" w:cs="Times New Roman"/>
          <w:sz w:val="28"/>
          <w:szCs w:val="28"/>
          <w:lang w:val="en-US"/>
        </w:rPr>
        <w:t>NaCl</w:t>
      </w:r>
      <w:r w:rsidRPr="003C642F">
        <w:rPr>
          <w:rFonts w:ascii="Times New Roman" w:hAnsi="Times New Roman" w:cs="Times New Roman"/>
          <w:sz w:val="28"/>
          <w:szCs w:val="28"/>
        </w:rPr>
        <w:t xml:space="preserve">. Развертку потенциала осуществляли со скоростью 1 мВ/сек. Перед наложением потенциала образец выдерживали в растворе 3% </w:t>
      </w:r>
      <w:r w:rsidRPr="003C642F">
        <w:rPr>
          <w:rFonts w:ascii="Times New Roman" w:hAnsi="Times New Roman" w:cs="Times New Roman"/>
          <w:sz w:val="28"/>
          <w:szCs w:val="28"/>
          <w:lang w:val="en-US"/>
        </w:rPr>
        <w:t>NaCl</w:t>
      </w:r>
      <w:r w:rsidRPr="003C642F">
        <w:rPr>
          <w:rFonts w:ascii="Times New Roman" w:hAnsi="Times New Roman" w:cs="Times New Roman"/>
          <w:sz w:val="28"/>
          <w:szCs w:val="28"/>
        </w:rPr>
        <w:t xml:space="preserve"> в течение одного часа. При этом регистрировали изменение потенциала коррозии во времени.</w:t>
      </w:r>
    </w:p>
    <w:p w:rsidR="00BF18F7" w:rsidRPr="003C642F" w:rsidRDefault="00BF18F7" w:rsidP="002B4567">
      <w:pPr>
        <w:spacing w:after="0" w:line="360" w:lineRule="auto"/>
        <w:ind w:firstLine="709"/>
        <w:jc w:val="both"/>
        <w:rPr>
          <w:rFonts w:ascii="Times New Roman" w:hAnsi="Times New Roman" w:cs="Times New Roman"/>
          <w:sz w:val="28"/>
          <w:szCs w:val="28"/>
        </w:rPr>
      </w:pPr>
      <w:r w:rsidRPr="003C642F">
        <w:rPr>
          <w:rFonts w:ascii="Times New Roman" w:hAnsi="Times New Roman" w:cs="Times New Roman"/>
          <w:sz w:val="28"/>
          <w:szCs w:val="28"/>
        </w:rPr>
        <w:t>После замера потенциала, снят</w:t>
      </w:r>
      <w:r w:rsidR="002B4567">
        <w:rPr>
          <w:rFonts w:ascii="Times New Roman" w:hAnsi="Times New Roman" w:cs="Times New Roman"/>
          <w:sz w:val="28"/>
          <w:szCs w:val="28"/>
        </w:rPr>
        <w:t>ого после 24 часов выдержки в 3</w:t>
      </w:r>
      <w:r w:rsidRPr="003C642F">
        <w:rPr>
          <w:rFonts w:ascii="Times New Roman" w:hAnsi="Times New Roman" w:cs="Times New Roman"/>
          <w:sz w:val="28"/>
          <w:szCs w:val="28"/>
        </w:rPr>
        <w:t xml:space="preserve">% растворе </w:t>
      </w:r>
      <w:r w:rsidRPr="003C642F">
        <w:rPr>
          <w:rFonts w:ascii="Times New Roman" w:hAnsi="Times New Roman" w:cs="Times New Roman"/>
          <w:sz w:val="28"/>
          <w:szCs w:val="28"/>
          <w:lang w:val="en-US"/>
        </w:rPr>
        <w:t>NaCl</w:t>
      </w:r>
      <w:r w:rsidR="00380E9D" w:rsidRPr="003C642F">
        <w:rPr>
          <w:rFonts w:ascii="Times New Roman" w:hAnsi="Times New Roman" w:cs="Times New Roman"/>
          <w:sz w:val="28"/>
          <w:szCs w:val="28"/>
        </w:rPr>
        <w:t>,</w:t>
      </w:r>
      <w:r w:rsidRPr="003C642F">
        <w:rPr>
          <w:rFonts w:ascii="Times New Roman" w:hAnsi="Times New Roman" w:cs="Times New Roman"/>
          <w:sz w:val="28"/>
          <w:szCs w:val="28"/>
        </w:rPr>
        <w:t xml:space="preserve"> был произведен</w:t>
      </w:r>
      <w:r w:rsidR="00380E9D" w:rsidRPr="003C642F">
        <w:rPr>
          <w:rFonts w:ascii="Times New Roman" w:hAnsi="Times New Roman" w:cs="Times New Roman"/>
          <w:sz w:val="28"/>
          <w:szCs w:val="28"/>
        </w:rPr>
        <w:t xml:space="preserve"> замер глубины образовавшихся питтингов</w:t>
      </w:r>
      <w:r w:rsidRPr="003C642F">
        <w:rPr>
          <w:rFonts w:ascii="Times New Roman" w:hAnsi="Times New Roman" w:cs="Times New Roman"/>
          <w:sz w:val="28"/>
          <w:szCs w:val="28"/>
        </w:rPr>
        <w:t xml:space="preserve"> </w:t>
      </w:r>
      <w:r w:rsidR="00380E9D" w:rsidRPr="003C642F">
        <w:rPr>
          <w:rFonts w:ascii="Times New Roman" w:hAnsi="Times New Roman" w:cs="Times New Roman"/>
          <w:sz w:val="28"/>
          <w:szCs w:val="28"/>
        </w:rPr>
        <w:t xml:space="preserve">на поверхности </w:t>
      </w:r>
      <w:r w:rsidRPr="003C642F">
        <w:rPr>
          <w:rFonts w:ascii="Times New Roman" w:hAnsi="Times New Roman" w:cs="Times New Roman"/>
          <w:sz w:val="28"/>
          <w:szCs w:val="28"/>
        </w:rPr>
        <w:t>образцов методом лазерной конфокальной микроскопии на 3</w:t>
      </w:r>
      <w:r w:rsidRPr="003C642F">
        <w:rPr>
          <w:rFonts w:ascii="Times New Roman" w:hAnsi="Times New Roman" w:cs="Times New Roman"/>
          <w:sz w:val="28"/>
          <w:szCs w:val="28"/>
          <w:lang w:val="en-US"/>
        </w:rPr>
        <w:t>D</w:t>
      </w:r>
      <w:r w:rsidRPr="003C642F">
        <w:rPr>
          <w:rFonts w:ascii="Times New Roman" w:hAnsi="Times New Roman" w:cs="Times New Roman"/>
          <w:sz w:val="28"/>
          <w:szCs w:val="28"/>
        </w:rPr>
        <w:t xml:space="preserve"> оптическом профилометре </w:t>
      </w:r>
      <w:r w:rsidRPr="003C642F">
        <w:rPr>
          <w:rFonts w:ascii="Times New Roman" w:hAnsi="Times New Roman" w:cs="Times New Roman"/>
          <w:sz w:val="28"/>
          <w:szCs w:val="28"/>
          <w:lang w:val="en-US"/>
        </w:rPr>
        <w:t>Plu</w:t>
      </w:r>
      <w:r w:rsidRPr="003C642F">
        <w:rPr>
          <w:rFonts w:ascii="Times New Roman" w:hAnsi="Times New Roman" w:cs="Times New Roman"/>
          <w:sz w:val="28"/>
          <w:szCs w:val="28"/>
        </w:rPr>
        <w:t xml:space="preserve"> </w:t>
      </w:r>
      <w:r w:rsidRPr="003C642F">
        <w:rPr>
          <w:rFonts w:ascii="Times New Roman" w:hAnsi="Times New Roman" w:cs="Times New Roman"/>
          <w:sz w:val="28"/>
          <w:szCs w:val="28"/>
          <w:lang w:val="en-US"/>
        </w:rPr>
        <w:t>neox</w:t>
      </w:r>
      <w:r w:rsidRPr="003C642F">
        <w:rPr>
          <w:rFonts w:ascii="Times New Roman" w:hAnsi="Times New Roman" w:cs="Times New Roman"/>
          <w:sz w:val="28"/>
          <w:szCs w:val="28"/>
        </w:rPr>
        <w:t>.</w:t>
      </w:r>
    </w:p>
    <w:p w:rsidR="00BF18F7" w:rsidRPr="003C642F" w:rsidRDefault="005C2FB1" w:rsidP="003C642F">
      <w:pPr>
        <w:spacing w:after="0" w:line="360" w:lineRule="auto"/>
        <w:ind w:firstLine="709"/>
        <w:jc w:val="both"/>
        <w:rPr>
          <w:rFonts w:ascii="Times New Roman" w:hAnsi="Times New Roman" w:cs="Times New Roman"/>
          <w:sz w:val="28"/>
          <w:szCs w:val="28"/>
        </w:rPr>
      </w:pPr>
      <w:r w:rsidRPr="003C642F">
        <w:rPr>
          <w:rFonts w:ascii="Times New Roman" w:hAnsi="Times New Roman" w:cs="Times New Roman"/>
          <w:sz w:val="28"/>
          <w:szCs w:val="28"/>
        </w:rPr>
        <w:t>Исследование микроструктуры проводили на микрошлифах после обработки реагентом Ба</w:t>
      </w:r>
      <w:r w:rsidR="001A2113" w:rsidRPr="003C642F">
        <w:rPr>
          <w:rFonts w:ascii="Times New Roman" w:hAnsi="Times New Roman" w:cs="Times New Roman"/>
          <w:sz w:val="28"/>
          <w:szCs w:val="28"/>
        </w:rPr>
        <w:t>р</w:t>
      </w:r>
      <w:r w:rsidRPr="003C642F">
        <w:rPr>
          <w:rFonts w:ascii="Times New Roman" w:hAnsi="Times New Roman" w:cs="Times New Roman"/>
          <w:sz w:val="28"/>
          <w:szCs w:val="28"/>
        </w:rPr>
        <w:t xml:space="preserve">керса на микроскопе </w:t>
      </w:r>
      <w:r w:rsidRPr="003C642F">
        <w:rPr>
          <w:rFonts w:ascii="Times New Roman" w:hAnsi="Times New Roman" w:cs="Times New Roman"/>
          <w:sz w:val="28"/>
          <w:szCs w:val="28"/>
          <w:lang w:val="en-US"/>
        </w:rPr>
        <w:t>Olympus</w:t>
      </w:r>
      <w:r w:rsidRPr="003C642F">
        <w:rPr>
          <w:rFonts w:ascii="Times New Roman" w:hAnsi="Times New Roman" w:cs="Times New Roman"/>
          <w:sz w:val="28"/>
          <w:szCs w:val="28"/>
        </w:rPr>
        <w:t xml:space="preserve"> </w:t>
      </w:r>
      <w:r w:rsidRPr="003C642F">
        <w:rPr>
          <w:rFonts w:ascii="Times New Roman" w:hAnsi="Times New Roman" w:cs="Times New Roman"/>
          <w:sz w:val="28"/>
          <w:szCs w:val="28"/>
          <w:lang w:val="en-US"/>
        </w:rPr>
        <w:t>GX</w:t>
      </w:r>
      <w:r w:rsidRPr="003C642F">
        <w:rPr>
          <w:rFonts w:ascii="Times New Roman" w:hAnsi="Times New Roman" w:cs="Times New Roman"/>
          <w:sz w:val="28"/>
          <w:szCs w:val="28"/>
        </w:rPr>
        <w:t>51.</w:t>
      </w:r>
    </w:p>
    <w:p w:rsidR="00934CAA" w:rsidRPr="003C642F" w:rsidRDefault="004F0DA4" w:rsidP="003C642F">
      <w:pPr>
        <w:spacing w:after="0" w:line="360" w:lineRule="auto"/>
        <w:ind w:firstLine="709"/>
        <w:jc w:val="both"/>
        <w:rPr>
          <w:rFonts w:ascii="Times New Roman" w:hAnsi="Times New Roman" w:cs="Times New Roman"/>
          <w:sz w:val="28"/>
          <w:szCs w:val="28"/>
        </w:rPr>
      </w:pPr>
      <w:r w:rsidRPr="003C642F">
        <w:rPr>
          <w:rFonts w:ascii="Times New Roman" w:hAnsi="Times New Roman" w:cs="Times New Roman"/>
          <w:sz w:val="28"/>
          <w:szCs w:val="28"/>
        </w:rPr>
        <w:lastRenderedPageBreak/>
        <w:t>Электронномикроскопические исследования фазового состава образцов, термообработанных по режимам №2 и №8 сплава В-1480 проведены на просвечивающем электронном микроскопе (ПЭМ) Tecnai G2 F20 с применением светлопольных и темнопольных дифракционных методик. Локальный химический состав фазовых составляющих определялся методом энергодисперсионной спектроскопии с применением приставки к ПЭМ для рентгеноспектрального анализа. Объекты исследования – фольги, приготовленные на установке «TENUPOL-5»методом струйной полировки в кислотно-спиртовом электролите, охлажденном до минус 38°С.</w:t>
      </w:r>
    </w:p>
    <w:p w:rsidR="004F0DA4" w:rsidRPr="003C642F" w:rsidRDefault="004F0DA4" w:rsidP="003C642F">
      <w:pPr>
        <w:spacing w:after="0" w:line="360" w:lineRule="auto"/>
        <w:ind w:firstLine="709"/>
        <w:jc w:val="both"/>
        <w:rPr>
          <w:rFonts w:ascii="Times New Roman" w:hAnsi="Times New Roman" w:cs="Times New Roman"/>
          <w:sz w:val="28"/>
          <w:szCs w:val="28"/>
        </w:rPr>
      </w:pPr>
    </w:p>
    <w:p w:rsidR="002C729C" w:rsidRPr="003C642F" w:rsidRDefault="002C729C" w:rsidP="003C642F">
      <w:pPr>
        <w:spacing w:after="0" w:line="360" w:lineRule="auto"/>
        <w:ind w:firstLine="709"/>
        <w:jc w:val="both"/>
        <w:rPr>
          <w:rFonts w:ascii="Times New Roman" w:hAnsi="Times New Roman" w:cs="Times New Roman"/>
          <w:b/>
          <w:sz w:val="28"/>
          <w:szCs w:val="28"/>
        </w:rPr>
      </w:pPr>
      <w:r w:rsidRPr="003C642F">
        <w:rPr>
          <w:rFonts w:ascii="Times New Roman" w:hAnsi="Times New Roman" w:cs="Times New Roman"/>
          <w:b/>
          <w:sz w:val="28"/>
          <w:szCs w:val="28"/>
        </w:rPr>
        <w:t>Результаты исследований и их обсуждение</w:t>
      </w:r>
    </w:p>
    <w:p w:rsidR="002C729C" w:rsidRDefault="002C729C" w:rsidP="003C642F">
      <w:pPr>
        <w:spacing w:after="0" w:line="360" w:lineRule="auto"/>
        <w:ind w:firstLine="709"/>
        <w:jc w:val="both"/>
        <w:rPr>
          <w:rFonts w:ascii="Times New Roman" w:hAnsi="Times New Roman" w:cs="Times New Roman"/>
          <w:sz w:val="28"/>
          <w:szCs w:val="28"/>
        </w:rPr>
      </w:pPr>
      <w:r w:rsidRPr="003C642F">
        <w:rPr>
          <w:rFonts w:ascii="Times New Roman" w:hAnsi="Times New Roman" w:cs="Times New Roman"/>
          <w:sz w:val="28"/>
          <w:szCs w:val="28"/>
        </w:rPr>
        <w:t>Результаты испытаний на склонность листов из сплава В-1480 к РСК и МКК приведены в таблице 2. На рисунках 1</w:t>
      </w:r>
      <w:r w:rsidR="002B4567">
        <w:rPr>
          <w:rFonts w:ascii="Times New Roman" w:hAnsi="Times New Roman" w:cs="Times New Roman"/>
          <w:sz w:val="24"/>
          <w:szCs w:val="24"/>
        </w:rPr>
        <w:t>–</w:t>
      </w:r>
      <w:r w:rsidRPr="003C642F">
        <w:rPr>
          <w:rFonts w:ascii="Times New Roman" w:hAnsi="Times New Roman" w:cs="Times New Roman"/>
          <w:sz w:val="28"/>
          <w:szCs w:val="28"/>
        </w:rPr>
        <w:t>4 представлен характерный вид коррозионных поражений, выявленных в результате испытаний на склонность к МКК.</w:t>
      </w:r>
    </w:p>
    <w:p w:rsidR="002B4567" w:rsidRPr="003C642F" w:rsidRDefault="002B4567" w:rsidP="003C642F">
      <w:pPr>
        <w:spacing w:after="0" w:line="360" w:lineRule="auto"/>
        <w:ind w:firstLine="709"/>
        <w:jc w:val="both"/>
        <w:rPr>
          <w:rFonts w:ascii="Times New Roman" w:hAnsi="Times New Roman" w:cs="Times New Roman"/>
          <w:sz w:val="28"/>
          <w:szCs w:val="28"/>
        </w:rPr>
      </w:pPr>
    </w:p>
    <w:p w:rsidR="002B4567" w:rsidRPr="002B4567" w:rsidRDefault="002C729C" w:rsidP="002B4567">
      <w:pPr>
        <w:spacing w:after="0" w:line="360" w:lineRule="auto"/>
        <w:ind w:firstLine="709"/>
        <w:jc w:val="right"/>
        <w:rPr>
          <w:rFonts w:ascii="Times New Roman" w:hAnsi="Times New Roman" w:cs="Times New Roman"/>
          <w:sz w:val="24"/>
          <w:szCs w:val="28"/>
        </w:rPr>
      </w:pPr>
      <w:r w:rsidRPr="002B4567">
        <w:rPr>
          <w:rFonts w:ascii="Times New Roman" w:hAnsi="Times New Roman" w:cs="Times New Roman"/>
          <w:sz w:val="24"/>
          <w:szCs w:val="28"/>
        </w:rPr>
        <w:t>Таблица 2</w:t>
      </w:r>
    </w:p>
    <w:p w:rsidR="002C729C" w:rsidRPr="002B4567" w:rsidRDefault="00A6525A" w:rsidP="002B4567">
      <w:pPr>
        <w:spacing w:after="0" w:line="360" w:lineRule="auto"/>
        <w:jc w:val="center"/>
        <w:rPr>
          <w:rFonts w:ascii="Times New Roman" w:hAnsi="Times New Roman" w:cs="Times New Roman"/>
          <w:sz w:val="24"/>
          <w:szCs w:val="28"/>
        </w:rPr>
      </w:pPr>
      <w:r w:rsidRPr="002B4567">
        <w:rPr>
          <w:rFonts w:ascii="Times New Roman" w:hAnsi="Times New Roman" w:cs="Times New Roman"/>
          <w:sz w:val="24"/>
          <w:szCs w:val="28"/>
        </w:rPr>
        <w:t>К</w:t>
      </w:r>
      <w:r w:rsidR="002C729C" w:rsidRPr="002B4567">
        <w:rPr>
          <w:rFonts w:ascii="Times New Roman" w:hAnsi="Times New Roman" w:cs="Times New Roman"/>
          <w:sz w:val="24"/>
          <w:szCs w:val="28"/>
        </w:rPr>
        <w:t xml:space="preserve">оррозионные свойства </w:t>
      </w:r>
      <w:r w:rsidRPr="002B4567">
        <w:rPr>
          <w:rFonts w:ascii="Times New Roman" w:hAnsi="Times New Roman" w:cs="Times New Roman"/>
          <w:sz w:val="24"/>
          <w:szCs w:val="28"/>
        </w:rPr>
        <w:t xml:space="preserve">(МКК, РСК) </w:t>
      </w:r>
      <w:r w:rsidR="002C729C" w:rsidRPr="002B4567">
        <w:rPr>
          <w:rFonts w:ascii="Times New Roman" w:hAnsi="Times New Roman" w:cs="Times New Roman"/>
          <w:sz w:val="24"/>
          <w:szCs w:val="28"/>
        </w:rPr>
        <w:t xml:space="preserve">листов </w:t>
      </w:r>
      <w:r w:rsidRPr="002B4567">
        <w:rPr>
          <w:rFonts w:ascii="Times New Roman" w:hAnsi="Times New Roman" w:cs="Times New Roman"/>
          <w:sz w:val="24"/>
          <w:szCs w:val="28"/>
        </w:rPr>
        <w:t xml:space="preserve">сплава </w:t>
      </w:r>
      <w:r w:rsidR="002C729C" w:rsidRPr="002B4567">
        <w:rPr>
          <w:rFonts w:ascii="Times New Roman" w:hAnsi="Times New Roman" w:cs="Times New Roman"/>
          <w:sz w:val="24"/>
          <w:szCs w:val="28"/>
        </w:rPr>
        <w:t>В-1480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93"/>
        <w:gridCol w:w="5211"/>
        <w:gridCol w:w="2268"/>
      </w:tblGrid>
      <w:tr w:rsidR="002C729C" w:rsidRPr="002B4567" w:rsidTr="002B4567">
        <w:tc>
          <w:tcPr>
            <w:tcW w:w="1593" w:type="dxa"/>
            <w:tcMar>
              <w:top w:w="0" w:type="dxa"/>
              <w:left w:w="108" w:type="dxa"/>
              <w:bottom w:w="0" w:type="dxa"/>
              <w:right w:w="108" w:type="dxa"/>
            </w:tcMar>
            <w:hideMark/>
          </w:tcPr>
          <w:p w:rsidR="002C729C" w:rsidRPr="002B4567" w:rsidRDefault="002C729C" w:rsidP="003C642F">
            <w:pPr>
              <w:spacing w:after="0" w:line="360" w:lineRule="auto"/>
              <w:rPr>
                <w:rFonts w:ascii="Times New Roman" w:hAnsi="Times New Roman" w:cs="Times New Roman"/>
                <w:sz w:val="24"/>
                <w:szCs w:val="28"/>
              </w:rPr>
            </w:pPr>
            <w:r w:rsidRPr="002B4567">
              <w:rPr>
                <w:rFonts w:ascii="Times New Roman" w:hAnsi="Times New Roman" w:cs="Times New Roman"/>
                <w:sz w:val="24"/>
                <w:szCs w:val="28"/>
              </w:rPr>
              <w:t xml:space="preserve">№ режима </w:t>
            </w:r>
          </w:p>
        </w:tc>
        <w:tc>
          <w:tcPr>
            <w:tcW w:w="5211" w:type="dxa"/>
            <w:tcMar>
              <w:top w:w="0" w:type="dxa"/>
              <w:left w:w="108" w:type="dxa"/>
              <w:bottom w:w="0" w:type="dxa"/>
              <w:right w:w="108" w:type="dxa"/>
            </w:tcMar>
            <w:hideMark/>
          </w:tcPr>
          <w:p w:rsidR="002C729C" w:rsidRPr="002B4567" w:rsidRDefault="002C729C" w:rsidP="003C642F">
            <w:pPr>
              <w:spacing w:after="0" w:line="360" w:lineRule="auto"/>
              <w:jc w:val="center"/>
              <w:rPr>
                <w:rFonts w:ascii="Times New Roman" w:hAnsi="Times New Roman" w:cs="Times New Roman"/>
                <w:sz w:val="24"/>
                <w:szCs w:val="28"/>
              </w:rPr>
            </w:pPr>
            <w:r w:rsidRPr="002B4567">
              <w:rPr>
                <w:rFonts w:ascii="Times New Roman" w:hAnsi="Times New Roman" w:cs="Times New Roman"/>
                <w:sz w:val="24"/>
                <w:szCs w:val="28"/>
              </w:rPr>
              <w:t>МКК, мкм</w:t>
            </w:r>
          </w:p>
          <w:p w:rsidR="002C729C" w:rsidRPr="002B4567" w:rsidRDefault="002C729C" w:rsidP="003C642F">
            <w:pPr>
              <w:spacing w:after="0" w:line="360" w:lineRule="auto"/>
              <w:jc w:val="center"/>
              <w:rPr>
                <w:rFonts w:ascii="Times New Roman" w:hAnsi="Times New Roman" w:cs="Times New Roman"/>
                <w:sz w:val="24"/>
                <w:szCs w:val="28"/>
              </w:rPr>
            </w:pPr>
            <w:r w:rsidRPr="002B4567">
              <w:rPr>
                <w:rFonts w:ascii="Times New Roman" w:hAnsi="Times New Roman" w:cs="Times New Roman"/>
                <w:sz w:val="24"/>
                <w:szCs w:val="28"/>
              </w:rPr>
              <w:t>(</w:t>
            </w:r>
            <w:r w:rsidRPr="002B4567">
              <w:rPr>
                <w:rFonts w:ascii="Times New Roman" w:hAnsi="Times New Roman" w:cs="Times New Roman"/>
                <w:sz w:val="24"/>
                <w:szCs w:val="28"/>
                <w:lang w:val="en-US"/>
              </w:rPr>
              <w:t xml:space="preserve">max </w:t>
            </w:r>
            <w:r w:rsidRPr="002B4567">
              <w:rPr>
                <w:rFonts w:ascii="Times New Roman" w:hAnsi="Times New Roman" w:cs="Times New Roman"/>
                <w:sz w:val="24"/>
                <w:szCs w:val="28"/>
              </w:rPr>
              <w:t>глубина)</w:t>
            </w:r>
          </w:p>
        </w:tc>
        <w:tc>
          <w:tcPr>
            <w:tcW w:w="2268" w:type="dxa"/>
            <w:tcMar>
              <w:top w:w="0" w:type="dxa"/>
              <w:left w:w="108" w:type="dxa"/>
              <w:bottom w:w="0" w:type="dxa"/>
              <w:right w:w="108" w:type="dxa"/>
            </w:tcMar>
            <w:hideMark/>
          </w:tcPr>
          <w:p w:rsidR="002C729C" w:rsidRPr="002B4567" w:rsidRDefault="002C729C" w:rsidP="003C642F">
            <w:pPr>
              <w:spacing w:after="0" w:line="360" w:lineRule="auto"/>
              <w:jc w:val="center"/>
              <w:rPr>
                <w:rFonts w:ascii="Times New Roman" w:hAnsi="Times New Roman" w:cs="Times New Roman"/>
                <w:sz w:val="24"/>
                <w:szCs w:val="28"/>
              </w:rPr>
            </w:pPr>
            <w:r w:rsidRPr="002B4567">
              <w:rPr>
                <w:rFonts w:ascii="Times New Roman" w:hAnsi="Times New Roman" w:cs="Times New Roman"/>
                <w:sz w:val="24"/>
                <w:szCs w:val="28"/>
              </w:rPr>
              <w:t>РСК, балл</w:t>
            </w:r>
          </w:p>
        </w:tc>
      </w:tr>
      <w:tr w:rsidR="002C729C" w:rsidRPr="002B4567" w:rsidTr="002B4567">
        <w:tc>
          <w:tcPr>
            <w:tcW w:w="1593" w:type="dxa"/>
            <w:tcMar>
              <w:top w:w="0" w:type="dxa"/>
              <w:left w:w="108" w:type="dxa"/>
              <w:bottom w:w="0" w:type="dxa"/>
              <w:right w:w="108" w:type="dxa"/>
            </w:tcMar>
            <w:hideMark/>
          </w:tcPr>
          <w:p w:rsidR="002C729C" w:rsidRPr="002B4567" w:rsidRDefault="002C729C" w:rsidP="003C642F">
            <w:pPr>
              <w:spacing w:after="0" w:line="360" w:lineRule="auto"/>
              <w:jc w:val="center"/>
              <w:rPr>
                <w:rFonts w:ascii="Times New Roman" w:hAnsi="Times New Roman" w:cs="Times New Roman"/>
                <w:sz w:val="24"/>
                <w:szCs w:val="28"/>
              </w:rPr>
            </w:pPr>
            <w:r w:rsidRPr="002B4567">
              <w:rPr>
                <w:rFonts w:ascii="Times New Roman" w:hAnsi="Times New Roman" w:cs="Times New Roman"/>
                <w:sz w:val="24"/>
                <w:szCs w:val="28"/>
              </w:rPr>
              <w:t>1</w:t>
            </w:r>
          </w:p>
        </w:tc>
        <w:tc>
          <w:tcPr>
            <w:tcW w:w="5211" w:type="dxa"/>
            <w:tcMar>
              <w:top w:w="0" w:type="dxa"/>
              <w:left w:w="108" w:type="dxa"/>
              <w:bottom w:w="0" w:type="dxa"/>
              <w:right w:w="108" w:type="dxa"/>
            </w:tcMar>
            <w:hideMark/>
          </w:tcPr>
          <w:p w:rsidR="002C729C" w:rsidRPr="002B4567" w:rsidRDefault="002C729C" w:rsidP="003C642F">
            <w:pPr>
              <w:spacing w:after="0" w:line="360" w:lineRule="auto"/>
              <w:jc w:val="center"/>
              <w:rPr>
                <w:rFonts w:ascii="Times New Roman" w:hAnsi="Times New Roman" w:cs="Times New Roman"/>
                <w:sz w:val="24"/>
                <w:szCs w:val="28"/>
              </w:rPr>
            </w:pPr>
            <w:r w:rsidRPr="002B4567">
              <w:rPr>
                <w:rFonts w:ascii="Times New Roman" w:hAnsi="Times New Roman" w:cs="Times New Roman"/>
                <w:sz w:val="24"/>
                <w:szCs w:val="28"/>
              </w:rPr>
              <w:t>120</w:t>
            </w:r>
          </w:p>
        </w:tc>
        <w:tc>
          <w:tcPr>
            <w:tcW w:w="2268" w:type="dxa"/>
            <w:tcMar>
              <w:top w:w="0" w:type="dxa"/>
              <w:left w:w="108" w:type="dxa"/>
              <w:bottom w:w="0" w:type="dxa"/>
              <w:right w:w="108" w:type="dxa"/>
            </w:tcMar>
            <w:hideMark/>
          </w:tcPr>
          <w:p w:rsidR="002C729C" w:rsidRPr="002B4567" w:rsidRDefault="002C729C" w:rsidP="003C642F">
            <w:pPr>
              <w:spacing w:after="0" w:line="360" w:lineRule="auto"/>
              <w:jc w:val="center"/>
              <w:rPr>
                <w:rFonts w:ascii="Times New Roman" w:hAnsi="Times New Roman" w:cs="Times New Roman"/>
                <w:sz w:val="24"/>
                <w:szCs w:val="28"/>
              </w:rPr>
            </w:pPr>
            <w:r w:rsidRPr="002B4567">
              <w:rPr>
                <w:rFonts w:ascii="Times New Roman" w:hAnsi="Times New Roman" w:cs="Times New Roman"/>
                <w:sz w:val="24"/>
                <w:szCs w:val="28"/>
              </w:rPr>
              <w:t>3-5</w:t>
            </w:r>
          </w:p>
        </w:tc>
      </w:tr>
      <w:tr w:rsidR="002C729C" w:rsidRPr="002B4567" w:rsidTr="002B4567">
        <w:tc>
          <w:tcPr>
            <w:tcW w:w="1593" w:type="dxa"/>
            <w:tcMar>
              <w:top w:w="0" w:type="dxa"/>
              <w:left w:w="108" w:type="dxa"/>
              <w:bottom w:w="0" w:type="dxa"/>
              <w:right w:w="108" w:type="dxa"/>
            </w:tcMar>
            <w:hideMark/>
          </w:tcPr>
          <w:p w:rsidR="002C729C" w:rsidRPr="002B4567" w:rsidRDefault="002C729C" w:rsidP="003C642F">
            <w:pPr>
              <w:spacing w:after="0" w:line="360" w:lineRule="auto"/>
              <w:jc w:val="center"/>
              <w:rPr>
                <w:rFonts w:ascii="Times New Roman" w:hAnsi="Times New Roman" w:cs="Times New Roman"/>
                <w:sz w:val="24"/>
                <w:szCs w:val="28"/>
              </w:rPr>
            </w:pPr>
            <w:r w:rsidRPr="002B4567">
              <w:rPr>
                <w:rFonts w:ascii="Times New Roman" w:hAnsi="Times New Roman" w:cs="Times New Roman"/>
                <w:sz w:val="24"/>
                <w:szCs w:val="28"/>
              </w:rPr>
              <w:t>2</w:t>
            </w:r>
          </w:p>
        </w:tc>
        <w:tc>
          <w:tcPr>
            <w:tcW w:w="5211" w:type="dxa"/>
            <w:tcMar>
              <w:top w:w="0" w:type="dxa"/>
              <w:left w:w="108" w:type="dxa"/>
              <w:bottom w:w="0" w:type="dxa"/>
              <w:right w:w="108" w:type="dxa"/>
            </w:tcMar>
            <w:hideMark/>
          </w:tcPr>
          <w:p w:rsidR="002C729C" w:rsidRPr="002B4567" w:rsidRDefault="002C729C" w:rsidP="003C642F">
            <w:pPr>
              <w:spacing w:after="0" w:line="360" w:lineRule="auto"/>
              <w:jc w:val="center"/>
              <w:rPr>
                <w:rFonts w:ascii="Times New Roman" w:hAnsi="Times New Roman" w:cs="Times New Roman"/>
                <w:sz w:val="24"/>
                <w:szCs w:val="28"/>
              </w:rPr>
            </w:pPr>
            <w:r w:rsidRPr="002B4567">
              <w:rPr>
                <w:rFonts w:ascii="Times New Roman" w:hAnsi="Times New Roman" w:cs="Times New Roman"/>
                <w:sz w:val="24"/>
                <w:szCs w:val="28"/>
              </w:rPr>
              <w:t>150</w:t>
            </w:r>
          </w:p>
        </w:tc>
        <w:tc>
          <w:tcPr>
            <w:tcW w:w="2268" w:type="dxa"/>
            <w:tcMar>
              <w:top w:w="0" w:type="dxa"/>
              <w:left w:w="108" w:type="dxa"/>
              <w:bottom w:w="0" w:type="dxa"/>
              <w:right w:w="108" w:type="dxa"/>
            </w:tcMar>
            <w:hideMark/>
          </w:tcPr>
          <w:p w:rsidR="002C729C" w:rsidRPr="002B4567" w:rsidRDefault="002C729C" w:rsidP="003C642F">
            <w:pPr>
              <w:spacing w:after="0" w:line="360" w:lineRule="auto"/>
              <w:jc w:val="center"/>
              <w:rPr>
                <w:rFonts w:ascii="Times New Roman" w:hAnsi="Times New Roman" w:cs="Times New Roman"/>
                <w:sz w:val="24"/>
                <w:szCs w:val="28"/>
              </w:rPr>
            </w:pPr>
            <w:r w:rsidRPr="002B4567">
              <w:rPr>
                <w:rFonts w:ascii="Times New Roman" w:hAnsi="Times New Roman" w:cs="Times New Roman"/>
                <w:sz w:val="24"/>
                <w:szCs w:val="28"/>
              </w:rPr>
              <w:t>6-7</w:t>
            </w:r>
          </w:p>
        </w:tc>
      </w:tr>
      <w:tr w:rsidR="002C729C" w:rsidRPr="002B4567" w:rsidTr="002B4567">
        <w:tc>
          <w:tcPr>
            <w:tcW w:w="1593" w:type="dxa"/>
            <w:tcMar>
              <w:top w:w="0" w:type="dxa"/>
              <w:left w:w="108" w:type="dxa"/>
              <w:bottom w:w="0" w:type="dxa"/>
              <w:right w:w="108" w:type="dxa"/>
            </w:tcMar>
            <w:hideMark/>
          </w:tcPr>
          <w:p w:rsidR="002C729C" w:rsidRPr="002B4567" w:rsidRDefault="002C729C" w:rsidP="003C642F">
            <w:pPr>
              <w:spacing w:after="0" w:line="360" w:lineRule="auto"/>
              <w:jc w:val="center"/>
              <w:rPr>
                <w:rFonts w:ascii="Times New Roman" w:hAnsi="Times New Roman" w:cs="Times New Roman"/>
                <w:sz w:val="24"/>
                <w:szCs w:val="28"/>
              </w:rPr>
            </w:pPr>
            <w:r w:rsidRPr="002B4567">
              <w:rPr>
                <w:rFonts w:ascii="Times New Roman" w:hAnsi="Times New Roman" w:cs="Times New Roman"/>
                <w:sz w:val="24"/>
                <w:szCs w:val="28"/>
              </w:rPr>
              <w:t>3</w:t>
            </w:r>
          </w:p>
        </w:tc>
        <w:tc>
          <w:tcPr>
            <w:tcW w:w="5211" w:type="dxa"/>
            <w:tcMar>
              <w:top w:w="0" w:type="dxa"/>
              <w:left w:w="108" w:type="dxa"/>
              <w:bottom w:w="0" w:type="dxa"/>
              <w:right w:w="108" w:type="dxa"/>
            </w:tcMar>
            <w:hideMark/>
          </w:tcPr>
          <w:p w:rsidR="002C729C" w:rsidRPr="002B4567" w:rsidRDefault="002C729C" w:rsidP="003C642F">
            <w:pPr>
              <w:spacing w:after="0" w:line="360" w:lineRule="auto"/>
              <w:jc w:val="center"/>
              <w:rPr>
                <w:rFonts w:ascii="Times New Roman" w:hAnsi="Times New Roman" w:cs="Times New Roman"/>
                <w:sz w:val="24"/>
                <w:szCs w:val="28"/>
              </w:rPr>
            </w:pPr>
            <w:r w:rsidRPr="002B4567">
              <w:rPr>
                <w:rFonts w:ascii="Times New Roman" w:hAnsi="Times New Roman" w:cs="Times New Roman"/>
                <w:sz w:val="24"/>
                <w:szCs w:val="28"/>
              </w:rPr>
              <w:t>250</w:t>
            </w:r>
          </w:p>
        </w:tc>
        <w:tc>
          <w:tcPr>
            <w:tcW w:w="2268" w:type="dxa"/>
            <w:tcMar>
              <w:top w:w="0" w:type="dxa"/>
              <w:left w:w="108" w:type="dxa"/>
              <w:bottom w:w="0" w:type="dxa"/>
              <w:right w:w="108" w:type="dxa"/>
            </w:tcMar>
            <w:hideMark/>
          </w:tcPr>
          <w:p w:rsidR="002C729C" w:rsidRPr="002B4567" w:rsidRDefault="002C729C" w:rsidP="003C642F">
            <w:pPr>
              <w:spacing w:after="0" w:line="360" w:lineRule="auto"/>
              <w:jc w:val="center"/>
              <w:rPr>
                <w:rFonts w:ascii="Times New Roman" w:hAnsi="Times New Roman" w:cs="Times New Roman"/>
                <w:sz w:val="24"/>
                <w:szCs w:val="28"/>
              </w:rPr>
            </w:pPr>
            <w:r w:rsidRPr="002B4567">
              <w:rPr>
                <w:rFonts w:ascii="Times New Roman" w:hAnsi="Times New Roman" w:cs="Times New Roman"/>
                <w:sz w:val="24"/>
                <w:szCs w:val="28"/>
              </w:rPr>
              <w:t>4-5</w:t>
            </w:r>
          </w:p>
        </w:tc>
      </w:tr>
      <w:tr w:rsidR="002C729C" w:rsidRPr="002B4567" w:rsidTr="002B4567">
        <w:tc>
          <w:tcPr>
            <w:tcW w:w="1593" w:type="dxa"/>
            <w:tcMar>
              <w:top w:w="0" w:type="dxa"/>
              <w:left w:w="108" w:type="dxa"/>
              <w:bottom w:w="0" w:type="dxa"/>
              <w:right w:w="108" w:type="dxa"/>
            </w:tcMar>
            <w:hideMark/>
          </w:tcPr>
          <w:p w:rsidR="002C729C" w:rsidRPr="002B4567" w:rsidRDefault="002C729C" w:rsidP="003C642F">
            <w:pPr>
              <w:spacing w:after="0" w:line="360" w:lineRule="auto"/>
              <w:jc w:val="center"/>
              <w:rPr>
                <w:rFonts w:ascii="Times New Roman" w:hAnsi="Times New Roman" w:cs="Times New Roman"/>
                <w:sz w:val="24"/>
                <w:szCs w:val="28"/>
              </w:rPr>
            </w:pPr>
            <w:r w:rsidRPr="002B4567">
              <w:rPr>
                <w:rFonts w:ascii="Times New Roman" w:hAnsi="Times New Roman" w:cs="Times New Roman"/>
                <w:sz w:val="24"/>
                <w:szCs w:val="28"/>
              </w:rPr>
              <w:t>4</w:t>
            </w:r>
          </w:p>
        </w:tc>
        <w:tc>
          <w:tcPr>
            <w:tcW w:w="5211" w:type="dxa"/>
            <w:tcMar>
              <w:top w:w="0" w:type="dxa"/>
              <w:left w:w="108" w:type="dxa"/>
              <w:bottom w:w="0" w:type="dxa"/>
              <w:right w:w="108" w:type="dxa"/>
            </w:tcMar>
            <w:hideMark/>
          </w:tcPr>
          <w:p w:rsidR="002C729C" w:rsidRPr="002B4567" w:rsidRDefault="002C729C" w:rsidP="003C642F">
            <w:pPr>
              <w:spacing w:after="0" w:line="360" w:lineRule="auto"/>
              <w:jc w:val="center"/>
              <w:rPr>
                <w:rFonts w:ascii="Times New Roman" w:hAnsi="Times New Roman" w:cs="Times New Roman"/>
                <w:sz w:val="24"/>
                <w:szCs w:val="28"/>
              </w:rPr>
            </w:pPr>
            <w:r w:rsidRPr="002B4567">
              <w:rPr>
                <w:rFonts w:ascii="Times New Roman" w:hAnsi="Times New Roman" w:cs="Times New Roman"/>
                <w:sz w:val="24"/>
                <w:szCs w:val="28"/>
              </w:rPr>
              <w:t>100</w:t>
            </w:r>
          </w:p>
        </w:tc>
        <w:tc>
          <w:tcPr>
            <w:tcW w:w="2268" w:type="dxa"/>
            <w:tcMar>
              <w:top w:w="0" w:type="dxa"/>
              <w:left w:w="108" w:type="dxa"/>
              <w:bottom w:w="0" w:type="dxa"/>
              <w:right w:w="108" w:type="dxa"/>
            </w:tcMar>
            <w:hideMark/>
          </w:tcPr>
          <w:p w:rsidR="002C729C" w:rsidRPr="002B4567" w:rsidRDefault="002C729C" w:rsidP="003C642F">
            <w:pPr>
              <w:spacing w:after="0" w:line="360" w:lineRule="auto"/>
              <w:jc w:val="center"/>
              <w:rPr>
                <w:rFonts w:ascii="Times New Roman" w:hAnsi="Times New Roman" w:cs="Times New Roman"/>
                <w:sz w:val="24"/>
                <w:szCs w:val="28"/>
              </w:rPr>
            </w:pPr>
            <w:r w:rsidRPr="002B4567">
              <w:rPr>
                <w:rFonts w:ascii="Times New Roman" w:hAnsi="Times New Roman" w:cs="Times New Roman"/>
                <w:sz w:val="24"/>
                <w:szCs w:val="28"/>
              </w:rPr>
              <w:t>5-6</w:t>
            </w:r>
          </w:p>
        </w:tc>
      </w:tr>
      <w:tr w:rsidR="002C729C" w:rsidRPr="002B4567" w:rsidTr="002B4567">
        <w:tc>
          <w:tcPr>
            <w:tcW w:w="1593" w:type="dxa"/>
            <w:tcMar>
              <w:top w:w="0" w:type="dxa"/>
              <w:left w:w="108" w:type="dxa"/>
              <w:bottom w:w="0" w:type="dxa"/>
              <w:right w:w="108" w:type="dxa"/>
            </w:tcMar>
            <w:hideMark/>
          </w:tcPr>
          <w:p w:rsidR="002C729C" w:rsidRPr="002B4567" w:rsidRDefault="002C729C" w:rsidP="003C642F">
            <w:pPr>
              <w:spacing w:after="0" w:line="360" w:lineRule="auto"/>
              <w:jc w:val="center"/>
              <w:rPr>
                <w:rFonts w:ascii="Times New Roman" w:hAnsi="Times New Roman" w:cs="Times New Roman"/>
                <w:sz w:val="24"/>
                <w:szCs w:val="28"/>
              </w:rPr>
            </w:pPr>
            <w:r w:rsidRPr="002B4567">
              <w:rPr>
                <w:rFonts w:ascii="Times New Roman" w:hAnsi="Times New Roman" w:cs="Times New Roman"/>
                <w:sz w:val="24"/>
                <w:szCs w:val="28"/>
              </w:rPr>
              <w:t>5</w:t>
            </w:r>
          </w:p>
        </w:tc>
        <w:tc>
          <w:tcPr>
            <w:tcW w:w="5211" w:type="dxa"/>
            <w:tcMar>
              <w:top w:w="0" w:type="dxa"/>
              <w:left w:w="108" w:type="dxa"/>
              <w:bottom w:w="0" w:type="dxa"/>
              <w:right w:w="108" w:type="dxa"/>
            </w:tcMar>
            <w:hideMark/>
          </w:tcPr>
          <w:p w:rsidR="002C729C" w:rsidRPr="002B4567" w:rsidRDefault="002C729C" w:rsidP="003C642F">
            <w:pPr>
              <w:spacing w:after="0" w:line="360" w:lineRule="auto"/>
              <w:jc w:val="center"/>
              <w:rPr>
                <w:rFonts w:ascii="Times New Roman" w:hAnsi="Times New Roman" w:cs="Times New Roman"/>
                <w:sz w:val="24"/>
                <w:szCs w:val="28"/>
              </w:rPr>
            </w:pPr>
            <w:r w:rsidRPr="002B4567">
              <w:rPr>
                <w:rFonts w:ascii="Times New Roman" w:hAnsi="Times New Roman" w:cs="Times New Roman"/>
                <w:sz w:val="24"/>
                <w:szCs w:val="28"/>
              </w:rPr>
              <w:t>160</w:t>
            </w:r>
          </w:p>
        </w:tc>
        <w:tc>
          <w:tcPr>
            <w:tcW w:w="2268" w:type="dxa"/>
            <w:tcMar>
              <w:top w:w="0" w:type="dxa"/>
              <w:left w:w="108" w:type="dxa"/>
              <w:bottom w:w="0" w:type="dxa"/>
              <w:right w:w="108" w:type="dxa"/>
            </w:tcMar>
            <w:hideMark/>
          </w:tcPr>
          <w:p w:rsidR="002C729C" w:rsidRPr="002B4567" w:rsidRDefault="002C729C" w:rsidP="003C642F">
            <w:pPr>
              <w:spacing w:after="0" w:line="360" w:lineRule="auto"/>
              <w:jc w:val="center"/>
              <w:rPr>
                <w:rFonts w:ascii="Times New Roman" w:hAnsi="Times New Roman" w:cs="Times New Roman"/>
                <w:sz w:val="24"/>
                <w:szCs w:val="28"/>
              </w:rPr>
            </w:pPr>
            <w:r w:rsidRPr="002B4567">
              <w:rPr>
                <w:rFonts w:ascii="Times New Roman" w:hAnsi="Times New Roman" w:cs="Times New Roman"/>
                <w:sz w:val="24"/>
                <w:szCs w:val="28"/>
              </w:rPr>
              <w:t>5-6</w:t>
            </w:r>
          </w:p>
        </w:tc>
      </w:tr>
      <w:tr w:rsidR="002C729C" w:rsidRPr="002B4567" w:rsidTr="002B4567">
        <w:tc>
          <w:tcPr>
            <w:tcW w:w="1593" w:type="dxa"/>
            <w:tcMar>
              <w:top w:w="0" w:type="dxa"/>
              <w:left w:w="108" w:type="dxa"/>
              <w:bottom w:w="0" w:type="dxa"/>
              <w:right w:w="108" w:type="dxa"/>
            </w:tcMar>
            <w:hideMark/>
          </w:tcPr>
          <w:p w:rsidR="002C729C" w:rsidRPr="002B4567" w:rsidRDefault="002C729C" w:rsidP="003C642F">
            <w:pPr>
              <w:spacing w:after="0" w:line="360" w:lineRule="auto"/>
              <w:jc w:val="center"/>
              <w:rPr>
                <w:rFonts w:ascii="Times New Roman" w:hAnsi="Times New Roman" w:cs="Times New Roman"/>
                <w:sz w:val="24"/>
                <w:szCs w:val="28"/>
              </w:rPr>
            </w:pPr>
            <w:r w:rsidRPr="002B4567">
              <w:rPr>
                <w:rFonts w:ascii="Times New Roman" w:hAnsi="Times New Roman" w:cs="Times New Roman"/>
                <w:sz w:val="24"/>
                <w:szCs w:val="28"/>
              </w:rPr>
              <w:t>6</w:t>
            </w:r>
          </w:p>
        </w:tc>
        <w:tc>
          <w:tcPr>
            <w:tcW w:w="5211" w:type="dxa"/>
            <w:tcMar>
              <w:top w:w="0" w:type="dxa"/>
              <w:left w:w="108" w:type="dxa"/>
              <w:bottom w:w="0" w:type="dxa"/>
              <w:right w:w="108" w:type="dxa"/>
            </w:tcMar>
            <w:hideMark/>
          </w:tcPr>
          <w:p w:rsidR="002C729C" w:rsidRPr="002B4567" w:rsidRDefault="002C729C" w:rsidP="003C642F">
            <w:pPr>
              <w:spacing w:after="0" w:line="360" w:lineRule="auto"/>
              <w:jc w:val="center"/>
              <w:rPr>
                <w:rFonts w:ascii="Times New Roman" w:hAnsi="Times New Roman" w:cs="Times New Roman"/>
                <w:sz w:val="24"/>
                <w:szCs w:val="28"/>
              </w:rPr>
            </w:pPr>
            <w:r w:rsidRPr="002B4567">
              <w:rPr>
                <w:rFonts w:ascii="Times New Roman" w:hAnsi="Times New Roman" w:cs="Times New Roman"/>
                <w:sz w:val="24"/>
                <w:szCs w:val="28"/>
              </w:rPr>
              <w:t>150 и язвенная коррозия</w:t>
            </w:r>
          </w:p>
        </w:tc>
        <w:tc>
          <w:tcPr>
            <w:tcW w:w="2268" w:type="dxa"/>
            <w:tcMar>
              <w:top w:w="0" w:type="dxa"/>
              <w:left w:w="108" w:type="dxa"/>
              <w:bottom w:w="0" w:type="dxa"/>
              <w:right w:w="108" w:type="dxa"/>
            </w:tcMar>
            <w:hideMark/>
          </w:tcPr>
          <w:p w:rsidR="002C729C" w:rsidRPr="002B4567" w:rsidRDefault="002C729C" w:rsidP="003C642F">
            <w:pPr>
              <w:spacing w:after="0" w:line="360" w:lineRule="auto"/>
              <w:jc w:val="center"/>
              <w:rPr>
                <w:rFonts w:ascii="Times New Roman" w:hAnsi="Times New Roman" w:cs="Times New Roman"/>
                <w:sz w:val="24"/>
                <w:szCs w:val="28"/>
              </w:rPr>
            </w:pPr>
            <w:r w:rsidRPr="002B4567">
              <w:rPr>
                <w:rFonts w:ascii="Times New Roman" w:hAnsi="Times New Roman" w:cs="Times New Roman"/>
                <w:sz w:val="24"/>
                <w:szCs w:val="28"/>
              </w:rPr>
              <w:t>3</w:t>
            </w:r>
          </w:p>
        </w:tc>
      </w:tr>
      <w:tr w:rsidR="002C729C" w:rsidRPr="002B4567" w:rsidTr="002B4567">
        <w:tc>
          <w:tcPr>
            <w:tcW w:w="1593" w:type="dxa"/>
            <w:tcMar>
              <w:top w:w="0" w:type="dxa"/>
              <w:left w:w="108" w:type="dxa"/>
              <w:bottom w:w="0" w:type="dxa"/>
              <w:right w:w="108" w:type="dxa"/>
            </w:tcMar>
            <w:hideMark/>
          </w:tcPr>
          <w:p w:rsidR="002C729C" w:rsidRPr="002B4567" w:rsidRDefault="002C729C" w:rsidP="003C642F">
            <w:pPr>
              <w:spacing w:after="0" w:line="360" w:lineRule="auto"/>
              <w:jc w:val="center"/>
              <w:rPr>
                <w:rFonts w:ascii="Times New Roman" w:hAnsi="Times New Roman" w:cs="Times New Roman"/>
                <w:sz w:val="24"/>
                <w:szCs w:val="28"/>
              </w:rPr>
            </w:pPr>
            <w:r w:rsidRPr="002B4567">
              <w:rPr>
                <w:rFonts w:ascii="Times New Roman" w:hAnsi="Times New Roman" w:cs="Times New Roman"/>
                <w:sz w:val="24"/>
                <w:szCs w:val="28"/>
              </w:rPr>
              <w:t>7</w:t>
            </w:r>
          </w:p>
        </w:tc>
        <w:tc>
          <w:tcPr>
            <w:tcW w:w="5211" w:type="dxa"/>
            <w:tcMar>
              <w:top w:w="0" w:type="dxa"/>
              <w:left w:w="108" w:type="dxa"/>
              <w:bottom w:w="0" w:type="dxa"/>
              <w:right w:w="108" w:type="dxa"/>
            </w:tcMar>
            <w:hideMark/>
          </w:tcPr>
          <w:p w:rsidR="002C729C" w:rsidRPr="002B4567" w:rsidRDefault="002C729C" w:rsidP="003C642F">
            <w:pPr>
              <w:spacing w:after="0" w:line="360" w:lineRule="auto"/>
              <w:jc w:val="center"/>
              <w:rPr>
                <w:rFonts w:ascii="Times New Roman" w:hAnsi="Times New Roman" w:cs="Times New Roman"/>
                <w:sz w:val="24"/>
                <w:szCs w:val="28"/>
              </w:rPr>
            </w:pPr>
            <w:r w:rsidRPr="002B4567">
              <w:rPr>
                <w:rFonts w:ascii="Times New Roman" w:hAnsi="Times New Roman" w:cs="Times New Roman"/>
                <w:sz w:val="24"/>
                <w:szCs w:val="28"/>
              </w:rPr>
              <w:t>100 и язвенная коррозия</w:t>
            </w:r>
          </w:p>
        </w:tc>
        <w:tc>
          <w:tcPr>
            <w:tcW w:w="2268" w:type="dxa"/>
            <w:tcMar>
              <w:top w:w="0" w:type="dxa"/>
              <w:left w:w="108" w:type="dxa"/>
              <w:bottom w:w="0" w:type="dxa"/>
              <w:right w:w="108" w:type="dxa"/>
            </w:tcMar>
            <w:hideMark/>
          </w:tcPr>
          <w:p w:rsidR="002C729C" w:rsidRPr="002B4567" w:rsidRDefault="002C729C" w:rsidP="003C642F">
            <w:pPr>
              <w:spacing w:after="0" w:line="360" w:lineRule="auto"/>
              <w:jc w:val="center"/>
              <w:rPr>
                <w:rFonts w:ascii="Times New Roman" w:hAnsi="Times New Roman" w:cs="Times New Roman"/>
                <w:sz w:val="24"/>
                <w:szCs w:val="28"/>
              </w:rPr>
            </w:pPr>
            <w:r w:rsidRPr="002B4567">
              <w:rPr>
                <w:rFonts w:ascii="Times New Roman" w:hAnsi="Times New Roman" w:cs="Times New Roman"/>
                <w:sz w:val="24"/>
                <w:szCs w:val="28"/>
              </w:rPr>
              <w:t>3</w:t>
            </w:r>
          </w:p>
        </w:tc>
      </w:tr>
      <w:tr w:rsidR="002C729C" w:rsidRPr="002B4567" w:rsidTr="002B4567">
        <w:tc>
          <w:tcPr>
            <w:tcW w:w="1593" w:type="dxa"/>
            <w:tcMar>
              <w:top w:w="0" w:type="dxa"/>
              <w:left w:w="108" w:type="dxa"/>
              <w:bottom w:w="0" w:type="dxa"/>
              <w:right w:w="108" w:type="dxa"/>
            </w:tcMar>
            <w:hideMark/>
          </w:tcPr>
          <w:p w:rsidR="002C729C" w:rsidRPr="002B4567" w:rsidRDefault="002C729C" w:rsidP="003C642F">
            <w:pPr>
              <w:spacing w:after="0" w:line="360" w:lineRule="auto"/>
              <w:jc w:val="center"/>
              <w:rPr>
                <w:rFonts w:ascii="Times New Roman" w:hAnsi="Times New Roman" w:cs="Times New Roman"/>
                <w:sz w:val="24"/>
                <w:szCs w:val="28"/>
              </w:rPr>
            </w:pPr>
            <w:r w:rsidRPr="002B4567">
              <w:rPr>
                <w:rFonts w:ascii="Times New Roman" w:hAnsi="Times New Roman" w:cs="Times New Roman"/>
                <w:sz w:val="24"/>
                <w:szCs w:val="28"/>
              </w:rPr>
              <w:t>8</w:t>
            </w:r>
          </w:p>
        </w:tc>
        <w:tc>
          <w:tcPr>
            <w:tcW w:w="5211" w:type="dxa"/>
            <w:tcMar>
              <w:top w:w="0" w:type="dxa"/>
              <w:left w:w="108" w:type="dxa"/>
              <w:bottom w:w="0" w:type="dxa"/>
              <w:right w:w="108" w:type="dxa"/>
            </w:tcMar>
            <w:hideMark/>
          </w:tcPr>
          <w:p w:rsidR="002C729C" w:rsidRPr="002B4567" w:rsidRDefault="002C729C" w:rsidP="003C642F">
            <w:pPr>
              <w:spacing w:after="0" w:line="360" w:lineRule="auto"/>
              <w:jc w:val="center"/>
              <w:rPr>
                <w:rFonts w:ascii="Times New Roman" w:hAnsi="Times New Roman" w:cs="Times New Roman"/>
                <w:sz w:val="24"/>
                <w:szCs w:val="28"/>
              </w:rPr>
            </w:pPr>
            <w:r w:rsidRPr="002B4567">
              <w:rPr>
                <w:rFonts w:ascii="Times New Roman" w:hAnsi="Times New Roman" w:cs="Times New Roman"/>
                <w:sz w:val="24"/>
                <w:szCs w:val="28"/>
              </w:rPr>
              <w:t>До 100</w:t>
            </w:r>
          </w:p>
        </w:tc>
        <w:tc>
          <w:tcPr>
            <w:tcW w:w="2268" w:type="dxa"/>
            <w:tcMar>
              <w:top w:w="0" w:type="dxa"/>
              <w:left w:w="108" w:type="dxa"/>
              <w:bottom w:w="0" w:type="dxa"/>
              <w:right w:w="108" w:type="dxa"/>
            </w:tcMar>
            <w:hideMark/>
          </w:tcPr>
          <w:p w:rsidR="002C729C" w:rsidRPr="002B4567" w:rsidRDefault="002C729C" w:rsidP="003C642F">
            <w:pPr>
              <w:spacing w:after="0" w:line="360" w:lineRule="auto"/>
              <w:jc w:val="center"/>
              <w:rPr>
                <w:rFonts w:ascii="Times New Roman" w:hAnsi="Times New Roman" w:cs="Times New Roman"/>
                <w:sz w:val="24"/>
                <w:szCs w:val="28"/>
              </w:rPr>
            </w:pPr>
            <w:r w:rsidRPr="002B4567">
              <w:rPr>
                <w:rFonts w:ascii="Times New Roman" w:hAnsi="Times New Roman" w:cs="Times New Roman"/>
                <w:sz w:val="24"/>
                <w:szCs w:val="28"/>
              </w:rPr>
              <w:t>3</w:t>
            </w:r>
          </w:p>
        </w:tc>
      </w:tr>
    </w:tbl>
    <w:p w:rsidR="002C729C" w:rsidRPr="003C642F" w:rsidRDefault="002C729C" w:rsidP="003C642F">
      <w:pPr>
        <w:spacing w:after="0" w:line="360" w:lineRule="auto"/>
        <w:ind w:firstLine="709"/>
        <w:jc w:val="both"/>
        <w:rPr>
          <w:rFonts w:ascii="Times New Roman" w:hAnsi="Times New Roman" w:cs="Times New Roman"/>
          <w:sz w:val="28"/>
          <w:szCs w:val="28"/>
        </w:rPr>
      </w:pPr>
    </w:p>
    <w:tbl>
      <w:tblPr>
        <w:tblStyle w:val="a3"/>
        <w:tblW w:w="9356"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5"/>
        <w:gridCol w:w="4601"/>
      </w:tblGrid>
      <w:tr w:rsidR="002C729C" w:rsidRPr="002B4567" w:rsidTr="002B4567">
        <w:tc>
          <w:tcPr>
            <w:tcW w:w="5024" w:type="dxa"/>
          </w:tcPr>
          <w:p w:rsidR="002C729C" w:rsidRPr="002B4567" w:rsidRDefault="002C729C" w:rsidP="003C642F">
            <w:pPr>
              <w:spacing w:line="360" w:lineRule="auto"/>
              <w:jc w:val="center"/>
              <w:rPr>
                <w:rFonts w:ascii="Times New Roman" w:hAnsi="Times New Roman" w:cs="Times New Roman"/>
                <w:sz w:val="24"/>
                <w:szCs w:val="28"/>
              </w:rPr>
            </w:pPr>
            <w:r w:rsidRPr="002B4567">
              <w:rPr>
                <w:noProof/>
                <w:sz w:val="24"/>
                <w:szCs w:val="28"/>
                <w:lang w:eastAsia="ru-RU"/>
              </w:rPr>
              <w:lastRenderedPageBreak/>
              <w:drawing>
                <wp:inline distT="0" distB="0" distL="0" distR="0" wp14:anchorId="4DE8587D" wp14:editId="65978AED">
                  <wp:extent cx="2657474" cy="1812175"/>
                  <wp:effectExtent l="0" t="0" r="0" b="0"/>
                  <wp:docPr id="43" name="Рисунок 43" descr="C:\Users\fomina_ma\AppData\Local\Microsoft\Windows\Temporary Internet Files\Content.Word\режим 2 120мк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omina_ma\AppData\Local\Microsoft\Windows\Temporary Internet Files\Content.Word\режим 2 120мкм.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221" b="7229"/>
                          <a:stretch/>
                        </pic:blipFill>
                        <pic:spPr bwMode="auto">
                          <a:xfrm>
                            <a:off x="0" y="0"/>
                            <a:ext cx="2673481" cy="1823090"/>
                          </a:xfrm>
                          <a:prstGeom prst="rect">
                            <a:avLst/>
                          </a:prstGeom>
                          <a:noFill/>
                          <a:ln>
                            <a:noFill/>
                          </a:ln>
                          <a:extLst>
                            <a:ext uri="{53640926-AAD7-44D8-BBD7-CCE9431645EC}">
                              <a14:shadowObscured xmlns:a14="http://schemas.microsoft.com/office/drawing/2010/main"/>
                            </a:ext>
                          </a:extLst>
                        </pic:spPr>
                      </pic:pic>
                    </a:graphicData>
                  </a:graphic>
                </wp:inline>
              </w:drawing>
            </w:r>
          </w:p>
          <w:p w:rsidR="002C729C" w:rsidRPr="002B4567" w:rsidRDefault="005C2FB1" w:rsidP="003C642F">
            <w:pPr>
              <w:spacing w:line="360" w:lineRule="auto"/>
              <w:jc w:val="center"/>
              <w:rPr>
                <w:rFonts w:ascii="Times New Roman" w:hAnsi="Times New Roman" w:cs="Times New Roman"/>
                <w:sz w:val="24"/>
                <w:szCs w:val="28"/>
              </w:rPr>
            </w:pPr>
            <w:r w:rsidRPr="002B4567">
              <w:rPr>
                <w:rFonts w:ascii="Times New Roman" w:hAnsi="Times New Roman" w:cs="Times New Roman"/>
                <w:sz w:val="24"/>
                <w:szCs w:val="28"/>
              </w:rPr>
              <w:t>а</w:t>
            </w:r>
          </w:p>
        </w:tc>
        <w:tc>
          <w:tcPr>
            <w:tcW w:w="4332" w:type="dxa"/>
          </w:tcPr>
          <w:p w:rsidR="002C729C" w:rsidRPr="002B4567" w:rsidRDefault="002C729C" w:rsidP="003C642F">
            <w:pPr>
              <w:spacing w:line="360" w:lineRule="auto"/>
              <w:jc w:val="center"/>
              <w:rPr>
                <w:rFonts w:ascii="Times New Roman" w:hAnsi="Times New Roman" w:cs="Times New Roman"/>
                <w:sz w:val="24"/>
                <w:szCs w:val="28"/>
              </w:rPr>
            </w:pPr>
            <w:r w:rsidRPr="002B4567">
              <w:rPr>
                <w:noProof/>
                <w:sz w:val="24"/>
                <w:szCs w:val="28"/>
                <w:lang w:eastAsia="ru-RU"/>
              </w:rPr>
              <w:drawing>
                <wp:inline distT="0" distB="0" distL="0" distR="0" wp14:anchorId="01B99166" wp14:editId="470BADBA">
                  <wp:extent cx="2742508" cy="1812174"/>
                  <wp:effectExtent l="0" t="0" r="1270" b="0"/>
                  <wp:docPr id="44" name="Рисунок 44" descr="C:\Users\fomina_ma\AppData\Local\Microsoft\Windows\Temporary Internet Files\Content.Word\режим 3 250мк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omina_ma\AppData\Local\Microsoft\Windows\Temporary Internet Files\Content.Word\режим 3 250мкм.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220" b="7228"/>
                          <a:stretch/>
                        </pic:blipFill>
                        <pic:spPr bwMode="auto">
                          <a:xfrm>
                            <a:off x="0" y="0"/>
                            <a:ext cx="2746745" cy="1814974"/>
                          </a:xfrm>
                          <a:prstGeom prst="rect">
                            <a:avLst/>
                          </a:prstGeom>
                          <a:noFill/>
                          <a:ln>
                            <a:noFill/>
                          </a:ln>
                          <a:extLst>
                            <a:ext uri="{53640926-AAD7-44D8-BBD7-CCE9431645EC}">
                              <a14:shadowObscured xmlns:a14="http://schemas.microsoft.com/office/drawing/2010/main"/>
                            </a:ext>
                          </a:extLst>
                        </pic:spPr>
                      </pic:pic>
                    </a:graphicData>
                  </a:graphic>
                </wp:inline>
              </w:drawing>
            </w:r>
          </w:p>
          <w:p w:rsidR="002C729C" w:rsidRPr="002B4567" w:rsidRDefault="005C2FB1" w:rsidP="003C642F">
            <w:pPr>
              <w:spacing w:line="360" w:lineRule="auto"/>
              <w:jc w:val="center"/>
              <w:rPr>
                <w:rFonts w:ascii="Times New Roman" w:hAnsi="Times New Roman" w:cs="Times New Roman"/>
                <w:sz w:val="24"/>
                <w:szCs w:val="28"/>
              </w:rPr>
            </w:pPr>
            <w:r w:rsidRPr="002B4567">
              <w:rPr>
                <w:rFonts w:ascii="Times New Roman" w:hAnsi="Times New Roman" w:cs="Times New Roman"/>
                <w:sz w:val="24"/>
                <w:szCs w:val="28"/>
              </w:rPr>
              <w:t>б</w:t>
            </w:r>
          </w:p>
        </w:tc>
      </w:tr>
      <w:tr w:rsidR="002C729C" w:rsidRPr="002B4567" w:rsidTr="002B4567">
        <w:tc>
          <w:tcPr>
            <w:tcW w:w="5024" w:type="dxa"/>
          </w:tcPr>
          <w:p w:rsidR="002C729C" w:rsidRPr="002B4567" w:rsidRDefault="002C729C" w:rsidP="003C642F">
            <w:pPr>
              <w:spacing w:line="360" w:lineRule="auto"/>
              <w:jc w:val="center"/>
              <w:rPr>
                <w:rFonts w:ascii="Times New Roman" w:hAnsi="Times New Roman" w:cs="Times New Roman"/>
                <w:sz w:val="24"/>
                <w:szCs w:val="28"/>
              </w:rPr>
            </w:pPr>
            <w:r w:rsidRPr="002B4567">
              <w:rPr>
                <w:noProof/>
                <w:sz w:val="24"/>
                <w:szCs w:val="28"/>
                <w:lang w:eastAsia="ru-RU"/>
              </w:rPr>
              <w:drawing>
                <wp:inline distT="0" distB="0" distL="0" distR="0" wp14:anchorId="7D76B564" wp14:editId="4E19A853">
                  <wp:extent cx="2540909" cy="1745673"/>
                  <wp:effectExtent l="0" t="0" r="0" b="6985"/>
                  <wp:docPr id="45" name="Рисунок 45" descr="C:\Users\fomina_ma\AppData\Local\Microsoft\Windows\Temporary Internet Files\Content.Word\режим 7 120мк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omina_ma\AppData\Local\Microsoft\Windows\Temporary Internet Files\Content.Word\режим 7 120мкм.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t="9639" b="6024"/>
                          <a:stretch/>
                        </pic:blipFill>
                        <pic:spPr bwMode="auto">
                          <a:xfrm>
                            <a:off x="0" y="0"/>
                            <a:ext cx="2549491" cy="1751569"/>
                          </a:xfrm>
                          <a:prstGeom prst="rect">
                            <a:avLst/>
                          </a:prstGeom>
                          <a:noFill/>
                          <a:ln>
                            <a:noFill/>
                          </a:ln>
                          <a:extLst>
                            <a:ext uri="{53640926-AAD7-44D8-BBD7-CCE9431645EC}">
                              <a14:shadowObscured xmlns:a14="http://schemas.microsoft.com/office/drawing/2010/main"/>
                            </a:ext>
                          </a:extLst>
                        </pic:spPr>
                      </pic:pic>
                    </a:graphicData>
                  </a:graphic>
                </wp:inline>
              </w:drawing>
            </w:r>
          </w:p>
          <w:p w:rsidR="002C729C" w:rsidRPr="002B4567" w:rsidRDefault="005C2FB1" w:rsidP="003C642F">
            <w:pPr>
              <w:spacing w:line="360" w:lineRule="auto"/>
              <w:jc w:val="center"/>
              <w:rPr>
                <w:rFonts w:ascii="Times New Roman" w:hAnsi="Times New Roman" w:cs="Times New Roman"/>
                <w:sz w:val="24"/>
                <w:szCs w:val="28"/>
              </w:rPr>
            </w:pPr>
            <w:r w:rsidRPr="002B4567">
              <w:rPr>
                <w:rFonts w:ascii="Times New Roman" w:hAnsi="Times New Roman" w:cs="Times New Roman"/>
                <w:sz w:val="24"/>
                <w:szCs w:val="28"/>
              </w:rPr>
              <w:t>в</w:t>
            </w:r>
          </w:p>
        </w:tc>
        <w:tc>
          <w:tcPr>
            <w:tcW w:w="4332" w:type="dxa"/>
          </w:tcPr>
          <w:p w:rsidR="002C729C" w:rsidRPr="002B4567" w:rsidRDefault="002C729C" w:rsidP="003C642F">
            <w:pPr>
              <w:spacing w:line="360" w:lineRule="auto"/>
              <w:jc w:val="center"/>
              <w:rPr>
                <w:rFonts w:ascii="Times New Roman" w:hAnsi="Times New Roman" w:cs="Times New Roman"/>
                <w:sz w:val="24"/>
                <w:szCs w:val="28"/>
              </w:rPr>
            </w:pPr>
            <w:r w:rsidRPr="002B4567">
              <w:rPr>
                <w:noProof/>
                <w:sz w:val="24"/>
                <w:szCs w:val="28"/>
                <w:lang w:eastAsia="ru-RU"/>
              </w:rPr>
              <w:drawing>
                <wp:inline distT="0" distB="0" distL="0" distR="0" wp14:anchorId="2D15CEE9" wp14:editId="38AF87E7">
                  <wp:extent cx="2784763" cy="1820488"/>
                  <wp:effectExtent l="0" t="0" r="0" b="8890"/>
                  <wp:docPr id="46" name="Рисунок 46" descr="C:\Users\fomina_ma\AppData\Local\Microsoft\Windows\Temporary Internet Files\Content.Word\режим 8 100мк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omina_ma\AppData\Local\Microsoft\Windows\Temporary Internet Files\Content.Word\режим 8 100мкм.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t="6378" b="6327"/>
                          <a:stretch/>
                        </pic:blipFill>
                        <pic:spPr bwMode="auto">
                          <a:xfrm>
                            <a:off x="0" y="0"/>
                            <a:ext cx="2796019" cy="1827846"/>
                          </a:xfrm>
                          <a:prstGeom prst="rect">
                            <a:avLst/>
                          </a:prstGeom>
                          <a:noFill/>
                          <a:ln>
                            <a:noFill/>
                          </a:ln>
                          <a:extLst>
                            <a:ext uri="{53640926-AAD7-44D8-BBD7-CCE9431645EC}">
                              <a14:shadowObscured xmlns:a14="http://schemas.microsoft.com/office/drawing/2010/main"/>
                            </a:ext>
                          </a:extLst>
                        </pic:spPr>
                      </pic:pic>
                    </a:graphicData>
                  </a:graphic>
                </wp:inline>
              </w:drawing>
            </w:r>
          </w:p>
          <w:p w:rsidR="002C729C" w:rsidRPr="002B4567" w:rsidRDefault="005C2FB1" w:rsidP="003C642F">
            <w:pPr>
              <w:spacing w:line="360" w:lineRule="auto"/>
              <w:jc w:val="center"/>
              <w:rPr>
                <w:rFonts w:ascii="Times New Roman" w:hAnsi="Times New Roman" w:cs="Times New Roman"/>
                <w:sz w:val="24"/>
                <w:szCs w:val="28"/>
              </w:rPr>
            </w:pPr>
            <w:r w:rsidRPr="002B4567">
              <w:rPr>
                <w:rFonts w:ascii="Times New Roman" w:hAnsi="Times New Roman" w:cs="Times New Roman"/>
                <w:sz w:val="24"/>
                <w:szCs w:val="28"/>
              </w:rPr>
              <w:t>г</w:t>
            </w:r>
          </w:p>
        </w:tc>
      </w:tr>
    </w:tbl>
    <w:p w:rsidR="00873DAC" w:rsidRPr="002B4567" w:rsidRDefault="005C2FB1" w:rsidP="002B4567">
      <w:pPr>
        <w:spacing w:after="0" w:line="360" w:lineRule="auto"/>
        <w:jc w:val="center"/>
        <w:rPr>
          <w:rFonts w:ascii="Times New Roman" w:hAnsi="Times New Roman" w:cs="Times New Roman"/>
          <w:sz w:val="24"/>
          <w:szCs w:val="28"/>
        </w:rPr>
      </w:pPr>
      <w:r w:rsidRPr="002B4567">
        <w:rPr>
          <w:rFonts w:ascii="Times New Roman" w:hAnsi="Times New Roman" w:cs="Times New Roman"/>
          <w:sz w:val="24"/>
          <w:szCs w:val="28"/>
        </w:rPr>
        <w:t xml:space="preserve">Рис. 1 </w:t>
      </w:r>
      <w:r w:rsidR="002B4567">
        <w:rPr>
          <w:rFonts w:ascii="Times New Roman" w:hAnsi="Times New Roman" w:cs="Times New Roman"/>
          <w:sz w:val="24"/>
          <w:szCs w:val="28"/>
        </w:rPr>
        <w:t xml:space="preserve">– </w:t>
      </w:r>
      <w:r w:rsidRPr="002B4567">
        <w:rPr>
          <w:rFonts w:ascii="Times New Roman" w:hAnsi="Times New Roman" w:cs="Times New Roman"/>
          <w:sz w:val="24"/>
          <w:szCs w:val="28"/>
        </w:rPr>
        <w:t xml:space="preserve">Характер коррозионных поражений после испытаний на МКК режимов </w:t>
      </w:r>
    </w:p>
    <w:p w:rsidR="002C729C" w:rsidRPr="002B4567" w:rsidRDefault="00873DAC" w:rsidP="002B4567">
      <w:pPr>
        <w:spacing w:after="0" w:line="360" w:lineRule="auto"/>
        <w:jc w:val="center"/>
        <w:rPr>
          <w:rFonts w:ascii="Times New Roman" w:hAnsi="Times New Roman" w:cs="Times New Roman"/>
          <w:sz w:val="24"/>
          <w:szCs w:val="28"/>
        </w:rPr>
      </w:pPr>
      <w:r w:rsidRPr="002B4567">
        <w:rPr>
          <w:rFonts w:ascii="Times New Roman" w:hAnsi="Times New Roman" w:cs="Times New Roman"/>
          <w:sz w:val="24"/>
          <w:szCs w:val="28"/>
        </w:rPr>
        <w:t xml:space="preserve">№2 </w:t>
      </w:r>
      <w:r w:rsidR="005C2FB1" w:rsidRPr="002B4567">
        <w:rPr>
          <w:rFonts w:ascii="Times New Roman" w:hAnsi="Times New Roman" w:cs="Times New Roman"/>
          <w:sz w:val="24"/>
          <w:szCs w:val="28"/>
        </w:rPr>
        <w:t xml:space="preserve">(а), </w:t>
      </w:r>
      <w:r w:rsidRPr="002B4567">
        <w:rPr>
          <w:rFonts w:ascii="Times New Roman" w:hAnsi="Times New Roman" w:cs="Times New Roman"/>
          <w:sz w:val="24"/>
          <w:szCs w:val="28"/>
        </w:rPr>
        <w:t>№</w:t>
      </w:r>
      <w:r w:rsidR="005C2FB1" w:rsidRPr="002B4567">
        <w:rPr>
          <w:rFonts w:ascii="Times New Roman" w:hAnsi="Times New Roman" w:cs="Times New Roman"/>
          <w:sz w:val="24"/>
          <w:szCs w:val="28"/>
        </w:rPr>
        <w:t xml:space="preserve">3 (б), </w:t>
      </w:r>
      <w:r w:rsidRPr="002B4567">
        <w:rPr>
          <w:rFonts w:ascii="Times New Roman" w:hAnsi="Times New Roman" w:cs="Times New Roman"/>
          <w:sz w:val="24"/>
          <w:szCs w:val="28"/>
        </w:rPr>
        <w:t>№</w:t>
      </w:r>
      <w:r w:rsidR="005C2FB1" w:rsidRPr="002B4567">
        <w:rPr>
          <w:rFonts w:ascii="Times New Roman" w:hAnsi="Times New Roman" w:cs="Times New Roman"/>
          <w:sz w:val="24"/>
          <w:szCs w:val="28"/>
        </w:rPr>
        <w:t xml:space="preserve">7 (в), </w:t>
      </w:r>
      <w:r w:rsidRPr="002B4567">
        <w:rPr>
          <w:rFonts w:ascii="Times New Roman" w:hAnsi="Times New Roman" w:cs="Times New Roman"/>
          <w:sz w:val="24"/>
          <w:szCs w:val="28"/>
        </w:rPr>
        <w:t>№</w:t>
      </w:r>
      <w:r w:rsidR="00A82288">
        <w:rPr>
          <w:rFonts w:ascii="Times New Roman" w:hAnsi="Times New Roman" w:cs="Times New Roman"/>
          <w:sz w:val="24"/>
          <w:szCs w:val="28"/>
        </w:rPr>
        <w:t>8 (г)</w:t>
      </w:r>
    </w:p>
    <w:p w:rsidR="005C2FB1" w:rsidRPr="003C642F" w:rsidRDefault="005C2FB1" w:rsidP="003C642F">
      <w:pPr>
        <w:spacing w:after="0" w:line="360" w:lineRule="auto"/>
        <w:ind w:firstLine="709"/>
        <w:jc w:val="center"/>
        <w:rPr>
          <w:rFonts w:ascii="Times New Roman" w:hAnsi="Times New Roman" w:cs="Times New Roman"/>
          <w:sz w:val="28"/>
          <w:szCs w:val="28"/>
        </w:rPr>
      </w:pPr>
    </w:p>
    <w:p w:rsidR="002C729C" w:rsidRPr="003C642F" w:rsidRDefault="002C729C" w:rsidP="003C642F">
      <w:pPr>
        <w:spacing w:after="0" w:line="360" w:lineRule="auto"/>
        <w:ind w:firstLine="709"/>
        <w:jc w:val="both"/>
        <w:rPr>
          <w:rFonts w:ascii="Times New Roman" w:hAnsi="Times New Roman" w:cs="Times New Roman"/>
          <w:sz w:val="28"/>
          <w:szCs w:val="28"/>
        </w:rPr>
      </w:pPr>
      <w:r w:rsidRPr="003C642F">
        <w:rPr>
          <w:rFonts w:ascii="Times New Roman" w:hAnsi="Times New Roman" w:cs="Times New Roman"/>
          <w:sz w:val="28"/>
          <w:szCs w:val="28"/>
        </w:rPr>
        <w:t>Исходя из результатов ускоренных коррозионных испытаний, на более подробные исследования были отобраны обра</w:t>
      </w:r>
      <w:r w:rsidR="001A2113" w:rsidRPr="003C642F">
        <w:rPr>
          <w:rFonts w:ascii="Times New Roman" w:hAnsi="Times New Roman" w:cs="Times New Roman"/>
          <w:sz w:val="28"/>
          <w:szCs w:val="28"/>
        </w:rPr>
        <w:t>зцы с режимами НТМО №№2,3,7 и 8, в связи с тем, что листы с режимами №2, №3 проявили себя как самые нестойкие к локальным видам коррозии (МКК, РСК), а режимы №7 и №8 оказали наиболее положительное влияние на коррозионную стойкость листов В-1480.</w:t>
      </w:r>
    </w:p>
    <w:p w:rsidR="00FB481F" w:rsidRPr="003C642F" w:rsidRDefault="005C2FB1" w:rsidP="003C642F">
      <w:pPr>
        <w:spacing w:after="0" w:line="360" w:lineRule="auto"/>
        <w:ind w:firstLine="709"/>
        <w:jc w:val="both"/>
        <w:rPr>
          <w:rFonts w:ascii="Times New Roman" w:hAnsi="Times New Roman" w:cs="Times New Roman"/>
          <w:sz w:val="28"/>
          <w:szCs w:val="28"/>
        </w:rPr>
      </w:pPr>
      <w:r w:rsidRPr="003C642F">
        <w:rPr>
          <w:rFonts w:ascii="Times New Roman" w:hAnsi="Times New Roman" w:cs="Times New Roman"/>
          <w:sz w:val="28"/>
          <w:szCs w:val="28"/>
        </w:rPr>
        <w:t>На рисунке 2 представлен</w:t>
      </w:r>
      <w:r w:rsidR="00873DAC" w:rsidRPr="003C642F">
        <w:rPr>
          <w:rFonts w:ascii="Times New Roman" w:hAnsi="Times New Roman" w:cs="Times New Roman"/>
          <w:sz w:val="28"/>
          <w:szCs w:val="28"/>
        </w:rPr>
        <w:t>а микроструктура листов В-1480, обработанных по режимам №2 и №8.</w:t>
      </w:r>
      <w:r w:rsidRPr="003C642F">
        <w:rPr>
          <w:rFonts w:ascii="Times New Roman" w:hAnsi="Times New Roman" w:cs="Times New Roman"/>
          <w:sz w:val="28"/>
          <w:szCs w:val="28"/>
        </w:rPr>
        <w:t xml:space="preserve"> </w:t>
      </w:r>
      <w:r w:rsidR="00873DAC" w:rsidRPr="003C642F">
        <w:rPr>
          <w:rFonts w:ascii="Times New Roman" w:hAnsi="Times New Roman" w:cs="Times New Roman"/>
          <w:sz w:val="28"/>
          <w:szCs w:val="28"/>
        </w:rPr>
        <w:t>Листы с режимом №2 имеют частично нерекристаллизованную структуру, в листах с режимом №8 она полностью рекристализована, что и обеспечивает повышенные прочностные свойства. В таблице 3 представлены механические свойства листов В-1480, обработанных по вышеуказанным режимам.</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600"/>
      </w:tblGrid>
      <w:tr w:rsidR="00873DAC" w:rsidRPr="003C642F" w:rsidTr="00A82288">
        <w:trPr>
          <w:jc w:val="center"/>
        </w:trPr>
        <w:tc>
          <w:tcPr>
            <w:tcW w:w="4598" w:type="dxa"/>
            <w:hideMark/>
          </w:tcPr>
          <w:p w:rsidR="00873DAC" w:rsidRPr="003C642F" w:rsidRDefault="00873DAC" w:rsidP="003C642F">
            <w:pPr>
              <w:spacing w:line="360" w:lineRule="auto"/>
              <w:rPr>
                <w:sz w:val="28"/>
                <w:szCs w:val="28"/>
              </w:rPr>
            </w:pPr>
            <w:r w:rsidRPr="003C642F">
              <w:rPr>
                <w:noProof/>
                <w:sz w:val="28"/>
                <w:szCs w:val="28"/>
                <w:lang w:eastAsia="ru-RU"/>
              </w:rPr>
              <w:lastRenderedPageBreak/>
              <w:drawing>
                <wp:inline distT="0" distB="0" distL="0" distR="0" wp14:anchorId="6A2FDE51" wp14:editId="4970AFDB">
                  <wp:extent cx="2676151" cy="1928553"/>
                  <wp:effectExtent l="0" t="0" r="0" b="0"/>
                  <wp:docPr id="47" name="Рисунок 47" descr="В1480 Лист 1,5 №2 (Barker's reagent) 20V 40s х20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В1480 Лист 1,5 №2 (Barker's reagent) 20V 40s х200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6525" cy="1928823"/>
                          </a:xfrm>
                          <a:prstGeom prst="rect">
                            <a:avLst/>
                          </a:prstGeom>
                          <a:noFill/>
                          <a:ln>
                            <a:noFill/>
                          </a:ln>
                        </pic:spPr>
                      </pic:pic>
                    </a:graphicData>
                  </a:graphic>
                </wp:inline>
              </w:drawing>
            </w:r>
          </w:p>
        </w:tc>
        <w:tc>
          <w:tcPr>
            <w:tcW w:w="4595" w:type="dxa"/>
            <w:hideMark/>
          </w:tcPr>
          <w:p w:rsidR="00873DAC" w:rsidRPr="003C642F" w:rsidRDefault="00873DAC" w:rsidP="003C642F">
            <w:pPr>
              <w:spacing w:line="360" w:lineRule="auto"/>
              <w:rPr>
                <w:sz w:val="28"/>
                <w:szCs w:val="28"/>
              </w:rPr>
            </w:pPr>
            <w:r w:rsidRPr="003C642F">
              <w:rPr>
                <w:noProof/>
                <w:sz w:val="28"/>
                <w:szCs w:val="28"/>
                <w:lang w:eastAsia="ru-RU"/>
              </w:rPr>
              <w:drawing>
                <wp:inline distT="0" distB="0" distL="0" distR="0" wp14:anchorId="03172F1E" wp14:editId="2B773B1C">
                  <wp:extent cx="2784165" cy="1928553"/>
                  <wp:effectExtent l="0" t="0" r="0" b="0"/>
                  <wp:docPr id="48" name="Рисунок 48" descr="В1480 Лист 1,5 №8 (Barker's reagent) 20V 40s х20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В1480 Лист 1,5 №8 (Barker's reagent) 20V 40s х200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4475" cy="1928768"/>
                          </a:xfrm>
                          <a:prstGeom prst="rect">
                            <a:avLst/>
                          </a:prstGeom>
                          <a:noFill/>
                          <a:ln>
                            <a:noFill/>
                          </a:ln>
                        </pic:spPr>
                      </pic:pic>
                    </a:graphicData>
                  </a:graphic>
                </wp:inline>
              </w:drawing>
            </w:r>
          </w:p>
        </w:tc>
      </w:tr>
      <w:tr w:rsidR="00873DAC" w:rsidRPr="00A82288" w:rsidTr="00A82288">
        <w:trPr>
          <w:jc w:val="center"/>
        </w:trPr>
        <w:tc>
          <w:tcPr>
            <w:tcW w:w="4598" w:type="dxa"/>
            <w:hideMark/>
          </w:tcPr>
          <w:p w:rsidR="00873DAC" w:rsidRPr="00A82288" w:rsidRDefault="00873DAC" w:rsidP="003C642F">
            <w:pPr>
              <w:spacing w:line="360" w:lineRule="auto"/>
              <w:jc w:val="center"/>
              <w:rPr>
                <w:rFonts w:ascii="Times New Roman" w:hAnsi="Times New Roman" w:cs="Times New Roman"/>
                <w:sz w:val="24"/>
                <w:szCs w:val="28"/>
              </w:rPr>
            </w:pPr>
            <w:r w:rsidRPr="00A82288">
              <w:rPr>
                <w:rFonts w:ascii="Times New Roman" w:hAnsi="Times New Roman" w:cs="Times New Roman"/>
                <w:sz w:val="24"/>
                <w:szCs w:val="28"/>
              </w:rPr>
              <w:t>а</w:t>
            </w:r>
          </w:p>
        </w:tc>
        <w:tc>
          <w:tcPr>
            <w:tcW w:w="4595" w:type="dxa"/>
            <w:hideMark/>
          </w:tcPr>
          <w:p w:rsidR="00873DAC" w:rsidRPr="00A82288" w:rsidRDefault="00873DAC" w:rsidP="003C642F">
            <w:pPr>
              <w:spacing w:line="360" w:lineRule="auto"/>
              <w:jc w:val="center"/>
              <w:rPr>
                <w:rFonts w:ascii="Times New Roman" w:hAnsi="Times New Roman" w:cs="Times New Roman"/>
                <w:sz w:val="24"/>
                <w:szCs w:val="28"/>
              </w:rPr>
            </w:pPr>
            <w:r w:rsidRPr="00A82288">
              <w:rPr>
                <w:rFonts w:ascii="Times New Roman" w:hAnsi="Times New Roman" w:cs="Times New Roman"/>
                <w:sz w:val="24"/>
                <w:szCs w:val="28"/>
              </w:rPr>
              <w:t>б</w:t>
            </w:r>
          </w:p>
        </w:tc>
      </w:tr>
    </w:tbl>
    <w:p w:rsidR="00873DAC" w:rsidRPr="00A82288" w:rsidRDefault="00873DAC" w:rsidP="00A82288">
      <w:pPr>
        <w:spacing w:after="0" w:line="360" w:lineRule="auto"/>
        <w:jc w:val="center"/>
        <w:rPr>
          <w:rFonts w:ascii="Times New Roman" w:hAnsi="Times New Roman" w:cs="Times New Roman"/>
          <w:sz w:val="24"/>
          <w:szCs w:val="28"/>
        </w:rPr>
      </w:pPr>
      <w:r w:rsidRPr="00A82288">
        <w:rPr>
          <w:rFonts w:ascii="Times New Roman" w:hAnsi="Times New Roman" w:cs="Times New Roman"/>
          <w:sz w:val="24"/>
          <w:szCs w:val="28"/>
        </w:rPr>
        <w:t xml:space="preserve">Рис. 2 </w:t>
      </w:r>
      <w:r w:rsidR="00A82288">
        <w:rPr>
          <w:rFonts w:ascii="Times New Roman" w:hAnsi="Times New Roman" w:cs="Times New Roman"/>
          <w:sz w:val="24"/>
          <w:szCs w:val="28"/>
        </w:rPr>
        <w:t xml:space="preserve">– </w:t>
      </w:r>
      <w:r w:rsidRPr="00A82288">
        <w:rPr>
          <w:rFonts w:ascii="Times New Roman" w:hAnsi="Times New Roman" w:cs="Times New Roman"/>
          <w:sz w:val="24"/>
          <w:szCs w:val="28"/>
        </w:rPr>
        <w:t xml:space="preserve">Микроструктура листов В-1480, обработанных по режимам </w:t>
      </w:r>
    </w:p>
    <w:p w:rsidR="00873DAC" w:rsidRPr="00A82288" w:rsidRDefault="00873DAC" w:rsidP="00A82288">
      <w:pPr>
        <w:spacing w:after="0" w:line="360" w:lineRule="auto"/>
        <w:jc w:val="center"/>
        <w:rPr>
          <w:rFonts w:ascii="Times New Roman" w:hAnsi="Times New Roman" w:cs="Times New Roman"/>
          <w:sz w:val="24"/>
          <w:szCs w:val="28"/>
        </w:rPr>
      </w:pPr>
      <w:r w:rsidRPr="00A82288">
        <w:rPr>
          <w:rFonts w:ascii="Times New Roman" w:hAnsi="Times New Roman" w:cs="Times New Roman"/>
          <w:sz w:val="24"/>
          <w:szCs w:val="28"/>
        </w:rPr>
        <w:t>№2 (а) и №8</w:t>
      </w:r>
      <w:r w:rsidR="00B9709A" w:rsidRPr="00A82288">
        <w:rPr>
          <w:rFonts w:ascii="Times New Roman" w:hAnsi="Times New Roman" w:cs="Times New Roman"/>
          <w:sz w:val="24"/>
          <w:szCs w:val="28"/>
        </w:rPr>
        <w:t xml:space="preserve"> </w:t>
      </w:r>
      <w:r w:rsidR="00A82288">
        <w:rPr>
          <w:rFonts w:ascii="Times New Roman" w:hAnsi="Times New Roman" w:cs="Times New Roman"/>
          <w:sz w:val="24"/>
          <w:szCs w:val="28"/>
        </w:rPr>
        <w:t>(б)</w:t>
      </w:r>
    </w:p>
    <w:p w:rsidR="001A2113" w:rsidRPr="003C642F" w:rsidRDefault="001A2113" w:rsidP="003C642F">
      <w:pPr>
        <w:spacing w:after="0" w:line="360" w:lineRule="auto"/>
        <w:ind w:firstLine="709"/>
        <w:jc w:val="center"/>
        <w:rPr>
          <w:rFonts w:ascii="Times New Roman" w:hAnsi="Times New Roman" w:cs="Times New Roman"/>
          <w:sz w:val="28"/>
          <w:szCs w:val="28"/>
        </w:rPr>
      </w:pPr>
    </w:p>
    <w:p w:rsidR="00A82288" w:rsidRPr="00A82288" w:rsidRDefault="00FB481F" w:rsidP="00A82288">
      <w:pPr>
        <w:spacing w:after="0" w:line="360" w:lineRule="auto"/>
        <w:jc w:val="right"/>
        <w:rPr>
          <w:rFonts w:ascii="Times New Roman" w:hAnsi="Times New Roman" w:cs="Times New Roman"/>
          <w:sz w:val="24"/>
          <w:szCs w:val="28"/>
        </w:rPr>
      </w:pPr>
      <w:r w:rsidRPr="00A82288">
        <w:rPr>
          <w:rFonts w:ascii="Times New Roman" w:hAnsi="Times New Roman" w:cs="Times New Roman"/>
          <w:sz w:val="24"/>
          <w:szCs w:val="28"/>
        </w:rPr>
        <w:t>Таблица 3</w:t>
      </w:r>
      <w:r w:rsidR="00A82288">
        <w:rPr>
          <w:rFonts w:ascii="Times New Roman" w:hAnsi="Times New Roman" w:cs="Times New Roman"/>
          <w:sz w:val="24"/>
          <w:szCs w:val="28"/>
        </w:rPr>
        <w:t xml:space="preserve"> </w:t>
      </w:r>
    </w:p>
    <w:p w:rsidR="00FB481F" w:rsidRPr="00A82288" w:rsidRDefault="00FB481F" w:rsidP="00A82288">
      <w:pPr>
        <w:spacing w:after="0" w:line="360" w:lineRule="auto"/>
        <w:jc w:val="center"/>
        <w:rPr>
          <w:rFonts w:ascii="Times New Roman" w:hAnsi="Times New Roman" w:cs="Times New Roman"/>
          <w:sz w:val="24"/>
          <w:szCs w:val="28"/>
        </w:rPr>
      </w:pPr>
      <w:r w:rsidRPr="00A82288">
        <w:rPr>
          <w:rFonts w:ascii="Times New Roman" w:hAnsi="Times New Roman" w:cs="Times New Roman"/>
          <w:sz w:val="24"/>
          <w:szCs w:val="28"/>
        </w:rPr>
        <w:t>Механические свойства листо</w:t>
      </w:r>
      <w:r w:rsidR="00A82288">
        <w:rPr>
          <w:rFonts w:ascii="Times New Roman" w:hAnsi="Times New Roman" w:cs="Times New Roman"/>
          <w:sz w:val="24"/>
          <w:szCs w:val="28"/>
        </w:rPr>
        <w:t>в В-1480 с режимами № 2,3,7 и 8</w:t>
      </w:r>
    </w:p>
    <w:tbl>
      <w:tblPr>
        <w:tblStyle w:val="a3"/>
        <w:tblW w:w="0" w:type="auto"/>
        <w:tblInd w:w="108" w:type="dxa"/>
        <w:tblLook w:val="04A0" w:firstRow="1" w:lastRow="0" w:firstColumn="1" w:lastColumn="0" w:noHBand="0" w:noVBand="1"/>
      </w:tblPr>
      <w:tblGrid>
        <w:gridCol w:w="1418"/>
        <w:gridCol w:w="2410"/>
        <w:gridCol w:w="2551"/>
        <w:gridCol w:w="2693"/>
      </w:tblGrid>
      <w:tr w:rsidR="00FB481F" w:rsidRPr="00A82288" w:rsidTr="00A82288">
        <w:trPr>
          <w:trHeight w:val="271"/>
        </w:trPr>
        <w:tc>
          <w:tcPr>
            <w:tcW w:w="1418" w:type="dxa"/>
            <w:vMerge w:val="restart"/>
          </w:tcPr>
          <w:p w:rsidR="00FB481F" w:rsidRPr="00A82288" w:rsidRDefault="00FB481F" w:rsidP="003C642F">
            <w:pPr>
              <w:spacing w:line="360" w:lineRule="auto"/>
              <w:jc w:val="center"/>
              <w:rPr>
                <w:rFonts w:ascii="Times New Roman" w:hAnsi="Times New Roman" w:cs="Times New Roman"/>
                <w:sz w:val="24"/>
                <w:szCs w:val="28"/>
              </w:rPr>
            </w:pPr>
            <w:r w:rsidRPr="00A82288">
              <w:rPr>
                <w:rFonts w:ascii="Times New Roman" w:hAnsi="Times New Roman" w:cs="Times New Roman"/>
                <w:sz w:val="24"/>
                <w:szCs w:val="28"/>
              </w:rPr>
              <w:t>№ режима</w:t>
            </w:r>
          </w:p>
        </w:tc>
        <w:tc>
          <w:tcPr>
            <w:tcW w:w="7654" w:type="dxa"/>
            <w:gridSpan w:val="3"/>
          </w:tcPr>
          <w:p w:rsidR="00FB481F" w:rsidRPr="00A82288" w:rsidRDefault="00FB481F" w:rsidP="003C642F">
            <w:pPr>
              <w:spacing w:line="360" w:lineRule="auto"/>
              <w:jc w:val="center"/>
              <w:rPr>
                <w:rFonts w:ascii="Times New Roman" w:hAnsi="Times New Roman" w:cs="Times New Roman"/>
                <w:sz w:val="24"/>
                <w:szCs w:val="28"/>
              </w:rPr>
            </w:pPr>
            <w:r w:rsidRPr="00A82288">
              <w:rPr>
                <w:rFonts w:ascii="Times New Roman" w:hAnsi="Times New Roman" w:cs="Times New Roman"/>
                <w:sz w:val="24"/>
                <w:szCs w:val="28"/>
              </w:rPr>
              <w:t>Механические свойства (средние)</w:t>
            </w:r>
          </w:p>
        </w:tc>
      </w:tr>
      <w:tr w:rsidR="00FB481F" w:rsidRPr="00A82288" w:rsidTr="00A82288">
        <w:trPr>
          <w:trHeight w:val="135"/>
        </w:trPr>
        <w:tc>
          <w:tcPr>
            <w:tcW w:w="1418" w:type="dxa"/>
            <w:vMerge/>
          </w:tcPr>
          <w:p w:rsidR="00FB481F" w:rsidRPr="00A82288" w:rsidRDefault="00FB481F" w:rsidP="003C642F">
            <w:pPr>
              <w:spacing w:line="360" w:lineRule="auto"/>
              <w:jc w:val="center"/>
              <w:rPr>
                <w:rFonts w:ascii="Times New Roman" w:hAnsi="Times New Roman" w:cs="Times New Roman"/>
                <w:sz w:val="24"/>
                <w:szCs w:val="28"/>
              </w:rPr>
            </w:pPr>
          </w:p>
        </w:tc>
        <w:tc>
          <w:tcPr>
            <w:tcW w:w="2410" w:type="dxa"/>
          </w:tcPr>
          <w:p w:rsidR="00FB481F" w:rsidRPr="00A82288" w:rsidRDefault="00A82288" w:rsidP="003C642F">
            <w:pPr>
              <w:spacing w:line="360" w:lineRule="auto"/>
              <w:jc w:val="center"/>
              <w:rPr>
                <w:rFonts w:ascii="Times New Roman" w:hAnsi="Times New Roman" w:cs="Times New Roman"/>
                <w:sz w:val="24"/>
                <w:szCs w:val="28"/>
              </w:rPr>
            </w:pPr>
            <w:r>
              <w:rPr>
                <w:rFonts w:ascii="Times New Roman" w:hAnsi="Times New Roman" w:cs="Times New Roman"/>
                <w:sz w:val="24"/>
                <w:szCs w:val="28"/>
              </w:rPr>
              <w:t>σ</w:t>
            </w:r>
            <w:r w:rsidR="00FB481F" w:rsidRPr="00A82288">
              <w:rPr>
                <w:rFonts w:ascii="Times New Roman" w:hAnsi="Times New Roman" w:cs="Times New Roman"/>
                <w:sz w:val="24"/>
                <w:szCs w:val="28"/>
                <w:vertAlign w:val="subscript"/>
              </w:rPr>
              <w:t>в</w:t>
            </w:r>
            <w:r w:rsidR="00FB481F" w:rsidRPr="00A82288">
              <w:rPr>
                <w:rFonts w:ascii="Times New Roman" w:hAnsi="Times New Roman" w:cs="Times New Roman"/>
                <w:sz w:val="24"/>
                <w:szCs w:val="28"/>
              </w:rPr>
              <w:t>, МПа</w:t>
            </w:r>
          </w:p>
        </w:tc>
        <w:tc>
          <w:tcPr>
            <w:tcW w:w="2551" w:type="dxa"/>
          </w:tcPr>
          <w:p w:rsidR="00FB481F" w:rsidRPr="00A82288" w:rsidRDefault="00A82288" w:rsidP="003C642F">
            <w:pPr>
              <w:spacing w:line="360" w:lineRule="auto"/>
              <w:jc w:val="center"/>
              <w:rPr>
                <w:rFonts w:ascii="Times New Roman" w:hAnsi="Times New Roman" w:cs="Times New Roman"/>
                <w:sz w:val="24"/>
                <w:szCs w:val="28"/>
              </w:rPr>
            </w:pPr>
            <w:r>
              <w:rPr>
                <w:rFonts w:ascii="Times New Roman" w:hAnsi="Times New Roman" w:cs="Times New Roman"/>
                <w:sz w:val="24"/>
                <w:szCs w:val="28"/>
              </w:rPr>
              <w:t>σ</w:t>
            </w:r>
            <w:r w:rsidR="00FB481F" w:rsidRPr="00A82288">
              <w:rPr>
                <w:rFonts w:ascii="Times New Roman" w:hAnsi="Times New Roman" w:cs="Times New Roman"/>
                <w:sz w:val="24"/>
                <w:szCs w:val="28"/>
                <w:vertAlign w:val="subscript"/>
              </w:rPr>
              <w:t>0,2</w:t>
            </w:r>
            <w:r w:rsidR="00FB481F" w:rsidRPr="00A82288">
              <w:rPr>
                <w:rFonts w:ascii="Times New Roman" w:hAnsi="Times New Roman" w:cs="Times New Roman"/>
                <w:sz w:val="24"/>
                <w:szCs w:val="28"/>
              </w:rPr>
              <w:t>, МПа</w:t>
            </w:r>
          </w:p>
        </w:tc>
        <w:tc>
          <w:tcPr>
            <w:tcW w:w="2693" w:type="dxa"/>
          </w:tcPr>
          <w:p w:rsidR="00FB481F" w:rsidRPr="00A82288" w:rsidRDefault="00FB481F" w:rsidP="003C642F">
            <w:pPr>
              <w:spacing w:line="360" w:lineRule="auto"/>
              <w:jc w:val="center"/>
              <w:rPr>
                <w:rFonts w:ascii="Times New Roman" w:hAnsi="Times New Roman" w:cs="Times New Roman"/>
                <w:sz w:val="24"/>
                <w:szCs w:val="28"/>
              </w:rPr>
            </w:pPr>
            <w:r w:rsidRPr="00A82288">
              <w:rPr>
                <w:rFonts w:ascii="Times New Roman" w:hAnsi="Times New Roman" w:cs="Times New Roman"/>
                <w:sz w:val="24"/>
                <w:szCs w:val="28"/>
              </w:rPr>
              <w:t>δ, %</w:t>
            </w:r>
          </w:p>
        </w:tc>
      </w:tr>
      <w:tr w:rsidR="00FB481F" w:rsidRPr="00A82288" w:rsidTr="00A82288">
        <w:trPr>
          <w:trHeight w:val="269"/>
        </w:trPr>
        <w:tc>
          <w:tcPr>
            <w:tcW w:w="1418" w:type="dxa"/>
          </w:tcPr>
          <w:p w:rsidR="00FB481F" w:rsidRPr="00A82288" w:rsidRDefault="00FB481F" w:rsidP="003C642F">
            <w:pPr>
              <w:spacing w:line="360" w:lineRule="auto"/>
              <w:jc w:val="center"/>
              <w:rPr>
                <w:rFonts w:ascii="Times New Roman" w:hAnsi="Times New Roman" w:cs="Times New Roman"/>
                <w:sz w:val="24"/>
                <w:szCs w:val="28"/>
              </w:rPr>
            </w:pPr>
            <w:r w:rsidRPr="00A82288">
              <w:rPr>
                <w:rFonts w:ascii="Times New Roman" w:hAnsi="Times New Roman" w:cs="Times New Roman"/>
                <w:sz w:val="24"/>
                <w:szCs w:val="28"/>
              </w:rPr>
              <w:t>2</w:t>
            </w:r>
          </w:p>
        </w:tc>
        <w:tc>
          <w:tcPr>
            <w:tcW w:w="2410" w:type="dxa"/>
          </w:tcPr>
          <w:p w:rsidR="00FB481F" w:rsidRPr="00A82288" w:rsidRDefault="00FB481F" w:rsidP="003C642F">
            <w:pPr>
              <w:spacing w:line="360" w:lineRule="auto"/>
              <w:jc w:val="center"/>
              <w:rPr>
                <w:rFonts w:ascii="Times New Roman" w:hAnsi="Times New Roman" w:cs="Times New Roman"/>
                <w:sz w:val="24"/>
                <w:szCs w:val="28"/>
              </w:rPr>
            </w:pPr>
            <w:r w:rsidRPr="00A82288">
              <w:rPr>
                <w:rFonts w:ascii="Times New Roman" w:hAnsi="Times New Roman" w:cs="Times New Roman"/>
                <w:sz w:val="24"/>
                <w:szCs w:val="28"/>
              </w:rPr>
              <w:t>365</w:t>
            </w:r>
          </w:p>
        </w:tc>
        <w:tc>
          <w:tcPr>
            <w:tcW w:w="2551" w:type="dxa"/>
          </w:tcPr>
          <w:p w:rsidR="00FB481F" w:rsidRPr="00A82288" w:rsidRDefault="00FB481F" w:rsidP="003C642F">
            <w:pPr>
              <w:spacing w:line="360" w:lineRule="auto"/>
              <w:jc w:val="center"/>
              <w:rPr>
                <w:rFonts w:ascii="Times New Roman" w:hAnsi="Times New Roman" w:cs="Times New Roman"/>
                <w:sz w:val="24"/>
                <w:szCs w:val="28"/>
              </w:rPr>
            </w:pPr>
            <w:r w:rsidRPr="00A82288">
              <w:rPr>
                <w:rFonts w:ascii="Times New Roman" w:hAnsi="Times New Roman" w:cs="Times New Roman"/>
                <w:sz w:val="24"/>
                <w:szCs w:val="28"/>
              </w:rPr>
              <w:t>215</w:t>
            </w:r>
          </w:p>
        </w:tc>
        <w:tc>
          <w:tcPr>
            <w:tcW w:w="2693" w:type="dxa"/>
          </w:tcPr>
          <w:p w:rsidR="00FB481F" w:rsidRPr="00A82288" w:rsidRDefault="00FB481F" w:rsidP="003C642F">
            <w:pPr>
              <w:spacing w:line="360" w:lineRule="auto"/>
              <w:jc w:val="center"/>
              <w:rPr>
                <w:rFonts w:ascii="Times New Roman" w:hAnsi="Times New Roman" w:cs="Times New Roman"/>
                <w:sz w:val="24"/>
                <w:szCs w:val="28"/>
              </w:rPr>
            </w:pPr>
            <w:r w:rsidRPr="00A82288">
              <w:rPr>
                <w:rFonts w:ascii="Times New Roman" w:hAnsi="Times New Roman" w:cs="Times New Roman"/>
                <w:sz w:val="24"/>
                <w:szCs w:val="28"/>
              </w:rPr>
              <w:t>25</w:t>
            </w:r>
          </w:p>
        </w:tc>
      </w:tr>
      <w:tr w:rsidR="00FB481F" w:rsidRPr="00A82288" w:rsidTr="00A82288">
        <w:trPr>
          <w:trHeight w:val="275"/>
        </w:trPr>
        <w:tc>
          <w:tcPr>
            <w:tcW w:w="1418" w:type="dxa"/>
          </w:tcPr>
          <w:p w:rsidR="00FB481F" w:rsidRPr="00A82288" w:rsidRDefault="00FB481F" w:rsidP="003C642F">
            <w:pPr>
              <w:spacing w:line="360" w:lineRule="auto"/>
              <w:jc w:val="center"/>
              <w:rPr>
                <w:rFonts w:ascii="Times New Roman" w:hAnsi="Times New Roman" w:cs="Times New Roman"/>
                <w:sz w:val="24"/>
                <w:szCs w:val="28"/>
              </w:rPr>
            </w:pPr>
            <w:r w:rsidRPr="00A82288">
              <w:rPr>
                <w:rFonts w:ascii="Times New Roman" w:hAnsi="Times New Roman" w:cs="Times New Roman"/>
                <w:sz w:val="24"/>
                <w:szCs w:val="28"/>
              </w:rPr>
              <w:t>3</w:t>
            </w:r>
          </w:p>
        </w:tc>
        <w:tc>
          <w:tcPr>
            <w:tcW w:w="2410" w:type="dxa"/>
          </w:tcPr>
          <w:p w:rsidR="00FB481F" w:rsidRPr="00A82288" w:rsidRDefault="00FB481F" w:rsidP="003C642F">
            <w:pPr>
              <w:spacing w:line="360" w:lineRule="auto"/>
              <w:jc w:val="center"/>
              <w:rPr>
                <w:rFonts w:ascii="Times New Roman" w:hAnsi="Times New Roman" w:cs="Times New Roman"/>
                <w:sz w:val="24"/>
                <w:szCs w:val="28"/>
              </w:rPr>
            </w:pPr>
            <w:r w:rsidRPr="00A82288">
              <w:rPr>
                <w:rFonts w:ascii="Times New Roman" w:hAnsi="Times New Roman" w:cs="Times New Roman"/>
                <w:sz w:val="24"/>
                <w:szCs w:val="28"/>
              </w:rPr>
              <w:t>380</w:t>
            </w:r>
          </w:p>
        </w:tc>
        <w:tc>
          <w:tcPr>
            <w:tcW w:w="2551" w:type="dxa"/>
          </w:tcPr>
          <w:p w:rsidR="00FB481F" w:rsidRPr="00A82288" w:rsidRDefault="00FB481F" w:rsidP="003C642F">
            <w:pPr>
              <w:spacing w:line="360" w:lineRule="auto"/>
              <w:jc w:val="center"/>
              <w:rPr>
                <w:rFonts w:ascii="Times New Roman" w:hAnsi="Times New Roman" w:cs="Times New Roman"/>
                <w:sz w:val="24"/>
                <w:szCs w:val="28"/>
              </w:rPr>
            </w:pPr>
            <w:r w:rsidRPr="00A82288">
              <w:rPr>
                <w:rFonts w:ascii="Times New Roman" w:hAnsi="Times New Roman" w:cs="Times New Roman"/>
                <w:sz w:val="24"/>
                <w:szCs w:val="28"/>
              </w:rPr>
              <w:t>290</w:t>
            </w:r>
          </w:p>
        </w:tc>
        <w:tc>
          <w:tcPr>
            <w:tcW w:w="2693" w:type="dxa"/>
          </w:tcPr>
          <w:p w:rsidR="00FB481F" w:rsidRPr="00A82288" w:rsidRDefault="00FB481F" w:rsidP="003C642F">
            <w:pPr>
              <w:spacing w:line="360" w:lineRule="auto"/>
              <w:jc w:val="center"/>
              <w:rPr>
                <w:rFonts w:ascii="Times New Roman" w:hAnsi="Times New Roman" w:cs="Times New Roman"/>
                <w:sz w:val="24"/>
                <w:szCs w:val="28"/>
              </w:rPr>
            </w:pPr>
            <w:r w:rsidRPr="00A82288">
              <w:rPr>
                <w:rFonts w:ascii="Times New Roman" w:hAnsi="Times New Roman" w:cs="Times New Roman"/>
                <w:sz w:val="24"/>
                <w:szCs w:val="28"/>
              </w:rPr>
              <w:t>21</w:t>
            </w:r>
          </w:p>
        </w:tc>
      </w:tr>
      <w:tr w:rsidR="00FB481F" w:rsidRPr="00A82288" w:rsidTr="00A82288">
        <w:tc>
          <w:tcPr>
            <w:tcW w:w="1418" w:type="dxa"/>
          </w:tcPr>
          <w:p w:rsidR="00FB481F" w:rsidRPr="00A82288" w:rsidRDefault="00FB481F" w:rsidP="003C642F">
            <w:pPr>
              <w:spacing w:line="360" w:lineRule="auto"/>
              <w:jc w:val="center"/>
              <w:rPr>
                <w:rFonts w:ascii="Times New Roman" w:hAnsi="Times New Roman" w:cs="Times New Roman"/>
                <w:sz w:val="24"/>
                <w:szCs w:val="28"/>
              </w:rPr>
            </w:pPr>
            <w:r w:rsidRPr="00A82288">
              <w:rPr>
                <w:rFonts w:ascii="Times New Roman" w:hAnsi="Times New Roman" w:cs="Times New Roman"/>
                <w:sz w:val="24"/>
                <w:szCs w:val="28"/>
              </w:rPr>
              <w:t>7</w:t>
            </w:r>
          </w:p>
        </w:tc>
        <w:tc>
          <w:tcPr>
            <w:tcW w:w="2410" w:type="dxa"/>
          </w:tcPr>
          <w:p w:rsidR="00FB481F" w:rsidRPr="00A82288" w:rsidRDefault="00FB481F" w:rsidP="003C642F">
            <w:pPr>
              <w:spacing w:line="360" w:lineRule="auto"/>
              <w:jc w:val="center"/>
              <w:rPr>
                <w:rFonts w:ascii="Times New Roman" w:hAnsi="Times New Roman" w:cs="Times New Roman"/>
                <w:sz w:val="24"/>
                <w:szCs w:val="28"/>
              </w:rPr>
            </w:pPr>
            <w:r w:rsidRPr="00A82288">
              <w:rPr>
                <w:rFonts w:ascii="Times New Roman" w:hAnsi="Times New Roman" w:cs="Times New Roman"/>
                <w:sz w:val="24"/>
                <w:szCs w:val="28"/>
              </w:rPr>
              <w:t>535</w:t>
            </w:r>
          </w:p>
        </w:tc>
        <w:tc>
          <w:tcPr>
            <w:tcW w:w="2551" w:type="dxa"/>
          </w:tcPr>
          <w:p w:rsidR="00FB481F" w:rsidRPr="00A82288" w:rsidRDefault="00FB481F" w:rsidP="003C642F">
            <w:pPr>
              <w:spacing w:line="360" w:lineRule="auto"/>
              <w:jc w:val="center"/>
              <w:rPr>
                <w:rFonts w:ascii="Times New Roman" w:hAnsi="Times New Roman" w:cs="Times New Roman"/>
                <w:sz w:val="24"/>
                <w:szCs w:val="28"/>
              </w:rPr>
            </w:pPr>
            <w:r w:rsidRPr="00A82288">
              <w:rPr>
                <w:rFonts w:ascii="Times New Roman" w:hAnsi="Times New Roman" w:cs="Times New Roman"/>
                <w:sz w:val="24"/>
                <w:szCs w:val="28"/>
              </w:rPr>
              <w:t>510</w:t>
            </w:r>
          </w:p>
        </w:tc>
        <w:tc>
          <w:tcPr>
            <w:tcW w:w="2693" w:type="dxa"/>
          </w:tcPr>
          <w:p w:rsidR="00FB481F" w:rsidRPr="00A82288" w:rsidRDefault="00FB481F" w:rsidP="003C642F">
            <w:pPr>
              <w:spacing w:line="360" w:lineRule="auto"/>
              <w:jc w:val="center"/>
              <w:rPr>
                <w:rFonts w:ascii="Times New Roman" w:hAnsi="Times New Roman" w:cs="Times New Roman"/>
                <w:sz w:val="24"/>
                <w:szCs w:val="28"/>
              </w:rPr>
            </w:pPr>
            <w:r w:rsidRPr="00A82288">
              <w:rPr>
                <w:rFonts w:ascii="Times New Roman" w:hAnsi="Times New Roman" w:cs="Times New Roman"/>
                <w:sz w:val="24"/>
                <w:szCs w:val="28"/>
              </w:rPr>
              <w:t>9</w:t>
            </w:r>
          </w:p>
        </w:tc>
      </w:tr>
      <w:tr w:rsidR="00FB481F" w:rsidRPr="00A82288" w:rsidTr="00A82288">
        <w:trPr>
          <w:trHeight w:val="145"/>
        </w:trPr>
        <w:tc>
          <w:tcPr>
            <w:tcW w:w="1418" w:type="dxa"/>
          </w:tcPr>
          <w:p w:rsidR="00FB481F" w:rsidRPr="00A82288" w:rsidRDefault="00FB481F" w:rsidP="003C642F">
            <w:pPr>
              <w:spacing w:line="360" w:lineRule="auto"/>
              <w:jc w:val="center"/>
              <w:rPr>
                <w:rFonts w:ascii="Times New Roman" w:hAnsi="Times New Roman" w:cs="Times New Roman"/>
                <w:sz w:val="24"/>
                <w:szCs w:val="28"/>
              </w:rPr>
            </w:pPr>
            <w:r w:rsidRPr="00A82288">
              <w:rPr>
                <w:rFonts w:ascii="Times New Roman" w:hAnsi="Times New Roman" w:cs="Times New Roman"/>
                <w:sz w:val="24"/>
                <w:szCs w:val="28"/>
              </w:rPr>
              <w:t>8</w:t>
            </w:r>
          </w:p>
        </w:tc>
        <w:tc>
          <w:tcPr>
            <w:tcW w:w="2410" w:type="dxa"/>
          </w:tcPr>
          <w:p w:rsidR="00FB481F" w:rsidRPr="00A82288" w:rsidRDefault="00FB481F" w:rsidP="003C642F">
            <w:pPr>
              <w:spacing w:line="360" w:lineRule="auto"/>
              <w:jc w:val="center"/>
              <w:rPr>
                <w:rFonts w:ascii="Times New Roman" w:hAnsi="Times New Roman" w:cs="Times New Roman"/>
                <w:sz w:val="24"/>
                <w:szCs w:val="28"/>
              </w:rPr>
            </w:pPr>
            <w:r w:rsidRPr="00A82288">
              <w:rPr>
                <w:rFonts w:ascii="Times New Roman" w:hAnsi="Times New Roman" w:cs="Times New Roman"/>
                <w:sz w:val="24"/>
                <w:szCs w:val="28"/>
              </w:rPr>
              <w:t>535</w:t>
            </w:r>
          </w:p>
        </w:tc>
        <w:tc>
          <w:tcPr>
            <w:tcW w:w="2551" w:type="dxa"/>
          </w:tcPr>
          <w:p w:rsidR="00FB481F" w:rsidRPr="00A82288" w:rsidRDefault="00FB481F" w:rsidP="003C642F">
            <w:pPr>
              <w:spacing w:line="360" w:lineRule="auto"/>
              <w:jc w:val="center"/>
              <w:rPr>
                <w:rFonts w:ascii="Times New Roman" w:hAnsi="Times New Roman" w:cs="Times New Roman"/>
                <w:sz w:val="24"/>
                <w:szCs w:val="28"/>
              </w:rPr>
            </w:pPr>
            <w:r w:rsidRPr="00A82288">
              <w:rPr>
                <w:rFonts w:ascii="Times New Roman" w:hAnsi="Times New Roman" w:cs="Times New Roman"/>
                <w:sz w:val="24"/>
                <w:szCs w:val="28"/>
              </w:rPr>
              <w:t>480</w:t>
            </w:r>
          </w:p>
        </w:tc>
        <w:tc>
          <w:tcPr>
            <w:tcW w:w="2693" w:type="dxa"/>
          </w:tcPr>
          <w:p w:rsidR="00FB481F" w:rsidRPr="00A82288" w:rsidRDefault="00FB481F" w:rsidP="003C642F">
            <w:pPr>
              <w:spacing w:line="360" w:lineRule="auto"/>
              <w:jc w:val="center"/>
              <w:rPr>
                <w:rFonts w:ascii="Times New Roman" w:hAnsi="Times New Roman" w:cs="Times New Roman"/>
                <w:sz w:val="24"/>
                <w:szCs w:val="28"/>
              </w:rPr>
            </w:pPr>
            <w:r w:rsidRPr="00A82288">
              <w:rPr>
                <w:rFonts w:ascii="Times New Roman" w:hAnsi="Times New Roman" w:cs="Times New Roman"/>
                <w:sz w:val="24"/>
                <w:szCs w:val="28"/>
              </w:rPr>
              <w:t>9</w:t>
            </w:r>
          </w:p>
        </w:tc>
      </w:tr>
    </w:tbl>
    <w:p w:rsidR="00FB481F" w:rsidRPr="003C642F" w:rsidRDefault="00FB481F" w:rsidP="003C642F">
      <w:pPr>
        <w:spacing w:after="0" w:line="360" w:lineRule="auto"/>
        <w:ind w:firstLine="709"/>
        <w:jc w:val="both"/>
        <w:rPr>
          <w:rFonts w:ascii="Times New Roman" w:hAnsi="Times New Roman" w:cs="Times New Roman"/>
          <w:sz w:val="28"/>
          <w:szCs w:val="28"/>
        </w:rPr>
      </w:pPr>
    </w:p>
    <w:p w:rsidR="001A2113" w:rsidRPr="003C642F" w:rsidRDefault="001A2113" w:rsidP="003C642F">
      <w:pPr>
        <w:spacing w:after="0" w:line="360" w:lineRule="auto"/>
        <w:ind w:firstLine="709"/>
        <w:jc w:val="both"/>
        <w:rPr>
          <w:rFonts w:ascii="Times New Roman" w:hAnsi="Times New Roman" w:cs="Times New Roman"/>
          <w:sz w:val="28"/>
          <w:szCs w:val="28"/>
        </w:rPr>
      </w:pPr>
      <w:r w:rsidRPr="003C642F">
        <w:rPr>
          <w:rFonts w:ascii="Times New Roman" w:hAnsi="Times New Roman" w:cs="Times New Roman"/>
          <w:sz w:val="28"/>
          <w:szCs w:val="28"/>
        </w:rPr>
        <w:t>Из приведенных данных четко видно, что прочностные характеристики листов, обработанных по режимам №7 и №8 улучшаются практически в 1,5 раза, что в первую очередь связано со степенью рекристаллизованности структуры сплава.</w:t>
      </w:r>
    </w:p>
    <w:p w:rsidR="00E62D26" w:rsidRPr="003C642F" w:rsidRDefault="00E62D26" w:rsidP="003C642F">
      <w:pPr>
        <w:spacing w:after="0" w:line="360" w:lineRule="auto"/>
        <w:ind w:firstLine="709"/>
        <w:jc w:val="both"/>
        <w:rPr>
          <w:rFonts w:ascii="Times New Roman" w:hAnsi="Times New Roman" w:cs="Times New Roman"/>
          <w:sz w:val="28"/>
          <w:szCs w:val="28"/>
        </w:rPr>
      </w:pPr>
      <w:r w:rsidRPr="003C642F">
        <w:rPr>
          <w:rFonts w:ascii="Times New Roman" w:hAnsi="Times New Roman" w:cs="Times New Roman"/>
          <w:sz w:val="28"/>
          <w:szCs w:val="28"/>
        </w:rPr>
        <w:t>На рисунке</w:t>
      </w:r>
      <w:r w:rsidR="00380E9D" w:rsidRPr="003C642F">
        <w:rPr>
          <w:rFonts w:ascii="Times New Roman" w:hAnsi="Times New Roman" w:cs="Times New Roman"/>
          <w:sz w:val="28"/>
          <w:szCs w:val="28"/>
        </w:rPr>
        <w:t xml:space="preserve"> 3</w:t>
      </w:r>
      <w:r w:rsidRPr="003C642F">
        <w:rPr>
          <w:rFonts w:ascii="Times New Roman" w:hAnsi="Times New Roman" w:cs="Times New Roman"/>
          <w:sz w:val="28"/>
          <w:szCs w:val="28"/>
        </w:rPr>
        <w:t xml:space="preserve"> представлены анодные поляризационные кривые для сплава В-1480 для режимов </w:t>
      </w:r>
      <w:r w:rsidR="00873DAC" w:rsidRPr="003C642F">
        <w:rPr>
          <w:rFonts w:ascii="Times New Roman" w:hAnsi="Times New Roman" w:cs="Times New Roman"/>
          <w:sz w:val="28"/>
          <w:szCs w:val="28"/>
        </w:rPr>
        <w:t>№</w:t>
      </w:r>
      <w:r w:rsidRPr="003C642F">
        <w:rPr>
          <w:rFonts w:ascii="Times New Roman" w:hAnsi="Times New Roman" w:cs="Times New Roman"/>
          <w:sz w:val="28"/>
          <w:szCs w:val="28"/>
        </w:rPr>
        <w:t xml:space="preserve">2 и </w:t>
      </w:r>
      <w:r w:rsidR="00873DAC" w:rsidRPr="003C642F">
        <w:rPr>
          <w:rFonts w:ascii="Times New Roman" w:hAnsi="Times New Roman" w:cs="Times New Roman"/>
          <w:sz w:val="28"/>
          <w:szCs w:val="28"/>
        </w:rPr>
        <w:t>№</w:t>
      </w:r>
      <w:r w:rsidRPr="003C642F">
        <w:rPr>
          <w:rFonts w:ascii="Times New Roman" w:hAnsi="Times New Roman" w:cs="Times New Roman"/>
          <w:sz w:val="28"/>
          <w:szCs w:val="28"/>
        </w:rPr>
        <w:t>7 с обратным ходом развертки. Как видно из графиков, кривые имеют подобный вид – при достижении величины потенциала пробоя (Е</w:t>
      </w:r>
      <w:r w:rsidRPr="003C642F">
        <w:rPr>
          <w:rFonts w:ascii="Times New Roman" w:hAnsi="Times New Roman" w:cs="Times New Roman"/>
          <w:sz w:val="28"/>
          <w:szCs w:val="28"/>
          <w:lang w:val="en-US"/>
        </w:rPr>
        <w:t>b</w:t>
      </w:r>
      <w:r w:rsidRPr="003C642F">
        <w:rPr>
          <w:rFonts w:ascii="Times New Roman" w:hAnsi="Times New Roman" w:cs="Times New Roman"/>
          <w:sz w:val="28"/>
          <w:szCs w:val="28"/>
        </w:rPr>
        <w:t>), происходит резкое возрастание анодного тока вплоть до величины 10</w:t>
      </w:r>
      <w:r w:rsidRPr="003C642F">
        <w:rPr>
          <w:rFonts w:ascii="Times New Roman" w:hAnsi="Times New Roman" w:cs="Times New Roman"/>
          <w:sz w:val="28"/>
          <w:szCs w:val="28"/>
          <w:vertAlign w:val="superscript"/>
        </w:rPr>
        <w:t>-2</w:t>
      </w:r>
      <w:r w:rsidRPr="003C642F">
        <w:rPr>
          <w:rFonts w:ascii="Times New Roman" w:hAnsi="Times New Roman" w:cs="Times New Roman"/>
          <w:sz w:val="28"/>
          <w:szCs w:val="28"/>
        </w:rPr>
        <w:t xml:space="preserve"> А/см</w:t>
      </w:r>
      <w:r w:rsidRPr="003C642F">
        <w:rPr>
          <w:rFonts w:ascii="Times New Roman" w:hAnsi="Times New Roman" w:cs="Times New Roman"/>
          <w:sz w:val="28"/>
          <w:szCs w:val="28"/>
          <w:vertAlign w:val="superscript"/>
        </w:rPr>
        <w:t>2</w:t>
      </w:r>
      <w:r w:rsidRPr="003C642F">
        <w:rPr>
          <w:rFonts w:ascii="Times New Roman" w:hAnsi="Times New Roman" w:cs="Times New Roman"/>
          <w:sz w:val="28"/>
          <w:szCs w:val="28"/>
        </w:rPr>
        <w:t>. Величины плотности анодного тока при обратном ход</w:t>
      </w:r>
      <w:r w:rsidR="00C13354" w:rsidRPr="003C642F">
        <w:rPr>
          <w:rFonts w:ascii="Times New Roman" w:hAnsi="Times New Roman" w:cs="Times New Roman"/>
          <w:sz w:val="28"/>
          <w:szCs w:val="28"/>
        </w:rPr>
        <w:t>е</w:t>
      </w:r>
      <w:r w:rsidRPr="003C642F">
        <w:rPr>
          <w:rFonts w:ascii="Times New Roman" w:hAnsi="Times New Roman" w:cs="Times New Roman"/>
          <w:sz w:val="28"/>
          <w:szCs w:val="28"/>
        </w:rPr>
        <w:t xml:space="preserve"> анодной поляризационной кривой превышают плотности анодного тока при прямом ходе, что соответствует </w:t>
      </w:r>
      <w:r w:rsidRPr="003C642F">
        <w:rPr>
          <w:rFonts w:ascii="Times New Roman" w:hAnsi="Times New Roman" w:cs="Times New Roman"/>
          <w:sz w:val="28"/>
          <w:szCs w:val="28"/>
        </w:rPr>
        <w:lastRenderedPageBreak/>
        <w:t>электрохимическому поведению металлов в пассивном состоянии, подверженных питтинговой коррозии</w:t>
      </w:r>
      <w:r w:rsidR="00380E9D" w:rsidRPr="003C642F">
        <w:rPr>
          <w:rFonts w:ascii="Times New Roman" w:hAnsi="Times New Roman" w:cs="Times New Roman"/>
          <w:sz w:val="28"/>
          <w:szCs w:val="28"/>
        </w:rPr>
        <w:t xml:space="preserve"> (ПК)</w:t>
      </w:r>
      <w:r w:rsidRPr="003C642F">
        <w:rPr>
          <w:rFonts w:ascii="Times New Roman" w:hAnsi="Times New Roman" w:cs="Times New Roman"/>
          <w:sz w:val="28"/>
          <w:szCs w:val="28"/>
        </w:rPr>
        <w:t xml:space="preserve">. По результатам анализа данных кривых определяют характеристические значения потенциалов питтинговой коррозии, в частности потенциал пробоя </w:t>
      </w:r>
      <w:r w:rsidRPr="003C642F">
        <w:rPr>
          <w:rFonts w:ascii="Times New Roman" w:hAnsi="Times New Roman" w:cs="Times New Roman"/>
          <w:sz w:val="28"/>
          <w:szCs w:val="28"/>
          <w:lang w:val="en-US"/>
        </w:rPr>
        <w:t>Eb</w:t>
      </w:r>
      <w:r w:rsidRPr="003C642F">
        <w:rPr>
          <w:rFonts w:ascii="Times New Roman" w:hAnsi="Times New Roman" w:cs="Times New Roman"/>
          <w:sz w:val="28"/>
          <w:szCs w:val="28"/>
        </w:rPr>
        <w:t xml:space="preserve"> и потенциал репассивации Ерп. Указанные величины для всех исследуемых режимов представлены в табл</w:t>
      </w:r>
      <w:r w:rsidR="00380E9D" w:rsidRPr="003C642F">
        <w:rPr>
          <w:rFonts w:ascii="Times New Roman" w:hAnsi="Times New Roman" w:cs="Times New Roman"/>
          <w:sz w:val="28"/>
          <w:szCs w:val="28"/>
        </w:rPr>
        <w:t>ице</w:t>
      </w:r>
      <w:r w:rsidRPr="003C642F">
        <w:rPr>
          <w:rFonts w:ascii="Times New Roman" w:hAnsi="Times New Roman" w:cs="Times New Roman"/>
          <w:sz w:val="28"/>
          <w:szCs w:val="28"/>
        </w:rPr>
        <w:t xml:space="preserve"> </w:t>
      </w:r>
      <w:r w:rsidR="00380E9D" w:rsidRPr="003C642F">
        <w:rPr>
          <w:rFonts w:ascii="Times New Roman" w:hAnsi="Times New Roman" w:cs="Times New Roman"/>
          <w:sz w:val="28"/>
          <w:szCs w:val="28"/>
        </w:rPr>
        <w:t>4</w:t>
      </w:r>
      <w:r w:rsidR="00C13354" w:rsidRPr="003C642F">
        <w:rPr>
          <w:rFonts w:ascii="Times New Roman" w:hAnsi="Times New Roman" w:cs="Times New Roman"/>
          <w:sz w:val="28"/>
          <w:szCs w:val="28"/>
        </w:rPr>
        <w:t xml:space="preserve">. Также в таблице </w:t>
      </w:r>
      <w:r w:rsidR="00380E9D" w:rsidRPr="003C642F">
        <w:rPr>
          <w:rFonts w:ascii="Times New Roman" w:hAnsi="Times New Roman" w:cs="Times New Roman"/>
          <w:sz w:val="28"/>
          <w:szCs w:val="28"/>
        </w:rPr>
        <w:t>4</w:t>
      </w:r>
      <w:r w:rsidR="00C13354" w:rsidRPr="003C642F">
        <w:rPr>
          <w:rFonts w:ascii="Times New Roman" w:hAnsi="Times New Roman" w:cs="Times New Roman"/>
          <w:sz w:val="28"/>
          <w:szCs w:val="28"/>
        </w:rPr>
        <w:t xml:space="preserve"> представлены данные по величине базиса питтингостойкости Δ Е</w:t>
      </w:r>
      <w:r w:rsidR="00C13354" w:rsidRPr="003C642F">
        <w:rPr>
          <w:rFonts w:ascii="Times New Roman" w:hAnsi="Times New Roman" w:cs="Times New Roman"/>
          <w:sz w:val="28"/>
          <w:szCs w:val="28"/>
          <w:vertAlign w:val="subscript"/>
          <w:lang w:val="en-US"/>
        </w:rPr>
        <w:t>b</w:t>
      </w:r>
      <w:r w:rsidR="00C13354" w:rsidRPr="003C642F">
        <w:rPr>
          <w:rFonts w:ascii="Times New Roman" w:hAnsi="Times New Roman" w:cs="Times New Roman"/>
          <w:sz w:val="28"/>
          <w:szCs w:val="28"/>
        </w:rPr>
        <w:t>, определяемому как Е</w:t>
      </w:r>
      <w:r w:rsidR="00C13354" w:rsidRPr="003C642F">
        <w:rPr>
          <w:rFonts w:ascii="Times New Roman" w:hAnsi="Times New Roman" w:cs="Times New Roman"/>
          <w:sz w:val="28"/>
          <w:szCs w:val="28"/>
          <w:vertAlign w:val="subscript"/>
        </w:rPr>
        <w:t xml:space="preserve">ст </w:t>
      </w:r>
      <w:r w:rsidR="00C13354" w:rsidRPr="003C642F">
        <w:rPr>
          <w:rFonts w:ascii="Times New Roman" w:hAnsi="Times New Roman" w:cs="Times New Roman"/>
          <w:sz w:val="28"/>
          <w:szCs w:val="28"/>
        </w:rPr>
        <w:t>- Е</w:t>
      </w:r>
      <w:r w:rsidR="00C13354" w:rsidRPr="003C642F">
        <w:rPr>
          <w:rFonts w:ascii="Times New Roman" w:hAnsi="Times New Roman" w:cs="Times New Roman"/>
          <w:sz w:val="28"/>
          <w:szCs w:val="28"/>
          <w:vertAlign w:val="subscript"/>
          <w:lang w:val="en-US"/>
        </w:rPr>
        <w:t>b</w:t>
      </w:r>
      <w:r w:rsidR="00C13354" w:rsidRPr="003C642F">
        <w:rPr>
          <w:rFonts w:ascii="Times New Roman" w:hAnsi="Times New Roman" w:cs="Times New Roman"/>
          <w:sz w:val="28"/>
          <w:szCs w:val="28"/>
        </w:rPr>
        <w:t xml:space="preserve">. Чем больше величина базиса питтингостойкости, тем выше стойкость к ПК. </w:t>
      </w:r>
    </w:p>
    <w:p w:rsidR="00E62D26" w:rsidRPr="003C642F" w:rsidRDefault="008A1CB9" w:rsidP="00A82288">
      <w:pPr>
        <w:spacing w:after="0" w:line="360" w:lineRule="auto"/>
        <w:jc w:val="center"/>
        <w:rPr>
          <w:rFonts w:ascii="Times New Roman" w:hAnsi="Times New Roman" w:cs="Times New Roman"/>
          <w:sz w:val="28"/>
          <w:szCs w:val="28"/>
        </w:rPr>
      </w:pPr>
      <w:r w:rsidRPr="003C642F">
        <w:rPr>
          <w:rFonts w:ascii="Times New Roman" w:hAnsi="Times New Roman" w:cs="Times New Roman"/>
          <w:noProof/>
          <w:sz w:val="28"/>
          <w:szCs w:val="28"/>
          <w:lang w:eastAsia="ru-RU"/>
        </w:rPr>
        <w:drawing>
          <wp:inline distT="0" distB="0" distL="0" distR="0">
            <wp:extent cx="3816000" cy="2683886"/>
            <wp:effectExtent l="0" t="0" r="0" b="2540"/>
            <wp:docPr id="5" name="Рисунок 5" descr="C:\Users\fomina_ma\AppData\Local\Microsoft\Windows\Temporary Internet Files\Content.Outlook\BDLGBIL1\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mina_ma\AppData\Local\Microsoft\Windows\Temporary Internet Files\Content.Outlook\BDLGBIL1\Безымянный.jp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aturation sat="300000"/>
                              </a14:imgEffect>
                            </a14:imgLayer>
                          </a14:imgProps>
                        </a:ext>
                        <a:ext uri="{28A0092B-C50C-407E-A947-70E740481C1C}">
                          <a14:useLocalDpi xmlns:a14="http://schemas.microsoft.com/office/drawing/2010/main" val="0"/>
                        </a:ext>
                      </a:extLst>
                    </a:blip>
                    <a:srcRect r="6923" b="4762"/>
                    <a:stretch/>
                  </pic:blipFill>
                  <pic:spPr bwMode="auto">
                    <a:xfrm>
                      <a:off x="0" y="0"/>
                      <a:ext cx="3816000" cy="2683886"/>
                    </a:xfrm>
                    <a:prstGeom prst="rect">
                      <a:avLst/>
                    </a:prstGeom>
                    <a:noFill/>
                    <a:ln>
                      <a:noFill/>
                    </a:ln>
                    <a:extLst>
                      <a:ext uri="{53640926-AAD7-44D8-BBD7-CCE9431645EC}">
                        <a14:shadowObscured xmlns:a14="http://schemas.microsoft.com/office/drawing/2010/main"/>
                      </a:ext>
                    </a:extLst>
                  </pic:spPr>
                </pic:pic>
              </a:graphicData>
            </a:graphic>
          </wp:inline>
        </w:drawing>
      </w:r>
    </w:p>
    <w:p w:rsidR="008A1CB9" w:rsidRPr="00A82288" w:rsidRDefault="0070645E" w:rsidP="00A82288">
      <w:pPr>
        <w:spacing w:after="0" w:line="360" w:lineRule="auto"/>
        <w:jc w:val="center"/>
        <w:rPr>
          <w:rFonts w:ascii="Times New Roman" w:hAnsi="Times New Roman" w:cs="Times New Roman"/>
          <w:sz w:val="24"/>
          <w:szCs w:val="28"/>
        </w:rPr>
      </w:pPr>
      <w:r w:rsidRPr="00A82288">
        <w:rPr>
          <w:rFonts w:ascii="Times New Roman" w:hAnsi="Times New Roman" w:cs="Times New Roman"/>
          <w:sz w:val="24"/>
          <w:szCs w:val="28"/>
        </w:rPr>
        <w:t>Рис.</w:t>
      </w:r>
      <w:r w:rsidR="00380E9D" w:rsidRPr="00A82288">
        <w:rPr>
          <w:rFonts w:ascii="Times New Roman" w:hAnsi="Times New Roman" w:cs="Times New Roman"/>
          <w:sz w:val="24"/>
          <w:szCs w:val="28"/>
        </w:rPr>
        <w:t xml:space="preserve"> 3</w:t>
      </w:r>
      <w:r w:rsidRPr="00A82288">
        <w:rPr>
          <w:rFonts w:ascii="Times New Roman" w:hAnsi="Times New Roman" w:cs="Times New Roman"/>
          <w:sz w:val="24"/>
          <w:szCs w:val="28"/>
        </w:rPr>
        <w:t xml:space="preserve"> </w:t>
      </w:r>
      <w:r w:rsidR="00A82288" w:rsidRPr="00A82288">
        <w:rPr>
          <w:rFonts w:ascii="Times New Roman" w:hAnsi="Times New Roman" w:cs="Times New Roman"/>
          <w:sz w:val="24"/>
          <w:szCs w:val="28"/>
        </w:rPr>
        <w:t xml:space="preserve">– </w:t>
      </w:r>
      <w:r w:rsidRPr="00A82288">
        <w:rPr>
          <w:rFonts w:ascii="Times New Roman" w:hAnsi="Times New Roman" w:cs="Times New Roman"/>
          <w:sz w:val="24"/>
          <w:szCs w:val="28"/>
        </w:rPr>
        <w:t xml:space="preserve">Анодные поляризационные кривые для сплава В-1480 для режимов </w:t>
      </w:r>
      <w:r w:rsidR="00873DAC" w:rsidRPr="00A82288">
        <w:rPr>
          <w:rFonts w:ascii="Times New Roman" w:hAnsi="Times New Roman" w:cs="Times New Roman"/>
          <w:sz w:val="24"/>
          <w:szCs w:val="28"/>
        </w:rPr>
        <w:t>№</w:t>
      </w:r>
      <w:r w:rsidRPr="00A82288">
        <w:rPr>
          <w:rFonts w:ascii="Times New Roman" w:hAnsi="Times New Roman" w:cs="Times New Roman"/>
          <w:sz w:val="24"/>
          <w:szCs w:val="28"/>
        </w:rPr>
        <w:t xml:space="preserve">2 и </w:t>
      </w:r>
      <w:r w:rsidR="00873DAC" w:rsidRPr="00A82288">
        <w:rPr>
          <w:rFonts w:ascii="Times New Roman" w:hAnsi="Times New Roman" w:cs="Times New Roman"/>
          <w:sz w:val="24"/>
          <w:szCs w:val="28"/>
        </w:rPr>
        <w:t>№</w:t>
      </w:r>
      <w:r w:rsidRPr="00A82288">
        <w:rPr>
          <w:rFonts w:ascii="Times New Roman" w:hAnsi="Times New Roman" w:cs="Times New Roman"/>
          <w:sz w:val="24"/>
          <w:szCs w:val="28"/>
        </w:rPr>
        <w:t>7</w:t>
      </w:r>
      <w:r w:rsidR="00A82288">
        <w:rPr>
          <w:rFonts w:ascii="Times New Roman" w:hAnsi="Times New Roman" w:cs="Times New Roman"/>
          <w:sz w:val="24"/>
          <w:szCs w:val="28"/>
        </w:rPr>
        <w:br/>
      </w:r>
      <w:r w:rsidRPr="00A82288">
        <w:rPr>
          <w:rFonts w:ascii="Times New Roman" w:hAnsi="Times New Roman" w:cs="Times New Roman"/>
          <w:sz w:val="24"/>
          <w:szCs w:val="28"/>
        </w:rPr>
        <w:t xml:space="preserve"> с обратным ходом развертки</w:t>
      </w:r>
    </w:p>
    <w:p w:rsidR="00566CA4" w:rsidRPr="00A82288" w:rsidRDefault="00566CA4" w:rsidP="00A82288">
      <w:pPr>
        <w:spacing w:after="0" w:line="360" w:lineRule="auto"/>
        <w:rPr>
          <w:rFonts w:ascii="Times New Roman" w:hAnsi="Times New Roman" w:cs="Times New Roman"/>
          <w:sz w:val="24"/>
          <w:szCs w:val="28"/>
        </w:rPr>
      </w:pPr>
    </w:p>
    <w:p w:rsidR="00A82288" w:rsidRDefault="00E62D26" w:rsidP="00A82288">
      <w:pPr>
        <w:spacing w:after="0"/>
        <w:jc w:val="right"/>
        <w:rPr>
          <w:rFonts w:ascii="Times New Roman" w:hAnsi="Times New Roman" w:cs="Times New Roman"/>
          <w:sz w:val="24"/>
          <w:szCs w:val="24"/>
        </w:rPr>
      </w:pPr>
      <w:r w:rsidRPr="00A82288">
        <w:rPr>
          <w:rFonts w:ascii="Times New Roman" w:hAnsi="Times New Roman" w:cs="Times New Roman"/>
          <w:sz w:val="24"/>
          <w:szCs w:val="24"/>
        </w:rPr>
        <w:t xml:space="preserve">Таблица </w:t>
      </w:r>
      <w:r w:rsidR="00380E9D" w:rsidRPr="00A82288">
        <w:rPr>
          <w:rFonts w:ascii="Times New Roman" w:hAnsi="Times New Roman" w:cs="Times New Roman"/>
          <w:sz w:val="24"/>
          <w:szCs w:val="24"/>
        </w:rPr>
        <w:t>4</w:t>
      </w:r>
      <w:r w:rsidR="00A82288">
        <w:rPr>
          <w:rFonts w:ascii="Times New Roman" w:hAnsi="Times New Roman" w:cs="Times New Roman"/>
          <w:sz w:val="24"/>
          <w:szCs w:val="24"/>
        </w:rPr>
        <w:t xml:space="preserve"> </w:t>
      </w:r>
    </w:p>
    <w:p w:rsidR="00E62D26" w:rsidRPr="00A82288" w:rsidRDefault="00D77AAD" w:rsidP="00A82288">
      <w:pPr>
        <w:spacing w:after="0"/>
        <w:jc w:val="center"/>
        <w:rPr>
          <w:rFonts w:ascii="Times New Roman" w:hAnsi="Times New Roman" w:cs="Times New Roman"/>
          <w:sz w:val="24"/>
          <w:szCs w:val="24"/>
        </w:rPr>
      </w:pPr>
      <w:r w:rsidRPr="00A82288">
        <w:rPr>
          <w:rFonts w:ascii="Times New Roman" w:hAnsi="Times New Roman" w:cs="Times New Roman"/>
          <w:sz w:val="24"/>
          <w:szCs w:val="24"/>
        </w:rPr>
        <w:t>В</w:t>
      </w:r>
      <w:r w:rsidR="00E62D26" w:rsidRPr="00A82288">
        <w:rPr>
          <w:rFonts w:ascii="Times New Roman" w:hAnsi="Times New Roman" w:cs="Times New Roman"/>
          <w:sz w:val="24"/>
          <w:szCs w:val="24"/>
        </w:rPr>
        <w:t xml:space="preserve">еличины, характеризующиеся электрохимическое поведение образцов сплава В-1480 в растворе 3 % </w:t>
      </w:r>
      <w:r w:rsidR="00E62D26" w:rsidRPr="00A82288">
        <w:rPr>
          <w:rFonts w:ascii="Times New Roman" w:hAnsi="Times New Roman" w:cs="Times New Roman"/>
          <w:sz w:val="24"/>
          <w:szCs w:val="24"/>
          <w:lang w:val="en-US"/>
        </w:rPr>
        <w:t>NaCl</w:t>
      </w:r>
      <w:r w:rsidR="00E62D26" w:rsidRPr="00A82288">
        <w:rPr>
          <w:rFonts w:ascii="Times New Roman" w:hAnsi="Times New Roman" w:cs="Times New Roman"/>
          <w:sz w:val="24"/>
          <w:szCs w:val="24"/>
        </w:rPr>
        <w:t xml:space="preserve"> в зависи</w:t>
      </w:r>
      <w:r w:rsidR="00A82288">
        <w:rPr>
          <w:rFonts w:ascii="Times New Roman" w:hAnsi="Times New Roman" w:cs="Times New Roman"/>
          <w:sz w:val="24"/>
          <w:szCs w:val="24"/>
        </w:rPr>
        <w:t>мости от режима термообработки</w:t>
      </w:r>
    </w:p>
    <w:tbl>
      <w:tblPr>
        <w:tblStyle w:val="a3"/>
        <w:tblW w:w="8784" w:type="dxa"/>
        <w:jc w:val="center"/>
        <w:tblLayout w:type="fixed"/>
        <w:tblLook w:val="04A0" w:firstRow="1" w:lastRow="0" w:firstColumn="1" w:lastColumn="0" w:noHBand="0" w:noVBand="1"/>
      </w:tblPr>
      <w:tblGrid>
        <w:gridCol w:w="1700"/>
        <w:gridCol w:w="1843"/>
        <w:gridCol w:w="1984"/>
        <w:gridCol w:w="1697"/>
        <w:gridCol w:w="1560"/>
      </w:tblGrid>
      <w:tr w:rsidR="00E62D26" w:rsidRPr="00A82288" w:rsidTr="00566CA4">
        <w:trPr>
          <w:jc w:val="center"/>
        </w:trPr>
        <w:tc>
          <w:tcPr>
            <w:tcW w:w="1700" w:type="dxa"/>
            <w:vAlign w:val="center"/>
          </w:tcPr>
          <w:p w:rsidR="00E62D26" w:rsidRPr="00A82288" w:rsidRDefault="00E62D26" w:rsidP="00A82288">
            <w:pPr>
              <w:spacing w:line="276" w:lineRule="auto"/>
              <w:contextualSpacing/>
              <w:jc w:val="center"/>
              <w:rPr>
                <w:rFonts w:ascii="Times New Roman" w:hAnsi="Times New Roman" w:cs="Times New Roman"/>
                <w:sz w:val="24"/>
                <w:szCs w:val="24"/>
              </w:rPr>
            </w:pPr>
            <w:r w:rsidRPr="00A82288">
              <w:rPr>
                <w:rFonts w:ascii="Times New Roman" w:hAnsi="Times New Roman" w:cs="Times New Roman"/>
                <w:sz w:val="24"/>
                <w:szCs w:val="24"/>
              </w:rPr>
              <w:t>Режим</w:t>
            </w:r>
          </w:p>
        </w:tc>
        <w:tc>
          <w:tcPr>
            <w:tcW w:w="1843" w:type="dxa"/>
            <w:vAlign w:val="center"/>
          </w:tcPr>
          <w:p w:rsidR="00E62D26" w:rsidRPr="00A82288" w:rsidRDefault="00E62D26" w:rsidP="00A82288">
            <w:pPr>
              <w:spacing w:line="276" w:lineRule="auto"/>
              <w:contextualSpacing/>
              <w:jc w:val="center"/>
              <w:rPr>
                <w:rFonts w:ascii="Times New Roman" w:hAnsi="Times New Roman" w:cs="Times New Roman"/>
                <w:sz w:val="24"/>
                <w:szCs w:val="24"/>
              </w:rPr>
            </w:pPr>
            <w:r w:rsidRPr="00A82288">
              <w:rPr>
                <w:rFonts w:ascii="Times New Roman" w:hAnsi="Times New Roman" w:cs="Times New Roman"/>
                <w:sz w:val="24"/>
                <w:szCs w:val="24"/>
              </w:rPr>
              <w:t>Е</w:t>
            </w:r>
            <w:r w:rsidRPr="00A82288">
              <w:rPr>
                <w:rFonts w:ascii="Times New Roman" w:hAnsi="Times New Roman" w:cs="Times New Roman"/>
                <w:sz w:val="24"/>
                <w:szCs w:val="24"/>
                <w:vertAlign w:val="subscript"/>
              </w:rPr>
              <w:t>ст</w:t>
            </w:r>
            <w:r w:rsidRPr="00A82288">
              <w:rPr>
                <w:rFonts w:ascii="Times New Roman" w:hAnsi="Times New Roman" w:cs="Times New Roman"/>
                <w:sz w:val="24"/>
                <w:szCs w:val="24"/>
              </w:rPr>
              <w:t>, В</w:t>
            </w:r>
          </w:p>
        </w:tc>
        <w:tc>
          <w:tcPr>
            <w:tcW w:w="1984" w:type="dxa"/>
            <w:vAlign w:val="center"/>
          </w:tcPr>
          <w:p w:rsidR="00E62D26" w:rsidRPr="00A82288" w:rsidRDefault="00E62D26" w:rsidP="00A82288">
            <w:pPr>
              <w:spacing w:line="276" w:lineRule="auto"/>
              <w:contextualSpacing/>
              <w:jc w:val="center"/>
              <w:rPr>
                <w:rFonts w:ascii="Times New Roman" w:hAnsi="Times New Roman" w:cs="Times New Roman"/>
                <w:sz w:val="24"/>
                <w:szCs w:val="24"/>
              </w:rPr>
            </w:pPr>
            <w:r w:rsidRPr="00A82288">
              <w:rPr>
                <w:rFonts w:ascii="Times New Roman" w:hAnsi="Times New Roman" w:cs="Times New Roman"/>
                <w:sz w:val="24"/>
                <w:szCs w:val="24"/>
              </w:rPr>
              <w:t>Е</w:t>
            </w:r>
            <w:r w:rsidRPr="00A82288">
              <w:rPr>
                <w:rFonts w:ascii="Times New Roman" w:hAnsi="Times New Roman" w:cs="Times New Roman"/>
                <w:sz w:val="24"/>
                <w:szCs w:val="24"/>
                <w:vertAlign w:val="subscript"/>
                <w:lang w:val="en-US"/>
              </w:rPr>
              <w:t>b</w:t>
            </w:r>
            <w:r w:rsidRPr="00A82288">
              <w:rPr>
                <w:rFonts w:ascii="Times New Roman" w:hAnsi="Times New Roman" w:cs="Times New Roman"/>
                <w:sz w:val="24"/>
                <w:szCs w:val="24"/>
              </w:rPr>
              <w:t>, В</w:t>
            </w:r>
          </w:p>
        </w:tc>
        <w:tc>
          <w:tcPr>
            <w:tcW w:w="1697" w:type="dxa"/>
            <w:vAlign w:val="center"/>
          </w:tcPr>
          <w:p w:rsidR="00E62D26" w:rsidRPr="00A82288" w:rsidRDefault="00E62D26" w:rsidP="00A82288">
            <w:pPr>
              <w:spacing w:line="276" w:lineRule="auto"/>
              <w:contextualSpacing/>
              <w:jc w:val="center"/>
              <w:rPr>
                <w:rFonts w:ascii="Times New Roman" w:hAnsi="Times New Roman" w:cs="Times New Roman"/>
                <w:sz w:val="24"/>
                <w:szCs w:val="24"/>
              </w:rPr>
            </w:pPr>
            <w:r w:rsidRPr="00A82288">
              <w:rPr>
                <w:rFonts w:ascii="Times New Roman" w:hAnsi="Times New Roman" w:cs="Times New Roman"/>
                <w:sz w:val="24"/>
                <w:szCs w:val="24"/>
              </w:rPr>
              <w:t>Е</w:t>
            </w:r>
            <w:r w:rsidRPr="00A82288">
              <w:rPr>
                <w:rFonts w:ascii="Times New Roman" w:hAnsi="Times New Roman" w:cs="Times New Roman"/>
                <w:sz w:val="24"/>
                <w:szCs w:val="24"/>
                <w:vertAlign w:val="subscript"/>
              </w:rPr>
              <w:t>рп</w:t>
            </w:r>
            <w:r w:rsidRPr="00A82288">
              <w:rPr>
                <w:rFonts w:ascii="Times New Roman" w:hAnsi="Times New Roman" w:cs="Times New Roman"/>
                <w:sz w:val="24"/>
                <w:szCs w:val="24"/>
              </w:rPr>
              <w:t>, В</w:t>
            </w:r>
          </w:p>
        </w:tc>
        <w:tc>
          <w:tcPr>
            <w:tcW w:w="1560" w:type="dxa"/>
            <w:vAlign w:val="center"/>
          </w:tcPr>
          <w:p w:rsidR="00E62D26" w:rsidRPr="00A82288" w:rsidRDefault="00E62D26" w:rsidP="00A82288">
            <w:pPr>
              <w:spacing w:line="276" w:lineRule="auto"/>
              <w:contextualSpacing/>
              <w:jc w:val="center"/>
              <w:rPr>
                <w:rFonts w:ascii="Times New Roman" w:hAnsi="Times New Roman" w:cs="Times New Roman"/>
                <w:sz w:val="24"/>
                <w:szCs w:val="24"/>
              </w:rPr>
            </w:pPr>
            <w:r w:rsidRPr="00A82288">
              <w:rPr>
                <w:rFonts w:ascii="Times New Roman" w:hAnsi="Times New Roman" w:cs="Times New Roman"/>
                <w:sz w:val="24"/>
                <w:szCs w:val="24"/>
              </w:rPr>
              <w:t>Δ Е</w:t>
            </w:r>
            <w:r w:rsidRPr="00A82288">
              <w:rPr>
                <w:rFonts w:ascii="Times New Roman" w:hAnsi="Times New Roman" w:cs="Times New Roman"/>
                <w:sz w:val="24"/>
                <w:szCs w:val="24"/>
                <w:vertAlign w:val="subscript"/>
                <w:lang w:val="en-US"/>
              </w:rPr>
              <w:t>b</w:t>
            </w:r>
            <w:r w:rsidRPr="00A82288">
              <w:rPr>
                <w:rFonts w:ascii="Times New Roman" w:hAnsi="Times New Roman" w:cs="Times New Roman"/>
                <w:sz w:val="24"/>
                <w:szCs w:val="24"/>
              </w:rPr>
              <w:t>, В</w:t>
            </w:r>
          </w:p>
        </w:tc>
      </w:tr>
      <w:tr w:rsidR="00E62D26" w:rsidRPr="00A82288" w:rsidTr="00566CA4">
        <w:trPr>
          <w:jc w:val="center"/>
        </w:trPr>
        <w:tc>
          <w:tcPr>
            <w:tcW w:w="1700" w:type="dxa"/>
            <w:vAlign w:val="center"/>
          </w:tcPr>
          <w:p w:rsidR="00E62D26" w:rsidRPr="00A82288" w:rsidRDefault="00E62D26" w:rsidP="00A82288">
            <w:pPr>
              <w:spacing w:line="276" w:lineRule="auto"/>
              <w:contextualSpacing/>
              <w:jc w:val="center"/>
              <w:rPr>
                <w:rFonts w:ascii="Times New Roman" w:hAnsi="Times New Roman" w:cs="Times New Roman"/>
                <w:sz w:val="24"/>
                <w:szCs w:val="24"/>
                <w:lang w:val="en-US"/>
              </w:rPr>
            </w:pPr>
            <w:r w:rsidRPr="00A82288">
              <w:rPr>
                <w:rFonts w:ascii="Times New Roman" w:hAnsi="Times New Roman" w:cs="Times New Roman"/>
                <w:sz w:val="24"/>
                <w:szCs w:val="24"/>
              </w:rPr>
              <w:t>2</w:t>
            </w:r>
          </w:p>
        </w:tc>
        <w:tc>
          <w:tcPr>
            <w:tcW w:w="1843" w:type="dxa"/>
            <w:vAlign w:val="center"/>
          </w:tcPr>
          <w:p w:rsidR="00E62D26" w:rsidRPr="00A82288" w:rsidRDefault="00E62D26" w:rsidP="00A82288">
            <w:pPr>
              <w:spacing w:line="276" w:lineRule="auto"/>
              <w:contextualSpacing/>
              <w:jc w:val="center"/>
              <w:rPr>
                <w:rFonts w:ascii="Times New Roman" w:hAnsi="Times New Roman" w:cs="Times New Roman"/>
                <w:sz w:val="24"/>
                <w:szCs w:val="24"/>
              </w:rPr>
            </w:pPr>
            <w:r w:rsidRPr="00A82288">
              <w:rPr>
                <w:rFonts w:ascii="Times New Roman" w:hAnsi="Times New Roman" w:cs="Times New Roman"/>
                <w:sz w:val="24"/>
                <w:szCs w:val="24"/>
              </w:rPr>
              <w:t>-0,626</w:t>
            </w:r>
          </w:p>
        </w:tc>
        <w:tc>
          <w:tcPr>
            <w:tcW w:w="1984" w:type="dxa"/>
            <w:vAlign w:val="center"/>
          </w:tcPr>
          <w:p w:rsidR="00E62D26" w:rsidRPr="00A82288" w:rsidRDefault="00E62D26" w:rsidP="00A82288">
            <w:pPr>
              <w:spacing w:line="276" w:lineRule="auto"/>
              <w:contextualSpacing/>
              <w:jc w:val="center"/>
              <w:rPr>
                <w:rFonts w:ascii="Times New Roman" w:hAnsi="Times New Roman" w:cs="Times New Roman"/>
                <w:sz w:val="24"/>
                <w:szCs w:val="24"/>
                <w:lang w:val="en-US"/>
              </w:rPr>
            </w:pPr>
            <w:r w:rsidRPr="00A82288">
              <w:rPr>
                <w:rFonts w:ascii="Times New Roman" w:hAnsi="Times New Roman" w:cs="Times New Roman"/>
                <w:sz w:val="24"/>
                <w:szCs w:val="24"/>
              </w:rPr>
              <w:t>-0,596</w:t>
            </w:r>
          </w:p>
        </w:tc>
        <w:tc>
          <w:tcPr>
            <w:tcW w:w="1697" w:type="dxa"/>
            <w:vAlign w:val="center"/>
          </w:tcPr>
          <w:p w:rsidR="00E62D26" w:rsidRPr="00A82288" w:rsidRDefault="00E62D26" w:rsidP="00A82288">
            <w:pPr>
              <w:spacing w:line="276" w:lineRule="auto"/>
              <w:contextualSpacing/>
              <w:jc w:val="center"/>
              <w:rPr>
                <w:rFonts w:ascii="Times New Roman" w:hAnsi="Times New Roman" w:cs="Times New Roman"/>
                <w:sz w:val="24"/>
                <w:szCs w:val="24"/>
              </w:rPr>
            </w:pPr>
            <w:r w:rsidRPr="00A82288">
              <w:rPr>
                <w:rFonts w:ascii="Times New Roman" w:hAnsi="Times New Roman" w:cs="Times New Roman"/>
                <w:sz w:val="24"/>
                <w:szCs w:val="24"/>
              </w:rPr>
              <w:t>-0,651</w:t>
            </w:r>
          </w:p>
        </w:tc>
        <w:tc>
          <w:tcPr>
            <w:tcW w:w="1560" w:type="dxa"/>
            <w:vAlign w:val="center"/>
          </w:tcPr>
          <w:p w:rsidR="00E62D26" w:rsidRPr="00A82288" w:rsidRDefault="00E62D26" w:rsidP="00A82288">
            <w:pPr>
              <w:spacing w:line="276" w:lineRule="auto"/>
              <w:contextualSpacing/>
              <w:jc w:val="center"/>
              <w:rPr>
                <w:rFonts w:ascii="Times New Roman" w:hAnsi="Times New Roman" w:cs="Times New Roman"/>
                <w:sz w:val="24"/>
                <w:szCs w:val="24"/>
                <w:lang w:val="en-US"/>
              </w:rPr>
            </w:pPr>
            <w:r w:rsidRPr="00A82288">
              <w:rPr>
                <w:rFonts w:ascii="Times New Roman" w:hAnsi="Times New Roman" w:cs="Times New Roman"/>
                <w:sz w:val="24"/>
                <w:szCs w:val="24"/>
                <w:lang w:val="en-US"/>
              </w:rPr>
              <w:t>0,03</w:t>
            </w:r>
          </w:p>
        </w:tc>
      </w:tr>
      <w:tr w:rsidR="00E62D26" w:rsidRPr="00A82288" w:rsidTr="00566CA4">
        <w:trPr>
          <w:jc w:val="center"/>
        </w:trPr>
        <w:tc>
          <w:tcPr>
            <w:tcW w:w="1700" w:type="dxa"/>
            <w:vAlign w:val="center"/>
          </w:tcPr>
          <w:p w:rsidR="00E62D26" w:rsidRPr="00A82288" w:rsidRDefault="00E62D26" w:rsidP="00A82288">
            <w:pPr>
              <w:spacing w:line="276" w:lineRule="auto"/>
              <w:contextualSpacing/>
              <w:jc w:val="center"/>
              <w:rPr>
                <w:rFonts w:ascii="Times New Roman" w:hAnsi="Times New Roman" w:cs="Times New Roman"/>
                <w:sz w:val="24"/>
                <w:szCs w:val="24"/>
              </w:rPr>
            </w:pPr>
            <w:r w:rsidRPr="00A82288">
              <w:rPr>
                <w:rFonts w:ascii="Times New Roman" w:hAnsi="Times New Roman" w:cs="Times New Roman"/>
                <w:sz w:val="24"/>
                <w:szCs w:val="24"/>
              </w:rPr>
              <w:t>3</w:t>
            </w:r>
          </w:p>
        </w:tc>
        <w:tc>
          <w:tcPr>
            <w:tcW w:w="1843" w:type="dxa"/>
            <w:vAlign w:val="center"/>
          </w:tcPr>
          <w:p w:rsidR="00E62D26" w:rsidRPr="00A82288" w:rsidRDefault="00E62D26" w:rsidP="00A82288">
            <w:pPr>
              <w:spacing w:line="276" w:lineRule="auto"/>
              <w:contextualSpacing/>
              <w:jc w:val="center"/>
              <w:rPr>
                <w:rFonts w:ascii="Times New Roman" w:hAnsi="Times New Roman" w:cs="Times New Roman"/>
                <w:sz w:val="24"/>
                <w:szCs w:val="24"/>
              </w:rPr>
            </w:pPr>
            <w:r w:rsidRPr="00A82288">
              <w:rPr>
                <w:rFonts w:ascii="Times New Roman" w:hAnsi="Times New Roman" w:cs="Times New Roman"/>
                <w:sz w:val="24"/>
                <w:szCs w:val="24"/>
              </w:rPr>
              <w:t>-0,625</w:t>
            </w:r>
          </w:p>
        </w:tc>
        <w:tc>
          <w:tcPr>
            <w:tcW w:w="1984" w:type="dxa"/>
            <w:vAlign w:val="center"/>
          </w:tcPr>
          <w:p w:rsidR="00E62D26" w:rsidRPr="00A82288" w:rsidRDefault="00E62D26" w:rsidP="00A82288">
            <w:pPr>
              <w:spacing w:line="276" w:lineRule="auto"/>
              <w:contextualSpacing/>
              <w:jc w:val="center"/>
              <w:rPr>
                <w:rFonts w:ascii="Times New Roman" w:hAnsi="Times New Roman" w:cs="Times New Roman"/>
                <w:sz w:val="24"/>
                <w:szCs w:val="24"/>
              </w:rPr>
            </w:pPr>
            <w:r w:rsidRPr="00A82288">
              <w:rPr>
                <w:rFonts w:ascii="Times New Roman" w:hAnsi="Times New Roman" w:cs="Times New Roman"/>
                <w:sz w:val="24"/>
                <w:szCs w:val="24"/>
              </w:rPr>
              <w:t>-0,591</w:t>
            </w:r>
          </w:p>
        </w:tc>
        <w:tc>
          <w:tcPr>
            <w:tcW w:w="1697" w:type="dxa"/>
            <w:vAlign w:val="center"/>
          </w:tcPr>
          <w:p w:rsidR="00E62D26" w:rsidRPr="00A82288" w:rsidRDefault="00E62D26" w:rsidP="00A82288">
            <w:pPr>
              <w:spacing w:line="276" w:lineRule="auto"/>
              <w:contextualSpacing/>
              <w:jc w:val="center"/>
              <w:rPr>
                <w:rFonts w:ascii="Times New Roman" w:hAnsi="Times New Roman" w:cs="Times New Roman"/>
                <w:sz w:val="24"/>
                <w:szCs w:val="24"/>
              </w:rPr>
            </w:pPr>
            <w:r w:rsidRPr="00A82288">
              <w:rPr>
                <w:rFonts w:ascii="Times New Roman" w:hAnsi="Times New Roman" w:cs="Times New Roman"/>
                <w:sz w:val="24"/>
                <w:szCs w:val="24"/>
              </w:rPr>
              <w:t>-0,653</w:t>
            </w:r>
          </w:p>
        </w:tc>
        <w:tc>
          <w:tcPr>
            <w:tcW w:w="1560" w:type="dxa"/>
            <w:vAlign w:val="center"/>
          </w:tcPr>
          <w:p w:rsidR="00E62D26" w:rsidRPr="00A82288" w:rsidRDefault="00E62D26" w:rsidP="00A82288">
            <w:pPr>
              <w:spacing w:line="276" w:lineRule="auto"/>
              <w:contextualSpacing/>
              <w:jc w:val="center"/>
              <w:rPr>
                <w:rFonts w:ascii="Times New Roman" w:hAnsi="Times New Roman" w:cs="Times New Roman"/>
                <w:sz w:val="24"/>
                <w:szCs w:val="24"/>
                <w:lang w:val="en-US"/>
              </w:rPr>
            </w:pPr>
            <w:r w:rsidRPr="00A82288">
              <w:rPr>
                <w:rFonts w:ascii="Times New Roman" w:hAnsi="Times New Roman" w:cs="Times New Roman"/>
                <w:sz w:val="24"/>
                <w:szCs w:val="24"/>
                <w:lang w:val="en-US"/>
              </w:rPr>
              <w:t>0,034</w:t>
            </w:r>
          </w:p>
        </w:tc>
      </w:tr>
      <w:tr w:rsidR="00E62D26" w:rsidRPr="00A82288" w:rsidTr="00566CA4">
        <w:trPr>
          <w:jc w:val="center"/>
        </w:trPr>
        <w:tc>
          <w:tcPr>
            <w:tcW w:w="1700" w:type="dxa"/>
            <w:vAlign w:val="center"/>
          </w:tcPr>
          <w:p w:rsidR="00E62D26" w:rsidRPr="00A82288" w:rsidRDefault="00E62D26" w:rsidP="00A82288">
            <w:pPr>
              <w:spacing w:line="276" w:lineRule="auto"/>
              <w:contextualSpacing/>
              <w:jc w:val="center"/>
              <w:rPr>
                <w:rFonts w:ascii="Times New Roman" w:hAnsi="Times New Roman" w:cs="Times New Roman"/>
                <w:sz w:val="24"/>
                <w:szCs w:val="24"/>
              </w:rPr>
            </w:pPr>
            <w:r w:rsidRPr="00A82288">
              <w:rPr>
                <w:rFonts w:ascii="Times New Roman" w:hAnsi="Times New Roman" w:cs="Times New Roman"/>
                <w:sz w:val="24"/>
                <w:szCs w:val="24"/>
              </w:rPr>
              <w:t>7</w:t>
            </w:r>
          </w:p>
        </w:tc>
        <w:tc>
          <w:tcPr>
            <w:tcW w:w="1843" w:type="dxa"/>
            <w:vAlign w:val="center"/>
          </w:tcPr>
          <w:p w:rsidR="00E62D26" w:rsidRPr="00A82288" w:rsidRDefault="00E62D26" w:rsidP="00A82288">
            <w:pPr>
              <w:spacing w:line="276" w:lineRule="auto"/>
              <w:contextualSpacing/>
              <w:jc w:val="center"/>
              <w:rPr>
                <w:rFonts w:ascii="Times New Roman" w:hAnsi="Times New Roman" w:cs="Times New Roman"/>
                <w:sz w:val="24"/>
                <w:szCs w:val="24"/>
              </w:rPr>
            </w:pPr>
            <w:r w:rsidRPr="00A82288">
              <w:rPr>
                <w:rFonts w:ascii="Times New Roman" w:hAnsi="Times New Roman" w:cs="Times New Roman"/>
                <w:sz w:val="24"/>
                <w:szCs w:val="24"/>
              </w:rPr>
              <w:t>-0,695</w:t>
            </w:r>
          </w:p>
        </w:tc>
        <w:tc>
          <w:tcPr>
            <w:tcW w:w="1984" w:type="dxa"/>
            <w:vAlign w:val="center"/>
          </w:tcPr>
          <w:p w:rsidR="00E62D26" w:rsidRPr="00A82288" w:rsidRDefault="00E62D26" w:rsidP="00A82288">
            <w:pPr>
              <w:spacing w:line="276" w:lineRule="auto"/>
              <w:contextualSpacing/>
              <w:jc w:val="center"/>
              <w:rPr>
                <w:rFonts w:ascii="Times New Roman" w:hAnsi="Times New Roman" w:cs="Times New Roman"/>
                <w:sz w:val="24"/>
                <w:szCs w:val="24"/>
              </w:rPr>
            </w:pPr>
            <w:r w:rsidRPr="00A82288">
              <w:rPr>
                <w:rFonts w:ascii="Times New Roman" w:hAnsi="Times New Roman" w:cs="Times New Roman"/>
                <w:sz w:val="24"/>
                <w:szCs w:val="24"/>
              </w:rPr>
              <w:t>-0,676</w:t>
            </w:r>
          </w:p>
        </w:tc>
        <w:tc>
          <w:tcPr>
            <w:tcW w:w="1697" w:type="dxa"/>
            <w:vAlign w:val="center"/>
          </w:tcPr>
          <w:p w:rsidR="00E62D26" w:rsidRPr="00A82288" w:rsidRDefault="00E62D26" w:rsidP="00A82288">
            <w:pPr>
              <w:spacing w:line="276" w:lineRule="auto"/>
              <w:contextualSpacing/>
              <w:jc w:val="center"/>
              <w:rPr>
                <w:rFonts w:ascii="Times New Roman" w:hAnsi="Times New Roman" w:cs="Times New Roman"/>
                <w:sz w:val="24"/>
                <w:szCs w:val="24"/>
              </w:rPr>
            </w:pPr>
            <w:r w:rsidRPr="00A82288">
              <w:rPr>
                <w:rFonts w:ascii="Times New Roman" w:hAnsi="Times New Roman" w:cs="Times New Roman"/>
                <w:sz w:val="24"/>
                <w:szCs w:val="24"/>
              </w:rPr>
              <w:t>-0,693</w:t>
            </w:r>
          </w:p>
        </w:tc>
        <w:tc>
          <w:tcPr>
            <w:tcW w:w="1560" w:type="dxa"/>
            <w:vAlign w:val="center"/>
          </w:tcPr>
          <w:p w:rsidR="00E62D26" w:rsidRPr="00A82288" w:rsidRDefault="00E62D26" w:rsidP="00A82288">
            <w:pPr>
              <w:spacing w:line="276" w:lineRule="auto"/>
              <w:contextualSpacing/>
              <w:jc w:val="center"/>
              <w:rPr>
                <w:rFonts w:ascii="Times New Roman" w:hAnsi="Times New Roman" w:cs="Times New Roman"/>
                <w:sz w:val="24"/>
                <w:szCs w:val="24"/>
                <w:lang w:val="en-US"/>
              </w:rPr>
            </w:pPr>
            <w:r w:rsidRPr="00A82288">
              <w:rPr>
                <w:rFonts w:ascii="Times New Roman" w:hAnsi="Times New Roman" w:cs="Times New Roman"/>
                <w:sz w:val="24"/>
                <w:szCs w:val="24"/>
                <w:lang w:val="en-US"/>
              </w:rPr>
              <w:t>0,019</w:t>
            </w:r>
          </w:p>
        </w:tc>
      </w:tr>
      <w:tr w:rsidR="00E62D26" w:rsidRPr="00A82288" w:rsidTr="00566CA4">
        <w:trPr>
          <w:jc w:val="center"/>
        </w:trPr>
        <w:tc>
          <w:tcPr>
            <w:tcW w:w="1700" w:type="dxa"/>
            <w:vAlign w:val="center"/>
          </w:tcPr>
          <w:p w:rsidR="00E62D26" w:rsidRPr="00A82288" w:rsidRDefault="00E62D26" w:rsidP="00A82288">
            <w:pPr>
              <w:spacing w:line="276" w:lineRule="auto"/>
              <w:contextualSpacing/>
              <w:jc w:val="center"/>
              <w:rPr>
                <w:rFonts w:ascii="Times New Roman" w:hAnsi="Times New Roman" w:cs="Times New Roman"/>
                <w:sz w:val="24"/>
                <w:szCs w:val="24"/>
                <w:lang w:val="en-US"/>
              </w:rPr>
            </w:pPr>
            <w:r w:rsidRPr="00A82288">
              <w:rPr>
                <w:rFonts w:ascii="Times New Roman" w:hAnsi="Times New Roman" w:cs="Times New Roman"/>
                <w:sz w:val="24"/>
                <w:szCs w:val="24"/>
              </w:rPr>
              <w:t>8</w:t>
            </w:r>
          </w:p>
        </w:tc>
        <w:tc>
          <w:tcPr>
            <w:tcW w:w="1843" w:type="dxa"/>
            <w:vAlign w:val="center"/>
          </w:tcPr>
          <w:p w:rsidR="00E62D26" w:rsidRPr="00A82288" w:rsidRDefault="00E62D26" w:rsidP="00A82288">
            <w:pPr>
              <w:spacing w:line="276" w:lineRule="auto"/>
              <w:contextualSpacing/>
              <w:jc w:val="center"/>
              <w:rPr>
                <w:rFonts w:ascii="Times New Roman" w:hAnsi="Times New Roman" w:cs="Times New Roman"/>
                <w:sz w:val="24"/>
                <w:szCs w:val="24"/>
              </w:rPr>
            </w:pPr>
            <w:r w:rsidRPr="00A82288">
              <w:rPr>
                <w:rFonts w:ascii="Times New Roman" w:hAnsi="Times New Roman" w:cs="Times New Roman"/>
                <w:sz w:val="24"/>
                <w:szCs w:val="24"/>
              </w:rPr>
              <w:t>-0,680</w:t>
            </w:r>
          </w:p>
        </w:tc>
        <w:tc>
          <w:tcPr>
            <w:tcW w:w="1984" w:type="dxa"/>
            <w:vAlign w:val="center"/>
          </w:tcPr>
          <w:p w:rsidR="00E62D26" w:rsidRPr="00A82288" w:rsidRDefault="00E62D26" w:rsidP="00A82288">
            <w:pPr>
              <w:spacing w:line="276" w:lineRule="auto"/>
              <w:contextualSpacing/>
              <w:jc w:val="center"/>
              <w:rPr>
                <w:rFonts w:ascii="Times New Roman" w:hAnsi="Times New Roman" w:cs="Times New Roman"/>
                <w:sz w:val="24"/>
                <w:szCs w:val="24"/>
              </w:rPr>
            </w:pPr>
            <w:r w:rsidRPr="00A82288">
              <w:rPr>
                <w:rFonts w:ascii="Times New Roman" w:hAnsi="Times New Roman" w:cs="Times New Roman"/>
                <w:sz w:val="24"/>
                <w:szCs w:val="24"/>
              </w:rPr>
              <w:t>-0,633</w:t>
            </w:r>
          </w:p>
        </w:tc>
        <w:tc>
          <w:tcPr>
            <w:tcW w:w="1697" w:type="dxa"/>
            <w:vAlign w:val="center"/>
          </w:tcPr>
          <w:p w:rsidR="00E62D26" w:rsidRPr="00A82288" w:rsidRDefault="00E62D26" w:rsidP="00A82288">
            <w:pPr>
              <w:spacing w:line="276" w:lineRule="auto"/>
              <w:contextualSpacing/>
              <w:jc w:val="center"/>
              <w:rPr>
                <w:rFonts w:ascii="Times New Roman" w:hAnsi="Times New Roman" w:cs="Times New Roman"/>
                <w:sz w:val="24"/>
                <w:szCs w:val="24"/>
              </w:rPr>
            </w:pPr>
            <w:r w:rsidRPr="00A82288">
              <w:rPr>
                <w:rFonts w:ascii="Times New Roman" w:hAnsi="Times New Roman" w:cs="Times New Roman"/>
                <w:sz w:val="24"/>
                <w:szCs w:val="24"/>
              </w:rPr>
              <w:t>-0,688</w:t>
            </w:r>
          </w:p>
        </w:tc>
        <w:tc>
          <w:tcPr>
            <w:tcW w:w="1560" w:type="dxa"/>
            <w:vAlign w:val="center"/>
          </w:tcPr>
          <w:p w:rsidR="00E62D26" w:rsidRPr="00A82288" w:rsidRDefault="00E62D26" w:rsidP="00A82288">
            <w:pPr>
              <w:spacing w:line="276" w:lineRule="auto"/>
              <w:contextualSpacing/>
              <w:jc w:val="center"/>
              <w:rPr>
                <w:rFonts w:ascii="Times New Roman" w:hAnsi="Times New Roman" w:cs="Times New Roman"/>
                <w:sz w:val="24"/>
                <w:szCs w:val="24"/>
                <w:lang w:val="en-US"/>
              </w:rPr>
            </w:pPr>
            <w:r w:rsidRPr="00A82288">
              <w:rPr>
                <w:rFonts w:ascii="Times New Roman" w:hAnsi="Times New Roman" w:cs="Times New Roman"/>
                <w:sz w:val="24"/>
                <w:szCs w:val="24"/>
                <w:lang w:val="en-US"/>
              </w:rPr>
              <w:t>0,047</w:t>
            </w:r>
          </w:p>
        </w:tc>
      </w:tr>
      <w:tr w:rsidR="00E62D26" w:rsidRPr="00A82288" w:rsidTr="00566CA4">
        <w:trPr>
          <w:jc w:val="center"/>
        </w:trPr>
        <w:tc>
          <w:tcPr>
            <w:tcW w:w="1700" w:type="dxa"/>
            <w:vAlign w:val="center"/>
          </w:tcPr>
          <w:p w:rsidR="00E62D26" w:rsidRPr="00A82288" w:rsidRDefault="00E62D26" w:rsidP="00A82288">
            <w:pPr>
              <w:spacing w:line="276" w:lineRule="auto"/>
              <w:contextualSpacing/>
              <w:jc w:val="center"/>
              <w:rPr>
                <w:rFonts w:ascii="Times New Roman" w:hAnsi="Times New Roman" w:cs="Times New Roman"/>
                <w:sz w:val="24"/>
                <w:szCs w:val="24"/>
              </w:rPr>
            </w:pPr>
            <w:r w:rsidRPr="00A82288">
              <w:rPr>
                <w:rFonts w:ascii="Times New Roman" w:hAnsi="Times New Roman" w:cs="Times New Roman"/>
                <w:sz w:val="24"/>
                <w:szCs w:val="24"/>
              </w:rPr>
              <w:t>1</w:t>
            </w:r>
          </w:p>
        </w:tc>
        <w:tc>
          <w:tcPr>
            <w:tcW w:w="1843" w:type="dxa"/>
            <w:vAlign w:val="center"/>
          </w:tcPr>
          <w:p w:rsidR="00E62D26" w:rsidRPr="00A82288" w:rsidRDefault="00E62D26" w:rsidP="00A82288">
            <w:pPr>
              <w:spacing w:line="276" w:lineRule="auto"/>
              <w:contextualSpacing/>
              <w:jc w:val="center"/>
              <w:rPr>
                <w:rFonts w:ascii="Times New Roman" w:hAnsi="Times New Roman" w:cs="Times New Roman"/>
                <w:sz w:val="24"/>
                <w:szCs w:val="24"/>
              </w:rPr>
            </w:pPr>
            <w:r w:rsidRPr="00A82288">
              <w:rPr>
                <w:rFonts w:ascii="Times New Roman" w:hAnsi="Times New Roman" w:cs="Times New Roman"/>
                <w:sz w:val="24"/>
                <w:szCs w:val="24"/>
              </w:rPr>
              <w:t>-0,672</w:t>
            </w:r>
          </w:p>
        </w:tc>
        <w:tc>
          <w:tcPr>
            <w:tcW w:w="1984" w:type="dxa"/>
            <w:vAlign w:val="center"/>
          </w:tcPr>
          <w:p w:rsidR="00E62D26" w:rsidRPr="00A82288" w:rsidRDefault="00E62D26" w:rsidP="00A82288">
            <w:pPr>
              <w:spacing w:line="276" w:lineRule="auto"/>
              <w:contextualSpacing/>
              <w:jc w:val="center"/>
              <w:rPr>
                <w:rFonts w:ascii="Times New Roman" w:hAnsi="Times New Roman" w:cs="Times New Roman"/>
                <w:sz w:val="24"/>
                <w:szCs w:val="24"/>
              </w:rPr>
            </w:pPr>
            <w:r w:rsidRPr="00A82288">
              <w:rPr>
                <w:rFonts w:ascii="Times New Roman" w:hAnsi="Times New Roman" w:cs="Times New Roman"/>
                <w:sz w:val="24"/>
                <w:szCs w:val="24"/>
              </w:rPr>
              <w:t>-0,633</w:t>
            </w:r>
          </w:p>
        </w:tc>
        <w:tc>
          <w:tcPr>
            <w:tcW w:w="1697" w:type="dxa"/>
            <w:vAlign w:val="center"/>
          </w:tcPr>
          <w:p w:rsidR="00E62D26" w:rsidRPr="00A82288" w:rsidRDefault="00E62D26" w:rsidP="00A82288">
            <w:pPr>
              <w:spacing w:line="276" w:lineRule="auto"/>
              <w:contextualSpacing/>
              <w:jc w:val="center"/>
              <w:rPr>
                <w:rFonts w:ascii="Times New Roman" w:hAnsi="Times New Roman" w:cs="Times New Roman"/>
                <w:sz w:val="24"/>
                <w:szCs w:val="24"/>
              </w:rPr>
            </w:pPr>
            <w:r w:rsidRPr="00A82288">
              <w:rPr>
                <w:rFonts w:ascii="Times New Roman" w:hAnsi="Times New Roman" w:cs="Times New Roman"/>
                <w:sz w:val="24"/>
                <w:szCs w:val="24"/>
              </w:rPr>
              <w:t>-0,685</w:t>
            </w:r>
          </w:p>
        </w:tc>
        <w:tc>
          <w:tcPr>
            <w:tcW w:w="1560" w:type="dxa"/>
            <w:vAlign w:val="center"/>
          </w:tcPr>
          <w:p w:rsidR="00E62D26" w:rsidRPr="00A82288" w:rsidRDefault="00E62D26" w:rsidP="00A82288">
            <w:pPr>
              <w:spacing w:line="276" w:lineRule="auto"/>
              <w:contextualSpacing/>
              <w:jc w:val="center"/>
              <w:rPr>
                <w:rFonts w:ascii="Times New Roman" w:hAnsi="Times New Roman" w:cs="Times New Roman"/>
                <w:sz w:val="24"/>
                <w:szCs w:val="24"/>
                <w:lang w:val="en-US"/>
              </w:rPr>
            </w:pPr>
            <w:r w:rsidRPr="00A82288">
              <w:rPr>
                <w:rFonts w:ascii="Times New Roman" w:hAnsi="Times New Roman" w:cs="Times New Roman"/>
                <w:sz w:val="24"/>
                <w:szCs w:val="24"/>
                <w:lang w:val="en-US"/>
              </w:rPr>
              <w:t>0,039</w:t>
            </w:r>
          </w:p>
        </w:tc>
      </w:tr>
      <w:tr w:rsidR="00E62D26" w:rsidRPr="00A82288" w:rsidTr="00566CA4">
        <w:trPr>
          <w:jc w:val="center"/>
        </w:trPr>
        <w:tc>
          <w:tcPr>
            <w:tcW w:w="1700" w:type="dxa"/>
            <w:vAlign w:val="center"/>
          </w:tcPr>
          <w:p w:rsidR="00E62D26" w:rsidRPr="00A82288" w:rsidRDefault="00E62D26" w:rsidP="00A82288">
            <w:pPr>
              <w:spacing w:line="276" w:lineRule="auto"/>
              <w:contextualSpacing/>
              <w:jc w:val="center"/>
              <w:rPr>
                <w:rFonts w:ascii="Times New Roman" w:hAnsi="Times New Roman" w:cs="Times New Roman"/>
                <w:sz w:val="24"/>
                <w:szCs w:val="24"/>
              </w:rPr>
            </w:pPr>
            <w:r w:rsidRPr="00A82288">
              <w:rPr>
                <w:rFonts w:ascii="Times New Roman" w:hAnsi="Times New Roman" w:cs="Times New Roman"/>
                <w:sz w:val="24"/>
                <w:szCs w:val="24"/>
              </w:rPr>
              <w:t>4</w:t>
            </w:r>
          </w:p>
        </w:tc>
        <w:tc>
          <w:tcPr>
            <w:tcW w:w="1843" w:type="dxa"/>
            <w:vAlign w:val="center"/>
          </w:tcPr>
          <w:p w:rsidR="00E62D26" w:rsidRPr="00A82288" w:rsidRDefault="00E62D26" w:rsidP="00A82288">
            <w:pPr>
              <w:spacing w:line="276" w:lineRule="auto"/>
              <w:contextualSpacing/>
              <w:jc w:val="center"/>
              <w:rPr>
                <w:rFonts w:ascii="Times New Roman" w:hAnsi="Times New Roman" w:cs="Times New Roman"/>
                <w:sz w:val="24"/>
                <w:szCs w:val="24"/>
              </w:rPr>
            </w:pPr>
            <w:r w:rsidRPr="00A82288">
              <w:rPr>
                <w:rFonts w:ascii="Times New Roman" w:hAnsi="Times New Roman" w:cs="Times New Roman"/>
                <w:sz w:val="24"/>
                <w:szCs w:val="24"/>
              </w:rPr>
              <w:t>-0,636</w:t>
            </w:r>
          </w:p>
        </w:tc>
        <w:tc>
          <w:tcPr>
            <w:tcW w:w="1984" w:type="dxa"/>
            <w:vAlign w:val="center"/>
          </w:tcPr>
          <w:p w:rsidR="00E62D26" w:rsidRPr="00A82288" w:rsidRDefault="00E62D26" w:rsidP="00A82288">
            <w:pPr>
              <w:spacing w:line="276" w:lineRule="auto"/>
              <w:contextualSpacing/>
              <w:jc w:val="center"/>
              <w:rPr>
                <w:rFonts w:ascii="Times New Roman" w:hAnsi="Times New Roman" w:cs="Times New Roman"/>
                <w:sz w:val="24"/>
                <w:szCs w:val="24"/>
              </w:rPr>
            </w:pPr>
            <w:r w:rsidRPr="00A82288">
              <w:rPr>
                <w:rFonts w:ascii="Times New Roman" w:hAnsi="Times New Roman" w:cs="Times New Roman"/>
                <w:sz w:val="24"/>
                <w:szCs w:val="24"/>
              </w:rPr>
              <w:t>-0,591</w:t>
            </w:r>
          </w:p>
        </w:tc>
        <w:tc>
          <w:tcPr>
            <w:tcW w:w="1697" w:type="dxa"/>
            <w:vAlign w:val="center"/>
          </w:tcPr>
          <w:p w:rsidR="00E62D26" w:rsidRPr="00A82288" w:rsidRDefault="00E62D26" w:rsidP="00A82288">
            <w:pPr>
              <w:spacing w:line="276" w:lineRule="auto"/>
              <w:contextualSpacing/>
              <w:jc w:val="center"/>
              <w:rPr>
                <w:rFonts w:ascii="Times New Roman" w:hAnsi="Times New Roman" w:cs="Times New Roman"/>
                <w:sz w:val="24"/>
                <w:szCs w:val="24"/>
              </w:rPr>
            </w:pPr>
            <w:r w:rsidRPr="00A82288">
              <w:rPr>
                <w:rFonts w:ascii="Times New Roman" w:hAnsi="Times New Roman" w:cs="Times New Roman"/>
                <w:sz w:val="24"/>
                <w:szCs w:val="24"/>
              </w:rPr>
              <w:t>-0,650</w:t>
            </w:r>
          </w:p>
        </w:tc>
        <w:tc>
          <w:tcPr>
            <w:tcW w:w="1560" w:type="dxa"/>
            <w:vAlign w:val="center"/>
          </w:tcPr>
          <w:p w:rsidR="00E62D26" w:rsidRPr="00A82288" w:rsidRDefault="00E62D26" w:rsidP="00A82288">
            <w:pPr>
              <w:spacing w:line="276" w:lineRule="auto"/>
              <w:contextualSpacing/>
              <w:jc w:val="center"/>
              <w:rPr>
                <w:rFonts w:ascii="Times New Roman" w:hAnsi="Times New Roman" w:cs="Times New Roman"/>
                <w:sz w:val="24"/>
                <w:szCs w:val="24"/>
                <w:lang w:val="en-US"/>
              </w:rPr>
            </w:pPr>
            <w:r w:rsidRPr="00A82288">
              <w:rPr>
                <w:rFonts w:ascii="Times New Roman" w:hAnsi="Times New Roman" w:cs="Times New Roman"/>
                <w:sz w:val="24"/>
                <w:szCs w:val="24"/>
                <w:lang w:val="en-US"/>
              </w:rPr>
              <w:t>0,045</w:t>
            </w:r>
          </w:p>
        </w:tc>
      </w:tr>
      <w:tr w:rsidR="00E62D26" w:rsidRPr="00A82288" w:rsidTr="00566CA4">
        <w:trPr>
          <w:jc w:val="center"/>
        </w:trPr>
        <w:tc>
          <w:tcPr>
            <w:tcW w:w="1700" w:type="dxa"/>
            <w:vAlign w:val="center"/>
          </w:tcPr>
          <w:p w:rsidR="00E62D26" w:rsidRPr="00A82288" w:rsidRDefault="00E62D26" w:rsidP="00A82288">
            <w:pPr>
              <w:spacing w:line="276" w:lineRule="auto"/>
              <w:contextualSpacing/>
              <w:jc w:val="center"/>
              <w:rPr>
                <w:rFonts w:ascii="Times New Roman" w:hAnsi="Times New Roman" w:cs="Times New Roman"/>
                <w:sz w:val="24"/>
                <w:szCs w:val="24"/>
              </w:rPr>
            </w:pPr>
            <w:r w:rsidRPr="00A82288">
              <w:rPr>
                <w:rFonts w:ascii="Times New Roman" w:hAnsi="Times New Roman" w:cs="Times New Roman"/>
                <w:sz w:val="24"/>
                <w:szCs w:val="24"/>
              </w:rPr>
              <w:t>5</w:t>
            </w:r>
          </w:p>
        </w:tc>
        <w:tc>
          <w:tcPr>
            <w:tcW w:w="1843" w:type="dxa"/>
            <w:vAlign w:val="center"/>
          </w:tcPr>
          <w:p w:rsidR="00E62D26" w:rsidRPr="00A82288" w:rsidRDefault="00E62D26" w:rsidP="00A82288">
            <w:pPr>
              <w:spacing w:line="276" w:lineRule="auto"/>
              <w:contextualSpacing/>
              <w:jc w:val="center"/>
              <w:rPr>
                <w:rFonts w:ascii="Times New Roman" w:hAnsi="Times New Roman" w:cs="Times New Roman"/>
                <w:sz w:val="24"/>
                <w:szCs w:val="24"/>
              </w:rPr>
            </w:pPr>
            <w:r w:rsidRPr="00A82288">
              <w:rPr>
                <w:rFonts w:ascii="Times New Roman" w:hAnsi="Times New Roman" w:cs="Times New Roman"/>
                <w:sz w:val="24"/>
                <w:szCs w:val="24"/>
              </w:rPr>
              <w:t>-0,647</w:t>
            </w:r>
          </w:p>
        </w:tc>
        <w:tc>
          <w:tcPr>
            <w:tcW w:w="1984" w:type="dxa"/>
            <w:vAlign w:val="center"/>
          </w:tcPr>
          <w:p w:rsidR="00E62D26" w:rsidRPr="00A82288" w:rsidRDefault="00E62D26" w:rsidP="00A82288">
            <w:pPr>
              <w:spacing w:line="276" w:lineRule="auto"/>
              <w:contextualSpacing/>
              <w:jc w:val="center"/>
              <w:rPr>
                <w:rFonts w:ascii="Times New Roman" w:hAnsi="Times New Roman" w:cs="Times New Roman"/>
                <w:sz w:val="24"/>
                <w:szCs w:val="24"/>
              </w:rPr>
            </w:pPr>
            <w:r w:rsidRPr="00A82288">
              <w:rPr>
                <w:rFonts w:ascii="Times New Roman" w:hAnsi="Times New Roman" w:cs="Times New Roman"/>
                <w:sz w:val="24"/>
                <w:szCs w:val="24"/>
              </w:rPr>
              <w:t>-0,596</w:t>
            </w:r>
          </w:p>
        </w:tc>
        <w:tc>
          <w:tcPr>
            <w:tcW w:w="1697" w:type="dxa"/>
            <w:vAlign w:val="center"/>
          </w:tcPr>
          <w:p w:rsidR="00E62D26" w:rsidRPr="00A82288" w:rsidRDefault="00E62D26" w:rsidP="00A82288">
            <w:pPr>
              <w:spacing w:line="276" w:lineRule="auto"/>
              <w:contextualSpacing/>
              <w:jc w:val="center"/>
              <w:rPr>
                <w:rFonts w:ascii="Times New Roman" w:hAnsi="Times New Roman" w:cs="Times New Roman"/>
                <w:sz w:val="24"/>
                <w:szCs w:val="24"/>
              </w:rPr>
            </w:pPr>
            <w:r w:rsidRPr="00A82288">
              <w:rPr>
                <w:rFonts w:ascii="Times New Roman" w:hAnsi="Times New Roman" w:cs="Times New Roman"/>
                <w:sz w:val="24"/>
                <w:szCs w:val="24"/>
              </w:rPr>
              <w:t>-0,652</w:t>
            </w:r>
          </w:p>
        </w:tc>
        <w:tc>
          <w:tcPr>
            <w:tcW w:w="1560" w:type="dxa"/>
            <w:vAlign w:val="center"/>
          </w:tcPr>
          <w:p w:rsidR="00E62D26" w:rsidRPr="00A82288" w:rsidRDefault="00E62D26" w:rsidP="00A82288">
            <w:pPr>
              <w:spacing w:line="276" w:lineRule="auto"/>
              <w:contextualSpacing/>
              <w:jc w:val="center"/>
              <w:rPr>
                <w:rFonts w:ascii="Times New Roman" w:hAnsi="Times New Roman" w:cs="Times New Roman"/>
                <w:sz w:val="24"/>
                <w:szCs w:val="24"/>
                <w:lang w:val="en-US"/>
              </w:rPr>
            </w:pPr>
            <w:r w:rsidRPr="00A82288">
              <w:rPr>
                <w:rFonts w:ascii="Times New Roman" w:hAnsi="Times New Roman" w:cs="Times New Roman"/>
                <w:sz w:val="24"/>
                <w:szCs w:val="24"/>
                <w:lang w:val="en-US"/>
              </w:rPr>
              <w:t>0,051</w:t>
            </w:r>
          </w:p>
        </w:tc>
      </w:tr>
      <w:tr w:rsidR="00E62D26" w:rsidRPr="00A82288" w:rsidTr="00566CA4">
        <w:trPr>
          <w:jc w:val="center"/>
        </w:trPr>
        <w:tc>
          <w:tcPr>
            <w:tcW w:w="1700" w:type="dxa"/>
            <w:vAlign w:val="center"/>
          </w:tcPr>
          <w:p w:rsidR="00E62D26" w:rsidRPr="00A82288" w:rsidRDefault="00E62D26" w:rsidP="00A82288">
            <w:pPr>
              <w:spacing w:line="276" w:lineRule="auto"/>
              <w:contextualSpacing/>
              <w:jc w:val="center"/>
              <w:rPr>
                <w:rFonts w:ascii="Times New Roman" w:hAnsi="Times New Roman" w:cs="Times New Roman"/>
                <w:sz w:val="24"/>
                <w:szCs w:val="24"/>
              </w:rPr>
            </w:pPr>
            <w:r w:rsidRPr="00A82288">
              <w:rPr>
                <w:rFonts w:ascii="Times New Roman" w:hAnsi="Times New Roman" w:cs="Times New Roman"/>
                <w:sz w:val="24"/>
                <w:szCs w:val="24"/>
              </w:rPr>
              <w:t>6</w:t>
            </w:r>
          </w:p>
        </w:tc>
        <w:tc>
          <w:tcPr>
            <w:tcW w:w="1843" w:type="dxa"/>
            <w:vAlign w:val="center"/>
          </w:tcPr>
          <w:p w:rsidR="00E62D26" w:rsidRPr="00A82288" w:rsidRDefault="00E62D26" w:rsidP="00A82288">
            <w:pPr>
              <w:spacing w:line="276" w:lineRule="auto"/>
              <w:contextualSpacing/>
              <w:jc w:val="center"/>
              <w:rPr>
                <w:rFonts w:ascii="Times New Roman" w:hAnsi="Times New Roman" w:cs="Times New Roman"/>
                <w:sz w:val="24"/>
                <w:szCs w:val="24"/>
              </w:rPr>
            </w:pPr>
            <w:r w:rsidRPr="00A82288">
              <w:rPr>
                <w:rFonts w:ascii="Times New Roman" w:hAnsi="Times New Roman" w:cs="Times New Roman"/>
                <w:sz w:val="24"/>
                <w:szCs w:val="24"/>
              </w:rPr>
              <w:t>-0,696</w:t>
            </w:r>
          </w:p>
        </w:tc>
        <w:tc>
          <w:tcPr>
            <w:tcW w:w="1984" w:type="dxa"/>
            <w:vAlign w:val="center"/>
          </w:tcPr>
          <w:p w:rsidR="00E62D26" w:rsidRPr="00A82288" w:rsidRDefault="00E62D26" w:rsidP="00A82288">
            <w:pPr>
              <w:spacing w:line="276" w:lineRule="auto"/>
              <w:contextualSpacing/>
              <w:jc w:val="center"/>
              <w:rPr>
                <w:rFonts w:ascii="Times New Roman" w:hAnsi="Times New Roman" w:cs="Times New Roman"/>
                <w:sz w:val="24"/>
                <w:szCs w:val="24"/>
              </w:rPr>
            </w:pPr>
            <w:r w:rsidRPr="00A82288">
              <w:rPr>
                <w:rFonts w:ascii="Times New Roman" w:hAnsi="Times New Roman" w:cs="Times New Roman"/>
                <w:sz w:val="24"/>
                <w:szCs w:val="24"/>
              </w:rPr>
              <w:t>-0,646</w:t>
            </w:r>
          </w:p>
        </w:tc>
        <w:tc>
          <w:tcPr>
            <w:tcW w:w="1697" w:type="dxa"/>
            <w:vAlign w:val="center"/>
          </w:tcPr>
          <w:p w:rsidR="00E62D26" w:rsidRPr="00A82288" w:rsidRDefault="00E62D26" w:rsidP="00A82288">
            <w:pPr>
              <w:spacing w:line="276" w:lineRule="auto"/>
              <w:contextualSpacing/>
              <w:jc w:val="center"/>
              <w:rPr>
                <w:rFonts w:ascii="Times New Roman" w:hAnsi="Times New Roman" w:cs="Times New Roman"/>
                <w:sz w:val="24"/>
                <w:szCs w:val="24"/>
              </w:rPr>
            </w:pPr>
            <w:r w:rsidRPr="00A82288">
              <w:rPr>
                <w:rFonts w:ascii="Times New Roman" w:hAnsi="Times New Roman" w:cs="Times New Roman"/>
                <w:sz w:val="24"/>
                <w:szCs w:val="24"/>
              </w:rPr>
              <w:t>-0,696</w:t>
            </w:r>
          </w:p>
        </w:tc>
        <w:tc>
          <w:tcPr>
            <w:tcW w:w="1560" w:type="dxa"/>
            <w:vAlign w:val="center"/>
          </w:tcPr>
          <w:p w:rsidR="00E62D26" w:rsidRPr="00A82288" w:rsidRDefault="00E62D26" w:rsidP="00A82288">
            <w:pPr>
              <w:spacing w:line="276" w:lineRule="auto"/>
              <w:contextualSpacing/>
              <w:jc w:val="center"/>
              <w:rPr>
                <w:rFonts w:ascii="Times New Roman" w:hAnsi="Times New Roman" w:cs="Times New Roman"/>
                <w:sz w:val="24"/>
                <w:szCs w:val="24"/>
              </w:rPr>
            </w:pPr>
            <w:r w:rsidRPr="00A82288">
              <w:rPr>
                <w:rFonts w:ascii="Times New Roman" w:hAnsi="Times New Roman" w:cs="Times New Roman"/>
                <w:sz w:val="24"/>
                <w:szCs w:val="24"/>
              </w:rPr>
              <w:t>0,05</w:t>
            </w:r>
          </w:p>
        </w:tc>
      </w:tr>
    </w:tbl>
    <w:p w:rsidR="00E62D26" w:rsidRPr="003C642F" w:rsidRDefault="00E62D26" w:rsidP="003C642F">
      <w:pPr>
        <w:spacing w:after="0" w:line="360" w:lineRule="auto"/>
        <w:jc w:val="both"/>
        <w:rPr>
          <w:rFonts w:ascii="Times New Roman" w:hAnsi="Times New Roman" w:cs="Times New Roman"/>
          <w:sz w:val="28"/>
          <w:szCs w:val="28"/>
        </w:rPr>
      </w:pPr>
    </w:p>
    <w:p w:rsidR="00E62D26" w:rsidRPr="003C642F" w:rsidRDefault="00E62D26" w:rsidP="00A82288">
      <w:pPr>
        <w:spacing w:after="0" w:line="396" w:lineRule="auto"/>
        <w:ind w:firstLine="709"/>
        <w:jc w:val="both"/>
        <w:rPr>
          <w:rFonts w:ascii="Times New Roman" w:hAnsi="Times New Roman" w:cs="Times New Roman"/>
          <w:sz w:val="28"/>
          <w:szCs w:val="28"/>
        </w:rPr>
      </w:pPr>
      <w:r w:rsidRPr="003C642F">
        <w:rPr>
          <w:rFonts w:ascii="Times New Roman" w:hAnsi="Times New Roman" w:cs="Times New Roman"/>
          <w:sz w:val="28"/>
          <w:szCs w:val="28"/>
        </w:rPr>
        <w:lastRenderedPageBreak/>
        <w:t xml:space="preserve">Исходя из данных, представленных в таблице </w:t>
      </w:r>
      <w:r w:rsidR="00380E9D" w:rsidRPr="003C642F">
        <w:rPr>
          <w:rFonts w:ascii="Times New Roman" w:hAnsi="Times New Roman" w:cs="Times New Roman"/>
          <w:sz w:val="28"/>
          <w:szCs w:val="28"/>
        </w:rPr>
        <w:t>4</w:t>
      </w:r>
      <w:r w:rsidRPr="003C642F">
        <w:rPr>
          <w:rFonts w:ascii="Times New Roman" w:hAnsi="Times New Roman" w:cs="Times New Roman"/>
          <w:sz w:val="28"/>
          <w:szCs w:val="28"/>
        </w:rPr>
        <w:t xml:space="preserve">, наибольшую стойкость к ПК демонстрируют сплавы с термообработкой по режимам </w:t>
      </w:r>
      <w:r w:rsidR="00380E9D" w:rsidRPr="003C642F">
        <w:rPr>
          <w:rFonts w:ascii="Times New Roman" w:hAnsi="Times New Roman" w:cs="Times New Roman"/>
          <w:sz w:val="28"/>
          <w:szCs w:val="28"/>
        </w:rPr>
        <w:t>№</w:t>
      </w:r>
      <w:r w:rsidRPr="003C642F">
        <w:rPr>
          <w:rFonts w:ascii="Times New Roman" w:hAnsi="Times New Roman" w:cs="Times New Roman"/>
          <w:sz w:val="28"/>
          <w:szCs w:val="28"/>
        </w:rPr>
        <w:t xml:space="preserve">6, </w:t>
      </w:r>
      <w:r w:rsidR="00380E9D" w:rsidRPr="003C642F">
        <w:rPr>
          <w:rFonts w:ascii="Times New Roman" w:hAnsi="Times New Roman" w:cs="Times New Roman"/>
          <w:sz w:val="28"/>
          <w:szCs w:val="28"/>
        </w:rPr>
        <w:t>№</w:t>
      </w:r>
      <w:r w:rsidRPr="003C642F">
        <w:rPr>
          <w:rFonts w:ascii="Times New Roman" w:hAnsi="Times New Roman" w:cs="Times New Roman"/>
          <w:sz w:val="28"/>
          <w:szCs w:val="28"/>
        </w:rPr>
        <w:t xml:space="preserve">5, </w:t>
      </w:r>
      <w:r w:rsidR="00380E9D" w:rsidRPr="003C642F">
        <w:rPr>
          <w:rFonts w:ascii="Times New Roman" w:hAnsi="Times New Roman" w:cs="Times New Roman"/>
          <w:sz w:val="28"/>
          <w:szCs w:val="28"/>
        </w:rPr>
        <w:t>№</w:t>
      </w:r>
      <w:r w:rsidRPr="003C642F">
        <w:rPr>
          <w:rFonts w:ascii="Times New Roman" w:hAnsi="Times New Roman" w:cs="Times New Roman"/>
          <w:sz w:val="28"/>
          <w:szCs w:val="28"/>
        </w:rPr>
        <w:t xml:space="preserve">4 и </w:t>
      </w:r>
      <w:r w:rsidR="00380E9D" w:rsidRPr="003C642F">
        <w:rPr>
          <w:rFonts w:ascii="Times New Roman" w:hAnsi="Times New Roman" w:cs="Times New Roman"/>
          <w:sz w:val="28"/>
          <w:szCs w:val="28"/>
        </w:rPr>
        <w:t>№</w:t>
      </w:r>
      <w:r w:rsidRPr="003C642F">
        <w:rPr>
          <w:rFonts w:ascii="Times New Roman" w:hAnsi="Times New Roman" w:cs="Times New Roman"/>
          <w:sz w:val="28"/>
          <w:szCs w:val="28"/>
        </w:rPr>
        <w:t>8. Следует заметить, что обычно для определения склонности к питтинговой коррозии и расчета базиса питтингостойкости используют ве</w:t>
      </w:r>
      <w:r w:rsidR="00710A0B">
        <w:rPr>
          <w:rFonts w:ascii="Times New Roman" w:hAnsi="Times New Roman" w:cs="Times New Roman"/>
          <w:sz w:val="28"/>
          <w:szCs w:val="28"/>
        </w:rPr>
        <w:t xml:space="preserve">личину потенциала репассивации </w:t>
      </w:r>
      <w:r w:rsidRPr="003C642F">
        <w:rPr>
          <w:rFonts w:ascii="Times New Roman" w:hAnsi="Times New Roman" w:cs="Times New Roman"/>
          <w:sz w:val="28"/>
          <w:szCs w:val="28"/>
        </w:rPr>
        <w:t>Δ Е</w:t>
      </w:r>
      <w:r w:rsidRPr="003C642F">
        <w:rPr>
          <w:rFonts w:ascii="Times New Roman" w:hAnsi="Times New Roman" w:cs="Times New Roman"/>
          <w:sz w:val="28"/>
          <w:szCs w:val="28"/>
          <w:vertAlign w:val="subscript"/>
        </w:rPr>
        <w:t>рп</w:t>
      </w:r>
      <w:r w:rsidRPr="003C642F">
        <w:rPr>
          <w:rFonts w:ascii="Times New Roman" w:hAnsi="Times New Roman" w:cs="Times New Roman"/>
          <w:sz w:val="28"/>
          <w:szCs w:val="28"/>
        </w:rPr>
        <w:t xml:space="preserve"> = Е</w:t>
      </w:r>
      <w:r w:rsidRPr="003C642F">
        <w:rPr>
          <w:rFonts w:ascii="Times New Roman" w:hAnsi="Times New Roman" w:cs="Times New Roman"/>
          <w:sz w:val="28"/>
          <w:szCs w:val="28"/>
          <w:vertAlign w:val="subscript"/>
        </w:rPr>
        <w:t xml:space="preserve">ст </w:t>
      </w:r>
      <w:r w:rsidRPr="003C642F">
        <w:rPr>
          <w:rFonts w:ascii="Times New Roman" w:hAnsi="Times New Roman" w:cs="Times New Roman"/>
          <w:sz w:val="28"/>
          <w:szCs w:val="28"/>
        </w:rPr>
        <w:t>– Е</w:t>
      </w:r>
      <w:r w:rsidRPr="003C642F">
        <w:rPr>
          <w:rFonts w:ascii="Times New Roman" w:hAnsi="Times New Roman" w:cs="Times New Roman"/>
          <w:sz w:val="28"/>
          <w:szCs w:val="28"/>
          <w:vertAlign w:val="subscript"/>
        </w:rPr>
        <w:t>рп</w:t>
      </w:r>
      <w:r w:rsidRPr="003C642F">
        <w:rPr>
          <w:rFonts w:ascii="Times New Roman" w:hAnsi="Times New Roman" w:cs="Times New Roman"/>
          <w:sz w:val="28"/>
          <w:szCs w:val="28"/>
        </w:rPr>
        <w:t xml:space="preserve"> [</w:t>
      </w:r>
      <w:r w:rsidR="00604F40" w:rsidRPr="003C642F">
        <w:rPr>
          <w:rFonts w:ascii="Times New Roman" w:hAnsi="Times New Roman" w:cs="Times New Roman"/>
          <w:sz w:val="28"/>
          <w:szCs w:val="28"/>
        </w:rPr>
        <w:t>1</w:t>
      </w:r>
      <w:r w:rsidR="00272256" w:rsidRPr="003C642F">
        <w:rPr>
          <w:rFonts w:ascii="Times New Roman" w:hAnsi="Times New Roman" w:cs="Times New Roman"/>
          <w:sz w:val="28"/>
          <w:szCs w:val="28"/>
        </w:rPr>
        <w:t>7</w:t>
      </w:r>
      <w:r w:rsidR="00604F40" w:rsidRPr="003C642F">
        <w:rPr>
          <w:rFonts w:ascii="Times New Roman" w:hAnsi="Times New Roman" w:cs="Times New Roman"/>
          <w:sz w:val="28"/>
          <w:szCs w:val="28"/>
        </w:rPr>
        <w:t>,</w:t>
      </w:r>
      <w:r w:rsidR="00272256" w:rsidRPr="003C642F">
        <w:rPr>
          <w:rFonts w:ascii="Times New Roman" w:hAnsi="Times New Roman" w:cs="Times New Roman"/>
          <w:sz w:val="28"/>
          <w:szCs w:val="28"/>
        </w:rPr>
        <w:t xml:space="preserve"> </w:t>
      </w:r>
      <w:r w:rsidR="00604F40" w:rsidRPr="003C642F">
        <w:rPr>
          <w:rFonts w:ascii="Times New Roman" w:hAnsi="Times New Roman" w:cs="Times New Roman"/>
          <w:sz w:val="28"/>
          <w:szCs w:val="28"/>
        </w:rPr>
        <w:t>1</w:t>
      </w:r>
      <w:r w:rsidR="00272256" w:rsidRPr="003C642F">
        <w:rPr>
          <w:rFonts w:ascii="Times New Roman" w:hAnsi="Times New Roman" w:cs="Times New Roman"/>
          <w:sz w:val="28"/>
          <w:szCs w:val="28"/>
        </w:rPr>
        <w:t>8</w:t>
      </w:r>
      <w:r w:rsidRPr="003C642F">
        <w:rPr>
          <w:rFonts w:ascii="Times New Roman" w:hAnsi="Times New Roman" w:cs="Times New Roman"/>
          <w:sz w:val="28"/>
          <w:szCs w:val="28"/>
        </w:rPr>
        <w:t>], поскольку указанная величина менее зависит состояния поверхности сплава [</w:t>
      </w:r>
      <w:r w:rsidR="00604F40" w:rsidRPr="003C642F">
        <w:rPr>
          <w:rFonts w:ascii="Times New Roman" w:hAnsi="Times New Roman" w:cs="Times New Roman"/>
          <w:sz w:val="28"/>
          <w:szCs w:val="28"/>
        </w:rPr>
        <w:t>1</w:t>
      </w:r>
      <w:r w:rsidR="00272256" w:rsidRPr="003C642F">
        <w:rPr>
          <w:rFonts w:ascii="Times New Roman" w:hAnsi="Times New Roman" w:cs="Times New Roman"/>
          <w:sz w:val="28"/>
          <w:szCs w:val="28"/>
        </w:rPr>
        <w:t>9</w:t>
      </w:r>
      <w:r w:rsidRPr="003C642F">
        <w:rPr>
          <w:rFonts w:ascii="Times New Roman" w:hAnsi="Times New Roman" w:cs="Times New Roman"/>
          <w:sz w:val="28"/>
          <w:szCs w:val="28"/>
        </w:rPr>
        <w:t xml:space="preserve">]. Однако в данном случае разница между значениями потенциалов пробоя и репассивации практически одинакова для всех режимов и составляет величину 50 мВ. Исключение здесь составляет образец сплава </w:t>
      </w:r>
      <w:r w:rsidR="00EE489B" w:rsidRPr="003C642F">
        <w:rPr>
          <w:rFonts w:ascii="Times New Roman" w:hAnsi="Times New Roman" w:cs="Times New Roman"/>
          <w:sz w:val="28"/>
          <w:szCs w:val="28"/>
        </w:rPr>
        <w:t>В-</w:t>
      </w:r>
      <w:r w:rsidRPr="003C642F">
        <w:rPr>
          <w:rFonts w:ascii="Times New Roman" w:hAnsi="Times New Roman" w:cs="Times New Roman"/>
          <w:sz w:val="28"/>
          <w:szCs w:val="28"/>
        </w:rPr>
        <w:t xml:space="preserve">1480 с </w:t>
      </w:r>
      <w:r w:rsidR="00380E9D" w:rsidRPr="003C642F">
        <w:rPr>
          <w:rFonts w:ascii="Times New Roman" w:hAnsi="Times New Roman" w:cs="Times New Roman"/>
          <w:sz w:val="28"/>
          <w:szCs w:val="28"/>
        </w:rPr>
        <w:t>режимом №</w:t>
      </w:r>
      <w:r w:rsidRPr="003C642F">
        <w:rPr>
          <w:rFonts w:ascii="Times New Roman" w:hAnsi="Times New Roman" w:cs="Times New Roman"/>
          <w:sz w:val="28"/>
          <w:szCs w:val="28"/>
        </w:rPr>
        <w:t xml:space="preserve">7. </w:t>
      </w:r>
    </w:p>
    <w:p w:rsidR="00E62D26" w:rsidRPr="003C642F" w:rsidRDefault="00E62D26" w:rsidP="00A82288">
      <w:pPr>
        <w:spacing w:after="0" w:line="396" w:lineRule="auto"/>
        <w:ind w:firstLine="709"/>
        <w:jc w:val="both"/>
        <w:rPr>
          <w:rFonts w:ascii="Times New Roman" w:hAnsi="Times New Roman" w:cs="Times New Roman"/>
          <w:sz w:val="28"/>
          <w:szCs w:val="28"/>
        </w:rPr>
      </w:pPr>
      <w:r w:rsidRPr="003C642F">
        <w:rPr>
          <w:rFonts w:ascii="Times New Roman" w:hAnsi="Times New Roman" w:cs="Times New Roman"/>
          <w:sz w:val="28"/>
          <w:szCs w:val="28"/>
        </w:rPr>
        <w:t xml:space="preserve">Для определения стойкости к ПК были проведены непосредственные замеры изменения </w:t>
      </w:r>
      <w:r w:rsidR="00566CA4" w:rsidRPr="003C642F">
        <w:rPr>
          <w:rFonts w:ascii="Times New Roman" w:hAnsi="Times New Roman" w:cs="Times New Roman"/>
          <w:sz w:val="28"/>
          <w:szCs w:val="28"/>
        </w:rPr>
        <w:t>глубины</w:t>
      </w:r>
      <w:r w:rsidRPr="003C642F">
        <w:rPr>
          <w:rFonts w:ascii="Times New Roman" w:hAnsi="Times New Roman" w:cs="Times New Roman"/>
          <w:sz w:val="28"/>
          <w:szCs w:val="28"/>
        </w:rPr>
        <w:t xml:space="preserve"> питтинга, образующихся на сплавах с режимами термообработок </w:t>
      </w:r>
      <w:r w:rsidR="00380E9D" w:rsidRPr="003C642F">
        <w:rPr>
          <w:rFonts w:ascii="Times New Roman" w:hAnsi="Times New Roman" w:cs="Times New Roman"/>
          <w:sz w:val="28"/>
          <w:szCs w:val="28"/>
        </w:rPr>
        <w:t>№</w:t>
      </w:r>
      <w:r w:rsidRPr="003C642F">
        <w:rPr>
          <w:rFonts w:ascii="Times New Roman" w:hAnsi="Times New Roman" w:cs="Times New Roman"/>
          <w:sz w:val="28"/>
          <w:szCs w:val="28"/>
        </w:rPr>
        <w:t xml:space="preserve">2, </w:t>
      </w:r>
      <w:r w:rsidR="00380E9D" w:rsidRPr="003C642F">
        <w:rPr>
          <w:rFonts w:ascii="Times New Roman" w:hAnsi="Times New Roman" w:cs="Times New Roman"/>
          <w:sz w:val="28"/>
          <w:szCs w:val="28"/>
        </w:rPr>
        <w:t>№</w:t>
      </w:r>
      <w:r w:rsidRPr="003C642F">
        <w:rPr>
          <w:rFonts w:ascii="Times New Roman" w:hAnsi="Times New Roman" w:cs="Times New Roman"/>
          <w:sz w:val="28"/>
          <w:szCs w:val="28"/>
        </w:rPr>
        <w:t xml:space="preserve">3, </w:t>
      </w:r>
      <w:r w:rsidR="00380E9D" w:rsidRPr="003C642F">
        <w:rPr>
          <w:rFonts w:ascii="Times New Roman" w:hAnsi="Times New Roman" w:cs="Times New Roman"/>
          <w:sz w:val="28"/>
          <w:szCs w:val="28"/>
        </w:rPr>
        <w:t>№</w:t>
      </w:r>
      <w:r w:rsidRPr="003C642F">
        <w:rPr>
          <w:rFonts w:ascii="Times New Roman" w:hAnsi="Times New Roman" w:cs="Times New Roman"/>
          <w:sz w:val="28"/>
          <w:szCs w:val="28"/>
        </w:rPr>
        <w:t xml:space="preserve">7 и </w:t>
      </w:r>
      <w:r w:rsidR="00380E9D" w:rsidRPr="003C642F">
        <w:rPr>
          <w:rFonts w:ascii="Times New Roman" w:hAnsi="Times New Roman" w:cs="Times New Roman"/>
          <w:sz w:val="28"/>
          <w:szCs w:val="28"/>
        </w:rPr>
        <w:t>№</w:t>
      </w:r>
      <w:r w:rsidR="00A82288">
        <w:rPr>
          <w:rFonts w:ascii="Times New Roman" w:hAnsi="Times New Roman" w:cs="Times New Roman"/>
          <w:sz w:val="28"/>
          <w:szCs w:val="28"/>
        </w:rPr>
        <w:t>8 в растворе 3</w:t>
      </w:r>
      <w:r w:rsidRPr="003C642F">
        <w:rPr>
          <w:rFonts w:ascii="Times New Roman" w:hAnsi="Times New Roman" w:cs="Times New Roman"/>
          <w:sz w:val="28"/>
          <w:szCs w:val="28"/>
        </w:rPr>
        <w:t xml:space="preserve">% </w:t>
      </w:r>
      <w:r w:rsidRPr="003C642F">
        <w:rPr>
          <w:rFonts w:ascii="Times New Roman" w:hAnsi="Times New Roman" w:cs="Times New Roman"/>
          <w:sz w:val="28"/>
          <w:szCs w:val="28"/>
          <w:lang w:val="en-US"/>
        </w:rPr>
        <w:t>NaCl</w:t>
      </w:r>
      <w:r w:rsidR="00BF18F7" w:rsidRPr="003C642F">
        <w:rPr>
          <w:rFonts w:ascii="Times New Roman" w:hAnsi="Times New Roman" w:cs="Times New Roman"/>
          <w:sz w:val="28"/>
          <w:szCs w:val="28"/>
        </w:rPr>
        <w:t xml:space="preserve"> методом лазерной конфокальной микроскопии</w:t>
      </w:r>
      <w:r w:rsidRPr="003C642F">
        <w:rPr>
          <w:rFonts w:ascii="Times New Roman" w:hAnsi="Times New Roman" w:cs="Times New Roman"/>
          <w:sz w:val="28"/>
          <w:szCs w:val="28"/>
        </w:rPr>
        <w:t>. Данные представлены на рис</w:t>
      </w:r>
      <w:r w:rsidR="00380E9D" w:rsidRPr="003C642F">
        <w:rPr>
          <w:rFonts w:ascii="Times New Roman" w:hAnsi="Times New Roman" w:cs="Times New Roman"/>
          <w:sz w:val="28"/>
          <w:szCs w:val="28"/>
        </w:rPr>
        <w:t>унке</w:t>
      </w:r>
      <w:r w:rsidRPr="003C642F">
        <w:rPr>
          <w:rFonts w:ascii="Times New Roman" w:hAnsi="Times New Roman" w:cs="Times New Roman"/>
          <w:sz w:val="28"/>
          <w:szCs w:val="28"/>
        </w:rPr>
        <w:t xml:space="preserve"> </w:t>
      </w:r>
      <w:r w:rsidR="00380E9D" w:rsidRPr="003C642F">
        <w:rPr>
          <w:rFonts w:ascii="Times New Roman" w:hAnsi="Times New Roman" w:cs="Times New Roman"/>
          <w:sz w:val="28"/>
          <w:szCs w:val="28"/>
        </w:rPr>
        <w:t>4</w:t>
      </w:r>
      <w:r w:rsidRPr="003C642F">
        <w:rPr>
          <w:rFonts w:ascii="Times New Roman" w:hAnsi="Times New Roman" w:cs="Times New Roman"/>
          <w:sz w:val="28"/>
          <w:szCs w:val="28"/>
        </w:rPr>
        <w:t>. На рисунке</w:t>
      </w:r>
      <w:r w:rsidR="00380E9D" w:rsidRPr="003C642F">
        <w:rPr>
          <w:rFonts w:ascii="Times New Roman" w:hAnsi="Times New Roman" w:cs="Times New Roman"/>
          <w:sz w:val="28"/>
          <w:szCs w:val="28"/>
        </w:rPr>
        <w:t xml:space="preserve"> 4</w:t>
      </w:r>
      <w:r w:rsidRPr="003C642F">
        <w:rPr>
          <w:rFonts w:ascii="Times New Roman" w:hAnsi="Times New Roman" w:cs="Times New Roman"/>
          <w:sz w:val="28"/>
          <w:szCs w:val="28"/>
        </w:rPr>
        <w:t xml:space="preserve"> отображена функциональная зависимость глубины питтинга от времени для образца по </w:t>
      </w:r>
      <w:r w:rsidR="00380E9D" w:rsidRPr="003C642F">
        <w:rPr>
          <w:rFonts w:ascii="Times New Roman" w:hAnsi="Times New Roman" w:cs="Times New Roman"/>
          <w:sz w:val="28"/>
          <w:szCs w:val="28"/>
        </w:rPr>
        <w:t>режиму №</w:t>
      </w:r>
      <w:r w:rsidRPr="003C642F">
        <w:rPr>
          <w:rFonts w:ascii="Times New Roman" w:hAnsi="Times New Roman" w:cs="Times New Roman"/>
          <w:sz w:val="28"/>
          <w:szCs w:val="28"/>
        </w:rPr>
        <w:t>7. Видно, что для указанного образца, так и для остальных завис</w:t>
      </w:r>
      <w:r w:rsidR="00C13354" w:rsidRPr="003C642F">
        <w:rPr>
          <w:rFonts w:ascii="Times New Roman" w:hAnsi="Times New Roman" w:cs="Times New Roman"/>
          <w:sz w:val="28"/>
          <w:szCs w:val="28"/>
        </w:rPr>
        <w:t>и</w:t>
      </w:r>
      <w:r w:rsidRPr="003C642F">
        <w:rPr>
          <w:rFonts w:ascii="Times New Roman" w:hAnsi="Times New Roman" w:cs="Times New Roman"/>
          <w:sz w:val="28"/>
          <w:szCs w:val="28"/>
        </w:rPr>
        <w:t xml:space="preserve">мость глубины питтинга от времени может быть представлена степенной функцией с показателем степени 0,3 &lt; </w:t>
      </w:r>
      <w:r w:rsidRPr="003C642F">
        <w:rPr>
          <w:rFonts w:ascii="Times New Roman" w:hAnsi="Times New Roman" w:cs="Times New Roman"/>
          <w:sz w:val="28"/>
          <w:szCs w:val="28"/>
          <w:lang w:val="en-US"/>
        </w:rPr>
        <w:t>n</w:t>
      </w:r>
      <w:r w:rsidRPr="003C642F">
        <w:rPr>
          <w:rFonts w:ascii="Times New Roman" w:hAnsi="Times New Roman" w:cs="Times New Roman"/>
          <w:sz w:val="28"/>
          <w:szCs w:val="28"/>
        </w:rPr>
        <w:t xml:space="preserve"> ≤ 0,5 [</w:t>
      </w:r>
      <w:r w:rsidR="00272256" w:rsidRPr="003C642F">
        <w:rPr>
          <w:rFonts w:ascii="Times New Roman" w:hAnsi="Times New Roman" w:cs="Times New Roman"/>
          <w:sz w:val="28"/>
          <w:szCs w:val="28"/>
        </w:rPr>
        <w:t>20</w:t>
      </w:r>
      <w:r w:rsidRPr="003C642F">
        <w:rPr>
          <w:rFonts w:ascii="Times New Roman" w:hAnsi="Times New Roman" w:cs="Times New Roman"/>
          <w:sz w:val="28"/>
          <w:szCs w:val="28"/>
        </w:rPr>
        <w:t xml:space="preserve">].  При этом наибольшую склонность к ПК показывают образцы с термообработкой по режимам </w:t>
      </w:r>
      <w:r w:rsidR="00380E9D" w:rsidRPr="003C642F">
        <w:rPr>
          <w:rFonts w:ascii="Times New Roman" w:hAnsi="Times New Roman" w:cs="Times New Roman"/>
          <w:sz w:val="28"/>
          <w:szCs w:val="28"/>
        </w:rPr>
        <w:t>№</w:t>
      </w:r>
      <w:r w:rsidRPr="003C642F">
        <w:rPr>
          <w:rFonts w:ascii="Times New Roman" w:hAnsi="Times New Roman" w:cs="Times New Roman"/>
          <w:sz w:val="28"/>
          <w:szCs w:val="28"/>
        </w:rPr>
        <w:t xml:space="preserve">2 и </w:t>
      </w:r>
      <w:r w:rsidR="00380E9D" w:rsidRPr="003C642F">
        <w:rPr>
          <w:rFonts w:ascii="Times New Roman" w:hAnsi="Times New Roman" w:cs="Times New Roman"/>
          <w:sz w:val="28"/>
          <w:szCs w:val="28"/>
        </w:rPr>
        <w:t>№</w:t>
      </w:r>
      <w:r w:rsidRPr="003C642F">
        <w:rPr>
          <w:rFonts w:ascii="Times New Roman" w:hAnsi="Times New Roman" w:cs="Times New Roman"/>
          <w:sz w:val="28"/>
          <w:szCs w:val="28"/>
        </w:rPr>
        <w:t xml:space="preserve">7, что соответствует электрохимическим данным, представленным в таблице </w:t>
      </w:r>
      <w:r w:rsidR="00380E9D" w:rsidRPr="003C642F">
        <w:rPr>
          <w:rFonts w:ascii="Times New Roman" w:hAnsi="Times New Roman" w:cs="Times New Roman"/>
          <w:sz w:val="28"/>
          <w:szCs w:val="28"/>
        </w:rPr>
        <w:t>4</w:t>
      </w:r>
      <w:r w:rsidRPr="003C642F">
        <w:rPr>
          <w:rFonts w:ascii="Times New Roman" w:hAnsi="Times New Roman" w:cs="Times New Roman"/>
          <w:sz w:val="28"/>
          <w:szCs w:val="28"/>
        </w:rPr>
        <w:t xml:space="preserve">. </w:t>
      </w:r>
    </w:p>
    <w:p w:rsidR="00E62D26" w:rsidRPr="003C642F" w:rsidRDefault="00E62D26" w:rsidP="00A82288">
      <w:pPr>
        <w:spacing w:after="0" w:line="396" w:lineRule="auto"/>
        <w:ind w:firstLine="709"/>
        <w:jc w:val="both"/>
        <w:rPr>
          <w:rFonts w:ascii="Times New Roman" w:hAnsi="Times New Roman" w:cs="Times New Roman"/>
          <w:sz w:val="28"/>
          <w:szCs w:val="28"/>
        </w:rPr>
      </w:pPr>
    </w:p>
    <w:p w:rsidR="004948DE" w:rsidRPr="003C642F" w:rsidRDefault="005C5630" w:rsidP="003C642F">
      <w:pPr>
        <w:spacing w:after="0" w:line="360" w:lineRule="auto"/>
        <w:jc w:val="both"/>
        <w:rPr>
          <w:rFonts w:ascii="Times New Roman" w:hAnsi="Times New Roman" w:cs="Times New Roman"/>
          <w:sz w:val="28"/>
          <w:szCs w:val="28"/>
        </w:rPr>
      </w:pPr>
      <w:r w:rsidRPr="003C642F">
        <w:rPr>
          <w:noProof/>
          <w:sz w:val="28"/>
          <w:szCs w:val="28"/>
          <w:lang w:eastAsia="ru-RU"/>
        </w:rPr>
        <w:lastRenderedPageBreak/>
        <w:drawing>
          <wp:inline distT="0" distB="0" distL="0" distR="0" wp14:anchorId="2B1DCA8F" wp14:editId="6E8BF088">
            <wp:extent cx="5457825" cy="25908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C5630" w:rsidRPr="00A82288" w:rsidRDefault="00380E9D" w:rsidP="00A82288">
      <w:pPr>
        <w:spacing w:after="0"/>
        <w:jc w:val="center"/>
        <w:rPr>
          <w:rFonts w:ascii="Times New Roman" w:hAnsi="Times New Roman" w:cs="Times New Roman"/>
          <w:sz w:val="24"/>
          <w:szCs w:val="28"/>
        </w:rPr>
      </w:pPr>
      <w:r w:rsidRPr="00A82288">
        <w:rPr>
          <w:rFonts w:ascii="Times New Roman" w:hAnsi="Times New Roman" w:cs="Times New Roman"/>
          <w:sz w:val="24"/>
          <w:szCs w:val="28"/>
        </w:rPr>
        <w:t xml:space="preserve">Рис. 4 </w:t>
      </w:r>
      <w:r w:rsidR="00A82288" w:rsidRPr="00A82288">
        <w:rPr>
          <w:rFonts w:ascii="Times New Roman" w:hAnsi="Times New Roman" w:cs="Times New Roman"/>
          <w:sz w:val="24"/>
          <w:szCs w:val="28"/>
        </w:rPr>
        <w:t xml:space="preserve">– </w:t>
      </w:r>
      <w:r w:rsidR="00566CA4" w:rsidRPr="00A82288">
        <w:rPr>
          <w:rFonts w:ascii="Times New Roman" w:hAnsi="Times New Roman" w:cs="Times New Roman"/>
          <w:sz w:val="24"/>
          <w:szCs w:val="28"/>
        </w:rPr>
        <w:t>Зависимость и</w:t>
      </w:r>
      <w:r w:rsidRPr="00A82288">
        <w:rPr>
          <w:rFonts w:ascii="Times New Roman" w:hAnsi="Times New Roman" w:cs="Times New Roman"/>
          <w:sz w:val="24"/>
          <w:szCs w:val="28"/>
        </w:rPr>
        <w:t xml:space="preserve">зменения </w:t>
      </w:r>
      <w:r w:rsidR="00566CA4" w:rsidRPr="00A82288">
        <w:rPr>
          <w:rFonts w:ascii="Times New Roman" w:hAnsi="Times New Roman" w:cs="Times New Roman"/>
          <w:sz w:val="24"/>
          <w:szCs w:val="28"/>
        </w:rPr>
        <w:t>глубины</w:t>
      </w:r>
      <w:r w:rsidRPr="00A82288">
        <w:rPr>
          <w:rFonts w:ascii="Times New Roman" w:hAnsi="Times New Roman" w:cs="Times New Roman"/>
          <w:sz w:val="24"/>
          <w:szCs w:val="28"/>
        </w:rPr>
        <w:t xml:space="preserve"> питтинга</w:t>
      </w:r>
      <w:r w:rsidR="00566CA4" w:rsidRPr="00A82288">
        <w:rPr>
          <w:rFonts w:ascii="Times New Roman" w:hAnsi="Times New Roman" w:cs="Times New Roman"/>
          <w:sz w:val="24"/>
          <w:szCs w:val="28"/>
        </w:rPr>
        <w:t xml:space="preserve"> от времени</w:t>
      </w:r>
      <w:r w:rsidRPr="00A82288">
        <w:rPr>
          <w:rFonts w:ascii="Times New Roman" w:hAnsi="Times New Roman" w:cs="Times New Roman"/>
          <w:sz w:val="24"/>
          <w:szCs w:val="28"/>
        </w:rPr>
        <w:t xml:space="preserve"> на сплавах с режимами термообработок №2, №3, №7 и №8 в растворе 3 % </w:t>
      </w:r>
      <w:r w:rsidRPr="00A82288">
        <w:rPr>
          <w:rFonts w:ascii="Times New Roman" w:hAnsi="Times New Roman" w:cs="Times New Roman"/>
          <w:sz w:val="24"/>
          <w:szCs w:val="28"/>
          <w:lang w:val="en-US"/>
        </w:rPr>
        <w:t>NaCl</w:t>
      </w:r>
    </w:p>
    <w:p w:rsidR="005C5630" w:rsidRPr="003C642F" w:rsidRDefault="005C5630" w:rsidP="003C642F">
      <w:pPr>
        <w:spacing w:after="0" w:line="360" w:lineRule="auto"/>
        <w:ind w:firstLine="709"/>
        <w:jc w:val="center"/>
        <w:rPr>
          <w:rFonts w:ascii="Times New Roman" w:hAnsi="Times New Roman" w:cs="Times New Roman"/>
          <w:b/>
          <w:sz w:val="28"/>
          <w:szCs w:val="28"/>
        </w:rPr>
      </w:pPr>
    </w:p>
    <w:p w:rsidR="004F0DA4" w:rsidRPr="003C642F" w:rsidRDefault="004F0DA4" w:rsidP="00A82288">
      <w:pPr>
        <w:spacing w:after="0" w:line="360" w:lineRule="auto"/>
        <w:ind w:firstLine="709"/>
        <w:jc w:val="both"/>
        <w:rPr>
          <w:rFonts w:ascii="Times New Roman" w:eastAsia="Calibri" w:hAnsi="Times New Roman" w:cs="Times New Roman"/>
          <w:color w:val="000000"/>
          <w:sz w:val="28"/>
          <w:szCs w:val="28"/>
        </w:rPr>
      </w:pPr>
      <w:r w:rsidRPr="003C642F">
        <w:rPr>
          <w:rFonts w:ascii="Times New Roman" w:eastAsia="Times New Roman" w:hAnsi="Times New Roman" w:cs="Times New Roman"/>
          <w:sz w:val="28"/>
          <w:szCs w:val="28"/>
          <w:lang w:eastAsia="ru-RU"/>
        </w:rPr>
        <w:t xml:space="preserve">Электронномикроскопическим методом показано, что  структура образца, термообработанного по режиму </w:t>
      </w:r>
      <w:r w:rsidRPr="003C642F">
        <w:rPr>
          <w:rFonts w:ascii="Times New Roman" w:hAnsi="Times New Roman" w:cs="Times New Roman"/>
          <w:sz w:val="28"/>
          <w:szCs w:val="28"/>
        </w:rPr>
        <w:t>№2</w:t>
      </w:r>
      <w:r w:rsidRPr="003C642F">
        <w:rPr>
          <w:rFonts w:ascii="Times New Roman" w:eastAsia="Times New Roman" w:hAnsi="Times New Roman" w:cs="Times New Roman"/>
          <w:sz w:val="28"/>
          <w:szCs w:val="28"/>
          <w:lang w:eastAsia="ru-RU"/>
        </w:rPr>
        <w:t xml:space="preserve"> сплава В-1480 является частично рекристаллизованной (</w:t>
      </w:r>
      <w:r w:rsidR="00A82288">
        <w:rPr>
          <w:rFonts w:ascii="Times New Roman" w:eastAsia="Times New Roman" w:hAnsi="Times New Roman" w:cs="Times New Roman"/>
          <w:sz w:val="28"/>
          <w:szCs w:val="28"/>
          <w:lang w:eastAsia="ru-RU"/>
        </w:rPr>
        <w:t>р</w:t>
      </w:r>
      <w:r w:rsidRPr="003C642F">
        <w:rPr>
          <w:rFonts w:ascii="Times New Roman" w:eastAsia="Times New Roman" w:hAnsi="Times New Roman" w:cs="Times New Roman"/>
          <w:sz w:val="28"/>
          <w:szCs w:val="28"/>
          <w:lang w:eastAsia="ru-RU"/>
        </w:rPr>
        <w:t>ис</w:t>
      </w:r>
      <w:r w:rsidR="00A82288">
        <w:rPr>
          <w:rFonts w:ascii="Times New Roman" w:eastAsia="Times New Roman" w:hAnsi="Times New Roman" w:cs="Times New Roman"/>
          <w:sz w:val="28"/>
          <w:szCs w:val="28"/>
          <w:lang w:eastAsia="ru-RU"/>
        </w:rPr>
        <w:t>.</w:t>
      </w:r>
      <w:r w:rsidRPr="003C642F">
        <w:rPr>
          <w:rFonts w:ascii="Times New Roman" w:eastAsia="Times New Roman" w:hAnsi="Times New Roman" w:cs="Times New Roman"/>
          <w:sz w:val="28"/>
          <w:szCs w:val="28"/>
          <w:lang w:eastAsia="ru-RU"/>
        </w:rPr>
        <w:t xml:space="preserve"> 5а,</w:t>
      </w:r>
      <w:r w:rsidR="003E05B7" w:rsidRPr="003C642F">
        <w:rPr>
          <w:rFonts w:ascii="Times New Roman" w:eastAsia="Times New Roman" w:hAnsi="Times New Roman" w:cs="Times New Roman"/>
          <w:sz w:val="28"/>
          <w:szCs w:val="28"/>
          <w:lang w:eastAsia="ru-RU"/>
        </w:rPr>
        <w:t xml:space="preserve"> </w:t>
      </w:r>
      <w:r w:rsidRPr="003C642F">
        <w:rPr>
          <w:rFonts w:ascii="Times New Roman" w:eastAsia="Times New Roman" w:hAnsi="Times New Roman" w:cs="Times New Roman"/>
          <w:sz w:val="28"/>
          <w:szCs w:val="28"/>
          <w:lang w:eastAsia="ru-RU"/>
        </w:rPr>
        <w:t xml:space="preserve">б). </w:t>
      </w:r>
      <w:r w:rsidRPr="003C642F">
        <w:rPr>
          <w:rFonts w:ascii="Times New Roman" w:hAnsi="Times New Roman" w:cs="Times New Roman"/>
          <w:sz w:val="28"/>
          <w:szCs w:val="28"/>
        </w:rPr>
        <w:t xml:space="preserve">В образце, термообработанном по режиму №2 </w:t>
      </w:r>
      <w:r w:rsidRPr="003C642F">
        <w:rPr>
          <w:rFonts w:ascii="Times New Roman" w:eastAsia="Calibri" w:hAnsi="Times New Roman" w:cs="Times New Roman"/>
          <w:sz w:val="28"/>
          <w:szCs w:val="28"/>
        </w:rPr>
        <w:sym w:font="Symbol" w:char="F064"/>
      </w:r>
      <w:r w:rsidRPr="003C642F">
        <w:rPr>
          <w:rFonts w:ascii="Times New Roman" w:eastAsia="Calibri" w:hAnsi="Times New Roman" w:cs="Times New Roman"/>
          <w:sz w:val="28"/>
          <w:szCs w:val="28"/>
        </w:rPr>
        <w:sym w:font="Symbol" w:char="F0A2"/>
      </w:r>
      <w:r w:rsidRPr="003C642F">
        <w:rPr>
          <w:rFonts w:ascii="Times New Roman" w:eastAsia="Calibri" w:hAnsi="Times New Roman" w:cs="Times New Roman"/>
          <w:sz w:val="28"/>
          <w:szCs w:val="28"/>
        </w:rPr>
        <w:t>(</w:t>
      </w:r>
      <w:r w:rsidRPr="003C642F">
        <w:rPr>
          <w:rFonts w:ascii="Times New Roman" w:eastAsia="Calibri" w:hAnsi="Times New Roman" w:cs="Times New Roman"/>
          <w:sz w:val="28"/>
          <w:szCs w:val="28"/>
          <w:lang w:val="en-US"/>
        </w:rPr>
        <w:t>Al</w:t>
      </w:r>
      <w:r w:rsidRPr="003C642F">
        <w:rPr>
          <w:rFonts w:ascii="Times New Roman" w:eastAsia="Calibri" w:hAnsi="Times New Roman" w:cs="Times New Roman"/>
          <w:sz w:val="28"/>
          <w:szCs w:val="28"/>
          <w:vertAlign w:val="subscript"/>
        </w:rPr>
        <w:t>3</w:t>
      </w:r>
      <w:r w:rsidRPr="003C642F">
        <w:rPr>
          <w:rFonts w:ascii="Times New Roman" w:eastAsia="Calibri" w:hAnsi="Times New Roman" w:cs="Times New Roman"/>
          <w:sz w:val="28"/>
          <w:szCs w:val="28"/>
          <w:lang w:val="en-US"/>
        </w:rPr>
        <w:t>Li</w:t>
      </w:r>
      <w:r w:rsidR="00A82288">
        <w:rPr>
          <w:rFonts w:ascii="Times New Roman" w:eastAsia="Calibri" w:hAnsi="Times New Roman" w:cs="Times New Roman"/>
          <w:sz w:val="28"/>
          <w:szCs w:val="28"/>
        </w:rPr>
        <w:t xml:space="preserve">) -фаза </w:t>
      </w:r>
      <w:r w:rsidRPr="003C642F">
        <w:rPr>
          <w:rFonts w:ascii="Times New Roman" w:eastAsia="Calibri" w:hAnsi="Times New Roman" w:cs="Times New Roman"/>
          <w:iCs/>
          <w:color w:val="000000"/>
          <w:sz w:val="28"/>
          <w:szCs w:val="28"/>
        </w:rPr>
        <w:t xml:space="preserve">выделяется в качестве оболочки </w:t>
      </w:r>
      <w:r w:rsidRPr="003C642F">
        <w:rPr>
          <w:rFonts w:ascii="Times New Roman" w:eastAsia="Calibri" w:hAnsi="Times New Roman" w:cs="Times New Roman"/>
          <w:sz w:val="28"/>
          <w:szCs w:val="28"/>
        </w:rPr>
        <w:t xml:space="preserve">на частицах </w:t>
      </w:r>
      <w:r w:rsidRPr="003C642F">
        <w:rPr>
          <w:rFonts w:ascii="Times New Roman" w:eastAsia="Calibri" w:hAnsi="Times New Roman" w:cs="Times New Roman"/>
          <w:iCs/>
          <w:color w:val="000000"/>
          <w:sz w:val="28"/>
          <w:szCs w:val="28"/>
          <w:lang w:val="en-US"/>
        </w:rPr>
        <w:t>Al</w:t>
      </w:r>
      <w:r w:rsidRPr="003C642F">
        <w:rPr>
          <w:rFonts w:ascii="Times New Roman" w:eastAsia="Calibri" w:hAnsi="Times New Roman" w:cs="Times New Roman"/>
          <w:iCs/>
          <w:color w:val="000000"/>
          <w:sz w:val="28"/>
          <w:szCs w:val="28"/>
          <w:vertAlign w:val="subscript"/>
        </w:rPr>
        <w:t>3</w:t>
      </w:r>
      <w:r w:rsidRPr="003C642F">
        <w:rPr>
          <w:rFonts w:ascii="Times New Roman" w:eastAsia="Calibri" w:hAnsi="Times New Roman" w:cs="Times New Roman"/>
          <w:iCs/>
          <w:color w:val="000000"/>
          <w:sz w:val="28"/>
          <w:szCs w:val="28"/>
        </w:rPr>
        <w:t>(</w:t>
      </w:r>
      <w:r w:rsidRPr="003C642F">
        <w:rPr>
          <w:rFonts w:ascii="Times New Roman" w:eastAsia="Calibri" w:hAnsi="Times New Roman" w:cs="Times New Roman"/>
          <w:iCs/>
          <w:color w:val="000000"/>
          <w:sz w:val="28"/>
          <w:szCs w:val="28"/>
          <w:lang w:val="en-US"/>
        </w:rPr>
        <w:t>Zr</w:t>
      </w:r>
      <w:r w:rsidRPr="003C642F">
        <w:rPr>
          <w:rFonts w:ascii="Times New Roman" w:eastAsia="Calibri" w:hAnsi="Times New Roman" w:cs="Times New Roman"/>
          <w:iCs/>
          <w:color w:val="000000"/>
          <w:sz w:val="28"/>
          <w:szCs w:val="28"/>
        </w:rPr>
        <w:t>,</w:t>
      </w:r>
      <w:r w:rsidRPr="003C642F">
        <w:rPr>
          <w:rFonts w:ascii="Times New Roman" w:eastAsia="Calibri" w:hAnsi="Times New Roman" w:cs="Times New Roman"/>
          <w:iCs/>
          <w:color w:val="000000"/>
          <w:sz w:val="28"/>
          <w:szCs w:val="28"/>
          <w:lang w:val="en-US"/>
        </w:rPr>
        <w:t>Sc</w:t>
      </w:r>
      <w:r w:rsidRPr="003C642F">
        <w:rPr>
          <w:rFonts w:ascii="Times New Roman" w:eastAsia="Calibri" w:hAnsi="Times New Roman" w:cs="Times New Roman"/>
          <w:iCs/>
          <w:color w:val="000000"/>
          <w:sz w:val="28"/>
          <w:szCs w:val="28"/>
        </w:rPr>
        <w:t xml:space="preserve">) </w:t>
      </w:r>
      <w:r w:rsidRPr="003C642F">
        <w:rPr>
          <w:rFonts w:ascii="Times New Roman" w:eastAsia="Times New Roman" w:hAnsi="Times New Roman" w:cs="Times New Roman"/>
          <w:bCs/>
          <w:sz w:val="28"/>
          <w:szCs w:val="28"/>
          <w:lang w:eastAsia="ru-RU"/>
        </w:rPr>
        <w:t>(Р</w:t>
      </w:r>
      <w:r w:rsidR="003E05B7" w:rsidRPr="003C642F">
        <w:rPr>
          <w:rFonts w:ascii="Times New Roman" w:eastAsia="Times New Roman" w:hAnsi="Times New Roman" w:cs="Times New Roman"/>
          <w:bCs/>
          <w:sz w:val="28"/>
          <w:szCs w:val="28"/>
          <w:lang w:eastAsia="ru-RU"/>
        </w:rPr>
        <w:t>исунок</w:t>
      </w:r>
      <w:r w:rsidRPr="003C642F">
        <w:rPr>
          <w:rFonts w:ascii="Times New Roman" w:eastAsia="Times New Roman" w:hAnsi="Times New Roman" w:cs="Times New Roman"/>
          <w:bCs/>
          <w:sz w:val="28"/>
          <w:szCs w:val="28"/>
          <w:lang w:eastAsia="ru-RU"/>
        </w:rPr>
        <w:t xml:space="preserve"> </w:t>
      </w:r>
      <w:r w:rsidR="003E05B7" w:rsidRPr="003C642F">
        <w:rPr>
          <w:rFonts w:ascii="Times New Roman" w:eastAsia="Times New Roman" w:hAnsi="Times New Roman" w:cs="Times New Roman"/>
          <w:bCs/>
          <w:sz w:val="28"/>
          <w:szCs w:val="28"/>
          <w:lang w:eastAsia="ru-RU"/>
        </w:rPr>
        <w:t>6</w:t>
      </w:r>
      <w:r w:rsidRPr="003C642F">
        <w:rPr>
          <w:rFonts w:ascii="Times New Roman" w:eastAsia="Times New Roman" w:hAnsi="Times New Roman" w:cs="Times New Roman"/>
          <w:bCs/>
          <w:sz w:val="28"/>
          <w:szCs w:val="28"/>
          <w:lang w:eastAsia="ru-RU"/>
        </w:rPr>
        <w:t>а,</w:t>
      </w:r>
      <w:r w:rsidR="003E05B7" w:rsidRPr="003C642F">
        <w:rPr>
          <w:rFonts w:ascii="Times New Roman" w:eastAsia="Times New Roman" w:hAnsi="Times New Roman" w:cs="Times New Roman"/>
          <w:bCs/>
          <w:sz w:val="28"/>
          <w:szCs w:val="28"/>
          <w:lang w:eastAsia="ru-RU"/>
        </w:rPr>
        <w:t xml:space="preserve"> </w:t>
      </w:r>
      <w:r w:rsidRPr="003C642F">
        <w:rPr>
          <w:rFonts w:ascii="Times New Roman" w:eastAsia="Times New Roman" w:hAnsi="Times New Roman" w:cs="Times New Roman"/>
          <w:bCs/>
          <w:sz w:val="28"/>
          <w:szCs w:val="28"/>
          <w:lang w:eastAsia="ru-RU"/>
        </w:rPr>
        <w:t>б)</w:t>
      </w:r>
      <w:r w:rsidRPr="003C642F">
        <w:rPr>
          <w:rFonts w:ascii="Times New Roman" w:eastAsia="Calibri" w:hAnsi="Times New Roman" w:cs="Times New Roman"/>
          <w:color w:val="000000"/>
          <w:sz w:val="28"/>
          <w:szCs w:val="28"/>
        </w:rPr>
        <w:t xml:space="preserve">. На границах зерен наблюдается выделения, в состав которых входит </w:t>
      </w:r>
      <w:r w:rsidRPr="003C642F">
        <w:rPr>
          <w:rFonts w:ascii="Times New Roman" w:eastAsia="Calibri" w:hAnsi="Times New Roman" w:cs="Times New Roman"/>
          <w:color w:val="000000"/>
          <w:sz w:val="28"/>
          <w:szCs w:val="28"/>
          <w:lang w:val="en-US"/>
        </w:rPr>
        <w:t>Cu</w:t>
      </w:r>
      <w:r w:rsidRPr="003C642F">
        <w:rPr>
          <w:rFonts w:ascii="Times New Roman" w:eastAsia="Calibri" w:hAnsi="Times New Roman" w:cs="Times New Roman"/>
          <w:color w:val="000000"/>
          <w:sz w:val="28"/>
          <w:szCs w:val="28"/>
        </w:rPr>
        <w:t xml:space="preserve"> и </w:t>
      </w:r>
      <w:r w:rsidRPr="003C642F">
        <w:rPr>
          <w:rFonts w:ascii="Times New Roman" w:eastAsia="Calibri" w:hAnsi="Times New Roman" w:cs="Times New Roman"/>
          <w:color w:val="000000"/>
          <w:sz w:val="28"/>
          <w:szCs w:val="28"/>
          <w:lang w:val="en-US"/>
        </w:rPr>
        <w:t>Mg</w:t>
      </w:r>
      <w:r w:rsidR="003E05B7" w:rsidRPr="003C642F">
        <w:rPr>
          <w:rFonts w:ascii="Times New Roman" w:eastAsia="Calibri" w:hAnsi="Times New Roman" w:cs="Times New Roman"/>
          <w:color w:val="000000"/>
          <w:sz w:val="28"/>
          <w:szCs w:val="28"/>
        </w:rPr>
        <w:t xml:space="preserve"> (</w:t>
      </w:r>
      <w:r w:rsidR="00A82288">
        <w:rPr>
          <w:rFonts w:ascii="Times New Roman" w:eastAsia="Calibri" w:hAnsi="Times New Roman" w:cs="Times New Roman"/>
          <w:color w:val="000000"/>
          <w:sz w:val="28"/>
          <w:szCs w:val="28"/>
        </w:rPr>
        <w:t>рис.</w:t>
      </w:r>
      <w:r w:rsidR="003E05B7" w:rsidRPr="003C642F">
        <w:rPr>
          <w:rFonts w:ascii="Times New Roman" w:eastAsia="Calibri" w:hAnsi="Times New Roman" w:cs="Times New Roman"/>
          <w:color w:val="000000"/>
          <w:sz w:val="28"/>
          <w:szCs w:val="28"/>
        </w:rPr>
        <w:t xml:space="preserve"> 5</w:t>
      </w:r>
      <w:r w:rsidRPr="003C642F">
        <w:rPr>
          <w:rFonts w:ascii="Times New Roman" w:eastAsia="Calibri" w:hAnsi="Times New Roman" w:cs="Times New Roman"/>
          <w:color w:val="000000"/>
          <w:sz w:val="28"/>
          <w:szCs w:val="28"/>
        </w:rPr>
        <w:t xml:space="preserve">, </w:t>
      </w:r>
      <w:r w:rsidR="003E05B7" w:rsidRPr="003C642F">
        <w:rPr>
          <w:rFonts w:ascii="Times New Roman" w:eastAsia="Calibri" w:hAnsi="Times New Roman" w:cs="Times New Roman"/>
          <w:color w:val="000000"/>
          <w:sz w:val="28"/>
          <w:szCs w:val="28"/>
        </w:rPr>
        <w:t>7</w:t>
      </w:r>
      <w:r w:rsidRPr="003C642F">
        <w:rPr>
          <w:rFonts w:ascii="Times New Roman" w:eastAsia="Calibri" w:hAnsi="Times New Roman" w:cs="Times New Roman"/>
          <w:color w:val="000000"/>
          <w:sz w:val="28"/>
          <w:szCs w:val="28"/>
        </w:rPr>
        <w:t xml:space="preserve">). По данным </w:t>
      </w:r>
      <w:r w:rsidRPr="003C642F">
        <w:rPr>
          <w:rFonts w:ascii="Times New Roman" w:hAnsi="Times New Roman" w:cs="Times New Roman"/>
          <w:sz w:val="28"/>
          <w:szCs w:val="28"/>
        </w:rPr>
        <w:t>микр</w:t>
      </w:r>
      <w:r w:rsidR="00A82288">
        <w:rPr>
          <w:rFonts w:ascii="Times New Roman" w:hAnsi="Times New Roman" w:cs="Times New Roman"/>
          <w:sz w:val="28"/>
          <w:szCs w:val="28"/>
        </w:rPr>
        <w:t xml:space="preserve">орентгеноспектрального анализа </w:t>
      </w:r>
      <w:r w:rsidRPr="003C642F">
        <w:rPr>
          <w:rFonts w:ascii="Times New Roman" w:hAnsi="Times New Roman" w:cs="Times New Roman"/>
          <w:sz w:val="28"/>
          <w:szCs w:val="28"/>
        </w:rPr>
        <w:t xml:space="preserve">показано, что в образце, термообработанном по режиму </w:t>
      </w:r>
      <w:r w:rsidR="003E05B7" w:rsidRPr="003C642F">
        <w:rPr>
          <w:rFonts w:ascii="Times New Roman" w:hAnsi="Times New Roman" w:cs="Times New Roman"/>
          <w:sz w:val="28"/>
          <w:szCs w:val="28"/>
        </w:rPr>
        <w:t>№2</w:t>
      </w:r>
      <w:r w:rsidRPr="003C642F">
        <w:rPr>
          <w:rFonts w:ascii="Times New Roman" w:hAnsi="Times New Roman" w:cs="Times New Roman"/>
          <w:sz w:val="28"/>
          <w:szCs w:val="28"/>
        </w:rPr>
        <w:t xml:space="preserve"> в области вблизи границы содержание </w:t>
      </w:r>
      <w:r w:rsidRPr="003C642F">
        <w:rPr>
          <w:rFonts w:ascii="Times New Roman" w:hAnsi="Times New Roman" w:cs="Times New Roman"/>
          <w:sz w:val="28"/>
          <w:szCs w:val="28"/>
          <w:lang w:val="en-US"/>
        </w:rPr>
        <w:t>Cu</w:t>
      </w:r>
      <w:r w:rsidRPr="003C642F">
        <w:rPr>
          <w:rFonts w:ascii="Times New Roman" w:hAnsi="Times New Roman" w:cs="Times New Roman"/>
          <w:sz w:val="28"/>
          <w:szCs w:val="28"/>
        </w:rPr>
        <w:t xml:space="preserve"> в вес.% составляет 40, а в образце, термообработанном по режиму </w:t>
      </w:r>
      <w:r w:rsidR="003E05B7" w:rsidRPr="003C642F">
        <w:rPr>
          <w:rFonts w:ascii="Times New Roman" w:hAnsi="Times New Roman" w:cs="Times New Roman"/>
          <w:sz w:val="28"/>
          <w:szCs w:val="28"/>
        </w:rPr>
        <w:t>№8</w:t>
      </w:r>
      <w:r w:rsidRPr="003C642F">
        <w:rPr>
          <w:rFonts w:ascii="Times New Roman" w:hAnsi="Times New Roman" w:cs="Times New Roman"/>
          <w:sz w:val="28"/>
          <w:szCs w:val="28"/>
        </w:rPr>
        <w:t xml:space="preserve">, содержание </w:t>
      </w:r>
      <w:r w:rsidRPr="003C642F">
        <w:rPr>
          <w:rFonts w:ascii="Times New Roman" w:hAnsi="Times New Roman" w:cs="Times New Roman"/>
          <w:sz w:val="28"/>
          <w:szCs w:val="28"/>
          <w:lang w:val="en-US"/>
        </w:rPr>
        <w:t>Cu</w:t>
      </w:r>
      <w:r w:rsidRPr="003C642F">
        <w:rPr>
          <w:rFonts w:ascii="Times New Roman" w:hAnsi="Times New Roman" w:cs="Times New Roman"/>
          <w:sz w:val="28"/>
          <w:szCs w:val="28"/>
        </w:rPr>
        <w:t xml:space="preserve"> – 15 вес.% (</w:t>
      </w:r>
      <w:r w:rsidR="00A82288">
        <w:rPr>
          <w:rFonts w:ascii="Times New Roman" w:hAnsi="Times New Roman" w:cs="Times New Roman"/>
          <w:sz w:val="28"/>
          <w:szCs w:val="28"/>
        </w:rPr>
        <w:t>рис.</w:t>
      </w:r>
      <w:r w:rsidR="007954B7" w:rsidRPr="003C642F">
        <w:rPr>
          <w:rFonts w:ascii="Times New Roman" w:hAnsi="Times New Roman" w:cs="Times New Roman"/>
          <w:sz w:val="28"/>
          <w:szCs w:val="28"/>
        </w:rPr>
        <w:t xml:space="preserve"> 8</w:t>
      </w:r>
      <w:r w:rsidRPr="003C642F">
        <w:rPr>
          <w:rFonts w:ascii="Times New Roman" w:hAnsi="Times New Roman" w:cs="Times New Roman"/>
          <w:sz w:val="28"/>
          <w:szCs w:val="28"/>
        </w:rPr>
        <w:t xml:space="preserve">, </w:t>
      </w:r>
      <w:r w:rsidR="007954B7" w:rsidRPr="003C642F">
        <w:rPr>
          <w:rFonts w:ascii="Times New Roman" w:hAnsi="Times New Roman" w:cs="Times New Roman"/>
          <w:sz w:val="28"/>
          <w:szCs w:val="28"/>
        </w:rPr>
        <w:t>9</w:t>
      </w:r>
      <w:r w:rsidRPr="003C642F">
        <w:rPr>
          <w:rFonts w:ascii="Times New Roman" w:hAnsi="Times New Roman" w:cs="Times New Roman"/>
          <w:sz w:val="28"/>
          <w:szCs w:val="28"/>
        </w:rPr>
        <w:t>)</w:t>
      </w:r>
      <w:r w:rsidR="003E05B7" w:rsidRPr="003C642F">
        <w:rPr>
          <w:rFonts w:ascii="Times New Roman" w:hAnsi="Times New Roman" w:cs="Times New Roman"/>
          <w:sz w:val="28"/>
          <w:szCs w:val="28"/>
        </w:rPr>
        <w:t>.</w:t>
      </w:r>
    </w:p>
    <w:p w:rsidR="004F0DA4" w:rsidRPr="003C642F" w:rsidRDefault="004F0DA4" w:rsidP="00A82288">
      <w:pPr>
        <w:shd w:val="clear" w:color="auto" w:fill="FFFFFF"/>
        <w:spacing w:after="0" w:line="360" w:lineRule="auto"/>
        <w:ind w:firstLine="709"/>
        <w:jc w:val="both"/>
        <w:rPr>
          <w:rFonts w:ascii="Times New Roman" w:eastAsia="Calibri" w:hAnsi="Times New Roman" w:cs="Times New Roman"/>
          <w:color w:val="000000"/>
          <w:sz w:val="28"/>
          <w:szCs w:val="28"/>
        </w:rPr>
      </w:pPr>
      <w:r w:rsidRPr="003C642F">
        <w:rPr>
          <w:rFonts w:ascii="Times New Roman" w:eastAsia="Calibri" w:hAnsi="Times New Roman" w:cs="Times New Roman"/>
          <w:color w:val="000000"/>
          <w:sz w:val="28"/>
          <w:szCs w:val="28"/>
        </w:rPr>
        <w:t xml:space="preserve">Для образца, термообработанного по режиму </w:t>
      </w:r>
      <w:r w:rsidR="003E05B7" w:rsidRPr="003C642F">
        <w:rPr>
          <w:rFonts w:ascii="Times New Roman" w:hAnsi="Times New Roman" w:cs="Times New Roman"/>
          <w:sz w:val="28"/>
          <w:szCs w:val="28"/>
        </w:rPr>
        <w:t>№8</w:t>
      </w:r>
      <w:r w:rsidRPr="003C642F">
        <w:rPr>
          <w:rFonts w:ascii="Times New Roman" w:hAnsi="Times New Roman" w:cs="Times New Roman"/>
          <w:sz w:val="28"/>
          <w:szCs w:val="28"/>
        </w:rPr>
        <w:t xml:space="preserve"> характерно выделение пластинчатых</w:t>
      </w:r>
      <w:r w:rsidRPr="003C642F">
        <w:rPr>
          <w:rFonts w:ascii="Times New Roman" w:eastAsia="Calibri" w:hAnsi="Times New Roman" w:cs="Times New Roman"/>
          <w:iCs/>
          <w:sz w:val="28"/>
          <w:szCs w:val="28"/>
        </w:rPr>
        <w:t xml:space="preserve"> медесодержащих фаз </w:t>
      </w:r>
      <w:r w:rsidRPr="003C642F">
        <w:rPr>
          <w:rFonts w:ascii="Times New Roman" w:eastAsia="Calibri" w:hAnsi="Times New Roman" w:cs="Times New Roman"/>
          <w:i/>
          <w:iCs/>
          <w:color w:val="000000"/>
          <w:sz w:val="28"/>
          <w:szCs w:val="28"/>
        </w:rPr>
        <w:t>θ'</w:t>
      </w:r>
      <w:r w:rsidRPr="003C642F">
        <w:rPr>
          <w:rFonts w:ascii="Times New Roman" w:eastAsia="Calibri" w:hAnsi="Times New Roman" w:cs="Times New Roman"/>
          <w:iCs/>
          <w:sz w:val="28"/>
          <w:szCs w:val="28"/>
        </w:rPr>
        <w:t xml:space="preserve"> и </w:t>
      </w:r>
      <w:r w:rsidRPr="003C642F">
        <w:rPr>
          <w:rFonts w:ascii="Times New Roman" w:eastAsia="Calibri" w:hAnsi="Times New Roman" w:cs="Times New Roman"/>
          <w:sz w:val="28"/>
          <w:szCs w:val="28"/>
        </w:rPr>
        <w:t>Т</w:t>
      </w:r>
      <w:r w:rsidRPr="003C642F">
        <w:rPr>
          <w:rFonts w:ascii="Times New Roman" w:eastAsia="Calibri" w:hAnsi="Times New Roman" w:cs="Times New Roman"/>
          <w:sz w:val="28"/>
          <w:szCs w:val="28"/>
          <w:vertAlign w:val="subscript"/>
        </w:rPr>
        <w:t>1</w:t>
      </w:r>
      <w:r w:rsidRPr="003C642F">
        <w:rPr>
          <w:rFonts w:ascii="Times New Roman" w:eastAsia="Calibri" w:hAnsi="Times New Roman" w:cs="Times New Roman"/>
          <w:sz w:val="28"/>
          <w:szCs w:val="28"/>
        </w:rPr>
        <w:sym w:font="Symbol" w:char="F0A2"/>
      </w:r>
      <w:r w:rsidRPr="003C642F">
        <w:rPr>
          <w:rFonts w:ascii="Times New Roman" w:eastAsia="Calibri" w:hAnsi="Times New Roman" w:cs="Times New Roman"/>
          <w:sz w:val="28"/>
          <w:szCs w:val="28"/>
        </w:rPr>
        <w:t xml:space="preserve"> и </w:t>
      </w:r>
      <w:r w:rsidRPr="003C642F">
        <w:rPr>
          <w:rFonts w:ascii="Times New Roman" w:eastAsia="Calibri" w:hAnsi="Times New Roman" w:cs="Times New Roman"/>
          <w:bCs/>
          <w:color w:val="000000"/>
          <w:sz w:val="28"/>
          <w:szCs w:val="28"/>
          <w:lang w:val="en-US"/>
        </w:rPr>
        <w:t>S</w:t>
      </w:r>
      <w:r w:rsidRPr="003C642F">
        <w:rPr>
          <w:rFonts w:ascii="Times New Roman" w:eastAsia="Calibri" w:hAnsi="Times New Roman" w:cs="Times New Roman"/>
          <w:bCs/>
          <w:color w:val="000000"/>
          <w:sz w:val="28"/>
          <w:szCs w:val="28"/>
        </w:rPr>
        <w:t xml:space="preserve">'-фазы, содержащей </w:t>
      </w:r>
      <w:r w:rsidRPr="003C642F">
        <w:rPr>
          <w:rFonts w:ascii="Times New Roman" w:eastAsia="Times New Roman" w:hAnsi="Times New Roman" w:cs="Times New Roman"/>
          <w:bCs/>
          <w:sz w:val="28"/>
          <w:szCs w:val="28"/>
          <w:lang w:val="en-US" w:eastAsia="ru-RU"/>
        </w:rPr>
        <w:t>Mg</w:t>
      </w:r>
      <w:r w:rsidRPr="003C642F">
        <w:rPr>
          <w:rFonts w:ascii="Times New Roman" w:eastAsia="Calibri" w:hAnsi="Times New Roman" w:cs="Times New Roman"/>
          <w:sz w:val="28"/>
          <w:szCs w:val="28"/>
        </w:rPr>
        <w:t xml:space="preserve">. </w:t>
      </w:r>
      <w:r w:rsidRPr="003C642F">
        <w:rPr>
          <w:rFonts w:ascii="Times New Roman" w:eastAsia="Calibri" w:hAnsi="Times New Roman" w:cs="Times New Roman"/>
          <w:iCs/>
          <w:color w:val="000000"/>
          <w:sz w:val="28"/>
          <w:szCs w:val="28"/>
        </w:rPr>
        <w:t xml:space="preserve">Пластины </w:t>
      </w:r>
      <w:r w:rsidRPr="003C642F">
        <w:rPr>
          <w:rFonts w:ascii="Times New Roman" w:eastAsia="Calibri" w:hAnsi="Times New Roman" w:cs="Times New Roman"/>
          <w:sz w:val="28"/>
          <w:szCs w:val="28"/>
        </w:rPr>
        <w:t>Т</w:t>
      </w:r>
      <w:r w:rsidRPr="003C642F">
        <w:rPr>
          <w:rFonts w:ascii="Times New Roman" w:eastAsia="Calibri" w:hAnsi="Times New Roman" w:cs="Times New Roman"/>
          <w:sz w:val="28"/>
          <w:szCs w:val="28"/>
          <w:vertAlign w:val="subscript"/>
        </w:rPr>
        <w:t>1</w:t>
      </w:r>
      <w:r w:rsidRPr="003C642F">
        <w:rPr>
          <w:rFonts w:ascii="Times New Roman" w:eastAsia="Calibri" w:hAnsi="Times New Roman" w:cs="Times New Roman"/>
          <w:sz w:val="28"/>
          <w:szCs w:val="28"/>
        </w:rPr>
        <w:sym w:font="Symbol" w:char="F0A2"/>
      </w:r>
      <w:r w:rsidRPr="003C642F">
        <w:rPr>
          <w:rFonts w:ascii="Times New Roman" w:eastAsia="Calibri" w:hAnsi="Times New Roman" w:cs="Times New Roman"/>
          <w:sz w:val="28"/>
          <w:szCs w:val="28"/>
        </w:rPr>
        <w:t>-фазы выделяются как гомогенно, так и гетерогенно по границам субзерен (</w:t>
      </w:r>
      <w:r w:rsidR="00A82288">
        <w:rPr>
          <w:rFonts w:ascii="Times New Roman" w:eastAsia="Calibri" w:hAnsi="Times New Roman" w:cs="Times New Roman"/>
          <w:sz w:val="28"/>
          <w:szCs w:val="28"/>
        </w:rPr>
        <w:t>рис.</w:t>
      </w:r>
      <w:r w:rsidRPr="003C642F">
        <w:rPr>
          <w:rFonts w:ascii="Times New Roman" w:eastAsia="Calibri" w:hAnsi="Times New Roman" w:cs="Times New Roman"/>
          <w:sz w:val="28"/>
          <w:szCs w:val="28"/>
        </w:rPr>
        <w:t xml:space="preserve"> </w:t>
      </w:r>
      <w:r w:rsidR="00DA49B5" w:rsidRPr="003C642F">
        <w:rPr>
          <w:rFonts w:ascii="Times New Roman" w:eastAsia="Calibri" w:hAnsi="Times New Roman" w:cs="Times New Roman"/>
          <w:sz w:val="28"/>
          <w:szCs w:val="28"/>
        </w:rPr>
        <w:t>10</w:t>
      </w:r>
      <w:r w:rsidRPr="003C642F">
        <w:rPr>
          <w:rFonts w:ascii="Times New Roman" w:eastAsia="Calibri" w:hAnsi="Times New Roman" w:cs="Times New Roman"/>
          <w:sz w:val="28"/>
          <w:szCs w:val="28"/>
        </w:rPr>
        <w:t>а,</w:t>
      </w:r>
      <w:r w:rsidR="00DA49B5" w:rsidRPr="003C642F">
        <w:rPr>
          <w:rFonts w:ascii="Times New Roman" w:eastAsia="Calibri" w:hAnsi="Times New Roman" w:cs="Times New Roman"/>
          <w:sz w:val="28"/>
          <w:szCs w:val="28"/>
        </w:rPr>
        <w:t xml:space="preserve"> </w:t>
      </w:r>
      <w:r w:rsidRPr="003C642F">
        <w:rPr>
          <w:rFonts w:ascii="Times New Roman" w:eastAsia="Calibri" w:hAnsi="Times New Roman" w:cs="Times New Roman"/>
          <w:sz w:val="28"/>
          <w:szCs w:val="28"/>
        </w:rPr>
        <w:t>б).</w:t>
      </w:r>
      <w:r w:rsidRPr="003C642F">
        <w:rPr>
          <w:rFonts w:ascii="Times New Roman" w:eastAsia="Calibri" w:hAnsi="Times New Roman" w:cs="Times New Roman"/>
          <w:iCs/>
          <w:color w:val="000000"/>
          <w:sz w:val="28"/>
          <w:szCs w:val="28"/>
        </w:rPr>
        <w:t xml:space="preserve"> Фаза </w:t>
      </w:r>
      <w:r w:rsidRPr="003C642F">
        <w:rPr>
          <w:rFonts w:ascii="Times New Roman" w:eastAsia="Calibri" w:hAnsi="Times New Roman" w:cs="Times New Roman"/>
          <w:i/>
          <w:iCs/>
          <w:color w:val="000000"/>
          <w:sz w:val="28"/>
          <w:szCs w:val="28"/>
        </w:rPr>
        <w:t xml:space="preserve">θ' </w:t>
      </w:r>
      <w:r w:rsidRPr="003C642F">
        <w:rPr>
          <w:rFonts w:ascii="Times New Roman" w:eastAsia="Calibri" w:hAnsi="Times New Roman" w:cs="Times New Roman"/>
          <w:iCs/>
          <w:color w:val="000000"/>
          <w:sz w:val="28"/>
          <w:szCs w:val="28"/>
        </w:rPr>
        <w:t>выделяется гомогенно в объеме зерна (</w:t>
      </w:r>
      <w:r w:rsidR="00A82288">
        <w:rPr>
          <w:rFonts w:ascii="Times New Roman" w:eastAsia="Calibri" w:hAnsi="Times New Roman" w:cs="Times New Roman"/>
          <w:iCs/>
          <w:color w:val="000000"/>
          <w:sz w:val="28"/>
          <w:szCs w:val="28"/>
        </w:rPr>
        <w:t>рис.</w:t>
      </w:r>
      <w:r w:rsidRPr="003C642F">
        <w:rPr>
          <w:rFonts w:ascii="Times New Roman" w:eastAsia="Calibri" w:hAnsi="Times New Roman" w:cs="Times New Roman"/>
          <w:iCs/>
          <w:color w:val="000000"/>
          <w:sz w:val="28"/>
          <w:szCs w:val="28"/>
        </w:rPr>
        <w:t xml:space="preserve"> </w:t>
      </w:r>
      <w:r w:rsidR="00DA49B5" w:rsidRPr="003C642F">
        <w:rPr>
          <w:rFonts w:ascii="Times New Roman" w:eastAsia="Calibri" w:hAnsi="Times New Roman" w:cs="Times New Roman"/>
          <w:iCs/>
          <w:color w:val="000000"/>
          <w:sz w:val="28"/>
          <w:szCs w:val="28"/>
        </w:rPr>
        <w:t>11</w:t>
      </w:r>
      <w:r w:rsidRPr="003C642F">
        <w:rPr>
          <w:rFonts w:ascii="Times New Roman" w:eastAsia="Calibri" w:hAnsi="Times New Roman" w:cs="Times New Roman"/>
          <w:iCs/>
          <w:color w:val="000000"/>
          <w:sz w:val="28"/>
          <w:szCs w:val="28"/>
        </w:rPr>
        <w:t>а,</w:t>
      </w:r>
      <w:r w:rsidR="00DA49B5" w:rsidRPr="003C642F">
        <w:rPr>
          <w:rFonts w:ascii="Times New Roman" w:eastAsia="Calibri" w:hAnsi="Times New Roman" w:cs="Times New Roman"/>
          <w:iCs/>
          <w:color w:val="000000"/>
          <w:sz w:val="28"/>
          <w:szCs w:val="28"/>
        </w:rPr>
        <w:t xml:space="preserve"> </w:t>
      </w:r>
      <w:r w:rsidRPr="003C642F">
        <w:rPr>
          <w:rFonts w:ascii="Times New Roman" w:eastAsia="Calibri" w:hAnsi="Times New Roman" w:cs="Times New Roman"/>
          <w:iCs/>
          <w:color w:val="000000"/>
          <w:sz w:val="28"/>
          <w:szCs w:val="28"/>
        </w:rPr>
        <w:t xml:space="preserve">б). </w:t>
      </w:r>
      <w:r w:rsidRPr="003C642F">
        <w:rPr>
          <w:rFonts w:ascii="Times New Roman" w:eastAsia="Calibri" w:hAnsi="Times New Roman" w:cs="Times New Roman"/>
          <w:bCs/>
          <w:color w:val="000000"/>
          <w:sz w:val="28"/>
          <w:szCs w:val="28"/>
        </w:rPr>
        <w:t xml:space="preserve">Зарождение </w:t>
      </w:r>
      <w:r w:rsidRPr="003C642F">
        <w:rPr>
          <w:rFonts w:ascii="Times New Roman" w:eastAsia="Calibri" w:hAnsi="Times New Roman" w:cs="Times New Roman"/>
          <w:bCs/>
          <w:color w:val="000000"/>
          <w:sz w:val="28"/>
          <w:szCs w:val="28"/>
          <w:lang w:val="en-US"/>
        </w:rPr>
        <w:t>S</w:t>
      </w:r>
      <w:r w:rsidRPr="003C642F">
        <w:rPr>
          <w:rFonts w:ascii="Times New Roman" w:eastAsia="Calibri" w:hAnsi="Times New Roman" w:cs="Times New Roman"/>
          <w:bCs/>
          <w:color w:val="000000"/>
          <w:sz w:val="28"/>
          <w:szCs w:val="28"/>
        </w:rPr>
        <w:t xml:space="preserve">'-фазы </w:t>
      </w:r>
      <w:r w:rsidRPr="003C642F">
        <w:rPr>
          <w:rFonts w:ascii="Times New Roman" w:eastAsia="Calibri" w:hAnsi="Times New Roman" w:cs="Times New Roman"/>
          <w:bCs/>
          <w:color w:val="000000"/>
          <w:spacing w:val="-4"/>
          <w:sz w:val="28"/>
          <w:szCs w:val="28"/>
        </w:rPr>
        <w:t>происходит гетерогенно на дислокациях и субграницах (</w:t>
      </w:r>
      <w:r w:rsidR="00A82288">
        <w:rPr>
          <w:rFonts w:ascii="Times New Roman" w:eastAsia="Calibri" w:hAnsi="Times New Roman" w:cs="Times New Roman"/>
          <w:bCs/>
          <w:color w:val="000000"/>
          <w:spacing w:val="-4"/>
          <w:sz w:val="28"/>
          <w:szCs w:val="28"/>
        </w:rPr>
        <w:t>рис.</w:t>
      </w:r>
      <w:r w:rsidRPr="003C642F">
        <w:rPr>
          <w:rFonts w:ascii="Times New Roman" w:eastAsia="Calibri" w:hAnsi="Times New Roman" w:cs="Times New Roman"/>
          <w:bCs/>
          <w:color w:val="000000"/>
          <w:spacing w:val="-4"/>
          <w:sz w:val="28"/>
          <w:szCs w:val="28"/>
        </w:rPr>
        <w:t xml:space="preserve"> </w:t>
      </w:r>
      <w:r w:rsidR="00DA49B5" w:rsidRPr="003C642F">
        <w:rPr>
          <w:rFonts w:ascii="Times New Roman" w:eastAsia="Calibri" w:hAnsi="Times New Roman" w:cs="Times New Roman"/>
          <w:bCs/>
          <w:color w:val="000000"/>
          <w:spacing w:val="-4"/>
          <w:sz w:val="28"/>
          <w:szCs w:val="28"/>
        </w:rPr>
        <w:t>12</w:t>
      </w:r>
      <w:r w:rsidRPr="003C642F">
        <w:rPr>
          <w:rFonts w:ascii="Times New Roman" w:eastAsia="Calibri" w:hAnsi="Times New Roman" w:cs="Times New Roman"/>
          <w:bCs/>
          <w:color w:val="000000"/>
          <w:spacing w:val="-4"/>
          <w:sz w:val="28"/>
          <w:szCs w:val="28"/>
        </w:rPr>
        <w:t>а,</w:t>
      </w:r>
      <w:r w:rsidR="00DA49B5" w:rsidRPr="003C642F">
        <w:rPr>
          <w:rFonts w:ascii="Times New Roman" w:eastAsia="Calibri" w:hAnsi="Times New Roman" w:cs="Times New Roman"/>
          <w:bCs/>
          <w:color w:val="000000"/>
          <w:spacing w:val="-4"/>
          <w:sz w:val="28"/>
          <w:szCs w:val="28"/>
        </w:rPr>
        <w:t xml:space="preserve"> </w:t>
      </w:r>
      <w:r w:rsidRPr="003C642F">
        <w:rPr>
          <w:rFonts w:ascii="Times New Roman" w:eastAsia="Calibri" w:hAnsi="Times New Roman" w:cs="Times New Roman"/>
          <w:bCs/>
          <w:color w:val="000000"/>
          <w:spacing w:val="-4"/>
          <w:sz w:val="28"/>
          <w:szCs w:val="28"/>
        </w:rPr>
        <w:t>б).</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4F0DA4" w:rsidRPr="00A82288" w:rsidTr="004F0DA4">
        <w:tc>
          <w:tcPr>
            <w:tcW w:w="4643" w:type="dxa"/>
          </w:tcPr>
          <w:p w:rsidR="004F0DA4" w:rsidRPr="00A82288" w:rsidRDefault="004F0DA4" w:rsidP="00A82288">
            <w:pPr>
              <w:spacing w:line="276" w:lineRule="auto"/>
              <w:jc w:val="center"/>
              <w:rPr>
                <w:rFonts w:ascii="Times New Roman" w:hAnsi="Times New Roman" w:cs="Times New Roman"/>
                <w:sz w:val="24"/>
                <w:szCs w:val="28"/>
              </w:rPr>
            </w:pPr>
            <w:r w:rsidRPr="00A82288">
              <w:rPr>
                <w:rFonts w:ascii="Times New Roman" w:hAnsi="Times New Roman" w:cs="Times New Roman"/>
                <w:noProof/>
                <w:sz w:val="24"/>
                <w:szCs w:val="28"/>
                <w:lang w:eastAsia="ru-RU"/>
              </w:rPr>
              <w:lastRenderedPageBreak/>
              <w:drawing>
                <wp:inline distT="0" distB="0" distL="0" distR="0" wp14:anchorId="6FD67900" wp14:editId="11ECF5BB">
                  <wp:extent cx="2393159" cy="2019992"/>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7760" cy="2023876"/>
                          </a:xfrm>
                          <a:prstGeom prst="rect">
                            <a:avLst/>
                          </a:prstGeom>
                          <a:noFill/>
                        </pic:spPr>
                      </pic:pic>
                    </a:graphicData>
                  </a:graphic>
                </wp:inline>
              </w:drawing>
            </w:r>
          </w:p>
          <w:p w:rsidR="004F0DA4" w:rsidRPr="00A82288" w:rsidRDefault="004F0DA4" w:rsidP="00A82288">
            <w:pPr>
              <w:spacing w:line="276" w:lineRule="auto"/>
              <w:jc w:val="center"/>
              <w:rPr>
                <w:rFonts w:ascii="Times New Roman" w:hAnsi="Times New Roman" w:cs="Times New Roman"/>
                <w:sz w:val="24"/>
                <w:szCs w:val="28"/>
              </w:rPr>
            </w:pPr>
            <w:r w:rsidRPr="00A82288">
              <w:rPr>
                <w:rFonts w:ascii="Times New Roman" w:hAnsi="Times New Roman" w:cs="Times New Roman"/>
                <w:sz w:val="24"/>
                <w:szCs w:val="28"/>
              </w:rPr>
              <w:t>а</w:t>
            </w:r>
          </w:p>
        </w:tc>
        <w:tc>
          <w:tcPr>
            <w:tcW w:w="4643" w:type="dxa"/>
          </w:tcPr>
          <w:p w:rsidR="004F0DA4" w:rsidRPr="00A82288" w:rsidRDefault="004F0DA4" w:rsidP="00A82288">
            <w:pPr>
              <w:spacing w:line="276" w:lineRule="auto"/>
              <w:jc w:val="center"/>
              <w:rPr>
                <w:rFonts w:ascii="Times New Roman" w:hAnsi="Times New Roman" w:cs="Times New Roman"/>
                <w:sz w:val="24"/>
                <w:szCs w:val="28"/>
              </w:rPr>
            </w:pPr>
            <w:r w:rsidRPr="00A82288">
              <w:rPr>
                <w:rFonts w:ascii="Times New Roman" w:hAnsi="Times New Roman" w:cs="Times New Roman"/>
                <w:noProof/>
                <w:sz w:val="24"/>
                <w:szCs w:val="28"/>
                <w:lang w:eastAsia="ru-RU"/>
              </w:rPr>
              <w:drawing>
                <wp:inline distT="0" distB="0" distL="0" distR="0" wp14:anchorId="4A9BBCA8" wp14:editId="53A15BF0">
                  <wp:extent cx="2236124" cy="201999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7740" cy="2021452"/>
                          </a:xfrm>
                          <a:prstGeom prst="rect">
                            <a:avLst/>
                          </a:prstGeom>
                          <a:noFill/>
                        </pic:spPr>
                      </pic:pic>
                    </a:graphicData>
                  </a:graphic>
                </wp:inline>
              </w:drawing>
            </w:r>
          </w:p>
          <w:p w:rsidR="004F0DA4" w:rsidRPr="00A82288" w:rsidRDefault="004F0DA4" w:rsidP="00A82288">
            <w:pPr>
              <w:spacing w:line="276" w:lineRule="auto"/>
              <w:jc w:val="center"/>
              <w:rPr>
                <w:rFonts w:ascii="Times New Roman" w:hAnsi="Times New Roman" w:cs="Times New Roman"/>
                <w:sz w:val="24"/>
                <w:szCs w:val="28"/>
              </w:rPr>
            </w:pPr>
            <w:r w:rsidRPr="00A82288">
              <w:rPr>
                <w:rFonts w:ascii="Times New Roman" w:hAnsi="Times New Roman" w:cs="Times New Roman"/>
                <w:sz w:val="24"/>
                <w:szCs w:val="28"/>
              </w:rPr>
              <w:t>б</w:t>
            </w:r>
          </w:p>
        </w:tc>
      </w:tr>
      <w:tr w:rsidR="004F0DA4" w:rsidRPr="00A82288" w:rsidTr="004F0DA4">
        <w:tc>
          <w:tcPr>
            <w:tcW w:w="9286" w:type="dxa"/>
            <w:gridSpan w:val="2"/>
          </w:tcPr>
          <w:p w:rsidR="004F0DA4" w:rsidRPr="00A82288" w:rsidRDefault="004F0DA4" w:rsidP="00A82288">
            <w:pPr>
              <w:spacing w:line="276" w:lineRule="auto"/>
              <w:jc w:val="center"/>
              <w:rPr>
                <w:rFonts w:ascii="Times New Roman" w:hAnsi="Times New Roman" w:cs="Times New Roman"/>
                <w:sz w:val="24"/>
                <w:szCs w:val="28"/>
              </w:rPr>
            </w:pPr>
            <w:r w:rsidRPr="00A82288">
              <w:rPr>
                <w:rFonts w:ascii="Times New Roman" w:hAnsi="Times New Roman" w:cs="Times New Roman"/>
                <w:sz w:val="24"/>
                <w:szCs w:val="28"/>
              </w:rPr>
              <w:t xml:space="preserve">Рис. 5 </w:t>
            </w:r>
            <w:r w:rsidR="00A82288">
              <w:rPr>
                <w:rFonts w:ascii="Times New Roman" w:hAnsi="Times New Roman" w:cs="Times New Roman"/>
                <w:sz w:val="24"/>
                <w:szCs w:val="28"/>
              </w:rPr>
              <w:t xml:space="preserve">– </w:t>
            </w:r>
            <w:r w:rsidRPr="00A82288">
              <w:rPr>
                <w:rFonts w:ascii="Times New Roman" w:hAnsi="Times New Roman" w:cs="Times New Roman"/>
                <w:sz w:val="24"/>
                <w:szCs w:val="28"/>
              </w:rPr>
              <w:t>Электронномикроскопические изображения субзеренной структуры образца сплава В-1480, термообработанному по режиму №2,: а), б) светлопольные изображения</w:t>
            </w:r>
          </w:p>
        </w:tc>
      </w:tr>
    </w:tbl>
    <w:p w:rsidR="004F0DA4" w:rsidRPr="00A82288" w:rsidRDefault="004F0DA4" w:rsidP="003C642F">
      <w:pPr>
        <w:spacing w:after="0" w:line="360" w:lineRule="auto"/>
        <w:rPr>
          <w:rFonts w:ascii="Times New Roman" w:hAnsi="Times New Roman" w:cs="Times New Roman"/>
          <w:sz w:val="20"/>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0"/>
        <w:gridCol w:w="4666"/>
      </w:tblGrid>
      <w:tr w:rsidR="003E05B7" w:rsidRPr="00A82288" w:rsidTr="003E05B7">
        <w:tc>
          <w:tcPr>
            <w:tcW w:w="4620" w:type="dxa"/>
          </w:tcPr>
          <w:p w:rsidR="003E05B7" w:rsidRPr="00A82288" w:rsidRDefault="003E05B7" w:rsidP="00A82288">
            <w:pPr>
              <w:spacing w:line="276" w:lineRule="auto"/>
              <w:jc w:val="center"/>
              <w:rPr>
                <w:rFonts w:ascii="Times New Roman" w:hAnsi="Times New Roman" w:cs="Times New Roman"/>
                <w:sz w:val="24"/>
                <w:szCs w:val="28"/>
              </w:rPr>
            </w:pPr>
            <w:r w:rsidRPr="00A82288">
              <w:rPr>
                <w:rFonts w:ascii="Times New Roman" w:hAnsi="Times New Roman" w:cs="Times New Roman"/>
                <w:noProof/>
                <w:sz w:val="24"/>
                <w:szCs w:val="28"/>
                <w:lang w:eastAsia="ru-RU"/>
              </w:rPr>
              <w:drawing>
                <wp:inline distT="0" distB="0" distL="0" distR="0" wp14:anchorId="186A68AF" wp14:editId="453EC11D">
                  <wp:extent cx="2535382" cy="2169622"/>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7970" cy="2171837"/>
                          </a:xfrm>
                          <a:prstGeom prst="rect">
                            <a:avLst/>
                          </a:prstGeom>
                          <a:noFill/>
                        </pic:spPr>
                      </pic:pic>
                    </a:graphicData>
                  </a:graphic>
                </wp:inline>
              </w:drawing>
            </w:r>
          </w:p>
          <w:p w:rsidR="003E05B7" w:rsidRPr="00A82288" w:rsidRDefault="003E05B7" w:rsidP="00A82288">
            <w:pPr>
              <w:spacing w:line="276" w:lineRule="auto"/>
              <w:jc w:val="center"/>
              <w:rPr>
                <w:rFonts w:ascii="Times New Roman" w:hAnsi="Times New Roman" w:cs="Times New Roman"/>
                <w:sz w:val="24"/>
                <w:szCs w:val="28"/>
              </w:rPr>
            </w:pPr>
            <w:r w:rsidRPr="00A82288">
              <w:rPr>
                <w:rFonts w:ascii="Times New Roman" w:hAnsi="Times New Roman" w:cs="Times New Roman"/>
                <w:sz w:val="24"/>
                <w:szCs w:val="28"/>
              </w:rPr>
              <w:t>а</w:t>
            </w:r>
          </w:p>
        </w:tc>
        <w:tc>
          <w:tcPr>
            <w:tcW w:w="4666" w:type="dxa"/>
          </w:tcPr>
          <w:p w:rsidR="003E05B7" w:rsidRPr="00A82288" w:rsidRDefault="003E05B7" w:rsidP="00A82288">
            <w:pPr>
              <w:spacing w:line="276" w:lineRule="auto"/>
              <w:jc w:val="center"/>
              <w:rPr>
                <w:rFonts w:ascii="Times New Roman" w:hAnsi="Times New Roman" w:cs="Times New Roman"/>
                <w:sz w:val="24"/>
                <w:szCs w:val="28"/>
              </w:rPr>
            </w:pPr>
            <w:r w:rsidRPr="00A82288">
              <w:rPr>
                <w:rFonts w:ascii="Times New Roman" w:hAnsi="Times New Roman" w:cs="Times New Roman"/>
                <w:noProof/>
                <w:sz w:val="24"/>
                <w:szCs w:val="28"/>
                <w:lang w:eastAsia="ru-RU"/>
              </w:rPr>
              <w:drawing>
                <wp:inline distT="0" distB="0" distL="0" distR="0" wp14:anchorId="13835093" wp14:editId="2FB6E57B">
                  <wp:extent cx="2826328" cy="2169622"/>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9211" cy="2171835"/>
                          </a:xfrm>
                          <a:prstGeom prst="rect">
                            <a:avLst/>
                          </a:prstGeom>
                          <a:noFill/>
                        </pic:spPr>
                      </pic:pic>
                    </a:graphicData>
                  </a:graphic>
                </wp:inline>
              </w:drawing>
            </w:r>
          </w:p>
          <w:p w:rsidR="003E05B7" w:rsidRPr="00A82288" w:rsidRDefault="003E05B7" w:rsidP="00A82288">
            <w:pPr>
              <w:spacing w:line="276" w:lineRule="auto"/>
              <w:jc w:val="center"/>
              <w:rPr>
                <w:rFonts w:ascii="Times New Roman" w:hAnsi="Times New Roman" w:cs="Times New Roman"/>
                <w:sz w:val="24"/>
                <w:szCs w:val="28"/>
              </w:rPr>
            </w:pPr>
            <w:r w:rsidRPr="00A82288">
              <w:rPr>
                <w:rFonts w:ascii="Times New Roman" w:hAnsi="Times New Roman" w:cs="Times New Roman"/>
                <w:sz w:val="24"/>
                <w:szCs w:val="28"/>
              </w:rPr>
              <w:t>б</w:t>
            </w:r>
          </w:p>
        </w:tc>
      </w:tr>
      <w:tr w:rsidR="003E05B7" w:rsidRPr="00A82288" w:rsidTr="007B1249">
        <w:tc>
          <w:tcPr>
            <w:tcW w:w="9286" w:type="dxa"/>
            <w:gridSpan w:val="2"/>
          </w:tcPr>
          <w:p w:rsidR="003E05B7" w:rsidRPr="00A82288" w:rsidRDefault="003E05B7" w:rsidP="00A82288">
            <w:pPr>
              <w:spacing w:line="276" w:lineRule="auto"/>
              <w:jc w:val="center"/>
              <w:rPr>
                <w:rFonts w:ascii="Times New Roman" w:hAnsi="Times New Roman" w:cs="Times New Roman"/>
                <w:sz w:val="24"/>
                <w:szCs w:val="28"/>
              </w:rPr>
            </w:pPr>
            <w:r w:rsidRPr="00A82288">
              <w:rPr>
                <w:rFonts w:ascii="Times New Roman" w:hAnsi="Times New Roman" w:cs="Times New Roman"/>
                <w:sz w:val="24"/>
                <w:szCs w:val="28"/>
              </w:rPr>
              <w:t xml:space="preserve">Рис. 6 </w:t>
            </w:r>
            <w:r w:rsidR="00A82288">
              <w:rPr>
                <w:rFonts w:ascii="Times New Roman" w:hAnsi="Times New Roman" w:cs="Times New Roman"/>
                <w:sz w:val="24"/>
                <w:szCs w:val="28"/>
              </w:rPr>
              <w:t xml:space="preserve">– </w:t>
            </w:r>
            <w:r w:rsidRPr="00A82288">
              <w:rPr>
                <w:rFonts w:ascii="Times New Roman" w:hAnsi="Times New Roman" w:cs="Times New Roman"/>
                <w:sz w:val="24"/>
                <w:szCs w:val="28"/>
              </w:rPr>
              <w:t>Электронномикроскопические изображения композитных частиц δ'/Al</w:t>
            </w:r>
            <w:r w:rsidRPr="00A82288">
              <w:rPr>
                <w:rFonts w:ascii="Times New Roman" w:hAnsi="Times New Roman" w:cs="Times New Roman"/>
                <w:sz w:val="24"/>
                <w:szCs w:val="28"/>
                <w:vertAlign w:val="subscript"/>
              </w:rPr>
              <w:t>3</w:t>
            </w:r>
            <w:r w:rsidRPr="00A82288">
              <w:rPr>
                <w:rFonts w:ascii="Times New Roman" w:hAnsi="Times New Roman" w:cs="Times New Roman"/>
                <w:sz w:val="24"/>
                <w:szCs w:val="28"/>
                <w:lang w:val="en-US"/>
              </w:rPr>
              <w:t>Zr</w:t>
            </w:r>
            <w:r w:rsidRPr="00A82288">
              <w:rPr>
                <w:rFonts w:ascii="Times New Roman" w:hAnsi="Times New Roman" w:cs="Times New Roman"/>
                <w:sz w:val="24"/>
                <w:szCs w:val="28"/>
              </w:rPr>
              <w:t>(</w:t>
            </w:r>
            <w:r w:rsidRPr="00A82288">
              <w:rPr>
                <w:rFonts w:ascii="Times New Roman" w:hAnsi="Times New Roman" w:cs="Times New Roman"/>
                <w:sz w:val="24"/>
                <w:szCs w:val="28"/>
                <w:lang w:val="en-US"/>
              </w:rPr>
              <w:t>Sc</w:t>
            </w:r>
            <w:r w:rsidRPr="00A82288">
              <w:rPr>
                <w:rFonts w:ascii="Times New Roman" w:hAnsi="Times New Roman" w:cs="Times New Roman"/>
                <w:sz w:val="24"/>
                <w:szCs w:val="28"/>
              </w:rPr>
              <w:t>) образца сплава В-1480, термообработанному по режиму №2: а), б) темнопольные изображения</w:t>
            </w:r>
          </w:p>
        </w:tc>
      </w:tr>
    </w:tbl>
    <w:p w:rsidR="003E05B7" w:rsidRPr="00A82288" w:rsidRDefault="003E05B7" w:rsidP="003C642F">
      <w:pPr>
        <w:spacing w:after="0" w:line="360" w:lineRule="auto"/>
        <w:rPr>
          <w:rFonts w:ascii="Times New Roman" w:hAnsi="Times New Roman" w:cs="Times New Roman"/>
          <w:sz w:val="20"/>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4F0DA4" w:rsidRPr="00A82288" w:rsidTr="003E05B7">
        <w:tc>
          <w:tcPr>
            <w:tcW w:w="4643" w:type="dxa"/>
          </w:tcPr>
          <w:p w:rsidR="004F0DA4" w:rsidRPr="00A82288" w:rsidRDefault="003E05B7" w:rsidP="00A82288">
            <w:pPr>
              <w:spacing w:line="276" w:lineRule="auto"/>
              <w:jc w:val="center"/>
              <w:rPr>
                <w:rFonts w:ascii="Times New Roman" w:hAnsi="Times New Roman" w:cs="Times New Roman"/>
                <w:sz w:val="24"/>
                <w:szCs w:val="28"/>
              </w:rPr>
            </w:pPr>
            <w:r w:rsidRPr="00A82288">
              <w:rPr>
                <w:rFonts w:ascii="Times New Roman" w:hAnsi="Times New Roman" w:cs="Times New Roman"/>
                <w:noProof/>
                <w:sz w:val="24"/>
                <w:szCs w:val="28"/>
                <w:lang w:eastAsia="ru-RU"/>
              </w:rPr>
              <w:drawing>
                <wp:inline distT="0" distB="0" distL="0" distR="0" wp14:anchorId="5CB62141" wp14:editId="52269B7F">
                  <wp:extent cx="2468879" cy="2128058"/>
                  <wp:effectExtent l="0" t="0" r="8255"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1474" cy="2130295"/>
                          </a:xfrm>
                          <a:prstGeom prst="rect">
                            <a:avLst/>
                          </a:prstGeom>
                          <a:noFill/>
                        </pic:spPr>
                      </pic:pic>
                    </a:graphicData>
                  </a:graphic>
                </wp:inline>
              </w:drawing>
            </w:r>
          </w:p>
          <w:p w:rsidR="004F0DA4" w:rsidRPr="00A82288" w:rsidRDefault="004F0DA4" w:rsidP="00A82288">
            <w:pPr>
              <w:spacing w:line="276" w:lineRule="auto"/>
              <w:jc w:val="center"/>
              <w:rPr>
                <w:rFonts w:ascii="Times New Roman" w:hAnsi="Times New Roman" w:cs="Times New Roman"/>
                <w:sz w:val="24"/>
                <w:szCs w:val="28"/>
              </w:rPr>
            </w:pPr>
            <w:r w:rsidRPr="00A82288">
              <w:rPr>
                <w:rFonts w:ascii="Times New Roman" w:hAnsi="Times New Roman" w:cs="Times New Roman"/>
                <w:sz w:val="24"/>
                <w:szCs w:val="28"/>
              </w:rPr>
              <w:t>а</w:t>
            </w:r>
          </w:p>
        </w:tc>
        <w:tc>
          <w:tcPr>
            <w:tcW w:w="4643" w:type="dxa"/>
          </w:tcPr>
          <w:p w:rsidR="004F0DA4" w:rsidRPr="00A82288" w:rsidRDefault="003E05B7" w:rsidP="00A82288">
            <w:pPr>
              <w:spacing w:line="276" w:lineRule="auto"/>
              <w:rPr>
                <w:rFonts w:ascii="Times New Roman" w:hAnsi="Times New Roman" w:cs="Times New Roman"/>
                <w:sz w:val="24"/>
                <w:szCs w:val="28"/>
              </w:rPr>
            </w:pPr>
            <w:r w:rsidRPr="00A82288">
              <w:rPr>
                <w:rFonts w:ascii="Times New Roman" w:hAnsi="Times New Roman" w:cs="Times New Roman"/>
                <w:noProof/>
                <w:sz w:val="24"/>
                <w:szCs w:val="28"/>
                <w:lang w:eastAsia="ru-RU"/>
              </w:rPr>
              <w:drawing>
                <wp:inline distT="0" distB="0" distL="0" distR="0" wp14:anchorId="2E282BA8" wp14:editId="561FA1AC">
                  <wp:extent cx="2648581" cy="2128058"/>
                  <wp:effectExtent l="0" t="0" r="0"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1760" cy="2130612"/>
                          </a:xfrm>
                          <a:prstGeom prst="rect">
                            <a:avLst/>
                          </a:prstGeom>
                          <a:noFill/>
                        </pic:spPr>
                      </pic:pic>
                    </a:graphicData>
                  </a:graphic>
                </wp:inline>
              </w:drawing>
            </w:r>
          </w:p>
          <w:p w:rsidR="004F0DA4" w:rsidRPr="00A82288" w:rsidRDefault="004F0DA4" w:rsidP="00A82288">
            <w:pPr>
              <w:spacing w:line="276" w:lineRule="auto"/>
              <w:jc w:val="center"/>
              <w:rPr>
                <w:rFonts w:ascii="Times New Roman" w:hAnsi="Times New Roman" w:cs="Times New Roman"/>
                <w:sz w:val="24"/>
                <w:szCs w:val="28"/>
              </w:rPr>
            </w:pPr>
            <w:r w:rsidRPr="00A82288">
              <w:rPr>
                <w:rFonts w:ascii="Times New Roman" w:hAnsi="Times New Roman" w:cs="Times New Roman"/>
                <w:sz w:val="24"/>
                <w:szCs w:val="28"/>
              </w:rPr>
              <w:t>б</w:t>
            </w:r>
          </w:p>
        </w:tc>
      </w:tr>
      <w:tr w:rsidR="004F0DA4" w:rsidRPr="00A82288" w:rsidTr="00DA49B5">
        <w:tc>
          <w:tcPr>
            <w:tcW w:w="9286" w:type="dxa"/>
            <w:gridSpan w:val="2"/>
          </w:tcPr>
          <w:p w:rsidR="004F0DA4" w:rsidRPr="00A82288" w:rsidRDefault="003E05B7" w:rsidP="00A82288">
            <w:pPr>
              <w:spacing w:line="276" w:lineRule="auto"/>
              <w:jc w:val="center"/>
              <w:rPr>
                <w:rFonts w:ascii="Times New Roman" w:hAnsi="Times New Roman" w:cs="Times New Roman"/>
                <w:sz w:val="24"/>
                <w:szCs w:val="28"/>
              </w:rPr>
            </w:pPr>
            <w:r w:rsidRPr="00A82288">
              <w:rPr>
                <w:rFonts w:ascii="Times New Roman" w:hAnsi="Times New Roman" w:cs="Times New Roman"/>
                <w:sz w:val="24"/>
                <w:szCs w:val="28"/>
              </w:rPr>
              <w:t xml:space="preserve">Рис. 7 </w:t>
            </w:r>
            <w:r w:rsidR="00A82288">
              <w:rPr>
                <w:rFonts w:ascii="Times New Roman" w:hAnsi="Times New Roman" w:cs="Times New Roman"/>
                <w:sz w:val="24"/>
                <w:szCs w:val="28"/>
              </w:rPr>
              <w:t xml:space="preserve">– </w:t>
            </w:r>
            <w:r w:rsidRPr="00A82288">
              <w:rPr>
                <w:rFonts w:ascii="Times New Roman" w:hAnsi="Times New Roman" w:cs="Times New Roman"/>
                <w:sz w:val="24"/>
                <w:szCs w:val="28"/>
              </w:rPr>
              <w:t>Электронномикроскопические изображения границ зерен образца сплава В-1480, термообработанному по режиму №8: а), б) светлопольные изображения</w:t>
            </w:r>
          </w:p>
          <w:p w:rsidR="00DA49B5" w:rsidRPr="00A82288" w:rsidRDefault="00DA49B5" w:rsidP="00A82288">
            <w:pPr>
              <w:spacing w:line="276" w:lineRule="auto"/>
              <w:jc w:val="both"/>
              <w:rPr>
                <w:rFonts w:ascii="Times New Roman" w:hAnsi="Times New Roman" w:cs="Times New Roman"/>
                <w:sz w:val="24"/>
                <w:szCs w:val="28"/>
              </w:rPr>
            </w:pPr>
          </w:p>
        </w:tc>
      </w:tr>
      <w:tr w:rsidR="00DA49B5" w:rsidRPr="003C642F" w:rsidTr="00DA4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86" w:type="dxa"/>
            <w:gridSpan w:val="2"/>
            <w:tcBorders>
              <w:top w:val="nil"/>
              <w:left w:val="nil"/>
              <w:bottom w:val="nil"/>
              <w:right w:val="nil"/>
            </w:tcBorders>
          </w:tcPr>
          <w:p w:rsidR="00DA49B5" w:rsidRPr="003C642F" w:rsidRDefault="00DA49B5" w:rsidP="003C642F">
            <w:pPr>
              <w:spacing w:line="360" w:lineRule="auto"/>
              <w:jc w:val="center"/>
              <w:rPr>
                <w:rFonts w:ascii="Times New Roman" w:hAnsi="Times New Roman" w:cs="Times New Roman"/>
                <w:sz w:val="28"/>
                <w:szCs w:val="28"/>
              </w:rPr>
            </w:pPr>
            <w:r w:rsidRPr="003C642F">
              <w:rPr>
                <w:rFonts w:ascii="Times New Roman" w:hAnsi="Times New Roman" w:cs="Times New Roman"/>
                <w:noProof/>
                <w:sz w:val="28"/>
                <w:szCs w:val="28"/>
                <w:lang w:eastAsia="ru-RU"/>
              </w:rPr>
              <w:lastRenderedPageBreak/>
              <w:drawing>
                <wp:inline distT="0" distB="0" distL="0" distR="0" wp14:anchorId="62F65F13" wp14:editId="20AA3A77">
                  <wp:extent cx="4860000" cy="2796040"/>
                  <wp:effectExtent l="0" t="0" r="0"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0000" cy="2796040"/>
                          </a:xfrm>
                          <a:prstGeom prst="rect">
                            <a:avLst/>
                          </a:prstGeom>
                          <a:noFill/>
                        </pic:spPr>
                      </pic:pic>
                    </a:graphicData>
                  </a:graphic>
                </wp:inline>
              </w:drawing>
            </w:r>
          </w:p>
        </w:tc>
      </w:tr>
      <w:tr w:rsidR="00DA49B5" w:rsidRPr="00A82288" w:rsidTr="00DA4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86" w:type="dxa"/>
            <w:gridSpan w:val="2"/>
            <w:tcBorders>
              <w:top w:val="nil"/>
              <w:left w:val="nil"/>
              <w:bottom w:val="nil"/>
              <w:right w:val="nil"/>
            </w:tcBorders>
          </w:tcPr>
          <w:p w:rsidR="00DA49B5" w:rsidRPr="00A82288" w:rsidRDefault="00DA49B5" w:rsidP="00A82288">
            <w:pPr>
              <w:spacing w:line="276" w:lineRule="auto"/>
              <w:jc w:val="center"/>
              <w:rPr>
                <w:rFonts w:ascii="Times New Roman" w:hAnsi="Times New Roman" w:cs="Times New Roman"/>
                <w:sz w:val="24"/>
                <w:szCs w:val="28"/>
              </w:rPr>
            </w:pPr>
            <w:r w:rsidRPr="00A82288">
              <w:rPr>
                <w:rFonts w:ascii="Times New Roman" w:hAnsi="Times New Roman" w:cs="Times New Roman"/>
                <w:sz w:val="24"/>
                <w:szCs w:val="28"/>
              </w:rPr>
              <w:t>Рис. 8 – Локальный микрорентгеноспектральный анализ образца сплава В-1480, термообработанного по режиму №8</w:t>
            </w:r>
          </w:p>
        </w:tc>
      </w:tr>
    </w:tbl>
    <w:p w:rsidR="004F0DA4" w:rsidRPr="003C642F" w:rsidRDefault="004F0DA4" w:rsidP="003C642F">
      <w:pPr>
        <w:spacing w:after="0" w:line="360" w:lineRule="auto"/>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7954B7" w:rsidRPr="003C642F" w:rsidTr="007954B7">
        <w:tc>
          <w:tcPr>
            <w:tcW w:w="9286" w:type="dxa"/>
          </w:tcPr>
          <w:p w:rsidR="007954B7" w:rsidRPr="003C642F" w:rsidRDefault="007954B7" w:rsidP="003C642F">
            <w:pPr>
              <w:spacing w:line="360" w:lineRule="auto"/>
              <w:jc w:val="center"/>
              <w:rPr>
                <w:rFonts w:ascii="Times New Roman" w:hAnsi="Times New Roman" w:cs="Times New Roman"/>
                <w:sz w:val="28"/>
                <w:szCs w:val="28"/>
              </w:rPr>
            </w:pPr>
            <w:r w:rsidRPr="003C642F">
              <w:rPr>
                <w:rFonts w:ascii="Times New Roman" w:hAnsi="Times New Roman" w:cs="Times New Roman"/>
                <w:noProof/>
                <w:sz w:val="28"/>
                <w:szCs w:val="28"/>
                <w:lang w:eastAsia="ru-RU"/>
              </w:rPr>
              <w:drawing>
                <wp:inline distT="0" distB="0" distL="0" distR="0" wp14:anchorId="4C7D19A2" wp14:editId="764D486B">
                  <wp:extent cx="4860000" cy="2925150"/>
                  <wp:effectExtent l="0" t="0" r="0" b="8890"/>
                  <wp:docPr id="36" name="Рисунок 1" descr="F:\Конференции\Конференция Колобнев Н.И\conference\160-5\16.56.32 profi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онференции\Конференция Колобнев Н.И\conference\160-5\16.56.32 profile.bmp"/>
                          <pic:cNvPicPr>
                            <a:picLocks noChangeAspect="1" noChangeArrowheads="1"/>
                          </pic:cNvPicPr>
                        </pic:nvPicPr>
                        <pic:blipFill>
                          <a:blip r:embed="rId24"/>
                          <a:srcRect/>
                          <a:stretch>
                            <a:fillRect/>
                          </a:stretch>
                        </pic:blipFill>
                        <pic:spPr bwMode="auto">
                          <a:xfrm>
                            <a:off x="0" y="0"/>
                            <a:ext cx="4860000" cy="2925150"/>
                          </a:xfrm>
                          <a:prstGeom prst="rect">
                            <a:avLst/>
                          </a:prstGeom>
                          <a:noFill/>
                          <a:ln w="9525">
                            <a:noFill/>
                            <a:miter lim="800000"/>
                            <a:headEnd/>
                            <a:tailEnd/>
                          </a:ln>
                        </pic:spPr>
                      </pic:pic>
                    </a:graphicData>
                  </a:graphic>
                </wp:inline>
              </w:drawing>
            </w:r>
          </w:p>
        </w:tc>
      </w:tr>
      <w:tr w:rsidR="007954B7" w:rsidRPr="003C642F" w:rsidTr="007954B7">
        <w:tc>
          <w:tcPr>
            <w:tcW w:w="9286" w:type="dxa"/>
          </w:tcPr>
          <w:p w:rsidR="00710A0B" w:rsidRDefault="00710A0B" w:rsidP="003C642F">
            <w:pPr>
              <w:spacing w:line="360" w:lineRule="auto"/>
              <w:jc w:val="center"/>
              <w:rPr>
                <w:rFonts w:ascii="Times New Roman" w:hAnsi="Times New Roman" w:cs="Times New Roman"/>
                <w:sz w:val="24"/>
                <w:szCs w:val="28"/>
              </w:rPr>
            </w:pPr>
          </w:p>
          <w:p w:rsidR="007954B7" w:rsidRPr="003C642F" w:rsidRDefault="007954B7" w:rsidP="003C642F">
            <w:pPr>
              <w:spacing w:line="360" w:lineRule="auto"/>
              <w:jc w:val="center"/>
              <w:rPr>
                <w:rFonts w:ascii="Times New Roman" w:hAnsi="Times New Roman" w:cs="Times New Roman"/>
                <w:sz w:val="28"/>
                <w:szCs w:val="28"/>
              </w:rPr>
            </w:pPr>
            <w:r w:rsidRPr="00A82288">
              <w:rPr>
                <w:rFonts w:ascii="Times New Roman" w:hAnsi="Times New Roman" w:cs="Times New Roman"/>
                <w:sz w:val="24"/>
                <w:szCs w:val="28"/>
              </w:rPr>
              <w:t xml:space="preserve">Рис. 9 – Локальный микрорентгеноспектральный анализ образца сплава В-1480, термообработанного по режиму </w:t>
            </w:r>
            <w:r w:rsidR="00A82288">
              <w:rPr>
                <w:rFonts w:ascii="Times New Roman" w:hAnsi="Times New Roman" w:cs="Times New Roman"/>
                <w:sz w:val="24"/>
                <w:szCs w:val="28"/>
              </w:rPr>
              <w:t>№2</w:t>
            </w:r>
          </w:p>
        </w:tc>
      </w:tr>
    </w:tbl>
    <w:tbl>
      <w:tblPr>
        <w:tblStyle w:val="a3"/>
        <w:tblpPr w:leftFromText="180" w:rightFromText="180" w:vertAnchor="text" w:horzAnchor="margin" w:tblpY="1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536"/>
      </w:tblGrid>
      <w:tr w:rsidR="00DA49B5" w:rsidRPr="003C642F" w:rsidTr="00710A0B">
        <w:tc>
          <w:tcPr>
            <w:tcW w:w="4503" w:type="dxa"/>
          </w:tcPr>
          <w:p w:rsidR="00DA49B5" w:rsidRPr="00A82288" w:rsidRDefault="00DA49B5" w:rsidP="00A82288">
            <w:pPr>
              <w:spacing w:line="276" w:lineRule="auto"/>
              <w:jc w:val="center"/>
              <w:rPr>
                <w:rFonts w:ascii="Times New Roman" w:hAnsi="Times New Roman" w:cs="Times New Roman"/>
                <w:sz w:val="24"/>
                <w:szCs w:val="28"/>
              </w:rPr>
            </w:pPr>
            <w:r w:rsidRPr="00A82288">
              <w:rPr>
                <w:rFonts w:ascii="Times New Roman" w:hAnsi="Times New Roman" w:cs="Times New Roman"/>
                <w:noProof/>
                <w:sz w:val="24"/>
                <w:szCs w:val="28"/>
                <w:lang w:eastAsia="ru-RU"/>
              </w:rPr>
              <w:lastRenderedPageBreak/>
              <w:drawing>
                <wp:inline distT="0" distB="0" distL="0" distR="0" wp14:anchorId="38F87B45" wp14:editId="2F9DC65B">
                  <wp:extent cx="2124000" cy="2124001"/>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4000" cy="2124001"/>
                          </a:xfrm>
                          <a:prstGeom prst="rect">
                            <a:avLst/>
                          </a:prstGeom>
                          <a:noFill/>
                        </pic:spPr>
                      </pic:pic>
                    </a:graphicData>
                  </a:graphic>
                </wp:inline>
              </w:drawing>
            </w:r>
          </w:p>
          <w:p w:rsidR="00DA49B5" w:rsidRPr="00A82288" w:rsidRDefault="00DA49B5" w:rsidP="00A82288">
            <w:pPr>
              <w:spacing w:line="276" w:lineRule="auto"/>
              <w:jc w:val="center"/>
              <w:rPr>
                <w:rFonts w:ascii="Times New Roman" w:hAnsi="Times New Roman" w:cs="Times New Roman"/>
                <w:sz w:val="24"/>
                <w:szCs w:val="28"/>
              </w:rPr>
            </w:pPr>
            <w:r w:rsidRPr="00A82288">
              <w:rPr>
                <w:rFonts w:ascii="Times New Roman" w:hAnsi="Times New Roman" w:cs="Times New Roman"/>
                <w:sz w:val="24"/>
                <w:szCs w:val="28"/>
              </w:rPr>
              <w:t>а</w:t>
            </w:r>
          </w:p>
        </w:tc>
        <w:tc>
          <w:tcPr>
            <w:tcW w:w="4536" w:type="dxa"/>
          </w:tcPr>
          <w:p w:rsidR="00DA49B5" w:rsidRPr="00A82288" w:rsidRDefault="00DA49B5" w:rsidP="00A82288">
            <w:pPr>
              <w:spacing w:line="276" w:lineRule="auto"/>
              <w:jc w:val="center"/>
              <w:rPr>
                <w:rFonts w:ascii="Times New Roman" w:hAnsi="Times New Roman" w:cs="Times New Roman"/>
                <w:sz w:val="24"/>
                <w:szCs w:val="28"/>
              </w:rPr>
            </w:pPr>
            <w:r w:rsidRPr="00A82288">
              <w:rPr>
                <w:rFonts w:ascii="Times New Roman" w:hAnsi="Times New Roman" w:cs="Times New Roman"/>
                <w:noProof/>
                <w:sz w:val="24"/>
                <w:szCs w:val="28"/>
                <w:lang w:eastAsia="ru-RU"/>
              </w:rPr>
              <w:drawing>
                <wp:inline distT="0" distB="0" distL="0" distR="0" wp14:anchorId="52CF650D" wp14:editId="79649550">
                  <wp:extent cx="2160000" cy="2070313"/>
                  <wp:effectExtent l="0" t="0" r="0" b="635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0000" cy="2070313"/>
                          </a:xfrm>
                          <a:prstGeom prst="rect">
                            <a:avLst/>
                          </a:prstGeom>
                          <a:noFill/>
                        </pic:spPr>
                      </pic:pic>
                    </a:graphicData>
                  </a:graphic>
                </wp:inline>
              </w:drawing>
            </w:r>
          </w:p>
          <w:p w:rsidR="00DA49B5" w:rsidRPr="00A82288" w:rsidRDefault="00DA49B5" w:rsidP="00A82288">
            <w:pPr>
              <w:spacing w:line="276" w:lineRule="auto"/>
              <w:jc w:val="center"/>
              <w:rPr>
                <w:rFonts w:ascii="Times New Roman" w:hAnsi="Times New Roman" w:cs="Times New Roman"/>
                <w:sz w:val="24"/>
                <w:szCs w:val="28"/>
              </w:rPr>
            </w:pPr>
            <w:r w:rsidRPr="00A82288">
              <w:rPr>
                <w:rFonts w:ascii="Times New Roman" w:hAnsi="Times New Roman" w:cs="Times New Roman"/>
                <w:sz w:val="24"/>
                <w:szCs w:val="28"/>
              </w:rPr>
              <w:t>б</w:t>
            </w:r>
          </w:p>
        </w:tc>
      </w:tr>
      <w:tr w:rsidR="00DA49B5" w:rsidRPr="003C642F" w:rsidTr="00710A0B">
        <w:tc>
          <w:tcPr>
            <w:tcW w:w="9039" w:type="dxa"/>
            <w:gridSpan w:val="2"/>
          </w:tcPr>
          <w:p w:rsidR="00DA49B5" w:rsidRPr="00A82288" w:rsidRDefault="00DA49B5" w:rsidP="00A82288">
            <w:pPr>
              <w:jc w:val="center"/>
              <w:rPr>
                <w:rFonts w:ascii="Times New Roman" w:hAnsi="Times New Roman" w:cs="Times New Roman"/>
                <w:sz w:val="24"/>
                <w:szCs w:val="28"/>
              </w:rPr>
            </w:pPr>
            <w:r w:rsidRPr="00A82288">
              <w:rPr>
                <w:rFonts w:ascii="Times New Roman" w:hAnsi="Times New Roman" w:cs="Times New Roman"/>
                <w:sz w:val="24"/>
                <w:szCs w:val="28"/>
              </w:rPr>
              <w:t>Рис. 10 –  Электронномикроскопические изображения выделений частиц Т</w:t>
            </w:r>
            <w:r w:rsidRPr="00A82288">
              <w:rPr>
                <w:rFonts w:ascii="Times New Roman" w:hAnsi="Times New Roman" w:cs="Times New Roman"/>
                <w:sz w:val="24"/>
                <w:szCs w:val="28"/>
                <w:vertAlign w:val="subscript"/>
              </w:rPr>
              <w:t>1</w:t>
            </w:r>
            <w:r w:rsidRPr="00A82288">
              <w:rPr>
                <w:rFonts w:ascii="Times New Roman" w:hAnsi="Times New Roman" w:cs="Times New Roman"/>
                <w:sz w:val="24"/>
                <w:szCs w:val="28"/>
              </w:rPr>
              <w:t>' – фазы образца сплава В-1480, термообработанному по режиму №8: а), б) темнопольные изображения</w:t>
            </w:r>
          </w:p>
        </w:tc>
      </w:tr>
    </w:tbl>
    <w:p w:rsidR="004F0DA4" w:rsidRPr="00A82288" w:rsidRDefault="004F0DA4" w:rsidP="003C642F">
      <w:pPr>
        <w:spacing w:after="0" w:line="360" w:lineRule="auto"/>
        <w:rPr>
          <w:rFonts w:ascii="Times New Roman" w:hAnsi="Times New Roman" w:cs="Times New Roman"/>
          <w:sz w:val="18"/>
          <w:szCs w:val="28"/>
        </w:rPr>
      </w:pPr>
    </w:p>
    <w:tbl>
      <w:tblPr>
        <w:tblStyle w:val="a3"/>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643"/>
      </w:tblGrid>
      <w:tr w:rsidR="007954B7" w:rsidRPr="00A82288" w:rsidTr="00710A0B">
        <w:tc>
          <w:tcPr>
            <w:tcW w:w="4393" w:type="dxa"/>
          </w:tcPr>
          <w:p w:rsidR="007954B7" w:rsidRPr="00A82288" w:rsidRDefault="007954B7" w:rsidP="00A82288">
            <w:pPr>
              <w:spacing w:line="276" w:lineRule="auto"/>
              <w:jc w:val="center"/>
              <w:rPr>
                <w:rFonts w:ascii="Times New Roman" w:hAnsi="Times New Roman" w:cs="Times New Roman"/>
                <w:sz w:val="24"/>
                <w:szCs w:val="28"/>
              </w:rPr>
            </w:pPr>
            <w:r w:rsidRPr="00A82288">
              <w:rPr>
                <w:rFonts w:ascii="Times New Roman" w:hAnsi="Times New Roman" w:cs="Times New Roman"/>
                <w:noProof/>
                <w:sz w:val="24"/>
                <w:szCs w:val="28"/>
                <w:lang w:eastAsia="ru-RU"/>
              </w:rPr>
              <w:drawing>
                <wp:inline distT="0" distB="0" distL="0" distR="0" wp14:anchorId="1E7CF0EF" wp14:editId="3A33B93F">
                  <wp:extent cx="2376000" cy="2010960"/>
                  <wp:effectExtent l="0" t="0" r="5715" b="889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6000" cy="2010960"/>
                          </a:xfrm>
                          <a:prstGeom prst="rect">
                            <a:avLst/>
                          </a:prstGeom>
                          <a:noFill/>
                        </pic:spPr>
                      </pic:pic>
                    </a:graphicData>
                  </a:graphic>
                </wp:inline>
              </w:drawing>
            </w:r>
          </w:p>
          <w:p w:rsidR="007954B7" w:rsidRPr="00A82288" w:rsidRDefault="007954B7" w:rsidP="00A82288">
            <w:pPr>
              <w:spacing w:line="276" w:lineRule="auto"/>
              <w:jc w:val="center"/>
              <w:rPr>
                <w:rFonts w:ascii="Times New Roman" w:hAnsi="Times New Roman" w:cs="Times New Roman"/>
                <w:sz w:val="24"/>
                <w:szCs w:val="28"/>
              </w:rPr>
            </w:pPr>
            <w:r w:rsidRPr="00A82288">
              <w:rPr>
                <w:rFonts w:ascii="Times New Roman" w:hAnsi="Times New Roman" w:cs="Times New Roman"/>
                <w:sz w:val="24"/>
                <w:szCs w:val="28"/>
              </w:rPr>
              <w:t>а</w:t>
            </w:r>
          </w:p>
        </w:tc>
        <w:tc>
          <w:tcPr>
            <w:tcW w:w="4643" w:type="dxa"/>
          </w:tcPr>
          <w:p w:rsidR="007954B7" w:rsidRPr="00A82288" w:rsidRDefault="007954B7" w:rsidP="00A82288">
            <w:pPr>
              <w:spacing w:line="276" w:lineRule="auto"/>
              <w:rPr>
                <w:rFonts w:ascii="Times New Roman" w:hAnsi="Times New Roman" w:cs="Times New Roman"/>
                <w:sz w:val="24"/>
                <w:szCs w:val="28"/>
              </w:rPr>
            </w:pPr>
            <w:r w:rsidRPr="00A82288">
              <w:rPr>
                <w:rFonts w:ascii="Times New Roman" w:hAnsi="Times New Roman" w:cs="Times New Roman"/>
                <w:noProof/>
                <w:sz w:val="24"/>
                <w:szCs w:val="28"/>
                <w:lang w:eastAsia="ru-RU"/>
              </w:rPr>
              <w:drawing>
                <wp:inline distT="0" distB="0" distL="0" distR="0" wp14:anchorId="6D56771B" wp14:editId="2924431E">
                  <wp:extent cx="2484000" cy="2008668"/>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4000" cy="2008668"/>
                          </a:xfrm>
                          <a:prstGeom prst="rect">
                            <a:avLst/>
                          </a:prstGeom>
                          <a:noFill/>
                        </pic:spPr>
                      </pic:pic>
                    </a:graphicData>
                  </a:graphic>
                </wp:inline>
              </w:drawing>
            </w:r>
          </w:p>
          <w:p w:rsidR="007954B7" w:rsidRPr="00A82288" w:rsidRDefault="007954B7" w:rsidP="00A82288">
            <w:pPr>
              <w:spacing w:line="276" w:lineRule="auto"/>
              <w:jc w:val="center"/>
              <w:rPr>
                <w:rFonts w:ascii="Times New Roman" w:hAnsi="Times New Roman" w:cs="Times New Roman"/>
                <w:sz w:val="24"/>
                <w:szCs w:val="28"/>
              </w:rPr>
            </w:pPr>
            <w:r w:rsidRPr="00A82288">
              <w:rPr>
                <w:rFonts w:ascii="Times New Roman" w:hAnsi="Times New Roman" w:cs="Times New Roman"/>
                <w:sz w:val="24"/>
                <w:szCs w:val="28"/>
              </w:rPr>
              <w:t>б</w:t>
            </w:r>
          </w:p>
        </w:tc>
      </w:tr>
      <w:tr w:rsidR="007954B7" w:rsidRPr="00A82288" w:rsidTr="00710A0B">
        <w:tc>
          <w:tcPr>
            <w:tcW w:w="9036" w:type="dxa"/>
            <w:gridSpan w:val="2"/>
          </w:tcPr>
          <w:p w:rsidR="007954B7" w:rsidRPr="00A82288" w:rsidRDefault="007954B7" w:rsidP="00710A0B">
            <w:pPr>
              <w:jc w:val="center"/>
              <w:rPr>
                <w:rFonts w:ascii="Times New Roman" w:hAnsi="Times New Roman" w:cs="Times New Roman"/>
                <w:sz w:val="24"/>
                <w:szCs w:val="28"/>
              </w:rPr>
            </w:pPr>
            <w:r w:rsidRPr="00A82288">
              <w:rPr>
                <w:rFonts w:ascii="Times New Roman" w:hAnsi="Times New Roman" w:cs="Times New Roman"/>
                <w:sz w:val="24"/>
                <w:szCs w:val="28"/>
              </w:rPr>
              <w:t>Рис. 11 – Электронномикроскопические изображения выделений частиц θ' – фазы образца сплава В-1480, термообработанному по режиму №8: а), б) темнопольные изображения</w:t>
            </w:r>
          </w:p>
        </w:tc>
      </w:tr>
    </w:tbl>
    <w:tbl>
      <w:tblPr>
        <w:tblStyle w:val="a3"/>
        <w:tblpPr w:leftFromText="180" w:rightFromText="180" w:vertAnchor="text" w:horzAnchor="margin" w:tblpY="9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783"/>
      </w:tblGrid>
      <w:tr w:rsidR="007954B7" w:rsidRPr="003C642F" w:rsidTr="00A82288">
        <w:tc>
          <w:tcPr>
            <w:tcW w:w="4503" w:type="dxa"/>
          </w:tcPr>
          <w:p w:rsidR="007954B7" w:rsidRPr="00A82288" w:rsidRDefault="007954B7" w:rsidP="00710A0B">
            <w:pPr>
              <w:jc w:val="center"/>
              <w:rPr>
                <w:rFonts w:ascii="Times New Roman" w:hAnsi="Times New Roman" w:cs="Times New Roman"/>
                <w:sz w:val="24"/>
                <w:szCs w:val="28"/>
              </w:rPr>
            </w:pPr>
            <w:r w:rsidRPr="00A82288">
              <w:rPr>
                <w:rFonts w:ascii="Times New Roman" w:hAnsi="Times New Roman" w:cs="Times New Roman"/>
                <w:noProof/>
                <w:sz w:val="24"/>
                <w:szCs w:val="28"/>
                <w:lang w:eastAsia="ru-RU"/>
              </w:rPr>
              <w:drawing>
                <wp:inline distT="0" distB="0" distL="0" distR="0" wp14:anchorId="72944086" wp14:editId="3C7C3FAE">
                  <wp:extent cx="2196000" cy="2047121"/>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6000" cy="2047121"/>
                          </a:xfrm>
                          <a:prstGeom prst="rect">
                            <a:avLst/>
                          </a:prstGeom>
                          <a:noFill/>
                        </pic:spPr>
                      </pic:pic>
                    </a:graphicData>
                  </a:graphic>
                </wp:inline>
              </w:drawing>
            </w:r>
          </w:p>
          <w:p w:rsidR="007954B7" w:rsidRPr="00A82288" w:rsidRDefault="007954B7" w:rsidP="00710A0B">
            <w:pPr>
              <w:jc w:val="center"/>
              <w:rPr>
                <w:rFonts w:ascii="Times New Roman" w:hAnsi="Times New Roman" w:cs="Times New Roman"/>
                <w:sz w:val="24"/>
                <w:szCs w:val="28"/>
              </w:rPr>
            </w:pPr>
            <w:r w:rsidRPr="00A82288">
              <w:rPr>
                <w:rFonts w:ascii="Times New Roman" w:hAnsi="Times New Roman" w:cs="Times New Roman"/>
                <w:sz w:val="24"/>
                <w:szCs w:val="28"/>
              </w:rPr>
              <w:t>а</w:t>
            </w:r>
          </w:p>
        </w:tc>
        <w:tc>
          <w:tcPr>
            <w:tcW w:w="4783" w:type="dxa"/>
          </w:tcPr>
          <w:p w:rsidR="007954B7" w:rsidRPr="00A82288" w:rsidRDefault="007954B7" w:rsidP="00710A0B">
            <w:pPr>
              <w:jc w:val="center"/>
              <w:rPr>
                <w:rFonts w:ascii="Times New Roman" w:hAnsi="Times New Roman" w:cs="Times New Roman"/>
                <w:sz w:val="24"/>
                <w:szCs w:val="28"/>
              </w:rPr>
            </w:pPr>
            <w:r w:rsidRPr="00A82288">
              <w:rPr>
                <w:rFonts w:ascii="Times New Roman" w:hAnsi="Times New Roman" w:cs="Times New Roman"/>
                <w:noProof/>
                <w:sz w:val="24"/>
                <w:szCs w:val="28"/>
                <w:lang w:eastAsia="ru-RU"/>
              </w:rPr>
              <w:drawing>
                <wp:inline distT="0" distB="0" distL="0" distR="0" wp14:anchorId="05A3B860" wp14:editId="74E4FD42">
                  <wp:extent cx="2376000" cy="2048277"/>
                  <wp:effectExtent l="0" t="0" r="571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6000" cy="2048277"/>
                          </a:xfrm>
                          <a:prstGeom prst="rect">
                            <a:avLst/>
                          </a:prstGeom>
                          <a:noFill/>
                        </pic:spPr>
                      </pic:pic>
                    </a:graphicData>
                  </a:graphic>
                </wp:inline>
              </w:drawing>
            </w:r>
          </w:p>
          <w:p w:rsidR="007954B7" w:rsidRPr="00A82288" w:rsidRDefault="007954B7" w:rsidP="00710A0B">
            <w:pPr>
              <w:jc w:val="center"/>
              <w:rPr>
                <w:rFonts w:ascii="Times New Roman" w:hAnsi="Times New Roman" w:cs="Times New Roman"/>
                <w:sz w:val="24"/>
                <w:szCs w:val="28"/>
              </w:rPr>
            </w:pPr>
            <w:r w:rsidRPr="00A82288">
              <w:rPr>
                <w:rFonts w:ascii="Times New Roman" w:hAnsi="Times New Roman" w:cs="Times New Roman"/>
                <w:sz w:val="24"/>
                <w:szCs w:val="28"/>
              </w:rPr>
              <w:t>б</w:t>
            </w:r>
          </w:p>
        </w:tc>
      </w:tr>
      <w:tr w:rsidR="007954B7" w:rsidRPr="00A82288" w:rsidTr="007954B7">
        <w:tc>
          <w:tcPr>
            <w:tcW w:w="9286" w:type="dxa"/>
            <w:gridSpan w:val="2"/>
          </w:tcPr>
          <w:p w:rsidR="007954B7" w:rsidRPr="00A82288" w:rsidRDefault="007954B7" w:rsidP="00710A0B">
            <w:pPr>
              <w:jc w:val="center"/>
              <w:rPr>
                <w:rFonts w:ascii="Times New Roman" w:hAnsi="Times New Roman" w:cs="Times New Roman"/>
                <w:sz w:val="24"/>
                <w:szCs w:val="28"/>
              </w:rPr>
            </w:pPr>
            <w:r w:rsidRPr="00A82288">
              <w:rPr>
                <w:rFonts w:ascii="Times New Roman" w:hAnsi="Times New Roman" w:cs="Times New Roman"/>
                <w:sz w:val="24"/>
                <w:szCs w:val="28"/>
              </w:rPr>
              <w:t xml:space="preserve">Рис. 12 – Электронномикроскопические изображения выделений частиц </w:t>
            </w:r>
            <w:r w:rsidRPr="00A82288">
              <w:rPr>
                <w:rFonts w:ascii="Times New Roman" w:hAnsi="Times New Roman" w:cs="Times New Roman"/>
                <w:sz w:val="24"/>
                <w:szCs w:val="28"/>
                <w:lang w:val="en-US"/>
              </w:rPr>
              <w:t>S</w:t>
            </w:r>
            <w:r w:rsidRPr="00A82288">
              <w:rPr>
                <w:rFonts w:ascii="Times New Roman" w:hAnsi="Times New Roman" w:cs="Times New Roman"/>
                <w:sz w:val="24"/>
                <w:szCs w:val="28"/>
                <w:vertAlign w:val="subscript"/>
              </w:rPr>
              <w:t>1</w:t>
            </w:r>
            <w:r w:rsidRPr="00A82288">
              <w:rPr>
                <w:rFonts w:ascii="Times New Roman" w:hAnsi="Times New Roman" w:cs="Times New Roman"/>
                <w:sz w:val="24"/>
                <w:szCs w:val="28"/>
              </w:rPr>
              <w:t>' – фазы образца сплава В-1480, термообработанному по режиму №8: а), б) темнопольные изображения</w:t>
            </w:r>
          </w:p>
        </w:tc>
      </w:tr>
    </w:tbl>
    <w:p w:rsidR="00604F40" w:rsidRPr="003C642F" w:rsidRDefault="00172AEB" w:rsidP="003C642F">
      <w:pPr>
        <w:spacing w:after="0" w:line="360" w:lineRule="auto"/>
        <w:ind w:firstLine="709"/>
        <w:jc w:val="both"/>
        <w:rPr>
          <w:rFonts w:ascii="Times New Roman" w:hAnsi="Times New Roman" w:cs="Times New Roman"/>
          <w:b/>
          <w:sz w:val="28"/>
          <w:szCs w:val="28"/>
        </w:rPr>
      </w:pPr>
      <w:r w:rsidRPr="003C642F">
        <w:rPr>
          <w:rFonts w:ascii="Times New Roman" w:hAnsi="Times New Roman" w:cs="Times New Roman"/>
          <w:b/>
          <w:sz w:val="28"/>
          <w:szCs w:val="28"/>
        </w:rPr>
        <w:lastRenderedPageBreak/>
        <w:t>Выводы</w:t>
      </w:r>
    </w:p>
    <w:p w:rsidR="00604F40" w:rsidRPr="003C642F" w:rsidRDefault="00604F40" w:rsidP="003C642F">
      <w:pPr>
        <w:spacing w:after="0" w:line="360" w:lineRule="auto"/>
        <w:ind w:firstLine="709"/>
        <w:jc w:val="both"/>
        <w:rPr>
          <w:rFonts w:ascii="Times New Roman" w:hAnsi="Times New Roman" w:cs="Times New Roman"/>
          <w:sz w:val="28"/>
          <w:szCs w:val="28"/>
        </w:rPr>
      </w:pPr>
      <w:r w:rsidRPr="003C642F">
        <w:rPr>
          <w:rFonts w:ascii="Times New Roman" w:hAnsi="Times New Roman" w:cs="Times New Roman"/>
          <w:sz w:val="28"/>
          <w:szCs w:val="28"/>
        </w:rPr>
        <w:t xml:space="preserve">Согласно </w:t>
      </w:r>
      <w:r w:rsidR="00EB35C1" w:rsidRPr="003C642F">
        <w:rPr>
          <w:rFonts w:ascii="Times New Roman" w:hAnsi="Times New Roman" w:cs="Times New Roman"/>
          <w:sz w:val="28"/>
          <w:szCs w:val="28"/>
        </w:rPr>
        <w:t>полученным данным</w:t>
      </w:r>
      <w:r w:rsidRPr="003C642F">
        <w:rPr>
          <w:rFonts w:ascii="Times New Roman" w:hAnsi="Times New Roman" w:cs="Times New Roman"/>
          <w:sz w:val="28"/>
          <w:szCs w:val="28"/>
        </w:rPr>
        <w:t xml:space="preserve">, потенциалы коррозии образцов сплава </w:t>
      </w:r>
      <w:r w:rsidR="00EB35C1" w:rsidRPr="003C642F">
        <w:rPr>
          <w:rFonts w:ascii="Times New Roman" w:hAnsi="Times New Roman" w:cs="Times New Roman"/>
          <w:sz w:val="28"/>
          <w:szCs w:val="28"/>
        </w:rPr>
        <w:t>В-</w:t>
      </w:r>
      <w:r w:rsidRPr="003C642F">
        <w:rPr>
          <w:rFonts w:ascii="Times New Roman" w:hAnsi="Times New Roman" w:cs="Times New Roman"/>
          <w:sz w:val="28"/>
          <w:szCs w:val="28"/>
        </w:rPr>
        <w:t>1480 можно разделить на две группы: 1) по режимам термообработки 2, 3, 4 и 5, для которых потенциал коррозии Е</w:t>
      </w:r>
      <w:r w:rsidRPr="003C642F">
        <w:rPr>
          <w:rFonts w:ascii="Times New Roman" w:hAnsi="Times New Roman" w:cs="Times New Roman"/>
          <w:sz w:val="28"/>
          <w:szCs w:val="28"/>
          <w:vertAlign w:val="subscript"/>
        </w:rPr>
        <w:t>ст</w:t>
      </w:r>
      <w:r w:rsidRPr="003C642F">
        <w:rPr>
          <w:rFonts w:ascii="Times New Roman" w:hAnsi="Times New Roman" w:cs="Times New Roman"/>
          <w:sz w:val="28"/>
          <w:szCs w:val="28"/>
        </w:rPr>
        <w:t xml:space="preserve"> ≈ -0,63 В и 2) по режимам термообработки 1, 6, 7 и 8, для которых потенциал коррозии Е</w:t>
      </w:r>
      <w:r w:rsidRPr="003C642F">
        <w:rPr>
          <w:rFonts w:ascii="Times New Roman" w:hAnsi="Times New Roman" w:cs="Times New Roman"/>
          <w:sz w:val="28"/>
          <w:szCs w:val="28"/>
          <w:vertAlign w:val="subscript"/>
        </w:rPr>
        <w:t>ст</w:t>
      </w:r>
      <w:r w:rsidRPr="003C642F">
        <w:rPr>
          <w:rFonts w:ascii="Times New Roman" w:hAnsi="Times New Roman" w:cs="Times New Roman"/>
          <w:sz w:val="28"/>
          <w:szCs w:val="28"/>
        </w:rPr>
        <w:t xml:space="preserve"> ≈ -0,69 В. Сравнение данной классификации с п</w:t>
      </w:r>
      <w:r w:rsidR="00EB35C1" w:rsidRPr="003C642F">
        <w:rPr>
          <w:rFonts w:ascii="Times New Roman" w:hAnsi="Times New Roman" w:cs="Times New Roman"/>
          <w:sz w:val="28"/>
          <w:szCs w:val="28"/>
        </w:rPr>
        <w:t>араметрами те</w:t>
      </w:r>
      <w:r w:rsidR="002B1E56" w:rsidRPr="003C642F">
        <w:rPr>
          <w:rFonts w:ascii="Times New Roman" w:hAnsi="Times New Roman" w:cs="Times New Roman"/>
          <w:sz w:val="28"/>
          <w:szCs w:val="28"/>
        </w:rPr>
        <w:t>рм</w:t>
      </w:r>
      <w:r w:rsidR="00EB35C1" w:rsidRPr="003C642F">
        <w:rPr>
          <w:rFonts w:ascii="Times New Roman" w:hAnsi="Times New Roman" w:cs="Times New Roman"/>
          <w:sz w:val="28"/>
          <w:szCs w:val="28"/>
        </w:rPr>
        <w:t>ообработки (таблица</w:t>
      </w:r>
      <w:r w:rsidRPr="003C642F">
        <w:rPr>
          <w:rFonts w:ascii="Times New Roman" w:hAnsi="Times New Roman" w:cs="Times New Roman"/>
          <w:sz w:val="28"/>
          <w:szCs w:val="28"/>
        </w:rPr>
        <w:t xml:space="preserve"> 1) показывает, что более положительный потенциал имеют </w:t>
      </w:r>
      <w:r w:rsidR="00EB35C1" w:rsidRPr="003C642F">
        <w:rPr>
          <w:rFonts w:ascii="Times New Roman" w:hAnsi="Times New Roman" w:cs="Times New Roman"/>
          <w:sz w:val="28"/>
          <w:szCs w:val="28"/>
        </w:rPr>
        <w:t xml:space="preserve">образцы в </w:t>
      </w:r>
      <w:r w:rsidRPr="003C642F">
        <w:rPr>
          <w:rFonts w:ascii="Times New Roman" w:hAnsi="Times New Roman" w:cs="Times New Roman"/>
          <w:sz w:val="28"/>
          <w:szCs w:val="28"/>
        </w:rPr>
        <w:t>недостаренн</w:t>
      </w:r>
      <w:r w:rsidR="00EB35C1" w:rsidRPr="003C642F">
        <w:rPr>
          <w:rFonts w:ascii="Times New Roman" w:hAnsi="Times New Roman" w:cs="Times New Roman"/>
          <w:sz w:val="28"/>
          <w:szCs w:val="28"/>
        </w:rPr>
        <w:t>ом</w:t>
      </w:r>
      <w:r w:rsidRPr="003C642F">
        <w:rPr>
          <w:rFonts w:ascii="Times New Roman" w:hAnsi="Times New Roman" w:cs="Times New Roman"/>
          <w:sz w:val="28"/>
          <w:szCs w:val="28"/>
        </w:rPr>
        <w:t xml:space="preserve"> </w:t>
      </w:r>
      <w:r w:rsidR="00EB35C1" w:rsidRPr="003C642F">
        <w:rPr>
          <w:rFonts w:ascii="Times New Roman" w:hAnsi="Times New Roman" w:cs="Times New Roman"/>
          <w:sz w:val="28"/>
          <w:szCs w:val="28"/>
        </w:rPr>
        <w:t>состоянии</w:t>
      </w:r>
      <w:r w:rsidRPr="003C642F">
        <w:rPr>
          <w:rFonts w:ascii="Times New Roman" w:hAnsi="Times New Roman" w:cs="Times New Roman"/>
          <w:sz w:val="28"/>
          <w:szCs w:val="28"/>
        </w:rPr>
        <w:t xml:space="preserve">. Исходя из данного факта, можем предположить, что сдвиг потенциала коррозии в отрицательную область связан с выделениями литийсодержащей анодной фазы. Такой фазой в структуре сплава </w:t>
      </w:r>
      <w:r w:rsidR="00EB35C1" w:rsidRPr="003C642F">
        <w:rPr>
          <w:rFonts w:ascii="Times New Roman" w:hAnsi="Times New Roman" w:cs="Times New Roman"/>
          <w:sz w:val="28"/>
          <w:szCs w:val="28"/>
        </w:rPr>
        <w:t>В-</w:t>
      </w:r>
      <w:r w:rsidRPr="003C642F">
        <w:rPr>
          <w:rFonts w:ascii="Times New Roman" w:hAnsi="Times New Roman" w:cs="Times New Roman"/>
          <w:sz w:val="28"/>
          <w:szCs w:val="28"/>
        </w:rPr>
        <w:t>1480 является фаза Т1, значения потенциала коррозии которой, а также потенциала пробоя более отрицательны по сравнению с матрицей [</w:t>
      </w:r>
      <w:r w:rsidR="00EE489B" w:rsidRPr="003C642F">
        <w:rPr>
          <w:rFonts w:ascii="Times New Roman" w:hAnsi="Times New Roman" w:cs="Times New Roman"/>
          <w:sz w:val="28"/>
          <w:szCs w:val="28"/>
        </w:rPr>
        <w:t>2</w:t>
      </w:r>
      <w:r w:rsidR="00C13354" w:rsidRPr="003C642F">
        <w:rPr>
          <w:rFonts w:ascii="Times New Roman" w:hAnsi="Times New Roman" w:cs="Times New Roman"/>
          <w:sz w:val="28"/>
          <w:szCs w:val="28"/>
        </w:rPr>
        <w:t>1,</w:t>
      </w:r>
      <w:r w:rsidR="00487419">
        <w:rPr>
          <w:rFonts w:ascii="Times New Roman" w:hAnsi="Times New Roman" w:cs="Times New Roman"/>
          <w:sz w:val="28"/>
          <w:szCs w:val="28"/>
        </w:rPr>
        <w:t xml:space="preserve"> </w:t>
      </w:r>
      <w:r w:rsidR="00C13354" w:rsidRPr="003C642F">
        <w:rPr>
          <w:rFonts w:ascii="Times New Roman" w:hAnsi="Times New Roman" w:cs="Times New Roman"/>
          <w:sz w:val="28"/>
          <w:szCs w:val="28"/>
        </w:rPr>
        <w:t>22</w:t>
      </w:r>
      <w:r w:rsidRPr="003C642F">
        <w:rPr>
          <w:rFonts w:ascii="Times New Roman" w:hAnsi="Times New Roman" w:cs="Times New Roman"/>
          <w:sz w:val="28"/>
          <w:szCs w:val="28"/>
        </w:rPr>
        <w:t xml:space="preserve">]. В этом случае возможно применение электрохимического метода для определения степени старения сплава </w:t>
      </w:r>
      <w:r w:rsidR="00EE489B" w:rsidRPr="003C642F">
        <w:rPr>
          <w:rFonts w:ascii="Times New Roman" w:hAnsi="Times New Roman" w:cs="Times New Roman"/>
          <w:sz w:val="28"/>
          <w:szCs w:val="28"/>
        </w:rPr>
        <w:t>В-</w:t>
      </w:r>
      <w:r w:rsidRPr="003C642F">
        <w:rPr>
          <w:rFonts w:ascii="Times New Roman" w:hAnsi="Times New Roman" w:cs="Times New Roman"/>
          <w:sz w:val="28"/>
          <w:szCs w:val="28"/>
        </w:rPr>
        <w:t xml:space="preserve">1480. </w:t>
      </w:r>
    </w:p>
    <w:p w:rsidR="00604F40" w:rsidRPr="003C642F" w:rsidRDefault="00604F40" w:rsidP="003C642F">
      <w:pPr>
        <w:spacing w:after="0" w:line="360" w:lineRule="auto"/>
        <w:ind w:firstLine="709"/>
        <w:jc w:val="both"/>
        <w:rPr>
          <w:rFonts w:ascii="Times New Roman" w:hAnsi="Times New Roman" w:cs="Times New Roman"/>
          <w:sz w:val="28"/>
          <w:szCs w:val="28"/>
        </w:rPr>
      </w:pPr>
      <w:r w:rsidRPr="003C642F">
        <w:rPr>
          <w:rFonts w:ascii="Times New Roman" w:hAnsi="Times New Roman" w:cs="Times New Roman"/>
          <w:sz w:val="28"/>
          <w:szCs w:val="28"/>
        </w:rPr>
        <w:t xml:space="preserve">При недостаренном состоянии сплав </w:t>
      </w:r>
      <w:r w:rsidR="00EE489B" w:rsidRPr="003C642F">
        <w:rPr>
          <w:rFonts w:ascii="Times New Roman" w:hAnsi="Times New Roman" w:cs="Times New Roman"/>
          <w:sz w:val="28"/>
          <w:szCs w:val="28"/>
        </w:rPr>
        <w:t>В-</w:t>
      </w:r>
      <w:r w:rsidRPr="003C642F">
        <w:rPr>
          <w:rFonts w:ascii="Times New Roman" w:hAnsi="Times New Roman" w:cs="Times New Roman"/>
          <w:sz w:val="28"/>
          <w:szCs w:val="28"/>
        </w:rPr>
        <w:t>1480 склонен к расслаивающей коррозии (режимы 2-5, табл</w:t>
      </w:r>
      <w:r w:rsidR="00EB35C1" w:rsidRPr="003C642F">
        <w:rPr>
          <w:rFonts w:ascii="Times New Roman" w:hAnsi="Times New Roman" w:cs="Times New Roman"/>
          <w:sz w:val="28"/>
          <w:szCs w:val="28"/>
        </w:rPr>
        <w:t>ица</w:t>
      </w:r>
      <w:r w:rsidRPr="003C642F">
        <w:rPr>
          <w:rFonts w:ascii="Times New Roman" w:hAnsi="Times New Roman" w:cs="Times New Roman"/>
          <w:sz w:val="28"/>
          <w:szCs w:val="28"/>
        </w:rPr>
        <w:t xml:space="preserve"> 2). Учитывая, что в основном способствуют появлению РСК интерметаллидные фазы</w:t>
      </w:r>
      <w:r w:rsidR="00EB35C1" w:rsidRPr="003C642F">
        <w:rPr>
          <w:rFonts w:ascii="Times New Roman" w:hAnsi="Times New Roman" w:cs="Times New Roman"/>
          <w:sz w:val="28"/>
          <w:szCs w:val="28"/>
        </w:rPr>
        <w:t>,</w:t>
      </w:r>
      <w:r w:rsidRPr="003C642F">
        <w:rPr>
          <w:rFonts w:ascii="Times New Roman" w:hAnsi="Times New Roman" w:cs="Times New Roman"/>
          <w:sz w:val="28"/>
          <w:szCs w:val="28"/>
        </w:rPr>
        <w:t xml:space="preserve"> которые строчечно располагаются вдоль вектора деформации [</w:t>
      </w:r>
      <w:r w:rsidR="00EE489B" w:rsidRPr="003C642F">
        <w:rPr>
          <w:rFonts w:ascii="Times New Roman" w:hAnsi="Times New Roman" w:cs="Times New Roman"/>
          <w:sz w:val="28"/>
          <w:szCs w:val="28"/>
        </w:rPr>
        <w:t>20</w:t>
      </w:r>
      <w:r w:rsidRPr="003C642F">
        <w:rPr>
          <w:rFonts w:ascii="Times New Roman" w:hAnsi="Times New Roman" w:cs="Times New Roman"/>
          <w:sz w:val="28"/>
          <w:szCs w:val="28"/>
        </w:rPr>
        <w:t>], то выделения Т1 фазы первично образуются на указанных участках.</w:t>
      </w:r>
      <w:r w:rsidRPr="003C642F">
        <w:rPr>
          <w:rFonts w:ascii="Times New Roman" w:hAnsi="Times New Roman" w:cs="Times New Roman"/>
          <w:b/>
          <w:sz w:val="28"/>
          <w:szCs w:val="28"/>
        </w:rPr>
        <w:t xml:space="preserve"> </w:t>
      </w:r>
      <w:r w:rsidRPr="003C642F">
        <w:rPr>
          <w:rFonts w:ascii="Times New Roman" w:hAnsi="Times New Roman" w:cs="Times New Roman"/>
          <w:sz w:val="28"/>
          <w:szCs w:val="28"/>
        </w:rPr>
        <w:t xml:space="preserve">Однако при дальнейшей выдержке происходит выравнивание состава матрицы и создание более равномерного распределения анодных выделений фазы Т1, способствуя уменьшению склонности сплава к РСК.  </w:t>
      </w:r>
    </w:p>
    <w:p w:rsidR="00272256" w:rsidRPr="003C642F" w:rsidRDefault="00272256" w:rsidP="003C642F">
      <w:pPr>
        <w:spacing w:after="0" w:line="360" w:lineRule="auto"/>
        <w:ind w:firstLine="709"/>
        <w:jc w:val="both"/>
        <w:rPr>
          <w:rFonts w:ascii="Times New Roman" w:hAnsi="Times New Roman" w:cs="Times New Roman"/>
          <w:sz w:val="28"/>
          <w:szCs w:val="28"/>
        </w:rPr>
      </w:pPr>
      <w:r w:rsidRPr="003C642F">
        <w:rPr>
          <w:rFonts w:ascii="Times New Roman" w:hAnsi="Times New Roman" w:cs="Times New Roman"/>
          <w:sz w:val="28"/>
          <w:szCs w:val="28"/>
        </w:rPr>
        <w:t>Из сравнения размера зерен</w:t>
      </w:r>
      <w:r w:rsidR="006A26A6" w:rsidRPr="003C642F">
        <w:rPr>
          <w:rFonts w:ascii="Times New Roman" w:hAnsi="Times New Roman" w:cs="Times New Roman"/>
          <w:sz w:val="28"/>
          <w:szCs w:val="28"/>
        </w:rPr>
        <w:t xml:space="preserve"> сплава В-1480, обработанного по режимам №2 и №8</w:t>
      </w:r>
      <w:r w:rsidRPr="003C642F">
        <w:rPr>
          <w:rFonts w:ascii="Times New Roman" w:hAnsi="Times New Roman" w:cs="Times New Roman"/>
          <w:sz w:val="28"/>
          <w:szCs w:val="28"/>
        </w:rPr>
        <w:t xml:space="preserve"> и распространения коррозионных поражений после испытаний на склонность к МКК, видно, что коррозия протекает по границам субзерен. </w:t>
      </w:r>
      <w:r w:rsidR="006A26A6" w:rsidRPr="003C642F">
        <w:rPr>
          <w:rFonts w:ascii="Times New Roman" w:hAnsi="Times New Roman" w:cs="Times New Roman"/>
          <w:sz w:val="28"/>
          <w:szCs w:val="28"/>
        </w:rPr>
        <w:t xml:space="preserve">По полученным данным видно, субзеренная структура сплава В-1480, термообработанного по режиму №2 содержит больше </w:t>
      </w:r>
      <w:r w:rsidR="006A26A6" w:rsidRPr="003C642F">
        <w:rPr>
          <w:rFonts w:ascii="Times New Roman" w:hAnsi="Times New Roman" w:cs="Times New Roman"/>
          <w:sz w:val="28"/>
          <w:szCs w:val="28"/>
        </w:rPr>
        <w:lastRenderedPageBreak/>
        <w:t>выделений по границам, что и приводит, вероятно, к повышенной склонности к МКК.</w:t>
      </w:r>
    </w:p>
    <w:p w:rsidR="00272256" w:rsidRPr="003C642F" w:rsidRDefault="00272256" w:rsidP="003C642F">
      <w:pPr>
        <w:spacing w:after="0" w:line="360" w:lineRule="auto"/>
        <w:ind w:firstLine="708"/>
        <w:jc w:val="both"/>
        <w:rPr>
          <w:rFonts w:ascii="Times New Roman" w:hAnsi="Times New Roman" w:cs="Times New Roman"/>
          <w:sz w:val="28"/>
          <w:szCs w:val="28"/>
        </w:rPr>
      </w:pPr>
      <w:r w:rsidRPr="003C642F">
        <w:rPr>
          <w:rFonts w:ascii="Times New Roman" w:hAnsi="Times New Roman" w:cs="Times New Roman"/>
          <w:sz w:val="28"/>
          <w:szCs w:val="28"/>
        </w:rPr>
        <w:t>Листы, термообработанные по режиму 8, правленые с наибольшей степ</w:t>
      </w:r>
      <w:r w:rsidR="00710A0B">
        <w:rPr>
          <w:rFonts w:ascii="Times New Roman" w:hAnsi="Times New Roman" w:cs="Times New Roman"/>
          <w:sz w:val="28"/>
          <w:szCs w:val="28"/>
        </w:rPr>
        <w:t>енью остаточной деформации (7,5</w:t>
      </w:r>
      <w:r w:rsidRPr="003C642F">
        <w:rPr>
          <w:rFonts w:ascii="Times New Roman" w:hAnsi="Times New Roman" w:cs="Times New Roman"/>
          <w:sz w:val="28"/>
          <w:szCs w:val="28"/>
        </w:rPr>
        <w:t>%), обладают наименьшей склонностью к МКК, за счет повышенной плотности и равномерного распределения выделений фазы Т</w:t>
      </w:r>
      <w:r w:rsidRPr="003C642F">
        <w:rPr>
          <w:rFonts w:ascii="Times New Roman" w:hAnsi="Times New Roman" w:cs="Times New Roman"/>
          <w:sz w:val="28"/>
          <w:szCs w:val="28"/>
          <w:vertAlign w:val="subscript"/>
        </w:rPr>
        <w:t xml:space="preserve">1 </w:t>
      </w:r>
      <w:r w:rsidRPr="003C642F">
        <w:rPr>
          <w:rFonts w:ascii="Times New Roman" w:hAnsi="Times New Roman" w:cs="Times New Roman"/>
          <w:sz w:val="28"/>
          <w:szCs w:val="28"/>
        </w:rPr>
        <w:t>в результате гетерогенного зарождения на дислокациях и малоугловых границах зерен.</w:t>
      </w:r>
    </w:p>
    <w:p w:rsidR="00272256" w:rsidRPr="003C642F" w:rsidRDefault="00272256" w:rsidP="003C642F">
      <w:pPr>
        <w:autoSpaceDE w:val="0"/>
        <w:autoSpaceDN w:val="0"/>
        <w:adjustRightInd w:val="0"/>
        <w:spacing w:after="0" w:line="360" w:lineRule="auto"/>
        <w:ind w:firstLine="709"/>
        <w:jc w:val="both"/>
        <w:rPr>
          <w:rFonts w:ascii="Times New Roman" w:hAnsi="Times New Roman" w:cs="Times New Roman"/>
          <w:b/>
          <w:sz w:val="28"/>
          <w:szCs w:val="28"/>
        </w:rPr>
      </w:pPr>
      <w:r w:rsidRPr="003C642F">
        <w:rPr>
          <w:rFonts w:ascii="Times New Roman" w:hAnsi="Times New Roman" w:cs="Times New Roman"/>
          <w:sz w:val="28"/>
          <w:szCs w:val="28"/>
        </w:rPr>
        <w:t xml:space="preserve">Таким образом, сделан вывод, что режимы недостаривания отрицательно сказываются на уровень сопротивления сплава В-1480 к локальным видам коррозии (МКК, РСК). При этом электрохимическим методом с замерами потенциалов коррозии, пробоя и репассивации можно определить, достаточно ли состарен сплав или требуется дополнительная термообработка. </w:t>
      </w:r>
    </w:p>
    <w:p w:rsidR="006A26A6" w:rsidRPr="003C642F" w:rsidRDefault="006A26A6" w:rsidP="003C642F">
      <w:pPr>
        <w:spacing w:after="0" w:line="360" w:lineRule="auto"/>
        <w:ind w:firstLine="709"/>
        <w:jc w:val="both"/>
        <w:rPr>
          <w:rFonts w:ascii="Times New Roman" w:hAnsi="Times New Roman" w:cs="Times New Roman"/>
          <w:sz w:val="28"/>
          <w:szCs w:val="28"/>
        </w:rPr>
      </w:pPr>
    </w:p>
    <w:p w:rsidR="00272256" w:rsidRPr="003C642F" w:rsidRDefault="00710A0B" w:rsidP="00710A0B">
      <w:pPr>
        <w:tabs>
          <w:tab w:val="left" w:pos="993"/>
        </w:tabs>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Литература</w:t>
      </w:r>
    </w:p>
    <w:p w:rsidR="00272256" w:rsidRPr="003C642F" w:rsidRDefault="00272256" w:rsidP="00710A0B">
      <w:pPr>
        <w:pStyle w:val="a6"/>
        <w:numPr>
          <w:ilvl w:val="0"/>
          <w:numId w:val="2"/>
        </w:numPr>
        <w:tabs>
          <w:tab w:val="left" w:pos="993"/>
        </w:tabs>
        <w:spacing w:after="0" w:line="360" w:lineRule="auto"/>
        <w:ind w:left="0" w:firstLine="567"/>
        <w:jc w:val="both"/>
        <w:rPr>
          <w:rFonts w:ascii="Times New Roman" w:hAnsi="Times New Roman" w:cs="Times New Roman"/>
          <w:sz w:val="28"/>
          <w:szCs w:val="28"/>
          <w:lang w:val="en-US"/>
        </w:rPr>
      </w:pPr>
      <w:r w:rsidRPr="003C642F">
        <w:rPr>
          <w:rFonts w:ascii="Times New Roman" w:hAnsi="Times New Roman" w:cs="Times New Roman"/>
          <w:sz w:val="28"/>
          <w:szCs w:val="28"/>
          <w:lang w:val="en-US"/>
        </w:rPr>
        <w:t>Weldability of Li-bearing aluminium alloys/ international Materials Reviews 1999 Vol 44 No. 6/ A. Kostrivas, J.C. Lippold</w:t>
      </w:r>
    </w:p>
    <w:p w:rsidR="00272256" w:rsidRPr="003C642F" w:rsidRDefault="00272256" w:rsidP="00710A0B">
      <w:pPr>
        <w:pStyle w:val="a6"/>
        <w:numPr>
          <w:ilvl w:val="0"/>
          <w:numId w:val="2"/>
        </w:numPr>
        <w:tabs>
          <w:tab w:val="left" w:pos="993"/>
        </w:tabs>
        <w:spacing w:after="0" w:line="360" w:lineRule="auto"/>
        <w:ind w:left="0" w:firstLine="567"/>
        <w:jc w:val="both"/>
        <w:rPr>
          <w:rFonts w:ascii="Times New Roman" w:hAnsi="Times New Roman" w:cs="Times New Roman"/>
          <w:sz w:val="28"/>
          <w:szCs w:val="28"/>
        </w:rPr>
      </w:pPr>
      <w:r w:rsidRPr="003C642F">
        <w:rPr>
          <w:rFonts w:ascii="Times New Roman" w:hAnsi="Times New Roman" w:cs="Times New Roman"/>
          <w:sz w:val="28"/>
          <w:szCs w:val="28"/>
        </w:rPr>
        <w:t xml:space="preserve">Стратегические направления развития материалов и технологий их переработки на период до 2030 года. Е.Н. Каблов// 2012. № </w:t>
      </w:r>
      <w:r w:rsidRPr="003C642F">
        <w:rPr>
          <w:rFonts w:ascii="Times New Roman" w:hAnsi="Times New Roman" w:cs="Times New Roman"/>
          <w:sz w:val="28"/>
          <w:szCs w:val="28"/>
          <w:lang w:val="en-US"/>
        </w:rPr>
        <w:t>S</w:t>
      </w:r>
      <w:r w:rsidRPr="003C642F">
        <w:rPr>
          <w:rFonts w:ascii="Times New Roman" w:hAnsi="Times New Roman" w:cs="Times New Roman"/>
          <w:sz w:val="28"/>
          <w:szCs w:val="28"/>
        </w:rPr>
        <w:t>. С.7</w:t>
      </w:r>
      <w:r w:rsidR="00710A0B">
        <w:rPr>
          <w:rFonts w:ascii="Times New Roman" w:hAnsi="Times New Roman" w:cs="Times New Roman"/>
          <w:sz w:val="24"/>
          <w:szCs w:val="24"/>
        </w:rPr>
        <w:t>–</w:t>
      </w:r>
      <w:r w:rsidRPr="003C642F">
        <w:rPr>
          <w:rFonts w:ascii="Times New Roman" w:hAnsi="Times New Roman" w:cs="Times New Roman"/>
          <w:sz w:val="28"/>
          <w:szCs w:val="28"/>
        </w:rPr>
        <w:t>19.</w:t>
      </w:r>
    </w:p>
    <w:p w:rsidR="00272256" w:rsidRPr="003C642F" w:rsidRDefault="00272256" w:rsidP="00710A0B">
      <w:pPr>
        <w:numPr>
          <w:ilvl w:val="0"/>
          <w:numId w:val="2"/>
        </w:numPr>
        <w:tabs>
          <w:tab w:val="left" w:pos="426"/>
          <w:tab w:val="left" w:pos="993"/>
        </w:tabs>
        <w:autoSpaceDE w:val="0"/>
        <w:autoSpaceDN w:val="0"/>
        <w:adjustRightInd w:val="0"/>
        <w:spacing w:after="0" w:line="360" w:lineRule="auto"/>
        <w:ind w:left="0" w:firstLine="567"/>
        <w:jc w:val="both"/>
        <w:rPr>
          <w:rFonts w:ascii="Times New Roman" w:hAnsi="Times New Roman" w:cs="Times New Roman"/>
          <w:sz w:val="28"/>
          <w:szCs w:val="28"/>
        </w:rPr>
      </w:pPr>
      <w:r w:rsidRPr="003C642F">
        <w:rPr>
          <w:rFonts w:ascii="Times New Roman" w:hAnsi="Times New Roman" w:cs="Times New Roman"/>
          <w:sz w:val="28"/>
          <w:szCs w:val="28"/>
        </w:rPr>
        <w:t>Хохлатова Л.Б., Колобнев Н.И., Антипов В.В., Каримова С.А., Рудаков А.Г., Оглодков М.С. Влияние коррозионной среды на скорость роста трещины усталости в алюминиевых сплавах //Труды ВИАМ. 2013. №3. Ст. 04. (</w:t>
      </w:r>
      <w:r w:rsidRPr="003C642F">
        <w:rPr>
          <w:rFonts w:ascii="Times New Roman" w:hAnsi="Times New Roman" w:cs="Times New Roman"/>
          <w:sz w:val="28"/>
          <w:szCs w:val="28"/>
          <w:lang w:val="en-US"/>
        </w:rPr>
        <w:t>viam-works.ru).</w:t>
      </w:r>
    </w:p>
    <w:p w:rsidR="00272256" w:rsidRDefault="00272256" w:rsidP="00710A0B">
      <w:pPr>
        <w:numPr>
          <w:ilvl w:val="0"/>
          <w:numId w:val="2"/>
        </w:numPr>
        <w:tabs>
          <w:tab w:val="left" w:pos="426"/>
          <w:tab w:val="left" w:pos="993"/>
        </w:tabs>
        <w:autoSpaceDE w:val="0"/>
        <w:autoSpaceDN w:val="0"/>
        <w:adjustRightInd w:val="0"/>
        <w:spacing w:after="0" w:line="360" w:lineRule="auto"/>
        <w:ind w:left="0" w:firstLine="567"/>
        <w:jc w:val="both"/>
        <w:rPr>
          <w:rFonts w:ascii="Times New Roman" w:hAnsi="Times New Roman" w:cs="Times New Roman"/>
          <w:sz w:val="28"/>
          <w:szCs w:val="28"/>
        </w:rPr>
      </w:pPr>
      <w:r w:rsidRPr="003C642F">
        <w:rPr>
          <w:rFonts w:ascii="Times New Roman" w:hAnsi="Times New Roman" w:cs="Times New Roman"/>
          <w:sz w:val="28"/>
          <w:szCs w:val="28"/>
        </w:rPr>
        <w:t xml:space="preserve">Клочков Г.Г., Грушко О.Е., Клочкова Ю.Ю., Романенко В.А. Промышленное освоение высокопрочного сплава В-1469 системы </w:t>
      </w:r>
      <w:r w:rsidR="00710A0B">
        <w:rPr>
          <w:rFonts w:ascii="Times New Roman" w:hAnsi="Times New Roman" w:cs="Times New Roman"/>
          <w:sz w:val="28"/>
          <w:szCs w:val="28"/>
        </w:rPr>
        <w:br/>
      </w:r>
      <w:r w:rsidRPr="003C642F">
        <w:rPr>
          <w:rFonts w:ascii="Times New Roman" w:hAnsi="Times New Roman" w:cs="Times New Roman"/>
          <w:sz w:val="28"/>
          <w:szCs w:val="28"/>
        </w:rPr>
        <w:t>Al–Cu–Li–Mg// Труды ВИАМ. 2014. №7. Ст. 01. (</w:t>
      </w:r>
      <w:r w:rsidRPr="003C642F">
        <w:rPr>
          <w:rFonts w:ascii="Times New Roman" w:hAnsi="Times New Roman" w:cs="Times New Roman"/>
          <w:sz w:val="28"/>
          <w:szCs w:val="28"/>
          <w:lang w:val="en-US"/>
        </w:rPr>
        <w:t>viam</w:t>
      </w:r>
      <w:r w:rsidRPr="003C642F">
        <w:rPr>
          <w:rFonts w:ascii="Times New Roman" w:hAnsi="Times New Roman" w:cs="Times New Roman"/>
          <w:sz w:val="28"/>
          <w:szCs w:val="28"/>
        </w:rPr>
        <w:t>-</w:t>
      </w:r>
      <w:r w:rsidRPr="003C642F">
        <w:rPr>
          <w:rFonts w:ascii="Times New Roman" w:hAnsi="Times New Roman" w:cs="Times New Roman"/>
          <w:sz w:val="28"/>
          <w:szCs w:val="28"/>
          <w:lang w:val="en-US"/>
        </w:rPr>
        <w:t>works</w:t>
      </w:r>
      <w:r w:rsidRPr="003C642F">
        <w:rPr>
          <w:rFonts w:ascii="Times New Roman" w:hAnsi="Times New Roman" w:cs="Times New Roman"/>
          <w:sz w:val="28"/>
          <w:szCs w:val="28"/>
        </w:rPr>
        <w:t>.</w:t>
      </w:r>
      <w:r w:rsidRPr="003C642F">
        <w:rPr>
          <w:rFonts w:ascii="Times New Roman" w:hAnsi="Times New Roman" w:cs="Times New Roman"/>
          <w:sz w:val="28"/>
          <w:szCs w:val="28"/>
          <w:lang w:val="en-US"/>
        </w:rPr>
        <w:t>ru</w:t>
      </w:r>
      <w:r w:rsidRPr="003C642F">
        <w:rPr>
          <w:rFonts w:ascii="Times New Roman" w:hAnsi="Times New Roman" w:cs="Times New Roman"/>
          <w:sz w:val="28"/>
          <w:szCs w:val="28"/>
        </w:rPr>
        <w:t>).</w:t>
      </w:r>
    </w:p>
    <w:p w:rsidR="00BC7672" w:rsidRPr="003C642F" w:rsidRDefault="00BC7672" w:rsidP="00710A0B">
      <w:pPr>
        <w:numPr>
          <w:ilvl w:val="0"/>
          <w:numId w:val="2"/>
        </w:numPr>
        <w:tabs>
          <w:tab w:val="left" w:pos="426"/>
          <w:tab w:val="left" w:pos="993"/>
        </w:tabs>
        <w:autoSpaceDE w:val="0"/>
        <w:autoSpaceDN w:val="0"/>
        <w:adjustRightInd w:val="0"/>
        <w:spacing w:after="0" w:line="360" w:lineRule="auto"/>
        <w:ind w:left="0" w:firstLine="567"/>
        <w:jc w:val="both"/>
        <w:rPr>
          <w:rFonts w:ascii="Times New Roman" w:hAnsi="Times New Roman" w:cs="Times New Roman"/>
          <w:sz w:val="28"/>
          <w:szCs w:val="28"/>
        </w:rPr>
      </w:pPr>
      <w:r w:rsidRPr="00332401">
        <w:rPr>
          <w:rFonts w:ascii="Times New Roman" w:hAnsi="Times New Roman" w:cs="Times New Roman"/>
          <w:sz w:val="28"/>
          <w:szCs w:val="28"/>
        </w:rPr>
        <w:t xml:space="preserve">Каблов Е.Н. Каримова С.А., Семенова Л.В. Коррозионная активность углепластиков и защита металлических силовых конструкций в </w:t>
      </w:r>
      <w:r w:rsidRPr="00332401">
        <w:rPr>
          <w:rFonts w:ascii="Times New Roman" w:hAnsi="Times New Roman" w:cs="Times New Roman"/>
          <w:sz w:val="28"/>
          <w:szCs w:val="28"/>
        </w:rPr>
        <w:lastRenderedPageBreak/>
        <w:t>контакте с углепластиком// Коррозия: материалы и защита. 2011 г. №12, с. 1-7.</w:t>
      </w:r>
    </w:p>
    <w:p w:rsidR="00272256" w:rsidRPr="00710A0B" w:rsidRDefault="00272256" w:rsidP="00710A0B">
      <w:pPr>
        <w:pStyle w:val="a6"/>
        <w:numPr>
          <w:ilvl w:val="0"/>
          <w:numId w:val="3"/>
        </w:numPr>
        <w:tabs>
          <w:tab w:val="left" w:pos="426"/>
          <w:tab w:val="left" w:pos="993"/>
        </w:tabs>
        <w:autoSpaceDE w:val="0"/>
        <w:autoSpaceDN w:val="0"/>
        <w:adjustRightInd w:val="0"/>
        <w:spacing w:after="0" w:line="360" w:lineRule="auto"/>
        <w:ind w:left="0" w:firstLine="567"/>
        <w:jc w:val="both"/>
        <w:rPr>
          <w:rFonts w:ascii="Times New Roman" w:hAnsi="Times New Roman" w:cs="Times New Roman"/>
          <w:sz w:val="28"/>
          <w:szCs w:val="28"/>
          <w:lang w:val="en-US"/>
        </w:rPr>
      </w:pPr>
      <w:r w:rsidRPr="003C642F">
        <w:rPr>
          <w:rFonts w:ascii="Times New Roman" w:hAnsi="Times New Roman" w:cs="Times New Roman"/>
          <w:sz w:val="28"/>
          <w:szCs w:val="28"/>
        </w:rPr>
        <w:t xml:space="preserve">Каблов Е.Н., Петрова А.П., Нарский А.Р. Г.В. Акимов - Создатель отечественной науки о коррозии// История науки и техники. 2009. </w:t>
      </w:r>
      <w:r w:rsidRPr="00710A0B">
        <w:rPr>
          <w:rFonts w:ascii="Times New Roman" w:hAnsi="Times New Roman" w:cs="Times New Roman"/>
          <w:sz w:val="28"/>
          <w:szCs w:val="28"/>
          <w:lang w:val="en-US"/>
        </w:rPr>
        <w:t>№ 11.</w:t>
      </w:r>
      <w:r w:rsidR="00710A0B" w:rsidRPr="00710A0B">
        <w:rPr>
          <w:rFonts w:ascii="Times New Roman" w:hAnsi="Times New Roman" w:cs="Times New Roman"/>
          <w:sz w:val="28"/>
          <w:szCs w:val="28"/>
          <w:lang w:val="en-US"/>
        </w:rPr>
        <w:br/>
      </w:r>
      <w:r w:rsidRPr="003C642F">
        <w:rPr>
          <w:rFonts w:ascii="Times New Roman" w:hAnsi="Times New Roman" w:cs="Times New Roman"/>
          <w:sz w:val="28"/>
          <w:szCs w:val="28"/>
        </w:rPr>
        <w:t>С</w:t>
      </w:r>
      <w:r w:rsidRPr="00710A0B">
        <w:rPr>
          <w:rFonts w:ascii="Times New Roman" w:hAnsi="Times New Roman" w:cs="Times New Roman"/>
          <w:sz w:val="28"/>
          <w:szCs w:val="28"/>
          <w:lang w:val="en-US"/>
        </w:rPr>
        <w:t>. 12</w:t>
      </w:r>
      <w:r w:rsidR="00710A0B">
        <w:rPr>
          <w:rFonts w:ascii="Times New Roman" w:hAnsi="Times New Roman" w:cs="Times New Roman"/>
          <w:sz w:val="24"/>
          <w:szCs w:val="24"/>
        </w:rPr>
        <w:t>–</w:t>
      </w:r>
      <w:r w:rsidRPr="00710A0B">
        <w:rPr>
          <w:rFonts w:ascii="Times New Roman" w:hAnsi="Times New Roman" w:cs="Times New Roman"/>
          <w:sz w:val="28"/>
          <w:szCs w:val="28"/>
          <w:lang w:val="en-US"/>
        </w:rPr>
        <w:t>15.</w:t>
      </w:r>
    </w:p>
    <w:p w:rsidR="00272256" w:rsidRPr="003C642F" w:rsidRDefault="00272256" w:rsidP="00710A0B">
      <w:pPr>
        <w:pStyle w:val="a6"/>
        <w:numPr>
          <w:ilvl w:val="0"/>
          <w:numId w:val="3"/>
        </w:numPr>
        <w:tabs>
          <w:tab w:val="left" w:pos="993"/>
        </w:tabs>
        <w:spacing w:after="0" w:line="360" w:lineRule="auto"/>
        <w:ind w:left="0" w:firstLine="567"/>
        <w:jc w:val="both"/>
        <w:rPr>
          <w:rFonts w:ascii="Times New Roman" w:hAnsi="Times New Roman" w:cs="Times New Roman"/>
          <w:sz w:val="28"/>
          <w:szCs w:val="28"/>
          <w:lang w:val="en-US"/>
        </w:rPr>
      </w:pPr>
      <w:r w:rsidRPr="003C642F">
        <w:rPr>
          <w:rFonts w:ascii="Times New Roman" w:hAnsi="Times New Roman" w:cs="Times New Roman"/>
          <w:sz w:val="28"/>
          <w:szCs w:val="28"/>
          <w:lang w:val="en-US"/>
        </w:rPr>
        <w:t>J.R. Pickens: J. Mater. Sci., 1985, 20, 4247-4258</w:t>
      </w:r>
    </w:p>
    <w:p w:rsidR="00272256" w:rsidRPr="003C642F" w:rsidRDefault="00272256" w:rsidP="00710A0B">
      <w:pPr>
        <w:pStyle w:val="a6"/>
        <w:numPr>
          <w:ilvl w:val="0"/>
          <w:numId w:val="3"/>
        </w:numPr>
        <w:tabs>
          <w:tab w:val="left" w:pos="993"/>
        </w:tabs>
        <w:spacing w:after="0" w:line="360" w:lineRule="auto"/>
        <w:ind w:left="0" w:firstLine="567"/>
        <w:jc w:val="both"/>
        <w:rPr>
          <w:rFonts w:ascii="Times New Roman" w:hAnsi="Times New Roman" w:cs="Times New Roman"/>
          <w:sz w:val="28"/>
          <w:szCs w:val="28"/>
          <w:lang w:val="en-US"/>
        </w:rPr>
      </w:pPr>
      <w:r w:rsidRPr="003C642F">
        <w:rPr>
          <w:rFonts w:ascii="Times New Roman" w:hAnsi="Times New Roman" w:cs="Times New Roman"/>
          <w:sz w:val="28"/>
          <w:szCs w:val="28"/>
          <w:lang w:val="en-US"/>
        </w:rPr>
        <w:t>C.E. Cross: «Weldability of aluminium-lithium alloys: an investigation of hot tearing mechanisms», PhD thesis, Colorado Shool of Mines, August 1986</w:t>
      </w:r>
    </w:p>
    <w:p w:rsidR="00272256" w:rsidRPr="003C642F" w:rsidRDefault="00272256" w:rsidP="00710A0B">
      <w:pPr>
        <w:pStyle w:val="a6"/>
        <w:numPr>
          <w:ilvl w:val="0"/>
          <w:numId w:val="3"/>
        </w:numPr>
        <w:tabs>
          <w:tab w:val="left" w:pos="426"/>
          <w:tab w:val="left" w:pos="993"/>
        </w:tabs>
        <w:autoSpaceDE w:val="0"/>
        <w:autoSpaceDN w:val="0"/>
        <w:adjustRightInd w:val="0"/>
        <w:spacing w:after="0" w:line="360" w:lineRule="auto"/>
        <w:ind w:left="0" w:firstLine="567"/>
        <w:jc w:val="both"/>
        <w:rPr>
          <w:rFonts w:ascii="Times New Roman" w:hAnsi="Times New Roman" w:cs="Times New Roman"/>
          <w:sz w:val="28"/>
          <w:szCs w:val="28"/>
        </w:rPr>
      </w:pPr>
      <w:r w:rsidRPr="003C642F">
        <w:rPr>
          <w:rFonts w:ascii="Times New Roman" w:hAnsi="Times New Roman" w:cs="Times New Roman"/>
          <w:sz w:val="28"/>
          <w:szCs w:val="28"/>
        </w:rPr>
        <w:t>Махсидов В.В., Колобнев Н.И., Каримова С.А., Сбитнева С.В. Взаимосвязь структуры и коррозионной стойкости в сплаве 1370 системы Al‒Mg‒Si‒Cu‒Zn//</w:t>
      </w:r>
      <w:r w:rsidRPr="003C642F">
        <w:rPr>
          <w:sz w:val="28"/>
          <w:szCs w:val="28"/>
        </w:rPr>
        <w:t xml:space="preserve"> </w:t>
      </w:r>
      <w:r w:rsidRPr="003C642F">
        <w:rPr>
          <w:rFonts w:ascii="Times New Roman" w:hAnsi="Times New Roman" w:cs="Times New Roman"/>
          <w:sz w:val="28"/>
          <w:szCs w:val="28"/>
        </w:rPr>
        <w:t xml:space="preserve">Авиационные материалы и технологии. 2012. №1. </w:t>
      </w:r>
      <w:r w:rsidR="00710A0B">
        <w:rPr>
          <w:rFonts w:ascii="Times New Roman" w:hAnsi="Times New Roman" w:cs="Times New Roman"/>
          <w:sz w:val="28"/>
          <w:szCs w:val="28"/>
        </w:rPr>
        <w:br/>
      </w:r>
      <w:r w:rsidRPr="003C642F">
        <w:rPr>
          <w:rFonts w:ascii="Times New Roman" w:hAnsi="Times New Roman" w:cs="Times New Roman"/>
          <w:sz w:val="28"/>
          <w:szCs w:val="28"/>
        </w:rPr>
        <w:t>С. 8</w:t>
      </w:r>
      <w:r w:rsidR="00710A0B">
        <w:rPr>
          <w:rFonts w:ascii="Times New Roman" w:hAnsi="Times New Roman" w:cs="Times New Roman"/>
          <w:sz w:val="24"/>
          <w:szCs w:val="24"/>
        </w:rPr>
        <w:t>–</w:t>
      </w:r>
      <w:r w:rsidRPr="003C642F">
        <w:rPr>
          <w:rFonts w:ascii="Times New Roman" w:hAnsi="Times New Roman" w:cs="Times New Roman"/>
          <w:sz w:val="28"/>
          <w:szCs w:val="28"/>
        </w:rPr>
        <w:t>13.</w:t>
      </w:r>
    </w:p>
    <w:p w:rsidR="00272256" w:rsidRPr="003C642F" w:rsidRDefault="00272256" w:rsidP="00710A0B">
      <w:pPr>
        <w:pStyle w:val="a6"/>
        <w:numPr>
          <w:ilvl w:val="0"/>
          <w:numId w:val="3"/>
        </w:numPr>
        <w:tabs>
          <w:tab w:val="left" w:pos="993"/>
        </w:tabs>
        <w:spacing w:after="0" w:line="360" w:lineRule="auto"/>
        <w:ind w:left="0" w:firstLine="567"/>
        <w:jc w:val="both"/>
        <w:rPr>
          <w:rFonts w:ascii="Times New Roman" w:hAnsi="Times New Roman" w:cs="Times New Roman"/>
          <w:sz w:val="28"/>
          <w:szCs w:val="28"/>
        </w:rPr>
      </w:pPr>
      <w:r w:rsidRPr="003C642F">
        <w:rPr>
          <w:rFonts w:ascii="Times New Roman" w:hAnsi="Times New Roman" w:cs="Times New Roman"/>
          <w:sz w:val="28"/>
          <w:szCs w:val="28"/>
        </w:rPr>
        <w:t>Фомина М.А., Каримова С.А. Исследование коррозионных свойств листов сплава В-1461-Т1 применительно к всеклиматическим условиям эксплуатации авиационной техники// Авиационные материалы и технологии. 2014. №4. С. 18</w:t>
      </w:r>
      <w:r w:rsidR="00710A0B">
        <w:rPr>
          <w:rFonts w:ascii="Times New Roman" w:hAnsi="Times New Roman" w:cs="Times New Roman"/>
          <w:sz w:val="24"/>
          <w:szCs w:val="24"/>
        </w:rPr>
        <w:t>–</w:t>
      </w:r>
      <w:r w:rsidRPr="003C642F">
        <w:rPr>
          <w:rFonts w:ascii="Times New Roman" w:hAnsi="Times New Roman" w:cs="Times New Roman"/>
          <w:sz w:val="28"/>
          <w:szCs w:val="28"/>
        </w:rPr>
        <w:t>22</w:t>
      </w:r>
    </w:p>
    <w:p w:rsidR="00272256" w:rsidRPr="003C642F" w:rsidRDefault="00272256" w:rsidP="00710A0B">
      <w:pPr>
        <w:pStyle w:val="a6"/>
        <w:numPr>
          <w:ilvl w:val="0"/>
          <w:numId w:val="3"/>
        </w:numPr>
        <w:tabs>
          <w:tab w:val="left" w:pos="993"/>
        </w:tabs>
        <w:spacing w:after="0" w:line="360" w:lineRule="auto"/>
        <w:ind w:left="0" w:firstLine="567"/>
        <w:jc w:val="both"/>
        <w:rPr>
          <w:rFonts w:ascii="Times New Roman" w:hAnsi="Times New Roman" w:cs="Times New Roman"/>
          <w:sz w:val="28"/>
          <w:szCs w:val="28"/>
        </w:rPr>
      </w:pPr>
      <w:r w:rsidRPr="003C642F">
        <w:rPr>
          <w:rFonts w:ascii="Times New Roman" w:hAnsi="Times New Roman" w:cs="Times New Roman"/>
          <w:sz w:val="28"/>
          <w:szCs w:val="28"/>
        </w:rPr>
        <w:t>Каримова С.А., Кутырев А.Е., Павловская Т.Г., Захаров К.Е. Низкотемпературное уплотнение анодно-оксидных покрытий на деталях из алюминиевых сплавов// //Авиационные материалы и технологии. 2014. №4. С. 9</w:t>
      </w:r>
      <w:r w:rsidR="00710A0B">
        <w:rPr>
          <w:rFonts w:ascii="Times New Roman" w:hAnsi="Times New Roman" w:cs="Times New Roman"/>
          <w:sz w:val="24"/>
          <w:szCs w:val="24"/>
        </w:rPr>
        <w:t>–</w:t>
      </w:r>
      <w:r w:rsidRPr="003C642F">
        <w:rPr>
          <w:rFonts w:ascii="Times New Roman" w:hAnsi="Times New Roman" w:cs="Times New Roman"/>
          <w:sz w:val="28"/>
          <w:szCs w:val="28"/>
        </w:rPr>
        <w:t>1</w:t>
      </w:r>
    </w:p>
    <w:p w:rsidR="00272256" w:rsidRPr="003C642F" w:rsidRDefault="00272256" w:rsidP="00710A0B">
      <w:pPr>
        <w:pStyle w:val="a6"/>
        <w:numPr>
          <w:ilvl w:val="0"/>
          <w:numId w:val="3"/>
        </w:numPr>
        <w:tabs>
          <w:tab w:val="left" w:pos="993"/>
        </w:tabs>
        <w:spacing w:after="0" w:line="360" w:lineRule="auto"/>
        <w:ind w:left="0" w:firstLine="567"/>
        <w:jc w:val="both"/>
        <w:rPr>
          <w:rFonts w:ascii="Times New Roman" w:hAnsi="Times New Roman" w:cs="Times New Roman"/>
          <w:sz w:val="28"/>
          <w:szCs w:val="28"/>
        </w:rPr>
      </w:pPr>
      <w:r w:rsidRPr="003C642F">
        <w:rPr>
          <w:rFonts w:ascii="Times New Roman" w:hAnsi="Times New Roman" w:cs="Times New Roman"/>
          <w:sz w:val="28"/>
          <w:szCs w:val="28"/>
        </w:rPr>
        <w:t>Панченко Ю.М., Стрекалов П.В.,  Чесноков Д.В., Жирнов А.Д.,  Жиликов В.П., Каримова  С.А., Тарараева Т.И. Зависимость коррозионной стойкости сплава Д16 от засоленности и метеопараметров приморской атмосферы// //Авиационные материалы и технологии. 2010. №3. С. 8</w:t>
      </w:r>
      <w:r w:rsidR="00710A0B">
        <w:rPr>
          <w:rFonts w:ascii="Times New Roman" w:hAnsi="Times New Roman" w:cs="Times New Roman"/>
          <w:sz w:val="24"/>
          <w:szCs w:val="24"/>
        </w:rPr>
        <w:t>–</w:t>
      </w:r>
      <w:r w:rsidRPr="003C642F">
        <w:rPr>
          <w:rFonts w:ascii="Times New Roman" w:hAnsi="Times New Roman" w:cs="Times New Roman"/>
          <w:sz w:val="28"/>
          <w:szCs w:val="28"/>
        </w:rPr>
        <w:t>14</w:t>
      </w:r>
    </w:p>
    <w:p w:rsidR="00272256" w:rsidRPr="003C642F" w:rsidRDefault="00272256" w:rsidP="00710A0B">
      <w:pPr>
        <w:pStyle w:val="a6"/>
        <w:numPr>
          <w:ilvl w:val="0"/>
          <w:numId w:val="3"/>
        </w:numPr>
        <w:tabs>
          <w:tab w:val="left" w:pos="993"/>
        </w:tabs>
        <w:spacing w:after="0" w:line="360" w:lineRule="auto"/>
        <w:ind w:left="0" w:firstLine="567"/>
        <w:jc w:val="both"/>
        <w:rPr>
          <w:rFonts w:ascii="Times New Roman" w:hAnsi="Times New Roman" w:cs="Times New Roman"/>
          <w:sz w:val="28"/>
          <w:szCs w:val="28"/>
        </w:rPr>
      </w:pPr>
      <w:r w:rsidRPr="003C642F">
        <w:rPr>
          <w:rFonts w:ascii="Times New Roman" w:eastAsia="Times New Roman" w:hAnsi="Times New Roman" w:cs="Times New Roman"/>
          <w:color w:val="000000"/>
          <w:sz w:val="28"/>
          <w:szCs w:val="28"/>
          <w:lang w:eastAsia="ru-RU"/>
        </w:rPr>
        <w:t xml:space="preserve">Махсидов В.В., Колобнев Н.И., Кочубей А.Я., Фомина М.А., Замятин В.М., Пушин В.Г. Влияние низкотемпературной термомеханической обработки на структуру, механические, усталостные и коррозионные характеристики листов сплава системы </w:t>
      </w:r>
      <w:r w:rsidRPr="003C642F">
        <w:rPr>
          <w:rFonts w:ascii="Times New Roman" w:eastAsia="Times New Roman" w:hAnsi="Times New Roman" w:cs="Times New Roman"/>
          <w:color w:val="000000"/>
          <w:sz w:val="28"/>
          <w:szCs w:val="28"/>
          <w:lang w:val="en-US" w:eastAsia="ru-RU"/>
        </w:rPr>
        <w:t>Al</w:t>
      </w:r>
      <w:r w:rsidRPr="003C642F">
        <w:rPr>
          <w:rFonts w:ascii="Times New Roman" w:eastAsia="Times New Roman" w:hAnsi="Times New Roman" w:cs="Times New Roman"/>
          <w:color w:val="000000"/>
          <w:sz w:val="28"/>
          <w:szCs w:val="28"/>
          <w:lang w:eastAsia="ru-RU"/>
        </w:rPr>
        <w:t>-</w:t>
      </w:r>
      <w:r w:rsidRPr="003C642F">
        <w:rPr>
          <w:rFonts w:ascii="Times New Roman" w:eastAsia="Times New Roman" w:hAnsi="Times New Roman" w:cs="Times New Roman"/>
          <w:color w:val="000000"/>
          <w:sz w:val="28"/>
          <w:szCs w:val="28"/>
          <w:lang w:val="en-US" w:eastAsia="ru-RU"/>
        </w:rPr>
        <w:t>Mg</w:t>
      </w:r>
      <w:r w:rsidRPr="003C642F">
        <w:rPr>
          <w:rFonts w:ascii="Times New Roman" w:eastAsia="Times New Roman" w:hAnsi="Times New Roman" w:cs="Times New Roman"/>
          <w:color w:val="000000"/>
          <w:sz w:val="28"/>
          <w:szCs w:val="28"/>
          <w:lang w:eastAsia="ru-RU"/>
        </w:rPr>
        <w:t>-</w:t>
      </w:r>
      <w:r w:rsidRPr="003C642F">
        <w:rPr>
          <w:rFonts w:ascii="Times New Roman" w:eastAsia="Times New Roman" w:hAnsi="Times New Roman" w:cs="Times New Roman"/>
          <w:color w:val="000000"/>
          <w:sz w:val="28"/>
          <w:szCs w:val="28"/>
          <w:lang w:val="en-US" w:eastAsia="ru-RU"/>
        </w:rPr>
        <w:t>Si</w:t>
      </w:r>
      <w:r w:rsidRPr="003C642F">
        <w:rPr>
          <w:rFonts w:ascii="Times New Roman" w:eastAsia="Times New Roman" w:hAnsi="Times New Roman" w:cs="Times New Roman"/>
          <w:color w:val="000000"/>
          <w:sz w:val="28"/>
          <w:szCs w:val="28"/>
          <w:lang w:eastAsia="ru-RU"/>
        </w:rPr>
        <w:t>-</w:t>
      </w:r>
      <w:r w:rsidRPr="003C642F">
        <w:rPr>
          <w:rFonts w:ascii="Times New Roman" w:eastAsia="Times New Roman" w:hAnsi="Times New Roman" w:cs="Times New Roman"/>
          <w:color w:val="000000"/>
          <w:sz w:val="28"/>
          <w:szCs w:val="28"/>
          <w:lang w:val="en-US" w:eastAsia="ru-RU"/>
        </w:rPr>
        <w:t>Cu</w:t>
      </w:r>
      <w:r w:rsidRPr="003C642F">
        <w:rPr>
          <w:rFonts w:ascii="Times New Roman" w:eastAsia="Times New Roman" w:hAnsi="Times New Roman" w:cs="Times New Roman"/>
          <w:color w:val="000000"/>
          <w:sz w:val="28"/>
          <w:szCs w:val="28"/>
          <w:lang w:eastAsia="ru-RU"/>
        </w:rPr>
        <w:t>-</w:t>
      </w:r>
      <w:r w:rsidRPr="003C642F">
        <w:rPr>
          <w:rFonts w:ascii="Times New Roman" w:eastAsia="Times New Roman" w:hAnsi="Times New Roman" w:cs="Times New Roman"/>
          <w:color w:val="000000"/>
          <w:sz w:val="28"/>
          <w:szCs w:val="28"/>
          <w:lang w:val="en-US" w:eastAsia="ru-RU"/>
        </w:rPr>
        <w:t>Zn</w:t>
      </w:r>
      <w:r w:rsidRPr="003C642F">
        <w:rPr>
          <w:rFonts w:ascii="Times New Roman" w:eastAsia="Times New Roman" w:hAnsi="Times New Roman" w:cs="Times New Roman"/>
          <w:color w:val="000000"/>
          <w:sz w:val="28"/>
          <w:szCs w:val="28"/>
          <w:lang w:eastAsia="ru-RU"/>
        </w:rPr>
        <w:t xml:space="preserve">// </w:t>
      </w:r>
      <w:r w:rsidRPr="003C642F">
        <w:rPr>
          <w:rFonts w:ascii="Times New Roman" w:eastAsia="Times New Roman" w:hAnsi="Times New Roman" w:cs="Times New Roman"/>
          <w:color w:val="000000"/>
          <w:sz w:val="28"/>
          <w:szCs w:val="28"/>
          <w:lang w:eastAsia="ru-RU"/>
        </w:rPr>
        <w:lastRenderedPageBreak/>
        <w:t xml:space="preserve">Металловедение и термическая обработка металлов. 2014 г. №8(710), </w:t>
      </w:r>
      <w:r w:rsidR="00710A0B">
        <w:rPr>
          <w:rFonts w:ascii="Times New Roman" w:eastAsia="Times New Roman" w:hAnsi="Times New Roman" w:cs="Times New Roman"/>
          <w:color w:val="000000"/>
          <w:sz w:val="28"/>
          <w:szCs w:val="28"/>
          <w:lang w:eastAsia="ru-RU"/>
        </w:rPr>
        <w:br/>
      </w:r>
      <w:r w:rsidR="00710A0B" w:rsidRPr="003C642F">
        <w:rPr>
          <w:rFonts w:ascii="Times New Roman" w:eastAsia="Times New Roman" w:hAnsi="Times New Roman" w:cs="Times New Roman"/>
          <w:color w:val="000000"/>
          <w:sz w:val="28"/>
          <w:szCs w:val="28"/>
          <w:lang w:eastAsia="ru-RU"/>
        </w:rPr>
        <w:t>С</w:t>
      </w:r>
      <w:r w:rsidRPr="003C642F">
        <w:rPr>
          <w:rFonts w:ascii="Times New Roman" w:eastAsia="Times New Roman" w:hAnsi="Times New Roman" w:cs="Times New Roman"/>
          <w:color w:val="000000"/>
          <w:sz w:val="28"/>
          <w:szCs w:val="28"/>
          <w:lang w:eastAsia="ru-RU"/>
        </w:rPr>
        <w:t>. 16</w:t>
      </w:r>
      <w:r w:rsidR="00710A0B">
        <w:rPr>
          <w:rFonts w:ascii="Times New Roman" w:hAnsi="Times New Roman" w:cs="Times New Roman"/>
          <w:sz w:val="24"/>
          <w:szCs w:val="24"/>
        </w:rPr>
        <w:t>–</w:t>
      </w:r>
      <w:r w:rsidRPr="003C642F">
        <w:rPr>
          <w:rFonts w:ascii="Times New Roman" w:eastAsia="Times New Roman" w:hAnsi="Times New Roman" w:cs="Times New Roman"/>
          <w:color w:val="000000"/>
          <w:sz w:val="28"/>
          <w:szCs w:val="28"/>
          <w:lang w:eastAsia="ru-RU"/>
        </w:rPr>
        <w:t>20.</w:t>
      </w:r>
    </w:p>
    <w:p w:rsidR="00272256" w:rsidRPr="003C642F" w:rsidRDefault="00272256" w:rsidP="00710A0B">
      <w:pPr>
        <w:pStyle w:val="a6"/>
        <w:numPr>
          <w:ilvl w:val="0"/>
          <w:numId w:val="3"/>
        </w:numPr>
        <w:tabs>
          <w:tab w:val="left" w:pos="993"/>
        </w:tabs>
        <w:spacing w:after="0" w:line="360" w:lineRule="auto"/>
        <w:ind w:left="0" w:firstLine="567"/>
        <w:jc w:val="both"/>
        <w:rPr>
          <w:rFonts w:ascii="Times New Roman" w:hAnsi="Times New Roman" w:cs="Times New Roman"/>
          <w:sz w:val="28"/>
          <w:szCs w:val="28"/>
        </w:rPr>
      </w:pPr>
      <w:r w:rsidRPr="003C642F">
        <w:rPr>
          <w:rFonts w:ascii="Times New Roman" w:hAnsi="Times New Roman" w:cs="Times New Roman"/>
          <w:sz w:val="28"/>
          <w:szCs w:val="28"/>
        </w:rPr>
        <w:t>Панин В.Е., Каблов Е.Н., Почивалов Ю.И., Панин С.В., Колобнев Н.И. Влияние наноструктурирования поверхностного слоя алюминий-литиевого сплава 1424 на механизмы деформации, технологические характеристики и усталостную долговечность. повышение пластичности и технологических характеристик// //Физическая мезомеханика. 2012.  Т. 15. № 6. С. 107</w:t>
      </w:r>
      <w:r w:rsidR="00710A0B">
        <w:rPr>
          <w:rFonts w:ascii="Times New Roman" w:hAnsi="Times New Roman" w:cs="Times New Roman"/>
          <w:sz w:val="24"/>
          <w:szCs w:val="24"/>
        </w:rPr>
        <w:t>–</w:t>
      </w:r>
      <w:r w:rsidRPr="003C642F">
        <w:rPr>
          <w:rFonts w:ascii="Times New Roman" w:hAnsi="Times New Roman" w:cs="Times New Roman"/>
          <w:sz w:val="28"/>
          <w:szCs w:val="28"/>
        </w:rPr>
        <w:t>111.</w:t>
      </w:r>
    </w:p>
    <w:p w:rsidR="00272256" w:rsidRPr="003C642F" w:rsidRDefault="00272256" w:rsidP="00710A0B">
      <w:pPr>
        <w:pStyle w:val="a6"/>
        <w:numPr>
          <w:ilvl w:val="0"/>
          <w:numId w:val="3"/>
        </w:numPr>
        <w:tabs>
          <w:tab w:val="left" w:pos="993"/>
        </w:tabs>
        <w:spacing w:after="0" w:line="360" w:lineRule="auto"/>
        <w:ind w:left="0" w:firstLine="567"/>
        <w:jc w:val="both"/>
        <w:rPr>
          <w:rFonts w:ascii="Times New Roman" w:hAnsi="Times New Roman"/>
          <w:sz w:val="28"/>
          <w:szCs w:val="28"/>
        </w:rPr>
      </w:pPr>
      <w:r w:rsidRPr="003C642F">
        <w:rPr>
          <w:rFonts w:ascii="Times New Roman" w:hAnsi="Times New Roman"/>
          <w:sz w:val="28"/>
          <w:szCs w:val="28"/>
        </w:rPr>
        <w:t>Лукин В.И., Иода Е.Н., Пантелеев М.Д., Скупов А.А. Влияние термической обработки на характеристики сварных соединений высокопрочных алюминийлитиевых сплавов// //Труды ВИАМ. 2015. №4. ст.06 URL: http://www.viam-works.ru</w:t>
      </w:r>
      <w:r w:rsidRPr="003C642F">
        <w:rPr>
          <w:rFonts w:ascii="Times New Roman" w:eastAsia="Times New Roman" w:hAnsi="Times New Roman"/>
          <w:color w:val="000000"/>
          <w:sz w:val="28"/>
          <w:szCs w:val="28"/>
          <w:lang w:eastAsia="ru-RU"/>
        </w:rPr>
        <w:t xml:space="preserve"> </w:t>
      </w:r>
    </w:p>
    <w:p w:rsidR="00272256" w:rsidRPr="003C642F" w:rsidRDefault="00272256" w:rsidP="00710A0B">
      <w:pPr>
        <w:pStyle w:val="a6"/>
        <w:numPr>
          <w:ilvl w:val="0"/>
          <w:numId w:val="3"/>
        </w:numPr>
        <w:tabs>
          <w:tab w:val="left" w:pos="993"/>
        </w:tabs>
        <w:spacing w:after="0" w:line="360" w:lineRule="auto"/>
        <w:ind w:left="0" w:firstLine="567"/>
        <w:jc w:val="both"/>
        <w:rPr>
          <w:rFonts w:ascii="Times New Roman" w:hAnsi="Times New Roman"/>
          <w:sz w:val="28"/>
          <w:szCs w:val="28"/>
        </w:rPr>
      </w:pPr>
      <w:r w:rsidRPr="003C642F">
        <w:rPr>
          <w:rFonts w:ascii="Times New Roman" w:eastAsia="Times New Roman" w:hAnsi="Times New Roman"/>
          <w:color w:val="000000"/>
          <w:sz w:val="28"/>
          <w:szCs w:val="28"/>
          <w:lang w:eastAsia="ru-RU"/>
        </w:rPr>
        <w:t xml:space="preserve">Хохлатова Л.Б., Оглодков М.С., Пономарев Е.К. Влияние режимов старения на коррозионную стойкость листов из сплава В-1461 системы </w:t>
      </w:r>
      <w:r w:rsidRPr="003C642F">
        <w:rPr>
          <w:rFonts w:ascii="Times New Roman" w:eastAsia="Times New Roman" w:hAnsi="Times New Roman"/>
          <w:color w:val="000000"/>
          <w:sz w:val="28"/>
          <w:szCs w:val="28"/>
          <w:lang w:val="en-US" w:eastAsia="ru-RU"/>
        </w:rPr>
        <w:t>Al</w:t>
      </w:r>
      <w:r w:rsidRPr="003C642F">
        <w:rPr>
          <w:rFonts w:ascii="Times New Roman" w:eastAsia="Times New Roman" w:hAnsi="Times New Roman"/>
          <w:color w:val="000000"/>
          <w:sz w:val="28"/>
          <w:szCs w:val="28"/>
          <w:lang w:eastAsia="ru-RU"/>
        </w:rPr>
        <w:t>-</w:t>
      </w:r>
      <w:r w:rsidRPr="003C642F">
        <w:rPr>
          <w:rFonts w:ascii="Times New Roman" w:eastAsia="Times New Roman" w:hAnsi="Times New Roman"/>
          <w:color w:val="000000"/>
          <w:sz w:val="28"/>
          <w:szCs w:val="28"/>
          <w:lang w:val="en-US" w:eastAsia="ru-RU"/>
        </w:rPr>
        <w:t>Li</w:t>
      </w:r>
      <w:r w:rsidRPr="003C642F">
        <w:rPr>
          <w:rFonts w:ascii="Times New Roman" w:eastAsia="Times New Roman" w:hAnsi="Times New Roman"/>
          <w:color w:val="000000"/>
          <w:sz w:val="28"/>
          <w:szCs w:val="28"/>
          <w:lang w:eastAsia="ru-RU"/>
        </w:rPr>
        <w:t>-</w:t>
      </w:r>
      <w:r w:rsidRPr="003C642F">
        <w:rPr>
          <w:rFonts w:ascii="Times New Roman" w:eastAsia="Times New Roman" w:hAnsi="Times New Roman"/>
          <w:color w:val="000000"/>
          <w:sz w:val="28"/>
          <w:szCs w:val="28"/>
          <w:lang w:val="en-US" w:eastAsia="ru-RU"/>
        </w:rPr>
        <w:t>Cu</w:t>
      </w:r>
      <w:r w:rsidRPr="003C642F">
        <w:rPr>
          <w:rFonts w:ascii="Times New Roman" w:eastAsia="Times New Roman" w:hAnsi="Times New Roman"/>
          <w:color w:val="000000"/>
          <w:sz w:val="28"/>
          <w:szCs w:val="28"/>
          <w:lang w:eastAsia="ru-RU"/>
        </w:rPr>
        <w:t>-</w:t>
      </w:r>
      <w:r w:rsidRPr="003C642F">
        <w:rPr>
          <w:rFonts w:ascii="Times New Roman" w:eastAsia="Times New Roman" w:hAnsi="Times New Roman"/>
          <w:color w:val="000000"/>
          <w:sz w:val="28"/>
          <w:szCs w:val="28"/>
          <w:lang w:val="en-US" w:eastAsia="ru-RU"/>
        </w:rPr>
        <w:t>Zn</w:t>
      </w:r>
      <w:r w:rsidRPr="003C642F">
        <w:rPr>
          <w:rFonts w:ascii="Times New Roman" w:eastAsia="Times New Roman" w:hAnsi="Times New Roman"/>
          <w:color w:val="000000"/>
          <w:sz w:val="28"/>
          <w:szCs w:val="28"/>
          <w:lang w:eastAsia="ru-RU"/>
        </w:rPr>
        <w:t>-</w:t>
      </w:r>
      <w:r w:rsidRPr="003C642F">
        <w:rPr>
          <w:rFonts w:ascii="Times New Roman" w:eastAsia="Times New Roman" w:hAnsi="Times New Roman"/>
          <w:color w:val="000000"/>
          <w:sz w:val="28"/>
          <w:szCs w:val="28"/>
          <w:lang w:val="en-US" w:eastAsia="ru-RU"/>
        </w:rPr>
        <w:t>Mg</w:t>
      </w:r>
      <w:r w:rsidRPr="003C642F">
        <w:rPr>
          <w:rFonts w:ascii="Times New Roman" w:eastAsia="Times New Roman" w:hAnsi="Times New Roman"/>
          <w:color w:val="000000"/>
          <w:sz w:val="28"/>
          <w:szCs w:val="28"/>
          <w:lang w:eastAsia="ru-RU"/>
        </w:rPr>
        <w:t xml:space="preserve">// Металлургия машиностроения. 2012. №3 </w:t>
      </w:r>
      <w:r w:rsidR="00710A0B" w:rsidRPr="003C642F">
        <w:rPr>
          <w:rFonts w:ascii="Times New Roman" w:eastAsia="Times New Roman" w:hAnsi="Times New Roman"/>
          <w:color w:val="000000"/>
          <w:sz w:val="28"/>
          <w:szCs w:val="28"/>
          <w:lang w:eastAsia="ru-RU"/>
        </w:rPr>
        <w:t>С</w:t>
      </w:r>
      <w:r w:rsidRPr="003C642F">
        <w:rPr>
          <w:rFonts w:ascii="Times New Roman" w:eastAsia="Times New Roman" w:hAnsi="Times New Roman"/>
          <w:color w:val="000000"/>
          <w:sz w:val="28"/>
          <w:szCs w:val="28"/>
          <w:lang w:eastAsia="ru-RU"/>
        </w:rPr>
        <w:t>. 22</w:t>
      </w:r>
      <w:r w:rsidR="00710A0B">
        <w:rPr>
          <w:rFonts w:ascii="Times New Roman" w:hAnsi="Times New Roman" w:cs="Times New Roman"/>
          <w:sz w:val="24"/>
          <w:szCs w:val="24"/>
        </w:rPr>
        <w:t>–</w:t>
      </w:r>
      <w:r w:rsidRPr="003C642F">
        <w:rPr>
          <w:rFonts w:ascii="Times New Roman" w:eastAsia="Times New Roman" w:hAnsi="Times New Roman"/>
          <w:color w:val="000000"/>
          <w:sz w:val="28"/>
          <w:szCs w:val="28"/>
          <w:lang w:eastAsia="ru-RU"/>
        </w:rPr>
        <w:t>26.</w:t>
      </w:r>
    </w:p>
    <w:p w:rsidR="00272256" w:rsidRPr="003C642F" w:rsidRDefault="00272256" w:rsidP="00710A0B">
      <w:pPr>
        <w:pStyle w:val="a6"/>
        <w:numPr>
          <w:ilvl w:val="0"/>
          <w:numId w:val="3"/>
        </w:numPr>
        <w:tabs>
          <w:tab w:val="left" w:pos="993"/>
        </w:tabs>
        <w:autoSpaceDE w:val="0"/>
        <w:autoSpaceDN w:val="0"/>
        <w:adjustRightInd w:val="0"/>
        <w:spacing w:after="0" w:line="360" w:lineRule="auto"/>
        <w:ind w:left="0" w:firstLine="567"/>
        <w:jc w:val="both"/>
        <w:rPr>
          <w:rFonts w:ascii="Times New Roman" w:hAnsi="Times New Roman" w:cs="Times New Roman"/>
          <w:bCs/>
          <w:sz w:val="28"/>
          <w:szCs w:val="28"/>
        </w:rPr>
      </w:pPr>
      <w:r w:rsidRPr="003C642F">
        <w:rPr>
          <w:rFonts w:ascii="Times New Roman" w:hAnsi="Times New Roman" w:cs="Times New Roman"/>
          <w:sz w:val="28"/>
          <w:szCs w:val="28"/>
        </w:rPr>
        <w:t xml:space="preserve">ГОСТ 9.912-89. </w:t>
      </w:r>
      <w:r w:rsidRPr="003C642F">
        <w:rPr>
          <w:rFonts w:ascii="Times New Roman" w:eastAsia="Times New Roman" w:hAnsi="Times New Roman" w:cs="Times New Roman"/>
          <w:bCs/>
          <w:sz w:val="28"/>
          <w:szCs w:val="28"/>
          <w:lang w:eastAsia="ru-RU"/>
        </w:rPr>
        <w:t>Единая система защиты от коррозии и старения.</w:t>
      </w:r>
      <w:r w:rsidRPr="003C642F">
        <w:rPr>
          <w:rFonts w:ascii="Times New Roman" w:eastAsia="Times New Roman" w:hAnsi="Times New Roman" w:cs="Times New Roman"/>
          <w:sz w:val="28"/>
          <w:szCs w:val="28"/>
          <w:lang w:eastAsia="ru-RU"/>
        </w:rPr>
        <w:t xml:space="preserve"> </w:t>
      </w:r>
      <w:r w:rsidRPr="003C642F">
        <w:rPr>
          <w:rFonts w:ascii="Times New Roman" w:eastAsia="Times New Roman" w:hAnsi="Times New Roman" w:cs="Times New Roman"/>
          <w:bCs/>
          <w:sz w:val="28"/>
          <w:szCs w:val="28"/>
          <w:lang w:eastAsia="ru-RU"/>
        </w:rPr>
        <w:t>Стали и сплавы коррозионностойкие</w:t>
      </w:r>
      <w:r w:rsidRPr="003C642F">
        <w:rPr>
          <w:rFonts w:ascii="Times New Roman" w:eastAsia="Times New Roman" w:hAnsi="Times New Roman" w:cs="Times New Roman"/>
          <w:sz w:val="28"/>
          <w:szCs w:val="28"/>
          <w:lang w:eastAsia="ru-RU"/>
        </w:rPr>
        <w:t xml:space="preserve">. </w:t>
      </w:r>
      <w:r w:rsidRPr="003C642F">
        <w:rPr>
          <w:rFonts w:ascii="Times New Roman" w:eastAsia="Times New Roman" w:hAnsi="Times New Roman" w:cs="Times New Roman"/>
          <w:bCs/>
          <w:sz w:val="28"/>
          <w:szCs w:val="28"/>
          <w:lang w:eastAsia="ru-RU"/>
        </w:rPr>
        <w:t>Методы ускоренных испытаний на стойкость к питтинговой коррозии.</w:t>
      </w:r>
    </w:p>
    <w:p w:rsidR="00272256" w:rsidRPr="003C642F" w:rsidRDefault="00272256" w:rsidP="00710A0B">
      <w:pPr>
        <w:pStyle w:val="a6"/>
        <w:numPr>
          <w:ilvl w:val="0"/>
          <w:numId w:val="3"/>
        </w:numPr>
        <w:tabs>
          <w:tab w:val="left" w:pos="993"/>
        </w:tabs>
        <w:autoSpaceDE w:val="0"/>
        <w:autoSpaceDN w:val="0"/>
        <w:adjustRightInd w:val="0"/>
        <w:spacing w:after="0" w:line="360" w:lineRule="auto"/>
        <w:ind w:left="0" w:firstLine="567"/>
        <w:jc w:val="both"/>
        <w:rPr>
          <w:rFonts w:ascii="Times New Roman" w:hAnsi="Times New Roman" w:cs="Times New Roman"/>
          <w:bCs/>
          <w:sz w:val="28"/>
          <w:szCs w:val="28"/>
        </w:rPr>
      </w:pPr>
      <w:r w:rsidRPr="003C642F">
        <w:rPr>
          <w:rFonts w:ascii="Times New Roman" w:hAnsi="Times New Roman" w:cs="Times New Roman"/>
          <w:sz w:val="28"/>
          <w:szCs w:val="28"/>
        </w:rPr>
        <w:t>Фрейман Л.И. В сб.: Итоги науки и техники. Коррозия и защита от коррозии, т. 11, М., 1985.</w:t>
      </w:r>
    </w:p>
    <w:p w:rsidR="00272256" w:rsidRPr="003C642F" w:rsidRDefault="00272256" w:rsidP="00710A0B">
      <w:pPr>
        <w:pStyle w:val="a6"/>
        <w:numPr>
          <w:ilvl w:val="0"/>
          <w:numId w:val="3"/>
        </w:numPr>
        <w:tabs>
          <w:tab w:val="left" w:pos="993"/>
        </w:tabs>
        <w:spacing w:after="0" w:line="360" w:lineRule="auto"/>
        <w:ind w:left="0" w:firstLine="567"/>
        <w:jc w:val="both"/>
        <w:rPr>
          <w:rFonts w:ascii="Times New Roman" w:hAnsi="Times New Roman" w:cs="Times New Roman"/>
          <w:color w:val="000000"/>
          <w:sz w:val="28"/>
          <w:szCs w:val="28"/>
          <w:lang w:val="en-US"/>
        </w:rPr>
      </w:pPr>
      <w:r w:rsidRPr="003C642F">
        <w:rPr>
          <w:rFonts w:ascii="Times New Roman" w:hAnsi="Times New Roman" w:cs="Times New Roman"/>
          <w:color w:val="000000"/>
          <w:sz w:val="28"/>
          <w:szCs w:val="28"/>
          <w:lang w:val="en-US"/>
        </w:rPr>
        <w:t xml:space="preserve">M.K. Cavanaugh, R.G. Buchheit, N. Birbilis. Modeling the environmental dependence of pit growth using neural network approaches // Corrosion Science, 52 (2010) </w:t>
      </w:r>
      <w:r w:rsidRPr="003C642F">
        <w:rPr>
          <w:rFonts w:ascii="Times New Roman" w:hAnsi="Times New Roman" w:cs="Times New Roman"/>
          <w:color w:val="000000"/>
          <w:sz w:val="28"/>
          <w:szCs w:val="28"/>
        </w:rPr>
        <w:t>рр</w:t>
      </w:r>
      <w:r w:rsidRPr="003C642F">
        <w:rPr>
          <w:rFonts w:ascii="Times New Roman" w:hAnsi="Times New Roman" w:cs="Times New Roman"/>
          <w:color w:val="000000"/>
          <w:sz w:val="28"/>
          <w:szCs w:val="28"/>
          <w:lang w:val="en-US"/>
        </w:rPr>
        <w:t>. 3070–3077.</w:t>
      </w:r>
    </w:p>
    <w:p w:rsidR="00272256" w:rsidRPr="003C642F" w:rsidRDefault="00272256" w:rsidP="00710A0B">
      <w:pPr>
        <w:pStyle w:val="a6"/>
        <w:numPr>
          <w:ilvl w:val="0"/>
          <w:numId w:val="3"/>
        </w:numPr>
        <w:tabs>
          <w:tab w:val="left" w:pos="993"/>
        </w:tabs>
        <w:spacing w:after="0" w:line="360" w:lineRule="auto"/>
        <w:ind w:left="0" w:firstLine="567"/>
        <w:jc w:val="both"/>
        <w:rPr>
          <w:rFonts w:ascii="Times New Roman" w:hAnsi="Times New Roman" w:cs="Times New Roman"/>
          <w:sz w:val="28"/>
          <w:szCs w:val="28"/>
        </w:rPr>
      </w:pPr>
      <w:r w:rsidRPr="003C642F">
        <w:rPr>
          <w:rFonts w:ascii="Times New Roman" w:hAnsi="Times New Roman" w:cs="Times New Roman"/>
          <w:sz w:val="28"/>
          <w:szCs w:val="28"/>
        </w:rPr>
        <w:t xml:space="preserve">Синявский В.С., Вальков В.Д., Будов Г.М. Коррозия и защита алюминиевых сплавов –  М.: Металлургия, 1979г. – 224 с. </w:t>
      </w:r>
    </w:p>
    <w:p w:rsidR="00272256" w:rsidRPr="003C642F" w:rsidRDefault="00272256" w:rsidP="00710A0B">
      <w:pPr>
        <w:pStyle w:val="a6"/>
        <w:numPr>
          <w:ilvl w:val="0"/>
          <w:numId w:val="3"/>
        </w:numPr>
        <w:tabs>
          <w:tab w:val="left" w:pos="993"/>
        </w:tabs>
        <w:autoSpaceDE w:val="0"/>
        <w:autoSpaceDN w:val="0"/>
        <w:adjustRightInd w:val="0"/>
        <w:spacing w:after="0" w:line="360" w:lineRule="auto"/>
        <w:ind w:left="0" w:firstLine="567"/>
        <w:jc w:val="both"/>
        <w:rPr>
          <w:rFonts w:ascii="Times New Roman" w:hAnsi="Times New Roman" w:cs="Times New Roman"/>
          <w:bCs/>
          <w:sz w:val="28"/>
          <w:szCs w:val="28"/>
          <w:lang w:val="en-US"/>
        </w:rPr>
      </w:pPr>
      <w:r w:rsidRPr="003C642F">
        <w:rPr>
          <w:rFonts w:ascii="Times New Roman" w:hAnsi="Times New Roman" w:cs="Times New Roman"/>
          <w:bCs/>
          <w:sz w:val="28"/>
          <w:szCs w:val="28"/>
          <w:lang w:val="en-US"/>
        </w:rPr>
        <w:t xml:space="preserve">LI Jin-feng, ZHENG Zi-qiao, REN Wen-da, CHEN Wen-jing, ZHAO Xu-shan, LI Shi-chen / </w:t>
      </w:r>
      <w:r w:rsidRPr="003C642F">
        <w:rPr>
          <w:rFonts w:ascii="Times New Roman" w:hAnsi="Times New Roman" w:cs="Times New Roman"/>
          <w:sz w:val="28"/>
          <w:szCs w:val="28"/>
          <w:lang w:val="en-US"/>
        </w:rPr>
        <w:t>Simulation on function mechanism of T1(Al</w:t>
      </w:r>
      <w:r w:rsidRPr="003C642F">
        <w:rPr>
          <w:rFonts w:ascii="Times New Roman" w:hAnsi="Times New Roman" w:cs="Times New Roman"/>
          <w:sz w:val="28"/>
          <w:szCs w:val="28"/>
          <w:vertAlign w:val="subscript"/>
          <w:lang w:val="en-US"/>
        </w:rPr>
        <w:t>2</w:t>
      </w:r>
      <w:r w:rsidRPr="003C642F">
        <w:rPr>
          <w:rFonts w:ascii="Times New Roman" w:hAnsi="Times New Roman" w:cs="Times New Roman"/>
          <w:sz w:val="28"/>
          <w:szCs w:val="28"/>
          <w:lang w:val="en-US"/>
        </w:rPr>
        <w:t>CuLi) precipitate in localized corrosion of Al-Cu-Li alloys; Transactions of Nonferrous Metals Society of China, 16 (2006) 1268-1273.</w:t>
      </w:r>
    </w:p>
    <w:p w:rsidR="00272256" w:rsidRPr="003C642F" w:rsidRDefault="00272256" w:rsidP="00710A0B">
      <w:pPr>
        <w:pStyle w:val="a6"/>
        <w:numPr>
          <w:ilvl w:val="0"/>
          <w:numId w:val="3"/>
        </w:numPr>
        <w:tabs>
          <w:tab w:val="left" w:pos="993"/>
        </w:tabs>
        <w:autoSpaceDE w:val="0"/>
        <w:autoSpaceDN w:val="0"/>
        <w:adjustRightInd w:val="0"/>
        <w:spacing w:after="0" w:line="360" w:lineRule="auto"/>
        <w:ind w:left="0" w:firstLine="567"/>
        <w:jc w:val="both"/>
        <w:rPr>
          <w:rFonts w:ascii="Times New Roman" w:hAnsi="Times New Roman" w:cs="Times New Roman"/>
          <w:bCs/>
          <w:sz w:val="28"/>
          <w:szCs w:val="28"/>
          <w:lang w:val="en-US"/>
        </w:rPr>
      </w:pPr>
      <w:r w:rsidRPr="003C642F">
        <w:rPr>
          <w:rFonts w:ascii="Times New Roman" w:hAnsi="Times New Roman" w:cs="Times New Roman"/>
          <w:sz w:val="28"/>
          <w:szCs w:val="28"/>
          <w:lang w:val="en-US"/>
        </w:rPr>
        <w:lastRenderedPageBreak/>
        <w:t xml:space="preserve">JIANG Na, LI Jin-feng, </w:t>
      </w:r>
      <w:r w:rsidRPr="003C642F">
        <w:rPr>
          <w:rFonts w:ascii="Times New Roman" w:hAnsi="Times New Roman" w:cs="Times New Roman"/>
          <w:bCs/>
          <w:sz w:val="28"/>
          <w:szCs w:val="28"/>
          <w:lang w:val="en-US"/>
        </w:rPr>
        <w:t xml:space="preserve">ZHENG Zi-qiao, WEI Xiu-yu, Li Yan-fen / Effect jf aging on mechanical properties and localized corrosion behaviors of Al-Cu-Li alloy, </w:t>
      </w:r>
      <w:r w:rsidRPr="003C642F">
        <w:rPr>
          <w:rFonts w:ascii="Times New Roman" w:hAnsi="Times New Roman" w:cs="Times New Roman"/>
          <w:sz w:val="28"/>
          <w:szCs w:val="28"/>
          <w:lang w:val="en-US"/>
        </w:rPr>
        <w:t>Transactions of Nonferrous Metals Society of China, 15 (2005) 23</w:t>
      </w:r>
      <w:r w:rsidR="00710A0B" w:rsidRPr="00710A0B">
        <w:rPr>
          <w:rFonts w:ascii="Times New Roman" w:hAnsi="Times New Roman" w:cs="Times New Roman"/>
          <w:sz w:val="24"/>
          <w:szCs w:val="24"/>
          <w:lang w:val="en-US"/>
        </w:rPr>
        <w:t>–</w:t>
      </w:r>
      <w:r w:rsidRPr="003C642F">
        <w:rPr>
          <w:rFonts w:ascii="Times New Roman" w:hAnsi="Times New Roman" w:cs="Times New Roman"/>
          <w:sz w:val="28"/>
          <w:szCs w:val="28"/>
          <w:lang w:val="en-US"/>
        </w:rPr>
        <w:t>29.</w:t>
      </w:r>
    </w:p>
    <w:sectPr w:rsidR="00272256" w:rsidRPr="003C642F" w:rsidSect="00B6532E">
      <w:footerReference w:type="default" r:id="rId3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69E8" w:rsidRDefault="001669E8" w:rsidP="004948DE">
      <w:pPr>
        <w:spacing w:after="0" w:line="240" w:lineRule="auto"/>
      </w:pPr>
      <w:r>
        <w:separator/>
      </w:r>
    </w:p>
  </w:endnote>
  <w:endnote w:type="continuationSeparator" w:id="0">
    <w:p w:rsidR="001669E8" w:rsidRDefault="001669E8" w:rsidP="00494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2888417"/>
      <w:docPartObj>
        <w:docPartGallery w:val="Page Numbers (Bottom of Page)"/>
        <w:docPartUnique/>
      </w:docPartObj>
    </w:sdtPr>
    <w:sdtEndPr/>
    <w:sdtContent>
      <w:p w:rsidR="002B4567" w:rsidRDefault="002B4567">
        <w:pPr>
          <w:pStyle w:val="a9"/>
          <w:jc w:val="center"/>
        </w:pPr>
        <w:r>
          <w:fldChar w:fldCharType="begin"/>
        </w:r>
        <w:r>
          <w:instrText>PAGE   \* MERGEFORMAT</w:instrText>
        </w:r>
        <w:r>
          <w:fldChar w:fldCharType="separate"/>
        </w:r>
        <w:r w:rsidR="00064FB2">
          <w:rPr>
            <w:noProof/>
          </w:rPr>
          <w:t>1</w:t>
        </w:r>
        <w:r>
          <w:fldChar w:fldCharType="end"/>
        </w:r>
      </w:p>
    </w:sdtContent>
  </w:sdt>
  <w:p w:rsidR="006A26A6" w:rsidRDefault="006A26A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69E8" w:rsidRDefault="001669E8" w:rsidP="004948DE">
      <w:pPr>
        <w:spacing w:after="0" w:line="240" w:lineRule="auto"/>
      </w:pPr>
      <w:r>
        <w:separator/>
      </w:r>
    </w:p>
  </w:footnote>
  <w:footnote w:type="continuationSeparator" w:id="0">
    <w:p w:rsidR="001669E8" w:rsidRDefault="001669E8" w:rsidP="004948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03F37"/>
    <w:multiLevelType w:val="hybridMultilevel"/>
    <w:tmpl w:val="8B04A0E4"/>
    <w:lvl w:ilvl="0" w:tplc="B8F08786">
      <w:start w:val="6"/>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F3E6D46"/>
    <w:multiLevelType w:val="hybridMultilevel"/>
    <w:tmpl w:val="A74CA6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3C42740"/>
    <w:multiLevelType w:val="hybridMultilevel"/>
    <w:tmpl w:val="913C2A02"/>
    <w:lvl w:ilvl="0" w:tplc="FE92C9C2">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360"/>
    <w:rsid w:val="000019C4"/>
    <w:rsid w:val="00021726"/>
    <w:rsid w:val="00027CC8"/>
    <w:rsid w:val="00064FB2"/>
    <w:rsid w:val="000B085B"/>
    <w:rsid w:val="000D6362"/>
    <w:rsid w:val="00142292"/>
    <w:rsid w:val="0015146C"/>
    <w:rsid w:val="00161491"/>
    <w:rsid w:val="001669E8"/>
    <w:rsid w:val="00172AEB"/>
    <w:rsid w:val="001863F5"/>
    <w:rsid w:val="00190FED"/>
    <w:rsid w:val="001A2113"/>
    <w:rsid w:val="001D3265"/>
    <w:rsid w:val="001E3360"/>
    <w:rsid w:val="001F34BF"/>
    <w:rsid w:val="00272256"/>
    <w:rsid w:val="002730F1"/>
    <w:rsid w:val="002B1E56"/>
    <w:rsid w:val="002B4567"/>
    <w:rsid w:val="002C729C"/>
    <w:rsid w:val="002E58FC"/>
    <w:rsid w:val="002F0BFE"/>
    <w:rsid w:val="00322501"/>
    <w:rsid w:val="00330618"/>
    <w:rsid w:val="00380E9D"/>
    <w:rsid w:val="003C642F"/>
    <w:rsid w:val="003C7571"/>
    <w:rsid w:val="003E05B7"/>
    <w:rsid w:val="004124FA"/>
    <w:rsid w:val="004234F2"/>
    <w:rsid w:val="004467CA"/>
    <w:rsid w:val="00487419"/>
    <w:rsid w:val="004948DE"/>
    <w:rsid w:val="004A5FD6"/>
    <w:rsid w:val="004C25A8"/>
    <w:rsid w:val="004F0DA4"/>
    <w:rsid w:val="00510159"/>
    <w:rsid w:val="005117E6"/>
    <w:rsid w:val="00561777"/>
    <w:rsid w:val="00566CA4"/>
    <w:rsid w:val="005C2FB1"/>
    <w:rsid w:val="005C5630"/>
    <w:rsid w:val="005F5AFF"/>
    <w:rsid w:val="00604F40"/>
    <w:rsid w:val="00614447"/>
    <w:rsid w:val="00640AC9"/>
    <w:rsid w:val="006A26A6"/>
    <w:rsid w:val="006A6D85"/>
    <w:rsid w:val="006E6787"/>
    <w:rsid w:val="0070645E"/>
    <w:rsid w:val="00710A0B"/>
    <w:rsid w:val="00766EAA"/>
    <w:rsid w:val="007954B7"/>
    <w:rsid w:val="00873DAC"/>
    <w:rsid w:val="00892926"/>
    <w:rsid w:val="008A1CB9"/>
    <w:rsid w:val="008D0702"/>
    <w:rsid w:val="00911242"/>
    <w:rsid w:val="0093091F"/>
    <w:rsid w:val="00934CAA"/>
    <w:rsid w:val="0097387B"/>
    <w:rsid w:val="009B2690"/>
    <w:rsid w:val="00A6525A"/>
    <w:rsid w:val="00A82288"/>
    <w:rsid w:val="00B54EB1"/>
    <w:rsid w:val="00B648E1"/>
    <w:rsid w:val="00B6532E"/>
    <w:rsid w:val="00B9709A"/>
    <w:rsid w:val="00BC7672"/>
    <w:rsid w:val="00BE3FA0"/>
    <w:rsid w:val="00BF18F7"/>
    <w:rsid w:val="00BF1D2F"/>
    <w:rsid w:val="00C13354"/>
    <w:rsid w:val="00D77AAD"/>
    <w:rsid w:val="00DA49B5"/>
    <w:rsid w:val="00E03F1E"/>
    <w:rsid w:val="00E31CBE"/>
    <w:rsid w:val="00E402C0"/>
    <w:rsid w:val="00E62D26"/>
    <w:rsid w:val="00EB35C1"/>
    <w:rsid w:val="00ED69C7"/>
    <w:rsid w:val="00EE489B"/>
    <w:rsid w:val="00EE4D19"/>
    <w:rsid w:val="00FA3C9F"/>
    <w:rsid w:val="00FB481F"/>
    <w:rsid w:val="00FB6ADD"/>
    <w:rsid w:val="00FD52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729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C72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2C729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C729C"/>
    <w:rPr>
      <w:rFonts w:ascii="Tahoma" w:hAnsi="Tahoma" w:cs="Tahoma"/>
      <w:sz w:val="16"/>
      <w:szCs w:val="16"/>
    </w:rPr>
  </w:style>
  <w:style w:type="paragraph" w:styleId="a6">
    <w:name w:val="List Paragraph"/>
    <w:basedOn w:val="a"/>
    <w:uiPriority w:val="34"/>
    <w:qFormat/>
    <w:rsid w:val="00E03F1E"/>
    <w:pPr>
      <w:ind w:left="720"/>
      <w:contextualSpacing/>
    </w:pPr>
  </w:style>
  <w:style w:type="paragraph" w:styleId="a7">
    <w:name w:val="header"/>
    <w:basedOn w:val="a"/>
    <w:link w:val="a8"/>
    <w:uiPriority w:val="99"/>
    <w:unhideWhenUsed/>
    <w:rsid w:val="004948D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948DE"/>
  </w:style>
  <w:style w:type="paragraph" w:styleId="a9">
    <w:name w:val="footer"/>
    <w:basedOn w:val="a"/>
    <w:link w:val="aa"/>
    <w:uiPriority w:val="99"/>
    <w:unhideWhenUsed/>
    <w:rsid w:val="004948D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948DE"/>
  </w:style>
  <w:style w:type="character" w:customStyle="1" w:styleId="16pt">
    <w:name w:val="Стиль 16 pt"/>
    <w:rsid w:val="002B4567"/>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729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C72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2C729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C729C"/>
    <w:rPr>
      <w:rFonts w:ascii="Tahoma" w:hAnsi="Tahoma" w:cs="Tahoma"/>
      <w:sz w:val="16"/>
      <w:szCs w:val="16"/>
    </w:rPr>
  </w:style>
  <w:style w:type="paragraph" w:styleId="a6">
    <w:name w:val="List Paragraph"/>
    <w:basedOn w:val="a"/>
    <w:uiPriority w:val="34"/>
    <w:qFormat/>
    <w:rsid w:val="00E03F1E"/>
    <w:pPr>
      <w:ind w:left="720"/>
      <w:contextualSpacing/>
    </w:pPr>
  </w:style>
  <w:style w:type="paragraph" w:styleId="a7">
    <w:name w:val="header"/>
    <w:basedOn w:val="a"/>
    <w:link w:val="a8"/>
    <w:uiPriority w:val="99"/>
    <w:unhideWhenUsed/>
    <w:rsid w:val="004948D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948DE"/>
  </w:style>
  <w:style w:type="paragraph" w:styleId="a9">
    <w:name w:val="footer"/>
    <w:basedOn w:val="a"/>
    <w:link w:val="aa"/>
    <w:uiPriority w:val="99"/>
    <w:unhideWhenUsed/>
    <w:rsid w:val="004948D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948DE"/>
  </w:style>
  <w:style w:type="character" w:customStyle="1" w:styleId="16pt">
    <w:name w:val="Стиль 16 pt"/>
    <w:rsid w:val="002B4567"/>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421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leshko_ss\AppData\Local\Microsoft\Windows\Temporary%20Internet%20Files\Content.Outlook\KMBDZW4V\&#1087;&#1086;%20&#1089;&#1090;&#1072;&#1090;&#1100;&#1077;%2014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828984776902887"/>
          <c:y val="4.4229114217865621E-2"/>
          <c:w val="0.82397681889763774"/>
          <c:h val="0.69081971896370098"/>
        </c:manualLayout>
      </c:layout>
      <c:scatterChart>
        <c:scatterStyle val="smoothMarker"/>
        <c:varyColors val="0"/>
        <c:ser>
          <c:idx val="0"/>
          <c:order val="0"/>
          <c:tx>
            <c:v>режим 2</c:v>
          </c:tx>
          <c:xVal>
            <c:numRef>
              <c:f>'гл питтинга'!#REF!</c:f>
            </c:numRef>
          </c:xVal>
          <c:yVal>
            <c:numRef>
              <c:f>'[по статье 1480.xlsx]гл питтинга'!$D$7:$J$7</c:f>
              <c:numCache>
                <c:formatCode>0</c:formatCode>
                <c:ptCount val="7"/>
                <c:pt idx="1">
                  <c:v>60</c:v>
                </c:pt>
                <c:pt idx="2">
                  <c:v>65</c:v>
                </c:pt>
                <c:pt idx="3">
                  <c:v>75</c:v>
                </c:pt>
                <c:pt idx="4">
                  <c:v>88</c:v>
                </c:pt>
                <c:pt idx="5">
                  <c:v>97</c:v>
                </c:pt>
                <c:pt idx="6">
                  <c:v>110</c:v>
                </c:pt>
              </c:numCache>
            </c:numRef>
          </c:yVal>
          <c:smooth val="1"/>
          <c:extLst xmlns:c16r2="http://schemas.microsoft.com/office/drawing/2015/06/chart">
            <c:ext xmlns:c16="http://schemas.microsoft.com/office/drawing/2014/chart" uri="{C3380CC4-5D6E-409C-BE32-E72D297353CC}">
              <c16:uniqueId val="{00000000-66BE-4CFE-ABFF-A070A86E8611}"/>
            </c:ext>
          </c:extLst>
        </c:ser>
        <c:ser>
          <c:idx val="1"/>
          <c:order val="1"/>
          <c:tx>
            <c:v>режим 3</c:v>
          </c:tx>
          <c:xVal>
            <c:numRef>
              <c:f>'гл питтинга'!#REF!</c:f>
            </c:numRef>
          </c:xVal>
          <c:yVal>
            <c:numRef>
              <c:f>'[по статье 1480.xlsx]гл питтинга'!$D$8:$J$8</c:f>
              <c:numCache>
                <c:formatCode>0</c:formatCode>
                <c:ptCount val="7"/>
                <c:pt idx="0">
                  <c:v>22</c:v>
                </c:pt>
                <c:pt idx="1">
                  <c:v>28</c:v>
                </c:pt>
                <c:pt idx="2">
                  <c:v>28</c:v>
                </c:pt>
                <c:pt idx="3">
                  <c:v>35</c:v>
                </c:pt>
                <c:pt idx="4">
                  <c:v>53</c:v>
                </c:pt>
              </c:numCache>
            </c:numRef>
          </c:yVal>
          <c:smooth val="1"/>
          <c:extLst xmlns:c16r2="http://schemas.microsoft.com/office/drawing/2015/06/chart">
            <c:ext xmlns:c16="http://schemas.microsoft.com/office/drawing/2014/chart" uri="{C3380CC4-5D6E-409C-BE32-E72D297353CC}">
              <c16:uniqueId val="{00000001-66BE-4CFE-ABFF-A070A86E8611}"/>
            </c:ext>
          </c:extLst>
        </c:ser>
        <c:ser>
          <c:idx val="2"/>
          <c:order val="2"/>
          <c:tx>
            <c:v>режим 7</c:v>
          </c:tx>
          <c:trendline>
            <c:spPr>
              <a:ln w="22225"/>
            </c:spPr>
            <c:trendlineType val="power"/>
            <c:dispRSqr val="0"/>
            <c:dispEq val="1"/>
            <c:trendlineLbl>
              <c:layout>
                <c:manualLayout>
                  <c:x val="6.1014964752442592E-2"/>
                  <c:y val="0.10543307086614173"/>
                </c:manualLayout>
              </c:layout>
              <c:numFmt formatCode="#,##0.00" sourceLinked="0"/>
            </c:trendlineLbl>
          </c:trendline>
          <c:xVal>
            <c:numRef>
              <c:f>'гл питтинга'!#REF!</c:f>
            </c:numRef>
          </c:xVal>
          <c:yVal>
            <c:numRef>
              <c:f>'[по статье 1480.xlsx]гл питтинга'!$D$9:$J$9</c:f>
              <c:numCache>
                <c:formatCode>0</c:formatCode>
                <c:ptCount val="7"/>
                <c:pt idx="0">
                  <c:v>40</c:v>
                </c:pt>
                <c:pt idx="1">
                  <c:v>50</c:v>
                </c:pt>
                <c:pt idx="2">
                  <c:v>55</c:v>
                </c:pt>
                <c:pt idx="3">
                  <c:v>58</c:v>
                </c:pt>
                <c:pt idx="4">
                  <c:v>75</c:v>
                </c:pt>
                <c:pt idx="5" formatCode="General">
                  <c:v>93</c:v>
                </c:pt>
                <c:pt idx="6" formatCode="General">
                  <c:v>110</c:v>
                </c:pt>
              </c:numCache>
            </c:numRef>
          </c:yVal>
          <c:smooth val="1"/>
          <c:extLst xmlns:c16r2="http://schemas.microsoft.com/office/drawing/2015/06/chart">
            <c:ext xmlns:c16="http://schemas.microsoft.com/office/drawing/2014/chart" uri="{C3380CC4-5D6E-409C-BE32-E72D297353CC}">
              <c16:uniqueId val="{00000002-66BE-4CFE-ABFF-A070A86E8611}"/>
            </c:ext>
          </c:extLst>
        </c:ser>
        <c:ser>
          <c:idx val="3"/>
          <c:order val="3"/>
          <c:tx>
            <c:v>режим 8</c:v>
          </c:tx>
          <c:xVal>
            <c:numRef>
              <c:f>'гл питтинга'!#REF!</c:f>
            </c:numRef>
          </c:xVal>
          <c:yVal>
            <c:numRef>
              <c:f>'[по статье 1480.xlsx]гл питтинга'!$D$10:$J$10</c:f>
              <c:numCache>
                <c:formatCode>0</c:formatCode>
                <c:ptCount val="7"/>
                <c:pt idx="0">
                  <c:v>25</c:v>
                </c:pt>
                <c:pt idx="1">
                  <c:v>28</c:v>
                </c:pt>
                <c:pt idx="2">
                  <c:v>40</c:v>
                </c:pt>
                <c:pt idx="3">
                  <c:v>43</c:v>
                </c:pt>
                <c:pt idx="4">
                  <c:v>60</c:v>
                </c:pt>
              </c:numCache>
            </c:numRef>
          </c:yVal>
          <c:smooth val="1"/>
          <c:extLst xmlns:c16r2="http://schemas.microsoft.com/office/drawing/2015/06/chart">
            <c:ext xmlns:c16="http://schemas.microsoft.com/office/drawing/2014/chart" uri="{C3380CC4-5D6E-409C-BE32-E72D297353CC}">
              <c16:uniqueId val="{00000003-66BE-4CFE-ABFF-A070A86E8611}"/>
            </c:ext>
          </c:extLst>
        </c:ser>
        <c:dLbls>
          <c:showLegendKey val="0"/>
          <c:showVal val="0"/>
          <c:showCatName val="0"/>
          <c:showSerName val="0"/>
          <c:showPercent val="0"/>
          <c:showBubbleSize val="0"/>
        </c:dLbls>
        <c:axId val="130765184"/>
        <c:axId val="160041216"/>
      </c:scatterChart>
      <c:valAx>
        <c:axId val="130765184"/>
        <c:scaling>
          <c:orientation val="minMax"/>
        </c:scaling>
        <c:delete val="0"/>
        <c:axPos val="b"/>
        <c:minorGridlines>
          <c:spPr>
            <a:ln>
              <a:noFill/>
            </a:ln>
          </c:spPr>
        </c:minorGridlines>
        <c:title>
          <c:tx>
            <c:rich>
              <a:bodyPr/>
              <a:lstStyle/>
              <a:p>
                <a:pPr>
                  <a:defRPr sz="1200" b="0"/>
                </a:pPr>
                <a:r>
                  <a:rPr lang="ru-RU" sz="1200" b="0"/>
                  <a:t>Время, сут</a:t>
                </a:r>
              </a:p>
            </c:rich>
          </c:tx>
          <c:overlay val="0"/>
        </c:title>
        <c:numFmt formatCode="General" sourceLinked="1"/>
        <c:majorTickMark val="out"/>
        <c:minorTickMark val="none"/>
        <c:tickLblPos val="nextTo"/>
        <c:crossAx val="160041216"/>
        <c:crosses val="autoZero"/>
        <c:crossBetween val="midCat"/>
        <c:majorUnit val="5"/>
      </c:valAx>
      <c:valAx>
        <c:axId val="160041216"/>
        <c:scaling>
          <c:orientation val="minMax"/>
        </c:scaling>
        <c:delete val="0"/>
        <c:axPos val="l"/>
        <c:title>
          <c:tx>
            <c:rich>
              <a:bodyPr rot="-5400000" vert="horz"/>
              <a:lstStyle/>
              <a:p>
                <a:pPr>
                  <a:defRPr sz="1200" b="0"/>
                </a:pPr>
                <a:r>
                  <a:rPr lang="ru-RU" sz="1200" b="0"/>
                  <a:t>Глубина питтинга, мкм</a:t>
                </a:r>
              </a:p>
            </c:rich>
          </c:tx>
          <c:overlay val="0"/>
        </c:title>
        <c:numFmt formatCode="0" sourceLinked="1"/>
        <c:majorTickMark val="out"/>
        <c:minorTickMark val="none"/>
        <c:tickLblPos val="nextTo"/>
        <c:crossAx val="130765184"/>
        <c:crosses val="autoZero"/>
        <c:crossBetween val="midCat"/>
      </c:valAx>
    </c:plotArea>
    <c:legend>
      <c:legendPos val="r"/>
      <c:layout>
        <c:manualLayout>
          <c:xMode val="edge"/>
          <c:yMode val="edge"/>
          <c:x val="0.69694656223527607"/>
          <c:y val="0.29736582927134109"/>
          <c:w val="0.30305343776472388"/>
          <c:h val="0.40537086614855439"/>
        </c:manualLayout>
      </c:layout>
      <c:overlay val="0"/>
      <c:txPr>
        <a:bodyPr/>
        <a:lstStyle/>
        <a:p>
          <a:pPr>
            <a:defRPr sz="1200"/>
          </a:pPr>
          <a:endParaRPr lang="ru-RU"/>
        </a:p>
      </c:txPr>
    </c:legend>
    <c:plotVisOnly val="1"/>
    <c:dispBlanksAs val="gap"/>
    <c:showDLblsOverMax val="0"/>
  </c:chart>
  <c:spPr>
    <a:ln>
      <a:noFill/>
    </a:ln>
  </c:spPr>
  <c:txPr>
    <a:bodyPr/>
    <a:lstStyle/>
    <a:p>
      <a:pPr>
        <a:defRPr sz="1400" baseline="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19</Pages>
  <Words>3258</Words>
  <Characters>18576</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Фомина Марина Александровна</dc:creator>
  <cp:lastModifiedBy>Шеин Евгений Александрович</cp:lastModifiedBy>
  <cp:revision>11</cp:revision>
  <dcterms:created xsi:type="dcterms:W3CDTF">2016-04-25T10:30:00Z</dcterms:created>
  <dcterms:modified xsi:type="dcterms:W3CDTF">2016-05-11T07:45:00Z</dcterms:modified>
</cp:coreProperties>
</file>