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63" w:rsidRPr="00305D26" w:rsidRDefault="00B65763" w:rsidP="00B65763">
      <w:pPr>
        <w:ind w:firstLine="709"/>
        <w:jc w:val="center"/>
        <w:rPr>
          <w:b/>
          <w:bCs/>
        </w:rPr>
      </w:pPr>
      <w:r w:rsidRPr="00305D26">
        <w:rPr>
          <w:b/>
          <w:bCs/>
        </w:rPr>
        <w:t>НОВЫЕ ДАННЫЕ О ТЕКТОНОФИЗИЧЕСКИХ ЗАКОНОМЕРНОСТЯХ</w:t>
      </w:r>
    </w:p>
    <w:p w:rsidR="00B65763" w:rsidRPr="00305D26" w:rsidRDefault="00B65763" w:rsidP="00B65763">
      <w:pPr>
        <w:ind w:firstLine="709"/>
        <w:jc w:val="center"/>
        <w:rPr>
          <w:b/>
          <w:bCs/>
        </w:rPr>
      </w:pPr>
      <w:r w:rsidRPr="00305D26">
        <w:rPr>
          <w:b/>
          <w:bCs/>
        </w:rPr>
        <w:t>ЭПИЦЕНТРАЛЬНЫХ И ГИПОЦЕНТРАЛЬНЫХ ПОЛЕЙ ЗЕМЛЕТРЯСЕНИЙ РИФТОВЫХ СИСТЕМ ЦЕНТРАЛЬНОЙ АЗИИ</w:t>
      </w:r>
      <w:r w:rsidRPr="00305D26">
        <w:rPr>
          <w:rStyle w:val="a5"/>
          <w:b/>
          <w:bCs/>
        </w:rPr>
        <w:footnoteReference w:customMarkFollows="1" w:id="1"/>
        <w:t>*</w:t>
      </w:r>
    </w:p>
    <w:p w:rsidR="00B65763" w:rsidRPr="00305D26" w:rsidRDefault="00B65763" w:rsidP="00B65763">
      <w:pPr>
        <w:ind w:firstLine="709"/>
        <w:jc w:val="both"/>
        <w:rPr>
          <w:bCs/>
        </w:rPr>
      </w:pP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Сейсмичность — важнейший показатель про</w:t>
      </w:r>
      <w:r w:rsidRPr="00305D26">
        <w:rPr>
          <w:bCs/>
        </w:rPr>
        <w:softHyphen/>
        <w:t xml:space="preserve">цесса </w:t>
      </w:r>
      <w:proofErr w:type="spellStart"/>
      <w:r w:rsidRPr="00305D26">
        <w:rPr>
          <w:bCs/>
        </w:rPr>
        <w:t>рифтогенеза</w:t>
      </w:r>
      <w:proofErr w:type="spellEnd"/>
      <w:r w:rsidRPr="00305D26">
        <w:rPr>
          <w:bCs/>
        </w:rPr>
        <w:t xml:space="preserve"> в реальном времени. Энергию процесса в объеме верхней части литосферы отра</w:t>
      </w:r>
      <w:r w:rsidRPr="00305D26">
        <w:rPr>
          <w:bCs/>
        </w:rPr>
        <w:softHyphen/>
        <w:t xml:space="preserve">жают эпицентральные и </w:t>
      </w:r>
      <w:proofErr w:type="spellStart"/>
      <w:r w:rsidRPr="00305D26">
        <w:rPr>
          <w:bCs/>
        </w:rPr>
        <w:t>гипоцентральные</w:t>
      </w:r>
      <w:proofErr w:type="spellEnd"/>
      <w:r w:rsidRPr="00305D26">
        <w:rPr>
          <w:bCs/>
        </w:rPr>
        <w:t xml:space="preserve"> поля землетрясений. Впервые изучена их зональная структуризация и приведены уравнения регрес</w:t>
      </w:r>
      <w:r w:rsidRPr="00305D26">
        <w:rPr>
          <w:bCs/>
        </w:rPr>
        <w:softHyphen/>
        <w:t>сии, характеризующие принципиальную картину затухания максимальной силы очагов землетря</w:t>
      </w:r>
      <w:r w:rsidRPr="00305D26">
        <w:rPr>
          <w:bCs/>
        </w:rPr>
        <w:softHyphen/>
        <w:t>сений по мере удаления от центральных частей сейсмических зон к их периферии на земной по</w:t>
      </w:r>
      <w:r w:rsidRPr="00305D26">
        <w:rPr>
          <w:bCs/>
        </w:rPr>
        <w:softHyphen/>
        <w:t xml:space="preserve">верхности и на глубине. Исследования проведены в сейсмических зонах </w:t>
      </w:r>
      <w:proofErr w:type="spellStart"/>
      <w:r w:rsidRPr="00305D26">
        <w:rPr>
          <w:bCs/>
        </w:rPr>
        <w:t>рифтовых</w:t>
      </w:r>
      <w:proofErr w:type="spellEnd"/>
      <w:r w:rsidRPr="00305D26">
        <w:rPr>
          <w:bCs/>
        </w:rPr>
        <w:t xml:space="preserve"> систем Байкаль</w:t>
      </w:r>
      <w:r w:rsidRPr="00305D26">
        <w:rPr>
          <w:bCs/>
        </w:rPr>
        <w:softHyphen/>
        <w:t xml:space="preserve">ской и </w:t>
      </w:r>
      <w:proofErr w:type="spellStart"/>
      <w:r w:rsidRPr="00305D26">
        <w:rPr>
          <w:bCs/>
        </w:rPr>
        <w:t>Шаньси</w:t>
      </w:r>
      <w:proofErr w:type="spellEnd"/>
      <w:r w:rsidRPr="00305D26">
        <w:rPr>
          <w:bCs/>
        </w:rPr>
        <w:t xml:space="preserve"> (Центральная Азия).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 xml:space="preserve">Байкальская </w:t>
      </w:r>
      <w:proofErr w:type="spellStart"/>
      <w:r w:rsidRPr="00305D26">
        <w:rPr>
          <w:bCs/>
        </w:rPr>
        <w:t>рифтовая</w:t>
      </w:r>
      <w:proofErr w:type="spellEnd"/>
      <w:r w:rsidRPr="00305D26">
        <w:rPr>
          <w:bCs/>
        </w:rPr>
        <w:t xml:space="preserve"> система (БРС) и </w:t>
      </w:r>
      <w:proofErr w:type="spellStart"/>
      <w:r w:rsidRPr="00305D26">
        <w:rPr>
          <w:bCs/>
        </w:rPr>
        <w:t>рифтовые</w:t>
      </w:r>
      <w:proofErr w:type="spellEnd"/>
      <w:r w:rsidRPr="00305D26">
        <w:rPr>
          <w:bCs/>
        </w:rPr>
        <w:t xml:space="preserve"> системы </w:t>
      </w:r>
      <w:proofErr w:type="gramStart"/>
      <w:r w:rsidRPr="00305D26">
        <w:rPr>
          <w:bCs/>
        </w:rPr>
        <w:t>Северо-Китайской</w:t>
      </w:r>
      <w:proofErr w:type="gramEnd"/>
      <w:r w:rsidRPr="00305D26">
        <w:rPr>
          <w:bCs/>
        </w:rPr>
        <w:t xml:space="preserve"> платформы, наиболее ярким представителем которых являет</w:t>
      </w:r>
      <w:r w:rsidRPr="00305D26">
        <w:rPr>
          <w:bCs/>
        </w:rPr>
        <w:softHyphen/>
        <w:t xml:space="preserve">ся </w:t>
      </w:r>
      <w:proofErr w:type="spellStart"/>
      <w:r w:rsidRPr="00305D26">
        <w:rPr>
          <w:bCs/>
        </w:rPr>
        <w:t>рифтовая</w:t>
      </w:r>
      <w:proofErr w:type="spellEnd"/>
      <w:r w:rsidRPr="00305D26">
        <w:rPr>
          <w:bCs/>
        </w:rPr>
        <w:t xml:space="preserve"> система </w:t>
      </w:r>
      <w:proofErr w:type="spellStart"/>
      <w:r w:rsidRPr="00305D26">
        <w:rPr>
          <w:bCs/>
        </w:rPr>
        <w:t>Шаньси</w:t>
      </w:r>
      <w:proofErr w:type="spellEnd"/>
      <w:r w:rsidRPr="00305D26">
        <w:rPr>
          <w:bCs/>
        </w:rPr>
        <w:t xml:space="preserve"> (РСШ), представ</w:t>
      </w:r>
      <w:r w:rsidRPr="00305D26">
        <w:rPr>
          <w:bCs/>
        </w:rPr>
        <w:softHyphen/>
        <w:t xml:space="preserve">ляют собой крупнейшие кайнозойские </w:t>
      </w:r>
      <w:proofErr w:type="spellStart"/>
      <w:r w:rsidRPr="00305D26">
        <w:rPr>
          <w:bCs/>
        </w:rPr>
        <w:t>тектонотипы</w:t>
      </w:r>
      <w:proofErr w:type="spellEnd"/>
      <w:r w:rsidRPr="00305D26">
        <w:rPr>
          <w:bCs/>
        </w:rPr>
        <w:t xml:space="preserve"> </w:t>
      </w:r>
      <w:proofErr w:type="spellStart"/>
      <w:r w:rsidRPr="00305D26">
        <w:rPr>
          <w:bCs/>
        </w:rPr>
        <w:t>рифтовых</w:t>
      </w:r>
      <w:proofErr w:type="spellEnd"/>
      <w:r w:rsidRPr="00305D26">
        <w:rPr>
          <w:bCs/>
        </w:rPr>
        <w:t xml:space="preserve"> систем континентальной лито</w:t>
      </w:r>
      <w:r w:rsidRPr="00305D26">
        <w:rPr>
          <w:bCs/>
        </w:rPr>
        <w:softHyphen/>
        <w:t>сферы на Азиатском континенте и безупречные объекты для изучения закономерностей органи</w:t>
      </w:r>
      <w:r w:rsidRPr="00305D26">
        <w:rPr>
          <w:bCs/>
        </w:rPr>
        <w:softHyphen/>
        <w:t xml:space="preserve">зации эпицентрального и </w:t>
      </w:r>
      <w:proofErr w:type="spellStart"/>
      <w:r w:rsidRPr="00305D26">
        <w:rPr>
          <w:bCs/>
        </w:rPr>
        <w:t>гипоцентрального</w:t>
      </w:r>
      <w:proofErr w:type="spellEnd"/>
      <w:r w:rsidRPr="00305D26">
        <w:rPr>
          <w:bCs/>
        </w:rPr>
        <w:t xml:space="preserve"> сейсмических полей. РСШ образует восточную часть крупной </w:t>
      </w:r>
      <w:proofErr w:type="spellStart"/>
      <w:r w:rsidRPr="00305D26">
        <w:rPr>
          <w:bCs/>
        </w:rPr>
        <w:t>Циркум-Ордосской</w:t>
      </w:r>
      <w:proofErr w:type="spellEnd"/>
      <w:r w:rsidRPr="00305D26">
        <w:rPr>
          <w:bCs/>
        </w:rPr>
        <w:t xml:space="preserve"> рифтовой системы, огибающей весь округлый древний </w:t>
      </w:r>
      <w:proofErr w:type="spellStart"/>
      <w:r w:rsidRPr="00305D26">
        <w:rPr>
          <w:bCs/>
        </w:rPr>
        <w:t>Ордосский</w:t>
      </w:r>
      <w:proofErr w:type="spellEnd"/>
      <w:r w:rsidRPr="00305D26">
        <w:rPr>
          <w:bCs/>
        </w:rPr>
        <w:t xml:space="preserve"> массив. Обе системы, БРС и РСШ, формируются на границе с жесткими массивами: БРС с востока обрамляет Сибирский </w:t>
      </w:r>
      <w:proofErr w:type="spellStart"/>
      <w:r w:rsidRPr="00305D26">
        <w:rPr>
          <w:bCs/>
        </w:rPr>
        <w:t>кратон</w:t>
      </w:r>
      <w:proofErr w:type="spellEnd"/>
      <w:r w:rsidRPr="00305D26">
        <w:rPr>
          <w:bCs/>
        </w:rPr>
        <w:t>, РСШ с востока об</w:t>
      </w:r>
      <w:r w:rsidRPr="00305D26">
        <w:rPr>
          <w:bCs/>
        </w:rPr>
        <w:softHyphen/>
        <w:t xml:space="preserve">рамляет древний </w:t>
      </w:r>
      <w:proofErr w:type="spellStart"/>
      <w:r w:rsidRPr="00305D26">
        <w:rPr>
          <w:bCs/>
        </w:rPr>
        <w:t>Ордосский</w:t>
      </w:r>
      <w:proofErr w:type="spellEnd"/>
      <w:r w:rsidRPr="00305D26">
        <w:rPr>
          <w:bCs/>
        </w:rPr>
        <w:t xml:space="preserve"> массив. Структурное сходство БРС и РСШ неоднократно обсуждалось российскими и китайскими исследователями [2, 5, 11, 15, 10]. К сожалению, мало публикаций, обсуждающих проблемы сейсмологии континен</w:t>
      </w:r>
      <w:r w:rsidRPr="00305D26">
        <w:rPr>
          <w:bCs/>
        </w:rPr>
        <w:softHyphen/>
        <w:t xml:space="preserve">тальных </w:t>
      </w:r>
      <w:proofErr w:type="spellStart"/>
      <w:r w:rsidRPr="00305D26">
        <w:rPr>
          <w:bCs/>
        </w:rPr>
        <w:t>рифтовых</w:t>
      </w:r>
      <w:proofErr w:type="spellEnd"/>
      <w:r w:rsidRPr="00305D26">
        <w:rPr>
          <w:bCs/>
        </w:rPr>
        <w:t xml:space="preserve"> систем.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Подобие структурного положения и форм БРС и РСШ состоит в том, что своей основной западной частью они примыкают к жестким массивам с утолщенной корой, восточной к подвижным об</w:t>
      </w:r>
      <w:r w:rsidRPr="00305D26">
        <w:rPr>
          <w:bCs/>
        </w:rPr>
        <w:softHyphen/>
        <w:t xml:space="preserve">ластям с более тонкой корой и образуют </w:t>
      </w:r>
      <w:r w:rsidRPr="00305D26">
        <w:rPr>
          <w:bCs/>
          <w:lang w:val="en-US"/>
        </w:rPr>
        <w:t>S</w:t>
      </w:r>
      <w:r w:rsidRPr="00305D26">
        <w:rPr>
          <w:bCs/>
        </w:rPr>
        <w:t>-образ</w:t>
      </w:r>
      <w:r w:rsidRPr="00305D26">
        <w:rPr>
          <w:bCs/>
        </w:rPr>
        <w:softHyphen/>
        <w:t>ные на плане формы, созданные сочетанием раз</w:t>
      </w:r>
      <w:r w:rsidRPr="00305D26">
        <w:rPr>
          <w:bCs/>
        </w:rPr>
        <w:softHyphen/>
        <w:t>ломов и примыкающими к ним кайнозойскими впадинами. Таковы критерии, прежде всего лежа</w:t>
      </w:r>
      <w:r w:rsidRPr="00305D26">
        <w:rPr>
          <w:bCs/>
        </w:rPr>
        <w:softHyphen/>
        <w:t xml:space="preserve">щие в основе многих общих геолого-структурных признаков анализируемых внутриконтинентальных </w:t>
      </w:r>
      <w:proofErr w:type="spellStart"/>
      <w:r w:rsidRPr="00305D26">
        <w:rPr>
          <w:bCs/>
        </w:rPr>
        <w:t>рифтовых</w:t>
      </w:r>
      <w:proofErr w:type="spellEnd"/>
      <w:r w:rsidRPr="00305D26">
        <w:rPr>
          <w:bCs/>
        </w:rPr>
        <w:t xml:space="preserve"> систем. Менее изучены общности в геолого-геофизических процессах, в частности, сейсмичности и организации эпицентральных полей землетрясений соответственно в Байкаль</w:t>
      </w:r>
      <w:r w:rsidRPr="00305D26">
        <w:rPr>
          <w:bCs/>
        </w:rPr>
        <w:softHyphen/>
        <w:t xml:space="preserve">ской сейсмической зоне (БСЗ) и сейсмической зоне </w:t>
      </w:r>
      <w:proofErr w:type="spellStart"/>
      <w:r w:rsidRPr="00305D26">
        <w:rPr>
          <w:bCs/>
        </w:rPr>
        <w:t>Шаньси</w:t>
      </w:r>
      <w:proofErr w:type="spellEnd"/>
      <w:r w:rsidRPr="00305D26">
        <w:rPr>
          <w:bCs/>
        </w:rPr>
        <w:t xml:space="preserve"> (СЗШ).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Параметры литосферы, определяющие сей</w:t>
      </w:r>
      <w:r w:rsidRPr="00305D26">
        <w:rPr>
          <w:bCs/>
        </w:rPr>
        <w:softHyphen/>
        <w:t>смический процесс в БСЗ и СЗШ, идентичны. Утонена земная кора до 35 км [1, 5, 8, 9], тожде</w:t>
      </w:r>
      <w:r w:rsidRPr="00305D26">
        <w:rPr>
          <w:bCs/>
        </w:rPr>
        <w:softHyphen/>
        <w:t>ствен тепловой поток [3, 4], подобны основные векторы регионального поля тектонических на</w:t>
      </w:r>
      <w:r w:rsidRPr="00305D26">
        <w:rPr>
          <w:bCs/>
        </w:rPr>
        <w:softHyphen/>
        <w:t>пряжений [5, 2], наконец, много аналогий в об</w:t>
      </w:r>
      <w:r w:rsidRPr="00305D26">
        <w:rPr>
          <w:bCs/>
        </w:rPr>
        <w:softHyphen/>
        <w:t>щей характеристике сейсмичности. Одна из них заключается в том, что обе сейсмические зоны подразделяются на контролирующие их сегмен</w:t>
      </w:r>
      <w:r w:rsidRPr="00305D26">
        <w:rPr>
          <w:bCs/>
        </w:rPr>
        <w:softHyphen/>
        <w:t xml:space="preserve">ты, обобщенная </w:t>
      </w:r>
      <w:r w:rsidRPr="00305D26">
        <w:rPr>
          <w:bCs/>
          <w:lang w:val="en-US"/>
        </w:rPr>
        <w:t>S</w:t>
      </w:r>
      <w:r w:rsidRPr="00305D26">
        <w:rPr>
          <w:bCs/>
        </w:rPr>
        <w:t xml:space="preserve"> - образная форма которых фор</w:t>
      </w:r>
      <w:r w:rsidRPr="00305D26">
        <w:rPr>
          <w:bCs/>
        </w:rPr>
        <w:softHyphen/>
        <w:t xml:space="preserve">мирует зональную структуру эпи- и </w:t>
      </w:r>
      <w:proofErr w:type="spellStart"/>
      <w:r w:rsidRPr="00305D26">
        <w:rPr>
          <w:bCs/>
        </w:rPr>
        <w:t>гипоцен</w:t>
      </w:r>
      <w:r w:rsidRPr="00305D26">
        <w:rPr>
          <w:bCs/>
        </w:rPr>
        <w:softHyphen/>
        <w:t>тральных</w:t>
      </w:r>
      <w:proofErr w:type="spellEnd"/>
      <w:r w:rsidRPr="00305D26">
        <w:rPr>
          <w:bCs/>
        </w:rPr>
        <w:t xml:space="preserve"> полей землетрясений. Их площадная и глубинная структуризация нами впервые уста</w:t>
      </w:r>
      <w:r w:rsidRPr="00305D26">
        <w:rPr>
          <w:bCs/>
        </w:rPr>
        <w:softHyphen/>
        <w:t>навливается в сейсмических зонах континентальной литосферы.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Использованы новые методики и ГИС-технологии для выделения селективно активизирую</w:t>
      </w:r>
      <w:r w:rsidRPr="00305D26">
        <w:rPr>
          <w:bCs/>
        </w:rPr>
        <w:softHyphen/>
        <w:t>щихся в короткопериодные интервалы реального времени разломов [7] и количественной оценки периодически возникающих в областях их дина</w:t>
      </w:r>
      <w:r w:rsidRPr="00305D26">
        <w:rPr>
          <w:bCs/>
        </w:rPr>
        <w:softHyphen/>
        <w:t>мического влияния очагов землетрясений [6, 14], а также для выделения виртуальных осей зон совре</w:t>
      </w:r>
      <w:r w:rsidRPr="00305D26">
        <w:rPr>
          <w:bCs/>
        </w:rPr>
        <w:softHyphen/>
        <w:t>менной деструкции литосферы на основе синтезов долговременной пространственной локализации сейсмичности [13]. Построены карты распределе</w:t>
      </w:r>
      <w:r w:rsidRPr="00305D26">
        <w:rPr>
          <w:bCs/>
        </w:rPr>
        <w:softHyphen/>
        <w:t>ния плотностей эпицентров землетрясений в соот</w:t>
      </w:r>
      <w:r w:rsidRPr="00305D26">
        <w:rPr>
          <w:bCs/>
        </w:rPr>
        <w:softHyphen/>
        <w:t>ветствии с их энергетическими потенциалами, начиная с М ≥ 3, за период времени с 1971 г. (рис. 1а, б). Данные об эпицентрах для БСЗ взяты из катало</w:t>
      </w:r>
      <w:r w:rsidRPr="00305D26">
        <w:rPr>
          <w:bCs/>
        </w:rPr>
        <w:softHyphen/>
        <w:t>гов Байкальского филиала Геофизической служ</w:t>
      </w:r>
      <w:r w:rsidRPr="00305D26">
        <w:rPr>
          <w:bCs/>
        </w:rPr>
        <w:softHyphen/>
        <w:t>бы СО РАН, а для СЗШ — из Бюллетеня Между</w:t>
      </w:r>
      <w:r w:rsidRPr="00305D26">
        <w:rPr>
          <w:bCs/>
        </w:rPr>
        <w:softHyphen/>
        <w:t>народного сейсмологического центра (ISC) [http://</w:t>
      </w:r>
      <w:hyperlink r:id="rId8" w:history="1">
        <w:r w:rsidRPr="00305D26">
          <w:rPr>
            <w:rStyle w:val="af"/>
            <w:bCs/>
          </w:rPr>
          <w:t>www.isc.ac.uk/iscbullelin/search/catalogue/]</w:t>
        </w:r>
      </w:hyperlink>
      <w:r w:rsidRPr="00305D26">
        <w:rPr>
          <w:bCs/>
        </w:rPr>
        <w:t xml:space="preserve">. </w:t>
      </w:r>
      <w:r w:rsidRPr="00305D26">
        <w:rPr>
          <w:bCs/>
        </w:rPr>
        <w:lastRenderedPageBreak/>
        <w:t>Исключение составили редкие сильные землетрясе</w:t>
      </w:r>
      <w:r w:rsidRPr="00305D26">
        <w:rPr>
          <w:bCs/>
        </w:rPr>
        <w:softHyphen/>
        <w:t>ния, все известные данные о которых также ис</w:t>
      </w:r>
      <w:r w:rsidRPr="00305D26">
        <w:rPr>
          <w:bCs/>
        </w:rPr>
        <w:softHyphen/>
        <w:t>пользованы. Общее количество событий и их рас</w:t>
      </w:r>
      <w:r w:rsidRPr="00305D26">
        <w:rPr>
          <w:bCs/>
        </w:rPr>
        <w:softHyphen/>
        <w:t>пределение по магнитудам дано в табл. 1.</w:t>
      </w:r>
    </w:p>
    <w:p w:rsidR="00B65763" w:rsidRPr="00305D26" w:rsidRDefault="00B65763" w:rsidP="00B65763">
      <w:pPr>
        <w:ind w:firstLine="709"/>
        <w:jc w:val="both"/>
        <w:rPr>
          <w:bCs/>
        </w:rPr>
      </w:pPr>
    </w:p>
    <w:p w:rsidR="00B65763" w:rsidRDefault="001E4F59" w:rsidP="00B65763">
      <w:pPr>
        <w:jc w:val="both"/>
        <w:rPr>
          <w:bCs/>
        </w:rPr>
      </w:pPr>
      <w:r w:rsidRPr="001E4F59">
        <w:rPr>
          <w:bCs/>
          <w:noProof/>
        </w:rPr>
        <w:drawing>
          <wp:inline distT="0" distB="0" distL="0" distR="0">
            <wp:extent cx="6120130" cy="3064558"/>
            <wp:effectExtent l="0" t="0" r="0" b="2540"/>
            <wp:docPr id="3" name="Рисунок 3" descr="D:\18НАУЧНАЯ РАБОТА\01СТАТЬИ\2017\ТРУДЫ\КНИГА\ТЕМА 3\Рисунки Обраб\Шерман Рис1 a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8НАУЧНАЯ РАБОТА\01СТАТЬИ\2017\ТРУДЫ\КНИГА\ТЕМА 3\Рисунки Обраб\Шерман Рис1 a 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59" w:rsidRPr="00305D26" w:rsidRDefault="001E4F59" w:rsidP="00B65763">
      <w:pPr>
        <w:jc w:val="both"/>
        <w:rPr>
          <w:bCs/>
        </w:rPr>
      </w:pP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 xml:space="preserve">Рис. 1. Зональная структура эпицентральных полей землетрясений континентальных </w:t>
      </w:r>
      <w:proofErr w:type="spellStart"/>
      <w:r w:rsidRPr="00305D26">
        <w:rPr>
          <w:bCs/>
        </w:rPr>
        <w:t>рифтовых</w:t>
      </w:r>
      <w:proofErr w:type="spellEnd"/>
      <w:r w:rsidRPr="00305D26">
        <w:rPr>
          <w:bCs/>
        </w:rPr>
        <w:t xml:space="preserve"> систем Байкальской (а) и </w:t>
      </w:r>
      <w:proofErr w:type="spellStart"/>
      <w:r w:rsidRPr="00305D26">
        <w:rPr>
          <w:bCs/>
        </w:rPr>
        <w:t>Шаньси</w:t>
      </w:r>
      <w:proofErr w:type="spellEnd"/>
      <w:r w:rsidRPr="00305D26">
        <w:rPr>
          <w:bCs/>
        </w:rPr>
        <w:t xml:space="preserve"> (б). Условные обозначения: 1 – оси зон современной деструкции литосферы; 2 – зоны, образуемые эпицентрами землетрясений с соответствующими интервалами магнитуд; 3 – сейсмоактивные разломы; 4 – эпицентра землетрясений соответствующих магнитуд.</w:t>
      </w:r>
    </w:p>
    <w:p w:rsidR="00B65763" w:rsidRPr="00305D26" w:rsidRDefault="00B65763" w:rsidP="00B65763">
      <w:pPr>
        <w:ind w:firstLine="709"/>
        <w:jc w:val="both"/>
        <w:rPr>
          <w:bCs/>
        </w:rPr>
      </w:pPr>
    </w:p>
    <w:p w:rsidR="00B65763" w:rsidRPr="00305D26" w:rsidRDefault="00B65763" w:rsidP="00B65763">
      <w:pPr>
        <w:ind w:firstLine="709"/>
        <w:jc w:val="right"/>
        <w:rPr>
          <w:bCs/>
        </w:rPr>
      </w:pPr>
      <w:r w:rsidRPr="00305D26">
        <w:rPr>
          <w:bCs/>
        </w:rPr>
        <w:t xml:space="preserve">Таблица 1. </w:t>
      </w:r>
    </w:p>
    <w:p w:rsidR="00B65763" w:rsidRPr="00305D26" w:rsidRDefault="00B65763" w:rsidP="00B65763">
      <w:pPr>
        <w:ind w:firstLine="709"/>
        <w:jc w:val="center"/>
        <w:rPr>
          <w:bCs/>
        </w:rPr>
      </w:pPr>
      <w:r w:rsidRPr="00305D26">
        <w:rPr>
          <w:bCs/>
        </w:rPr>
        <w:t xml:space="preserve">Количество сейсмических событий </w:t>
      </w:r>
      <w:r w:rsidRPr="00305D26">
        <w:rPr>
          <w:bCs/>
          <w:i/>
          <w:iCs/>
        </w:rPr>
        <w:t>N</w:t>
      </w:r>
      <w:r w:rsidRPr="00305D26">
        <w:rPr>
          <w:bCs/>
        </w:rPr>
        <w:t xml:space="preserve"> и их распределение по магн</w:t>
      </w:r>
      <w:r>
        <w:rPr>
          <w:bCs/>
        </w:rPr>
        <w:t>и</w:t>
      </w:r>
      <w:r w:rsidRPr="00305D26">
        <w:rPr>
          <w:bCs/>
        </w:rPr>
        <w:t xml:space="preserve">тудам </w:t>
      </w:r>
      <w:r w:rsidRPr="00305D26">
        <w:rPr>
          <w:bCs/>
          <w:i/>
          <w:iCs/>
        </w:rPr>
        <w:t>М</w:t>
      </w:r>
      <w:r w:rsidRPr="00305D26">
        <w:rPr>
          <w:bCs/>
        </w:rPr>
        <w:t xml:space="preserve"> в сейсмических зонах Байкальской (с 1961 г., </w:t>
      </w:r>
      <w:r w:rsidRPr="00305D26">
        <w:rPr>
          <w:bCs/>
          <w:i/>
          <w:iCs/>
        </w:rPr>
        <w:t>М</w:t>
      </w:r>
      <w:r w:rsidRPr="00305D26">
        <w:rPr>
          <w:bCs/>
        </w:rPr>
        <w:t xml:space="preserve"> ≥ 6 все известные) и </w:t>
      </w:r>
      <w:proofErr w:type="spellStart"/>
      <w:r w:rsidRPr="00305D26">
        <w:rPr>
          <w:bCs/>
        </w:rPr>
        <w:t>Шаньси</w:t>
      </w:r>
      <w:proofErr w:type="spellEnd"/>
      <w:r w:rsidRPr="00305D26">
        <w:rPr>
          <w:bCs/>
        </w:rPr>
        <w:t xml:space="preserve"> (с 1971 г., </w:t>
      </w:r>
      <w:r w:rsidRPr="00305D26">
        <w:rPr>
          <w:bCs/>
          <w:i/>
          <w:iCs/>
        </w:rPr>
        <w:t>М</w:t>
      </w:r>
      <w:r w:rsidRPr="00305D26">
        <w:rPr>
          <w:bCs/>
        </w:rPr>
        <w:t xml:space="preserve"> ≥ 6 все известные)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B65763" w:rsidRPr="00305D26" w:rsidTr="004059A2">
        <w:tc>
          <w:tcPr>
            <w:tcW w:w="3207" w:type="dxa"/>
            <w:vMerge w:val="restart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М</w:t>
            </w:r>
          </w:p>
        </w:tc>
        <w:tc>
          <w:tcPr>
            <w:tcW w:w="6416" w:type="dxa"/>
            <w:gridSpan w:val="2"/>
          </w:tcPr>
          <w:p w:rsidR="00B65763" w:rsidRPr="00305D26" w:rsidRDefault="00B65763" w:rsidP="004059A2">
            <w:pPr>
              <w:jc w:val="center"/>
              <w:rPr>
                <w:bCs/>
                <w:lang w:val="en-US"/>
              </w:rPr>
            </w:pPr>
            <w:r w:rsidRPr="00305D26">
              <w:rPr>
                <w:bCs/>
                <w:lang w:val="en-US"/>
              </w:rPr>
              <w:t>N</w:t>
            </w:r>
          </w:p>
        </w:tc>
      </w:tr>
      <w:tr w:rsidR="00B65763" w:rsidRPr="00305D26" w:rsidTr="004059A2">
        <w:tc>
          <w:tcPr>
            <w:tcW w:w="3207" w:type="dxa"/>
            <w:vMerge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БСЗ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СЗШ</w:t>
            </w:r>
          </w:p>
        </w:tc>
      </w:tr>
      <w:tr w:rsidR="00B65763" w:rsidRPr="00305D26" w:rsidTr="004059A2">
        <w:tc>
          <w:tcPr>
            <w:tcW w:w="320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3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10981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4133</w:t>
            </w:r>
          </w:p>
        </w:tc>
      </w:tr>
      <w:tr w:rsidR="00B65763" w:rsidRPr="00305D26" w:rsidTr="004059A2">
        <w:tc>
          <w:tcPr>
            <w:tcW w:w="320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4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1049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640</w:t>
            </w:r>
          </w:p>
        </w:tc>
      </w:tr>
      <w:tr w:rsidR="00B65763" w:rsidRPr="00305D26" w:rsidTr="004059A2">
        <w:tc>
          <w:tcPr>
            <w:tcW w:w="320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5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113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264</w:t>
            </w:r>
          </w:p>
        </w:tc>
      </w:tr>
      <w:tr w:rsidR="00B65763" w:rsidRPr="00305D26" w:rsidTr="004059A2">
        <w:tc>
          <w:tcPr>
            <w:tcW w:w="320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6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31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44</w:t>
            </w:r>
          </w:p>
        </w:tc>
      </w:tr>
      <w:tr w:rsidR="00B65763" w:rsidRPr="00305D26" w:rsidTr="004059A2">
        <w:tc>
          <w:tcPr>
            <w:tcW w:w="320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7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14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13</w:t>
            </w:r>
          </w:p>
        </w:tc>
      </w:tr>
      <w:tr w:rsidR="00B65763" w:rsidRPr="00305D26" w:rsidTr="004059A2">
        <w:tc>
          <w:tcPr>
            <w:tcW w:w="320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8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2*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3</w:t>
            </w:r>
          </w:p>
        </w:tc>
      </w:tr>
      <w:tr w:rsidR="00B65763" w:rsidRPr="00305D26" w:rsidTr="004059A2">
        <w:tc>
          <w:tcPr>
            <w:tcW w:w="320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9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0</w:t>
            </w:r>
          </w:p>
        </w:tc>
        <w:tc>
          <w:tcPr>
            <w:tcW w:w="3208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0</w:t>
            </w:r>
          </w:p>
        </w:tc>
      </w:tr>
    </w:tbl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* Сюда отнесены землет</w:t>
      </w:r>
      <w:r>
        <w:rPr>
          <w:bCs/>
        </w:rPr>
        <w:t>р</w:t>
      </w:r>
      <w:r w:rsidRPr="00305D26">
        <w:rPr>
          <w:bCs/>
        </w:rPr>
        <w:t>ясения 1742 г. М = 7.7 и 1957 г. М = 7.6.</w:t>
      </w:r>
    </w:p>
    <w:p w:rsidR="00B65763" w:rsidRPr="00305D26" w:rsidRDefault="00B65763" w:rsidP="00B65763">
      <w:pPr>
        <w:ind w:firstLine="709"/>
        <w:jc w:val="both"/>
        <w:rPr>
          <w:bCs/>
        </w:rPr>
      </w:pP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Показаны зональности в пространственном распределении очагов землетрясений по отноше</w:t>
      </w:r>
      <w:r w:rsidRPr="00305D26">
        <w:rPr>
          <w:bCs/>
        </w:rPr>
        <w:softHyphen/>
        <w:t>нию к осевой линии каждой из сейсмических зон, активные в короткопериодные интервалы реаль</w:t>
      </w:r>
      <w:r w:rsidRPr="00305D26">
        <w:rPr>
          <w:bCs/>
        </w:rPr>
        <w:softHyphen/>
        <w:t>ного времени разломы, контролирующие очаги землетрясений за рассматриваемый сорокалет</w:t>
      </w:r>
      <w:r w:rsidRPr="00305D26">
        <w:rPr>
          <w:bCs/>
        </w:rPr>
        <w:softHyphen/>
        <w:t>ний интервал времени. В сейсмических зонах от</w:t>
      </w:r>
      <w:r w:rsidRPr="00305D26">
        <w:rPr>
          <w:bCs/>
        </w:rPr>
        <w:softHyphen/>
        <w:t>четливо фиксируется относительная симметрия зональности по отношению к осевой линии зоны современной деструкции литосферы, фактически сейсмической зоны. Осевые линии построены по аномалиям плотности очагов землетрясений, пре</w:t>
      </w:r>
      <w:r w:rsidRPr="00305D26">
        <w:rPr>
          <w:bCs/>
        </w:rPr>
        <w:softHyphen/>
        <w:t xml:space="preserve">вышающим две средние </w:t>
      </w:r>
      <w:proofErr w:type="spellStart"/>
      <w:r w:rsidRPr="00305D26">
        <w:rPr>
          <w:bCs/>
        </w:rPr>
        <w:t>квадратические</w:t>
      </w:r>
      <w:proofErr w:type="spellEnd"/>
      <w:r w:rsidRPr="00305D26">
        <w:rPr>
          <w:bCs/>
        </w:rPr>
        <w:t xml:space="preserve"> ошибки </w:t>
      </w:r>
      <w:proofErr w:type="gramStart"/>
      <w:r w:rsidRPr="00305D26">
        <w:rPr>
          <w:bCs/>
        </w:rPr>
        <w:t xml:space="preserve">отклонений </w:t>
      </w:r>
      <w:r w:rsidRPr="00305D26">
        <w:rPr>
          <w:bCs/>
        </w:rPr>
        <w:sym w:font="Symbol" w:char="F073"/>
      </w:r>
      <w:r w:rsidRPr="00305D26">
        <w:rPr>
          <w:bCs/>
        </w:rPr>
        <w:t xml:space="preserve"> [</w:t>
      </w:r>
      <w:proofErr w:type="gramEnd"/>
      <w:r w:rsidRPr="00305D26">
        <w:rPr>
          <w:bCs/>
        </w:rPr>
        <w:t xml:space="preserve">13]. Горизонтальная зональность эпи центральных полей выражается снижением максимальных магнитуд очагов землетрясений по мере </w:t>
      </w:r>
      <w:r w:rsidRPr="00305D26">
        <w:rPr>
          <w:bCs/>
        </w:rPr>
        <w:lastRenderedPageBreak/>
        <w:t>удаления от виртуальной оси сейсмиче</w:t>
      </w:r>
      <w:r w:rsidRPr="00305D26">
        <w:rPr>
          <w:bCs/>
        </w:rPr>
        <w:softHyphen/>
        <w:t>ской зоны, вдоль которой концентрируются наи</w:t>
      </w:r>
      <w:r w:rsidRPr="00305D26">
        <w:rPr>
          <w:bCs/>
        </w:rPr>
        <w:softHyphen/>
        <w:t>более сильные землетрясения за продолжитель</w:t>
      </w:r>
      <w:r w:rsidRPr="00305D26">
        <w:rPr>
          <w:bCs/>
        </w:rPr>
        <w:softHyphen/>
        <w:t>ный исторический период (см. рис. 1). В любой части площадей сейсмических зон соотношения между количеством событий и их магнитудам и (классами) соответствуют основному математи</w:t>
      </w:r>
      <w:r w:rsidRPr="00305D26">
        <w:rPr>
          <w:bCs/>
        </w:rPr>
        <w:softHyphen/>
        <w:t xml:space="preserve">ческому закону сейсмичности, закону </w:t>
      </w:r>
      <w:proofErr w:type="spellStart"/>
      <w:r w:rsidRPr="00305D26">
        <w:rPr>
          <w:bCs/>
        </w:rPr>
        <w:t>Гутенбер</w:t>
      </w:r>
      <w:r w:rsidRPr="00305D26">
        <w:rPr>
          <w:bCs/>
        </w:rPr>
        <w:softHyphen/>
        <w:t>га</w:t>
      </w:r>
      <w:proofErr w:type="spellEnd"/>
      <w:r w:rsidRPr="00305D26">
        <w:rPr>
          <w:bCs/>
        </w:rPr>
        <w:t>—Рихтера, с некоторым увеличением угла на</w:t>
      </w:r>
      <w:r w:rsidRPr="00305D26">
        <w:rPr>
          <w:bCs/>
        </w:rPr>
        <w:softHyphen/>
        <w:t>клона графика повторяемости при удалении от осевой линии сейсмической зоны в сторону лате</w:t>
      </w:r>
      <w:r w:rsidRPr="00305D26">
        <w:rPr>
          <w:bCs/>
        </w:rPr>
        <w:softHyphen/>
        <w:t>ральных границ.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Имеющийся материал позволил математиче</w:t>
      </w:r>
      <w:r w:rsidRPr="00305D26">
        <w:rPr>
          <w:bCs/>
        </w:rPr>
        <w:softHyphen/>
        <w:t>ски описать закономерности структуризации эпицентральных полей землетрясений БСЗ и СЗШ в зональные структуры. Установлено сни</w:t>
      </w:r>
      <w:r w:rsidRPr="00305D26">
        <w:rPr>
          <w:bCs/>
        </w:rPr>
        <w:softHyphen/>
        <w:t>жение энергетического потенциала сейсмиче</w:t>
      </w:r>
      <w:r w:rsidRPr="00305D26">
        <w:rPr>
          <w:bCs/>
        </w:rPr>
        <w:softHyphen/>
        <w:t>ских событий по мере удаления от осевой линии сейсмической зоны. В их центральной части рас</w:t>
      </w:r>
      <w:r w:rsidRPr="00305D26">
        <w:rPr>
          <w:bCs/>
        </w:rPr>
        <w:softHyphen/>
        <w:t>полагаются исторически зафиксированные собы</w:t>
      </w:r>
      <w:r w:rsidRPr="00305D26">
        <w:rPr>
          <w:bCs/>
        </w:rPr>
        <w:softHyphen/>
        <w:t xml:space="preserve">тия с </w:t>
      </w:r>
      <w:r w:rsidRPr="00305D26">
        <w:rPr>
          <w:bCs/>
          <w:i/>
          <w:iCs/>
        </w:rPr>
        <w:t>М</w:t>
      </w:r>
      <w:r w:rsidRPr="00305D26">
        <w:rPr>
          <w:bCs/>
        </w:rPr>
        <w:t xml:space="preserve"> ≥ 6 (</w:t>
      </w:r>
      <w:proofErr w:type="spellStart"/>
      <w:r w:rsidRPr="00305D26">
        <w:rPr>
          <w:bCs/>
          <w:i/>
          <w:iCs/>
        </w:rPr>
        <w:t>М</w:t>
      </w:r>
      <w:r w:rsidRPr="00305D26">
        <w:rPr>
          <w:bCs/>
          <w:vertAlign w:val="subscript"/>
        </w:rPr>
        <w:t>max</w:t>
      </w:r>
      <w:proofErr w:type="spellEnd"/>
      <w:r w:rsidRPr="00305D26">
        <w:rPr>
          <w:bCs/>
        </w:rPr>
        <w:t>). При расчетах использованы че</w:t>
      </w:r>
      <w:r w:rsidRPr="00305D26">
        <w:rPr>
          <w:bCs/>
        </w:rPr>
        <w:softHyphen/>
        <w:t>тыре “точки”, отражающие средние значения, на которые удалены от осевой линии 1-, 2- и 3-е поля зональности, соответственно отражающие уда</w:t>
      </w:r>
      <w:r w:rsidRPr="00305D26">
        <w:rPr>
          <w:bCs/>
        </w:rPr>
        <w:softHyphen/>
        <w:t>ленность событий с максимальными магнитуда</w:t>
      </w:r>
      <w:r w:rsidRPr="00305D26">
        <w:rPr>
          <w:bCs/>
        </w:rPr>
        <w:softHyphen/>
        <w:t xml:space="preserve">ми </w:t>
      </w:r>
      <w:r w:rsidRPr="00305D26">
        <w:rPr>
          <w:bCs/>
          <w:i/>
          <w:iCs/>
        </w:rPr>
        <w:t>М</w:t>
      </w:r>
      <w:r w:rsidRPr="00305D26">
        <w:rPr>
          <w:bCs/>
        </w:rPr>
        <w:t xml:space="preserve"> </w:t>
      </w:r>
      <w:proofErr w:type="gramStart"/>
      <w:r w:rsidRPr="00305D26">
        <w:rPr>
          <w:bCs/>
        </w:rPr>
        <w:t>&lt; 6</w:t>
      </w:r>
      <w:proofErr w:type="gramEnd"/>
      <w:r w:rsidRPr="00305D26">
        <w:rPr>
          <w:bCs/>
        </w:rPr>
        <w:t xml:space="preserve">, </w:t>
      </w:r>
      <w:r w:rsidRPr="00305D26">
        <w:rPr>
          <w:bCs/>
          <w:i/>
          <w:iCs/>
        </w:rPr>
        <w:t>М</w:t>
      </w:r>
      <w:r w:rsidRPr="00305D26">
        <w:rPr>
          <w:bCs/>
        </w:rPr>
        <w:t xml:space="preserve"> &lt; 5, </w:t>
      </w:r>
      <w:r w:rsidRPr="00305D26">
        <w:rPr>
          <w:bCs/>
          <w:i/>
          <w:iCs/>
        </w:rPr>
        <w:t>М</w:t>
      </w:r>
      <w:r w:rsidRPr="00305D26">
        <w:rPr>
          <w:bCs/>
        </w:rPr>
        <w:t xml:space="preserve"> &lt; 4 в каждой из сейсмических зон.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По отношению к задаваемой ситуации оценива</w:t>
      </w:r>
      <w:r w:rsidRPr="00305D26">
        <w:rPr>
          <w:bCs/>
        </w:rPr>
        <w:softHyphen/>
        <w:t xml:space="preserve">ются вероятные максимальные магнитуды </w:t>
      </w:r>
      <w:proofErr w:type="spellStart"/>
      <w:r w:rsidRPr="00305D26">
        <w:rPr>
          <w:bCs/>
          <w:i/>
          <w:iCs/>
        </w:rPr>
        <w:t>М</w:t>
      </w:r>
      <w:r w:rsidRPr="00305D26">
        <w:rPr>
          <w:bCs/>
          <w:vertAlign w:val="subscript"/>
        </w:rPr>
        <w:t>max</w:t>
      </w:r>
      <w:proofErr w:type="spellEnd"/>
      <w:r w:rsidRPr="00305D26">
        <w:rPr>
          <w:bCs/>
          <w:vertAlign w:val="subscript"/>
        </w:rPr>
        <w:t>(i)</w:t>
      </w:r>
      <w:r w:rsidRPr="00305D26">
        <w:rPr>
          <w:bCs/>
        </w:rPr>
        <w:t>, в площадях i=</w:t>
      </w:r>
      <w:proofErr w:type="gramStart"/>
      <w:r w:rsidRPr="00305D26">
        <w:rPr>
          <w:bCs/>
          <w:lang w:val="en-US"/>
        </w:rPr>
        <w:t>I</w:t>
      </w:r>
      <w:r w:rsidRPr="00305D26">
        <w:rPr>
          <w:bCs/>
        </w:rPr>
        <w:t>,II</w:t>
      </w:r>
      <w:proofErr w:type="gramEnd"/>
      <w:r w:rsidRPr="00305D26">
        <w:rPr>
          <w:bCs/>
        </w:rPr>
        <w:t xml:space="preserve"> и т.д. зональности по мере уда</w:t>
      </w:r>
      <w:r w:rsidRPr="00305D26">
        <w:rPr>
          <w:bCs/>
        </w:rPr>
        <w:softHyphen/>
        <w:t xml:space="preserve">ления </w:t>
      </w:r>
      <w:r w:rsidRPr="00305D26">
        <w:rPr>
          <w:bCs/>
          <w:i/>
          <w:iCs/>
        </w:rPr>
        <w:t>R</w:t>
      </w:r>
      <w:r w:rsidRPr="00305D26">
        <w:rPr>
          <w:bCs/>
        </w:rPr>
        <w:t xml:space="preserve"> от осевой линии сейсмической зоны (рис. 2). Для каждой из обсуждаемых сейсмиче</w:t>
      </w:r>
      <w:r w:rsidRPr="00305D26">
        <w:rPr>
          <w:bCs/>
        </w:rPr>
        <w:softHyphen/>
        <w:t>ских зон получены два вида уравнений, характе</w:t>
      </w:r>
      <w:r w:rsidRPr="00305D26">
        <w:rPr>
          <w:bCs/>
        </w:rPr>
        <w:softHyphen/>
        <w:t>ризующиеся высокой теснотой корреляционной связи (табл. 2). При этом уравнения (1) и (4) отра</w:t>
      </w:r>
      <w:r w:rsidRPr="00305D26">
        <w:rPr>
          <w:bCs/>
        </w:rPr>
        <w:softHyphen/>
        <w:t xml:space="preserve">жают линейную в </w:t>
      </w:r>
      <w:proofErr w:type="spellStart"/>
      <w:r w:rsidRPr="00305D26">
        <w:rPr>
          <w:bCs/>
        </w:rPr>
        <w:t>билогарифмическом</w:t>
      </w:r>
      <w:proofErr w:type="spellEnd"/>
      <w:r w:rsidRPr="00305D26">
        <w:rPr>
          <w:bCs/>
        </w:rPr>
        <w:t xml:space="preserve"> масштабе зависимость </w:t>
      </w:r>
      <w:proofErr w:type="spellStart"/>
      <w:r w:rsidRPr="00305D26">
        <w:rPr>
          <w:bCs/>
          <w:i/>
          <w:iCs/>
        </w:rPr>
        <w:t>М</w:t>
      </w:r>
      <w:r w:rsidRPr="00305D26">
        <w:rPr>
          <w:bCs/>
          <w:vertAlign w:val="subscript"/>
        </w:rPr>
        <w:t>max</w:t>
      </w:r>
      <w:proofErr w:type="spellEnd"/>
      <w:r w:rsidRPr="00305D26">
        <w:rPr>
          <w:bCs/>
          <w:vertAlign w:val="subscript"/>
        </w:rPr>
        <w:t>(i)</w:t>
      </w:r>
      <w:r w:rsidRPr="00305D26">
        <w:rPr>
          <w:bCs/>
        </w:rPr>
        <w:t xml:space="preserve"> в удаленной от центральной части на расстояние </w:t>
      </w:r>
      <w:proofErr w:type="gramStart"/>
      <w:r w:rsidRPr="00305D26">
        <w:rPr>
          <w:bCs/>
          <w:i/>
          <w:iCs/>
        </w:rPr>
        <w:t>К</w:t>
      </w:r>
      <w:proofErr w:type="gramEnd"/>
      <w:r w:rsidRPr="00305D26">
        <w:rPr>
          <w:bCs/>
        </w:rPr>
        <w:t xml:space="preserve"> зональной структуре соот</w:t>
      </w:r>
      <w:r w:rsidRPr="00305D26">
        <w:rPr>
          <w:bCs/>
        </w:rPr>
        <w:softHyphen/>
        <w:t>ветственно БСЗ и СЗШ (см. рис. 2). Уравнения (2) и (5) более сложные полиномы, но с близкой к единице теснотой корреляционной связи. Мак</w:t>
      </w:r>
      <w:r w:rsidRPr="00305D26">
        <w:rPr>
          <w:bCs/>
        </w:rPr>
        <w:softHyphen/>
        <w:t>симальная магнитуда ожидаемого сейсмического события в сейсмической зоне при удалении от ее центральной части к периферии определяется обобщенным уравнением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  <w:position w:val="-14"/>
        </w:rPr>
        <w:object w:dxaOrig="21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8pt" o:ole="">
            <v:imagedata r:id="rId10" o:title=""/>
          </v:shape>
          <o:OLEObject Type="Embed" ProgID="Equation.3" ShapeID="_x0000_i1025" DrawAspect="Content" ObjectID="_1552119730" r:id="rId11"/>
        </w:object>
      </w:r>
      <w:r w:rsidRPr="00305D26">
        <w:rPr>
          <w:bCs/>
        </w:rPr>
        <w:t>,</w:t>
      </w:r>
    </w:p>
    <w:p w:rsidR="00B65763" w:rsidRPr="00305D26" w:rsidRDefault="00B65763" w:rsidP="00B65763">
      <w:pPr>
        <w:jc w:val="both"/>
        <w:rPr>
          <w:bCs/>
        </w:rPr>
      </w:pPr>
      <w:r w:rsidRPr="00305D26">
        <w:rPr>
          <w:bCs/>
        </w:rPr>
        <w:t xml:space="preserve">где </w:t>
      </w:r>
      <w:proofErr w:type="spellStart"/>
      <w:r w:rsidRPr="00305D26">
        <w:rPr>
          <w:bCs/>
          <w:i/>
          <w:iCs/>
        </w:rPr>
        <w:t>М</w:t>
      </w:r>
      <w:r w:rsidRPr="00305D26">
        <w:rPr>
          <w:bCs/>
          <w:vertAlign w:val="subscript"/>
        </w:rPr>
        <w:t>max</w:t>
      </w:r>
      <w:proofErr w:type="spellEnd"/>
      <w:r w:rsidRPr="00305D26">
        <w:rPr>
          <w:bCs/>
          <w:vertAlign w:val="subscript"/>
        </w:rPr>
        <w:t xml:space="preserve">(i) </w:t>
      </w:r>
      <w:r w:rsidRPr="00305D26">
        <w:rPr>
          <w:bCs/>
        </w:rPr>
        <w:t xml:space="preserve">— максимальная магнитуда ожидаемых очагов землетрясений в соответствующей зоне I, II и т.д.; </w:t>
      </w:r>
      <w:proofErr w:type="spellStart"/>
      <w:r w:rsidRPr="00305D26">
        <w:rPr>
          <w:bCs/>
          <w:i/>
          <w:iCs/>
        </w:rPr>
        <w:t>М</w:t>
      </w:r>
      <w:r w:rsidRPr="00305D26">
        <w:rPr>
          <w:bCs/>
          <w:vertAlign w:val="subscript"/>
        </w:rPr>
        <w:t>max</w:t>
      </w:r>
      <w:proofErr w:type="spellEnd"/>
      <w:r w:rsidRPr="00305D26">
        <w:rPr>
          <w:bCs/>
        </w:rPr>
        <w:t xml:space="preserve"> — максимальная магнитуда земле</w:t>
      </w:r>
      <w:r w:rsidRPr="00305D26">
        <w:rPr>
          <w:bCs/>
        </w:rPr>
        <w:softHyphen/>
        <w:t>трясений, типичная для центральной части сей</w:t>
      </w:r>
      <w:r w:rsidRPr="00305D26">
        <w:rPr>
          <w:bCs/>
        </w:rPr>
        <w:softHyphen/>
        <w:t xml:space="preserve">смической зоны; </w:t>
      </w:r>
      <w:r w:rsidRPr="00305D26">
        <w:rPr>
          <w:bCs/>
          <w:i/>
          <w:iCs/>
        </w:rPr>
        <w:t>R —</w:t>
      </w:r>
      <w:r w:rsidRPr="00305D26">
        <w:rPr>
          <w:bCs/>
        </w:rPr>
        <w:t xml:space="preserve"> расстояние от осевой линии сейсмической зоны, км.</w:t>
      </w:r>
    </w:p>
    <w:p w:rsidR="00B65763" w:rsidRPr="00305D26" w:rsidRDefault="00B65763" w:rsidP="00B65763">
      <w:pPr>
        <w:jc w:val="both"/>
        <w:rPr>
          <w:bCs/>
        </w:rPr>
      </w:pPr>
    </w:p>
    <w:p w:rsidR="00B65763" w:rsidRDefault="001E4F59" w:rsidP="00B65763">
      <w:pPr>
        <w:jc w:val="center"/>
        <w:rPr>
          <w:bCs/>
        </w:rPr>
      </w:pPr>
      <w:r w:rsidRPr="001E4F59">
        <w:rPr>
          <w:bCs/>
          <w:noProof/>
        </w:rPr>
        <w:drawing>
          <wp:inline distT="0" distB="0" distL="0" distR="0">
            <wp:extent cx="3743325" cy="3538772"/>
            <wp:effectExtent l="0" t="0" r="0" b="5080"/>
            <wp:docPr id="4" name="Рисунок 4" descr="D:\18НАУЧНАЯ РАБОТА\01СТАТЬИ\2017\ТРУДЫ\КНИГА\ТЕМА 3\Рисунки Обраб\Шерман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18НАУЧНАЯ РАБОТА\01СТАТЬИ\2017\ТРУДЫ\КНИГА\ТЕМА 3\Рисунки Обраб\Шерман Рис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34" cy="35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F59" w:rsidRPr="00305D26" w:rsidRDefault="001E4F59" w:rsidP="00B65763">
      <w:pPr>
        <w:jc w:val="center"/>
        <w:rPr>
          <w:bCs/>
        </w:rPr>
      </w:pP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 xml:space="preserve">Рис. 2. Графики зависимости </w:t>
      </w:r>
      <w:proofErr w:type="spellStart"/>
      <w:r w:rsidRPr="00305D26">
        <w:rPr>
          <w:bCs/>
          <w:i/>
          <w:lang w:val="en-US"/>
        </w:rPr>
        <w:t>M</w:t>
      </w:r>
      <w:r w:rsidRPr="00305D26">
        <w:rPr>
          <w:bCs/>
          <w:i/>
          <w:vertAlign w:val="subscript"/>
          <w:lang w:val="en-US"/>
        </w:rPr>
        <w:t>max</w:t>
      </w:r>
      <w:proofErr w:type="spellEnd"/>
      <w:r w:rsidRPr="00305D26">
        <w:rPr>
          <w:bCs/>
          <w:i/>
          <w:vertAlign w:val="subscript"/>
        </w:rPr>
        <w:t>(</w:t>
      </w:r>
      <w:proofErr w:type="spellStart"/>
      <w:r w:rsidRPr="00305D26">
        <w:rPr>
          <w:bCs/>
          <w:i/>
          <w:vertAlign w:val="subscript"/>
          <w:lang w:val="en-US"/>
        </w:rPr>
        <w:t>i</w:t>
      </w:r>
      <w:proofErr w:type="spellEnd"/>
      <w:r w:rsidRPr="00305D26">
        <w:rPr>
          <w:bCs/>
          <w:i/>
          <w:vertAlign w:val="subscript"/>
        </w:rPr>
        <w:t>)</w:t>
      </w:r>
      <w:r w:rsidRPr="00305D26">
        <w:rPr>
          <w:bCs/>
        </w:rPr>
        <w:t xml:space="preserve"> от расстояния </w:t>
      </w:r>
      <w:r w:rsidRPr="00305D26">
        <w:rPr>
          <w:bCs/>
          <w:lang w:val="en-US"/>
        </w:rPr>
        <w:t>R</w:t>
      </w:r>
      <w:r w:rsidRPr="00305D26">
        <w:rPr>
          <w:bCs/>
        </w:rPr>
        <w:t xml:space="preserve">, км, до осевой части сейсмической зоны; </w:t>
      </w:r>
      <w:r w:rsidRPr="00305D26">
        <w:rPr>
          <w:bCs/>
          <w:lang w:val="en-US"/>
        </w:rPr>
        <w:t>r</w:t>
      </w:r>
      <w:r w:rsidRPr="00305D26">
        <w:rPr>
          <w:bCs/>
          <w:vertAlign w:val="superscript"/>
        </w:rPr>
        <w:t>2</w:t>
      </w:r>
      <w:r w:rsidRPr="00305D26">
        <w:rPr>
          <w:bCs/>
        </w:rPr>
        <w:t xml:space="preserve"> – коэффициент детерминации.</w:t>
      </w:r>
    </w:p>
    <w:p w:rsidR="00B65763" w:rsidRPr="00305D26" w:rsidRDefault="00B65763" w:rsidP="00B65763">
      <w:pPr>
        <w:jc w:val="right"/>
        <w:rPr>
          <w:bCs/>
        </w:rPr>
      </w:pPr>
    </w:p>
    <w:p w:rsidR="00B65763" w:rsidRPr="00305D26" w:rsidRDefault="00B65763" w:rsidP="00B65763">
      <w:pPr>
        <w:jc w:val="right"/>
        <w:rPr>
          <w:bCs/>
        </w:rPr>
      </w:pPr>
      <w:r w:rsidRPr="00305D26">
        <w:rPr>
          <w:bCs/>
        </w:rPr>
        <w:t>Таблица 2</w:t>
      </w:r>
    </w:p>
    <w:p w:rsidR="00B65763" w:rsidRPr="00305D26" w:rsidRDefault="00B65763" w:rsidP="00B65763">
      <w:pPr>
        <w:jc w:val="center"/>
        <w:rPr>
          <w:bCs/>
        </w:rPr>
      </w:pPr>
      <w:r w:rsidRPr="00305D26">
        <w:rPr>
          <w:bCs/>
        </w:rPr>
        <w:t>Уравнения регрессии для оценки вероятных максимальных магнитуд землетр</w:t>
      </w:r>
      <w:r>
        <w:rPr>
          <w:bCs/>
        </w:rPr>
        <w:t>я</w:t>
      </w:r>
      <w:r w:rsidRPr="00305D26">
        <w:rPr>
          <w:bCs/>
        </w:rPr>
        <w:t xml:space="preserve">сений по мере удаления </w:t>
      </w:r>
      <w:r w:rsidRPr="00305D26">
        <w:rPr>
          <w:bCs/>
          <w:lang w:val="en-US"/>
        </w:rPr>
        <w:t>R</w:t>
      </w:r>
      <w:r w:rsidRPr="00305D26">
        <w:rPr>
          <w:bCs/>
        </w:rPr>
        <w:t xml:space="preserve"> (км) от осевой части сейсмических зон Байкальской и </w:t>
      </w:r>
      <w:proofErr w:type="spellStart"/>
      <w:r w:rsidRPr="00305D26">
        <w:rPr>
          <w:bCs/>
        </w:rPr>
        <w:t>Шан</w:t>
      </w:r>
      <w:r>
        <w:rPr>
          <w:bCs/>
        </w:rPr>
        <w:t>ь</w:t>
      </w:r>
      <w:r w:rsidRPr="00305D26">
        <w:rPr>
          <w:bCs/>
        </w:rPr>
        <w:t>си</w:t>
      </w:r>
      <w:proofErr w:type="spellEnd"/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567"/>
        <w:gridCol w:w="2410"/>
        <w:gridCol w:w="992"/>
      </w:tblGrid>
      <w:tr w:rsidR="00B65763" w:rsidRPr="00305D26" w:rsidTr="004059A2">
        <w:tc>
          <w:tcPr>
            <w:tcW w:w="1696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Сейсмическая зона</w:t>
            </w:r>
          </w:p>
        </w:tc>
        <w:tc>
          <w:tcPr>
            <w:tcW w:w="4678" w:type="dxa"/>
            <w:gridSpan w:val="2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proofErr w:type="spellStart"/>
            <w:r w:rsidRPr="00305D26">
              <w:rPr>
                <w:bCs/>
              </w:rPr>
              <w:t>Уравения</w:t>
            </w:r>
            <w:proofErr w:type="spellEnd"/>
            <w:r w:rsidRPr="00305D26">
              <w:rPr>
                <w:bCs/>
              </w:rPr>
              <w:t xml:space="preserve"> для оценки </w:t>
            </w:r>
            <w:r w:rsidRPr="00305D26">
              <w:rPr>
                <w:bCs/>
                <w:i/>
              </w:rPr>
              <w:t>М</w:t>
            </w:r>
            <w:r w:rsidRPr="00305D26">
              <w:rPr>
                <w:bCs/>
                <w:i/>
                <w:vertAlign w:val="subscript"/>
                <w:lang w:val="en-US"/>
              </w:rPr>
              <w:t>max</w:t>
            </w:r>
            <w:r w:rsidRPr="00305D26">
              <w:rPr>
                <w:bCs/>
                <w:i/>
                <w:vertAlign w:val="subscript"/>
              </w:rPr>
              <w:t>(i)</w:t>
            </w:r>
            <w:r w:rsidRPr="00305D26">
              <w:rPr>
                <w:bCs/>
              </w:rPr>
              <w:t xml:space="preserve"> в зональных областях</w:t>
            </w:r>
          </w:p>
        </w:tc>
        <w:tc>
          <w:tcPr>
            <w:tcW w:w="2410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Вид зависимости</w:t>
            </w:r>
          </w:p>
        </w:tc>
        <w:tc>
          <w:tcPr>
            <w:tcW w:w="992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proofErr w:type="spellStart"/>
            <w:r w:rsidRPr="00305D26">
              <w:rPr>
                <w:bCs/>
              </w:rPr>
              <w:t>Коэф-фици-ент</w:t>
            </w:r>
            <w:proofErr w:type="spellEnd"/>
            <w:r w:rsidRPr="00305D26">
              <w:rPr>
                <w:bCs/>
              </w:rPr>
              <w:t xml:space="preserve"> </w:t>
            </w:r>
            <w:proofErr w:type="spellStart"/>
            <w:proofErr w:type="gramStart"/>
            <w:r w:rsidRPr="00305D26">
              <w:rPr>
                <w:bCs/>
              </w:rPr>
              <w:t>корре-ляции</w:t>
            </w:r>
            <w:proofErr w:type="spellEnd"/>
            <w:proofErr w:type="gramEnd"/>
          </w:p>
        </w:tc>
      </w:tr>
      <w:tr w:rsidR="00B65763" w:rsidRPr="00305D26" w:rsidTr="004059A2">
        <w:trPr>
          <w:trHeight w:val="405"/>
        </w:trPr>
        <w:tc>
          <w:tcPr>
            <w:tcW w:w="1696" w:type="dxa"/>
            <w:vMerge w:val="restart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Байкальская</w:t>
            </w:r>
          </w:p>
        </w:tc>
        <w:tc>
          <w:tcPr>
            <w:tcW w:w="4111" w:type="dxa"/>
          </w:tcPr>
          <w:p w:rsidR="00B65763" w:rsidRPr="00305D26" w:rsidRDefault="00B65763" w:rsidP="004059A2">
            <w:pPr>
              <w:rPr>
                <w:bCs/>
              </w:rPr>
            </w:pPr>
            <w:r w:rsidRPr="00305D26">
              <w:rPr>
                <w:bCs/>
                <w:position w:val="-14"/>
              </w:rPr>
              <w:object w:dxaOrig="2659" w:dyaOrig="380">
                <v:shape id="_x0000_i1026" type="#_x0000_t75" style="width:132.75pt;height:18pt" o:ole="">
                  <v:imagedata r:id="rId13" o:title=""/>
                </v:shape>
                <o:OLEObject Type="Embed" ProgID="Equation.3" ShapeID="_x0000_i1026" DrawAspect="Content" ObjectID="_1552119731" r:id="rId14"/>
              </w:object>
            </w:r>
          </w:p>
        </w:tc>
        <w:tc>
          <w:tcPr>
            <w:tcW w:w="56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(1)</w:t>
            </w:r>
          </w:p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B65763" w:rsidRPr="00305D26" w:rsidRDefault="00B65763" w:rsidP="004059A2">
            <w:pPr>
              <w:jc w:val="both"/>
              <w:rPr>
                <w:bCs/>
              </w:rPr>
            </w:pPr>
            <w:proofErr w:type="spellStart"/>
            <w:r w:rsidRPr="00305D26">
              <w:rPr>
                <w:bCs/>
              </w:rPr>
              <w:t>Билогарифмическая</w:t>
            </w:r>
            <w:proofErr w:type="spellEnd"/>
            <w:r w:rsidRPr="00305D26">
              <w:rPr>
                <w:bCs/>
              </w:rPr>
              <w:t>, линейная</w:t>
            </w:r>
          </w:p>
        </w:tc>
        <w:tc>
          <w:tcPr>
            <w:tcW w:w="992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0.99</w:t>
            </w:r>
          </w:p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</w:tr>
      <w:tr w:rsidR="00B65763" w:rsidRPr="00305D26" w:rsidTr="004059A2">
        <w:trPr>
          <w:trHeight w:val="255"/>
        </w:trPr>
        <w:tc>
          <w:tcPr>
            <w:tcW w:w="1696" w:type="dxa"/>
            <w:vMerge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B65763" w:rsidRPr="00305D26" w:rsidRDefault="00B65763" w:rsidP="004059A2">
            <w:pPr>
              <w:rPr>
                <w:bCs/>
              </w:rPr>
            </w:pPr>
            <w:r w:rsidRPr="00305D26">
              <w:rPr>
                <w:bCs/>
                <w:position w:val="-14"/>
              </w:rPr>
              <w:object w:dxaOrig="3820" w:dyaOrig="400">
                <v:shape id="_x0000_i1027" type="#_x0000_t75" style="width:190.5pt;height:20.25pt" o:ole="">
                  <v:imagedata r:id="rId15" o:title=""/>
                </v:shape>
                <o:OLEObject Type="Embed" ProgID="Equation.3" ShapeID="_x0000_i1027" DrawAspect="Content" ObjectID="_1552119732" r:id="rId16"/>
              </w:object>
            </w:r>
          </w:p>
        </w:tc>
        <w:tc>
          <w:tcPr>
            <w:tcW w:w="56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(2)</w:t>
            </w:r>
          </w:p>
        </w:tc>
        <w:tc>
          <w:tcPr>
            <w:tcW w:w="2410" w:type="dxa"/>
          </w:tcPr>
          <w:p w:rsidR="00B65763" w:rsidRPr="00305D26" w:rsidRDefault="00B65763" w:rsidP="004059A2">
            <w:pPr>
              <w:jc w:val="both"/>
              <w:rPr>
                <w:bCs/>
              </w:rPr>
            </w:pPr>
            <w:r w:rsidRPr="00305D26">
              <w:rPr>
                <w:bCs/>
              </w:rPr>
              <w:t>Полином</w:t>
            </w:r>
          </w:p>
        </w:tc>
        <w:tc>
          <w:tcPr>
            <w:tcW w:w="992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0.99</w:t>
            </w:r>
          </w:p>
        </w:tc>
      </w:tr>
      <w:tr w:rsidR="00B65763" w:rsidRPr="00305D26" w:rsidTr="004059A2">
        <w:trPr>
          <w:trHeight w:val="420"/>
        </w:trPr>
        <w:tc>
          <w:tcPr>
            <w:tcW w:w="1696" w:type="dxa"/>
            <w:vMerge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B65763" w:rsidRPr="00305D26" w:rsidRDefault="00B65763" w:rsidP="004059A2">
            <w:pPr>
              <w:rPr>
                <w:bCs/>
              </w:rPr>
            </w:pPr>
            <w:r w:rsidRPr="00305D26">
              <w:rPr>
                <w:bCs/>
                <w:position w:val="-6"/>
              </w:rPr>
              <w:object w:dxaOrig="1820" w:dyaOrig="320">
                <v:shape id="_x0000_i1028" type="#_x0000_t75" style="width:90pt;height:15.75pt" o:ole="">
                  <v:imagedata r:id="rId17" o:title=""/>
                </v:shape>
                <o:OLEObject Type="Embed" ProgID="Equation.3" ShapeID="_x0000_i1028" DrawAspect="Content" ObjectID="_1552119733" r:id="rId18"/>
              </w:object>
            </w:r>
          </w:p>
        </w:tc>
        <w:tc>
          <w:tcPr>
            <w:tcW w:w="56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(3)</w:t>
            </w:r>
          </w:p>
        </w:tc>
        <w:tc>
          <w:tcPr>
            <w:tcW w:w="2410" w:type="dxa"/>
          </w:tcPr>
          <w:p w:rsidR="00B65763" w:rsidRPr="00305D26" w:rsidRDefault="00B65763" w:rsidP="004059A2">
            <w:pPr>
              <w:jc w:val="both"/>
              <w:rPr>
                <w:bCs/>
              </w:rPr>
            </w:pPr>
            <w:r w:rsidRPr="00305D26">
              <w:rPr>
                <w:bCs/>
              </w:rPr>
              <w:t>Полином</w:t>
            </w:r>
          </w:p>
        </w:tc>
        <w:tc>
          <w:tcPr>
            <w:tcW w:w="992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</w:tr>
      <w:tr w:rsidR="00B65763" w:rsidRPr="00305D26" w:rsidTr="004059A2">
        <w:trPr>
          <w:trHeight w:val="345"/>
        </w:trPr>
        <w:tc>
          <w:tcPr>
            <w:tcW w:w="1696" w:type="dxa"/>
            <w:vMerge w:val="restart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proofErr w:type="spellStart"/>
            <w:r w:rsidRPr="00305D26">
              <w:rPr>
                <w:bCs/>
              </w:rPr>
              <w:t>Шан</w:t>
            </w:r>
            <w:r>
              <w:rPr>
                <w:bCs/>
              </w:rPr>
              <w:t>ь</w:t>
            </w:r>
            <w:r w:rsidRPr="00305D26">
              <w:rPr>
                <w:bCs/>
              </w:rPr>
              <w:t>си</w:t>
            </w:r>
            <w:proofErr w:type="spellEnd"/>
          </w:p>
        </w:tc>
        <w:tc>
          <w:tcPr>
            <w:tcW w:w="4111" w:type="dxa"/>
          </w:tcPr>
          <w:p w:rsidR="00B65763" w:rsidRPr="00305D26" w:rsidRDefault="00B65763" w:rsidP="004059A2">
            <w:pPr>
              <w:rPr>
                <w:bCs/>
              </w:rPr>
            </w:pPr>
            <w:r w:rsidRPr="00305D26">
              <w:rPr>
                <w:bCs/>
                <w:position w:val="-14"/>
              </w:rPr>
              <w:object w:dxaOrig="2600" w:dyaOrig="380">
                <v:shape id="_x0000_i1029" type="#_x0000_t75" style="width:129.75pt;height:18pt" o:ole="">
                  <v:imagedata r:id="rId19" o:title=""/>
                </v:shape>
                <o:OLEObject Type="Embed" ProgID="Equation.3" ShapeID="_x0000_i1029" DrawAspect="Content" ObjectID="_1552119734" r:id="rId20"/>
              </w:object>
            </w:r>
          </w:p>
        </w:tc>
        <w:tc>
          <w:tcPr>
            <w:tcW w:w="56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(4)</w:t>
            </w:r>
          </w:p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B65763" w:rsidRPr="00305D26" w:rsidRDefault="00B65763" w:rsidP="004059A2">
            <w:pPr>
              <w:jc w:val="both"/>
              <w:rPr>
                <w:bCs/>
              </w:rPr>
            </w:pPr>
            <w:proofErr w:type="spellStart"/>
            <w:r w:rsidRPr="00305D26">
              <w:rPr>
                <w:bCs/>
              </w:rPr>
              <w:t>Билогарифмическая</w:t>
            </w:r>
            <w:proofErr w:type="spellEnd"/>
            <w:r w:rsidRPr="00305D26">
              <w:rPr>
                <w:bCs/>
              </w:rPr>
              <w:t>, линейная</w:t>
            </w:r>
          </w:p>
        </w:tc>
        <w:tc>
          <w:tcPr>
            <w:tcW w:w="992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0.94</w:t>
            </w:r>
          </w:p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</w:tr>
      <w:tr w:rsidR="00B65763" w:rsidRPr="00305D26" w:rsidTr="004059A2">
        <w:trPr>
          <w:trHeight w:val="435"/>
        </w:trPr>
        <w:tc>
          <w:tcPr>
            <w:tcW w:w="1696" w:type="dxa"/>
            <w:vMerge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B65763" w:rsidRPr="00305D26" w:rsidRDefault="00B65763" w:rsidP="004059A2">
            <w:pPr>
              <w:rPr>
                <w:bCs/>
              </w:rPr>
            </w:pPr>
            <w:r w:rsidRPr="00305D26">
              <w:rPr>
                <w:bCs/>
                <w:position w:val="-14"/>
              </w:rPr>
              <w:object w:dxaOrig="3840" w:dyaOrig="400">
                <v:shape id="_x0000_i1030" type="#_x0000_t75" style="width:192.75pt;height:20.25pt" o:ole="">
                  <v:imagedata r:id="rId21" o:title=""/>
                </v:shape>
                <o:OLEObject Type="Embed" ProgID="Equation.3" ShapeID="_x0000_i1030" DrawAspect="Content" ObjectID="_1552119735" r:id="rId22"/>
              </w:object>
            </w:r>
          </w:p>
        </w:tc>
        <w:tc>
          <w:tcPr>
            <w:tcW w:w="56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(5)</w:t>
            </w:r>
          </w:p>
        </w:tc>
        <w:tc>
          <w:tcPr>
            <w:tcW w:w="2410" w:type="dxa"/>
          </w:tcPr>
          <w:p w:rsidR="00B65763" w:rsidRPr="00305D26" w:rsidRDefault="00B65763" w:rsidP="004059A2">
            <w:pPr>
              <w:jc w:val="both"/>
              <w:rPr>
                <w:bCs/>
              </w:rPr>
            </w:pPr>
            <w:r w:rsidRPr="00305D26">
              <w:rPr>
                <w:bCs/>
              </w:rPr>
              <w:t>Полином</w:t>
            </w:r>
          </w:p>
        </w:tc>
        <w:tc>
          <w:tcPr>
            <w:tcW w:w="992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0.99</w:t>
            </w:r>
          </w:p>
        </w:tc>
      </w:tr>
      <w:tr w:rsidR="00B65763" w:rsidRPr="00305D26" w:rsidTr="004059A2">
        <w:trPr>
          <w:trHeight w:val="377"/>
        </w:trPr>
        <w:tc>
          <w:tcPr>
            <w:tcW w:w="1696" w:type="dxa"/>
            <w:vMerge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B65763" w:rsidRPr="00305D26" w:rsidRDefault="00B65763" w:rsidP="004059A2">
            <w:pPr>
              <w:rPr>
                <w:bCs/>
              </w:rPr>
            </w:pPr>
            <w:r w:rsidRPr="00305D26">
              <w:rPr>
                <w:bCs/>
                <w:position w:val="-6"/>
              </w:rPr>
              <w:object w:dxaOrig="1820" w:dyaOrig="320">
                <v:shape id="_x0000_i1031" type="#_x0000_t75" style="width:90pt;height:15.75pt" o:ole="">
                  <v:imagedata r:id="rId23" o:title=""/>
                </v:shape>
                <o:OLEObject Type="Embed" ProgID="Equation.3" ShapeID="_x0000_i1031" DrawAspect="Content" ObjectID="_1552119736" r:id="rId24"/>
              </w:object>
            </w:r>
          </w:p>
        </w:tc>
        <w:tc>
          <w:tcPr>
            <w:tcW w:w="567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  <w:r w:rsidRPr="00305D26">
              <w:rPr>
                <w:bCs/>
              </w:rPr>
              <w:t>(6)</w:t>
            </w:r>
          </w:p>
        </w:tc>
        <w:tc>
          <w:tcPr>
            <w:tcW w:w="2410" w:type="dxa"/>
          </w:tcPr>
          <w:p w:rsidR="00B65763" w:rsidRPr="00305D26" w:rsidRDefault="00B65763" w:rsidP="004059A2">
            <w:pPr>
              <w:jc w:val="both"/>
              <w:rPr>
                <w:bCs/>
              </w:rPr>
            </w:pPr>
            <w:r w:rsidRPr="00305D26">
              <w:rPr>
                <w:bCs/>
              </w:rPr>
              <w:t>Полином</w:t>
            </w:r>
          </w:p>
        </w:tc>
        <w:tc>
          <w:tcPr>
            <w:tcW w:w="992" w:type="dxa"/>
          </w:tcPr>
          <w:p w:rsidR="00B65763" w:rsidRPr="00305D26" w:rsidRDefault="00B65763" w:rsidP="004059A2">
            <w:pPr>
              <w:jc w:val="center"/>
              <w:rPr>
                <w:bCs/>
              </w:rPr>
            </w:pPr>
          </w:p>
        </w:tc>
      </w:tr>
    </w:tbl>
    <w:p w:rsidR="00B65763" w:rsidRPr="00305D26" w:rsidRDefault="00B65763" w:rsidP="00B65763">
      <w:pPr>
        <w:jc w:val="center"/>
        <w:rPr>
          <w:bCs/>
        </w:rPr>
      </w:pP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Составлены вертикальные разрезы сейсмиче</w:t>
      </w:r>
      <w:r w:rsidRPr="00305D26">
        <w:rPr>
          <w:bCs/>
        </w:rPr>
        <w:softHyphen/>
        <w:t>ских зон. Для БСЗ, разломная тектоника которой детально изучена, разрез отражает ее базовую структуру и изменения реологии с глубиной. Из расчетов следует, что в зонах растяжения пример</w:t>
      </w:r>
      <w:r w:rsidRPr="00305D26">
        <w:rPr>
          <w:bCs/>
        </w:rPr>
        <w:softHyphen/>
        <w:t xml:space="preserve">ная глубина хрупкого и </w:t>
      </w:r>
      <w:proofErr w:type="spellStart"/>
      <w:r w:rsidRPr="00305D26">
        <w:rPr>
          <w:bCs/>
        </w:rPr>
        <w:t>квазихрупкого</w:t>
      </w:r>
      <w:proofErr w:type="spellEnd"/>
      <w:r w:rsidRPr="00305D26">
        <w:rPr>
          <w:bCs/>
        </w:rPr>
        <w:t xml:space="preserve"> разруше</w:t>
      </w:r>
      <w:r w:rsidRPr="00305D26">
        <w:rPr>
          <w:bCs/>
        </w:rPr>
        <w:softHyphen/>
        <w:t xml:space="preserve">ния земной коры может достигать 30—40 км 1121. Ниже по разрезу распространена область </w:t>
      </w:r>
      <w:proofErr w:type="spellStart"/>
      <w:r w:rsidRPr="00305D26">
        <w:rPr>
          <w:bCs/>
        </w:rPr>
        <w:t>квазипластического</w:t>
      </w:r>
      <w:proofErr w:type="spellEnd"/>
      <w:r w:rsidRPr="00305D26">
        <w:rPr>
          <w:bCs/>
        </w:rPr>
        <w:t xml:space="preserve"> течения и развития </w:t>
      </w:r>
      <w:proofErr w:type="spellStart"/>
      <w:r w:rsidRPr="00305D26">
        <w:rPr>
          <w:bCs/>
        </w:rPr>
        <w:t>будинажных</w:t>
      </w:r>
      <w:proofErr w:type="spellEnd"/>
      <w:r w:rsidRPr="00305D26">
        <w:rPr>
          <w:bCs/>
        </w:rPr>
        <w:t xml:space="preserve"> структур. Аналогичное реологическое состояние коры и ее принципиальный разрез характерны и для СЗШ. Изучено фактическое распределение глубин очагов землетрясений</w:t>
      </w:r>
      <w:r w:rsidRPr="00305D26">
        <w:rPr>
          <w:bCs/>
          <w:i/>
        </w:rPr>
        <w:t xml:space="preserve"> h</w:t>
      </w:r>
      <w:r w:rsidRPr="00305D26">
        <w:rPr>
          <w:bCs/>
        </w:rPr>
        <w:t>. Для БСЗ распределение глубин очагов показано на рис. 3а, мак</w:t>
      </w:r>
      <w:r w:rsidRPr="00305D26">
        <w:rPr>
          <w:bCs/>
        </w:rPr>
        <w:softHyphen/>
        <w:t>симальные глубины очагов по ширине зоны огра</w:t>
      </w:r>
      <w:r w:rsidRPr="00305D26">
        <w:rPr>
          <w:bCs/>
        </w:rPr>
        <w:softHyphen/>
        <w:t>ничены штриховой линией с максимальной глу</w:t>
      </w:r>
      <w:r w:rsidRPr="00305D26">
        <w:rPr>
          <w:bCs/>
        </w:rPr>
        <w:softHyphen/>
        <w:t xml:space="preserve">биной </w:t>
      </w:r>
      <w:r w:rsidRPr="00305D26">
        <w:rPr>
          <w:bCs/>
          <w:i/>
          <w:iCs/>
        </w:rPr>
        <w:t>h,</w:t>
      </w:r>
      <w:r w:rsidRPr="00305D26">
        <w:rPr>
          <w:bCs/>
        </w:rPr>
        <w:t xml:space="preserve"> описываемой полиномом уравнения (3). Для СЗШ глубинная зональная структура и кон</w:t>
      </w:r>
      <w:r w:rsidRPr="00305D26">
        <w:rPr>
          <w:bCs/>
        </w:rPr>
        <w:softHyphen/>
        <w:t>тур распределения глубин очагов по ширине зоны (рис. 3б) описывается уравнением (6). Общее урав</w:t>
      </w:r>
      <w:r w:rsidRPr="00305D26">
        <w:rPr>
          <w:bCs/>
        </w:rPr>
        <w:softHyphen/>
        <w:t>нение, “ограничивающее” максимальные глубины (</w:t>
      </w:r>
      <w:r w:rsidRPr="00305D26">
        <w:rPr>
          <w:bCs/>
          <w:i/>
        </w:rPr>
        <w:t>h</w:t>
      </w:r>
      <w:r w:rsidRPr="00305D26">
        <w:rPr>
          <w:bCs/>
        </w:rPr>
        <w:t>, км) очагов землетрясений для континентальных сейсмических зон, составляет полином второй степени: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  <w:position w:val="-6"/>
        </w:rPr>
        <w:object w:dxaOrig="1800" w:dyaOrig="320">
          <v:shape id="_x0000_i1032" type="#_x0000_t75" style="width:90pt;height:15.75pt" o:ole="">
            <v:imagedata r:id="rId25" o:title=""/>
          </v:shape>
          <o:OLEObject Type="Embed" ProgID="Equation.3" ShapeID="_x0000_i1032" DrawAspect="Content" ObjectID="_1552119737" r:id="rId26"/>
        </w:object>
      </w:r>
      <w:r w:rsidRPr="00305D26">
        <w:rPr>
          <w:bCs/>
        </w:rPr>
        <w:t>,</w:t>
      </w:r>
    </w:p>
    <w:p w:rsidR="00B65763" w:rsidRPr="00305D26" w:rsidRDefault="00B65763" w:rsidP="00B65763">
      <w:pPr>
        <w:jc w:val="both"/>
        <w:rPr>
          <w:bCs/>
        </w:rPr>
      </w:pPr>
      <w:r w:rsidRPr="00305D26">
        <w:rPr>
          <w:bCs/>
        </w:rPr>
        <w:t xml:space="preserve">где </w:t>
      </w:r>
      <w:r w:rsidRPr="00305D26">
        <w:rPr>
          <w:bCs/>
          <w:i/>
          <w:iCs/>
        </w:rPr>
        <w:t>Н —</w:t>
      </w:r>
      <w:r w:rsidRPr="00305D26">
        <w:rPr>
          <w:bCs/>
        </w:rPr>
        <w:t xml:space="preserve"> максимальная глубина гипоцентров, ха</w:t>
      </w:r>
      <w:r w:rsidRPr="00305D26">
        <w:rPr>
          <w:bCs/>
        </w:rPr>
        <w:softHyphen/>
        <w:t xml:space="preserve">рактерная для сейсмической зоны, км; </w:t>
      </w:r>
      <w:r w:rsidRPr="00305D26">
        <w:rPr>
          <w:bCs/>
          <w:i/>
          <w:iCs/>
        </w:rPr>
        <w:t>R —</w:t>
      </w:r>
      <w:r w:rsidRPr="00305D26">
        <w:rPr>
          <w:bCs/>
        </w:rPr>
        <w:t xml:space="preserve"> рас</w:t>
      </w:r>
      <w:r w:rsidRPr="00305D26">
        <w:rPr>
          <w:bCs/>
        </w:rPr>
        <w:softHyphen/>
        <w:t>стояние от осевой линии, км.</w:t>
      </w:r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>Приведенные уравнения характеризуют прин</w:t>
      </w:r>
      <w:r w:rsidRPr="00305D26">
        <w:rPr>
          <w:bCs/>
        </w:rPr>
        <w:softHyphen/>
        <w:t xml:space="preserve">ципиальную картину структурной организации эпицентральных и </w:t>
      </w:r>
      <w:proofErr w:type="spellStart"/>
      <w:r w:rsidRPr="00305D26">
        <w:rPr>
          <w:bCs/>
        </w:rPr>
        <w:t>гипоцентральных</w:t>
      </w:r>
      <w:proofErr w:type="spellEnd"/>
      <w:r w:rsidRPr="00305D26">
        <w:rPr>
          <w:bCs/>
        </w:rPr>
        <w:t xml:space="preserve"> полей зем</w:t>
      </w:r>
      <w:r w:rsidRPr="00305D26">
        <w:rPr>
          <w:bCs/>
        </w:rPr>
        <w:softHyphen/>
        <w:t>летрясений в сейсмических зонах континенталь</w:t>
      </w:r>
      <w:r w:rsidRPr="00305D26">
        <w:rPr>
          <w:bCs/>
        </w:rPr>
        <w:softHyphen/>
        <w:t>ной литосферы и затухание максимальной силы очагов землетрясений по мере удаления от цен</w:t>
      </w:r>
      <w:r w:rsidRPr="00305D26">
        <w:rPr>
          <w:bCs/>
        </w:rPr>
        <w:softHyphen/>
        <w:t>тральных частей сейсмических зон к их перифе</w:t>
      </w:r>
      <w:r w:rsidRPr="00305D26">
        <w:rPr>
          <w:bCs/>
        </w:rPr>
        <w:softHyphen/>
        <w:t>рии на земной поверхности и на глубине. Инте</w:t>
      </w:r>
      <w:r w:rsidRPr="00305D26">
        <w:rPr>
          <w:bCs/>
        </w:rPr>
        <w:softHyphen/>
        <w:t>грированные комплексные карты зональности и структурно-сейсмологические разрезы исчерпы</w:t>
      </w:r>
      <w:r w:rsidRPr="00305D26">
        <w:rPr>
          <w:bCs/>
        </w:rPr>
        <w:softHyphen/>
        <w:t>вают объемную картину современного энергети</w:t>
      </w:r>
      <w:r w:rsidRPr="00305D26">
        <w:rPr>
          <w:bCs/>
        </w:rPr>
        <w:softHyphen/>
        <w:t>ческого потенциала континентальных сейсмиче</w:t>
      </w:r>
      <w:r w:rsidRPr="00305D26">
        <w:rPr>
          <w:bCs/>
        </w:rPr>
        <w:softHyphen/>
        <w:t>ских зон при растяжении литосферы, показан</w:t>
      </w:r>
      <w:r w:rsidRPr="00305D26">
        <w:rPr>
          <w:bCs/>
        </w:rPr>
        <w:softHyphen/>
        <w:t>ную на примерах БРС и РСШ.</w:t>
      </w:r>
    </w:p>
    <w:p w:rsidR="00B65763" w:rsidRPr="00305D26" w:rsidRDefault="00B65763" w:rsidP="00B65763">
      <w:pPr>
        <w:ind w:firstLine="709"/>
        <w:jc w:val="both"/>
        <w:rPr>
          <w:bCs/>
          <w:lang w:val="en-US"/>
        </w:rPr>
      </w:pPr>
      <w:r w:rsidRPr="00305D26">
        <w:rPr>
          <w:bCs/>
        </w:rPr>
        <w:t>Исследования</w:t>
      </w:r>
      <w:r w:rsidRPr="00305D26">
        <w:rPr>
          <w:bCs/>
          <w:lang w:val="en-US"/>
        </w:rPr>
        <w:t xml:space="preserve"> </w:t>
      </w:r>
      <w:r w:rsidRPr="00305D26">
        <w:rPr>
          <w:bCs/>
        </w:rPr>
        <w:t>поддержаны</w:t>
      </w:r>
      <w:r w:rsidRPr="00305D26">
        <w:rPr>
          <w:bCs/>
          <w:lang w:val="en-US"/>
        </w:rPr>
        <w:t xml:space="preserve"> </w:t>
      </w:r>
      <w:r w:rsidRPr="00305D26">
        <w:rPr>
          <w:bCs/>
        </w:rPr>
        <w:t>грантом</w:t>
      </w:r>
      <w:r w:rsidRPr="00305D26">
        <w:rPr>
          <w:bCs/>
          <w:lang w:val="en-US"/>
        </w:rPr>
        <w:t xml:space="preserve"> </w:t>
      </w:r>
      <w:r w:rsidRPr="00305D26">
        <w:rPr>
          <w:bCs/>
        </w:rPr>
        <w:t>РФФИ</w:t>
      </w:r>
      <w:r w:rsidRPr="00305D26">
        <w:rPr>
          <w:bCs/>
          <w:lang w:val="en-US"/>
        </w:rPr>
        <w:t xml:space="preserve"> 12—05—91161-</w:t>
      </w:r>
      <w:r w:rsidRPr="00305D26">
        <w:rPr>
          <w:bCs/>
        </w:rPr>
        <w:t>ГФЕН</w:t>
      </w:r>
      <w:r w:rsidRPr="00305D26">
        <w:rPr>
          <w:bCs/>
          <w:lang w:val="en-US"/>
        </w:rPr>
        <w:t>_</w:t>
      </w:r>
      <w:r w:rsidRPr="00305D26">
        <w:rPr>
          <w:bCs/>
        </w:rPr>
        <w:t>а</w:t>
      </w:r>
      <w:r w:rsidRPr="00305D26">
        <w:rPr>
          <w:bCs/>
          <w:lang w:val="en-US"/>
        </w:rPr>
        <w:t xml:space="preserve">; </w:t>
      </w:r>
      <w:r w:rsidRPr="00305D26">
        <w:rPr>
          <w:bCs/>
        </w:rPr>
        <w:t>программами</w:t>
      </w:r>
      <w:r w:rsidRPr="00305D26">
        <w:rPr>
          <w:bCs/>
          <w:lang w:val="en-US"/>
        </w:rPr>
        <w:t xml:space="preserve"> </w:t>
      </w:r>
      <w:r w:rsidRPr="00305D26">
        <w:rPr>
          <w:bCs/>
        </w:rPr>
        <w:t>ОНЗ</w:t>
      </w:r>
      <w:r w:rsidRPr="00305D26">
        <w:rPr>
          <w:bCs/>
          <w:lang w:val="en-US"/>
        </w:rPr>
        <w:t xml:space="preserve"> </w:t>
      </w:r>
      <w:r w:rsidRPr="00305D26">
        <w:rPr>
          <w:bCs/>
        </w:rPr>
        <w:t>РАН</w:t>
      </w:r>
      <w:r w:rsidRPr="00305D26">
        <w:rPr>
          <w:bCs/>
          <w:lang w:val="en-US"/>
        </w:rPr>
        <w:t xml:space="preserve"> 7.7, </w:t>
      </w:r>
      <w:r w:rsidRPr="00305D26">
        <w:rPr>
          <w:bCs/>
        </w:rPr>
        <w:t>Президиума</w:t>
      </w:r>
      <w:r w:rsidRPr="00305D26">
        <w:rPr>
          <w:bCs/>
          <w:lang w:val="en-US"/>
        </w:rPr>
        <w:t xml:space="preserve"> </w:t>
      </w:r>
      <w:r w:rsidRPr="00305D26">
        <w:rPr>
          <w:bCs/>
        </w:rPr>
        <w:t>РАН</w:t>
      </w:r>
      <w:r w:rsidRPr="00305D26">
        <w:rPr>
          <w:bCs/>
          <w:lang w:val="en-US"/>
        </w:rPr>
        <w:t xml:space="preserve"> № 4.1, International Cooperation and Exchange Project for NSFC-RFBR (Grant No. 4121 1120180) and National Natural Science Founda</w:t>
      </w:r>
      <w:r w:rsidRPr="00305D26">
        <w:rPr>
          <w:bCs/>
          <w:lang w:val="en-US"/>
        </w:rPr>
        <w:softHyphen/>
        <w:t>tion of China (Grant No. 41 172180).</w:t>
      </w:r>
    </w:p>
    <w:p w:rsidR="00B65763" w:rsidRPr="00305D26" w:rsidRDefault="00B65763" w:rsidP="00B65763">
      <w:pPr>
        <w:ind w:firstLine="709"/>
        <w:jc w:val="both"/>
        <w:rPr>
          <w:bCs/>
          <w:lang w:val="en-US"/>
        </w:rPr>
      </w:pPr>
    </w:p>
    <w:p w:rsidR="00B65763" w:rsidRPr="00305D26" w:rsidRDefault="00B65763" w:rsidP="00B65763">
      <w:pPr>
        <w:ind w:firstLine="709"/>
        <w:jc w:val="center"/>
        <w:rPr>
          <w:b/>
          <w:bCs/>
          <w:lang w:val="en-US"/>
        </w:rPr>
      </w:pPr>
    </w:p>
    <w:p w:rsidR="00B65763" w:rsidRPr="00305D26" w:rsidRDefault="00B65763" w:rsidP="00B65763">
      <w:pPr>
        <w:rPr>
          <w:b/>
          <w:bCs/>
          <w:lang w:val="en-US"/>
        </w:rPr>
      </w:pPr>
      <w:r w:rsidRPr="00305D26">
        <w:rPr>
          <w:b/>
          <w:bCs/>
          <w:lang w:val="en-US"/>
        </w:rPr>
        <w:br w:type="page"/>
      </w:r>
    </w:p>
    <w:p w:rsidR="00B65763" w:rsidRDefault="004D4524" w:rsidP="00B65763">
      <w:pPr>
        <w:jc w:val="center"/>
        <w:rPr>
          <w:b/>
          <w:bCs/>
        </w:rPr>
      </w:pPr>
      <w:r w:rsidRPr="004D4524">
        <w:rPr>
          <w:b/>
          <w:bCs/>
          <w:noProof/>
        </w:rPr>
        <w:lastRenderedPageBreak/>
        <w:drawing>
          <wp:inline distT="0" distB="0" distL="0" distR="0">
            <wp:extent cx="5114925" cy="7850402"/>
            <wp:effectExtent l="0" t="0" r="0" b="0"/>
            <wp:docPr id="5" name="Рисунок 5" descr="D:\18НАУЧНАЯ РАБОТА\01СТАТЬИ\2017\ТРУДЫ\КНИГА\ТЕМА 3\Рисунки Обраб\Шерман Рис3а,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8НАУЧНАЯ РАБОТА\01СТАТЬИ\2017\ТРУДЫ\КНИГА\ТЕМА 3\Рисунки Обраб\Шерман Рис3а,б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736" cy="785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24" w:rsidRPr="00305D26" w:rsidRDefault="004D4524" w:rsidP="00B65763">
      <w:pPr>
        <w:jc w:val="center"/>
        <w:rPr>
          <w:b/>
          <w:bCs/>
        </w:rPr>
      </w:pPr>
      <w:bookmarkStart w:id="0" w:name="_GoBack"/>
      <w:bookmarkEnd w:id="0"/>
    </w:p>
    <w:p w:rsidR="00B65763" w:rsidRPr="00305D26" w:rsidRDefault="00B65763" w:rsidP="00B65763">
      <w:pPr>
        <w:ind w:firstLine="709"/>
        <w:jc w:val="both"/>
        <w:rPr>
          <w:bCs/>
        </w:rPr>
      </w:pPr>
      <w:r w:rsidRPr="00305D26">
        <w:rPr>
          <w:bCs/>
        </w:rPr>
        <w:t xml:space="preserve">Рис. 3. Вертикальные сейсмологические разрезы Байкальской сейсмической зоны (а) и сейсмической зоны </w:t>
      </w:r>
      <w:proofErr w:type="spellStart"/>
      <w:r w:rsidRPr="00305D26">
        <w:rPr>
          <w:bCs/>
        </w:rPr>
        <w:t>Шаньси</w:t>
      </w:r>
      <w:proofErr w:type="spellEnd"/>
      <w:r w:rsidRPr="00305D26">
        <w:rPr>
          <w:bCs/>
        </w:rPr>
        <w:t xml:space="preserve"> (б). Условные обозначения: кружки – очаги землетрясений соответствующих магнитуд; штриховая – виртуальная ось разреза и огибающая распространения максимальных магнитуд, соответствующая полиномам уравнений (3) и (6) в табл. 2.</w:t>
      </w:r>
    </w:p>
    <w:p w:rsidR="00B65763" w:rsidRPr="00305D26" w:rsidRDefault="00B65763" w:rsidP="00B65763">
      <w:pPr>
        <w:ind w:firstLine="709"/>
        <w:jc w:val="center"/>
        <w:rPr>
          <w:b/>
          <w:bCs/>
        </w:rPr>
      </w:pPr>
      <w:r w:rsidRPr="00305D26">
        <w:rPr>
          <w:b/>
          <w:bCs/>
        </w:rPr>
        <w:br w:type="page"/>
      </w:r>
      <w:r w:rsidRPr="00305D26">
        <w:rPr>
          <w:b/>
          <w:bCs/>
        </w:rPr>
        <w:lastRenderedPageBreak/>
        <w:t>ЛИТЕРАТУРА</w:t>
      </w:r>
    </w:p>
    <w:p w:rsidR="00B65763" w:rsidRPr="00305D26" w:rsidRDefault="00B65763" w:rsidP="00B65763">
      <w:pPr>
        <w:ind w:firstLine="709"/>
        <w:jc w:val="both"/>
        <w:rPr>
          <w:bCs/>
        </w:rPr>
      </w:pP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</w:rPr>
      </w:pPr>
      <w:r w:rsidRPr="00305D26">
        <w:rPr>
          <w:bCs/>
          <w:iCs/>
        </w:rPr>
        <w:t xml:space="preserve">Зорин Ю.A., </w:t>
      </w:r>
      <w:proofErr w:type="spellStart"/>
      <w:r w:rsidRPr="00305D26">
        <w:rPr>
          <w:bCs/>
          <w:iCs/>
        </w:rPr>
        <w:t>Карделл</w:t>
      </w:r>
      <w:proofErr w:type="spellEnd"/>
      <w:r w:rsidRPr="00305D26">
        <w:rPr>
          <w:bCs/>
          <w:iCs/>
        </w:rPr>
        <w:t xml:space="preserve"> Л.</w:t>
      </w:r>
      <w:r w:rsidRPr="00305D26">
        <w:rPr>
          <w:bCs/>
        </w:rPr>
        <w:t xml:space="preserve"> // </w:t>
      </w:r>
      <w:proofErr w:type="spellStart"/>
      <w:r w:rsidRPr="00305D26">
        <w:rPr>
          <w:bCs/>
        </w:rPr>
        <w:t>ФизикаЗемли</w:t>
      </w:r>
      <w:proofErr w:type="spellEnd"/>
      <w:r w:rsidRPr="00305D26">
        <w:rPr>
          <w:bCs/>
        </w:rPr>
        <w:t>. 1991. № 5. С. 3-11.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</w:rPr>
      </w:pPr>
      <w:proofErr w:type="spellStart"/>
      <w:r w:rsidRPr="00305D26">
        <w:rPr>
          <w:bCs/>
          <w:iCs/>
        </w:rPr>
        <w:t>Логачев</w:t>
      </w:r>
      <w:proofErr w:type="spellEnd"/>
      <w:r w:rsidRPr="00305D26">
        <w:rPr>
          <w:bCs/>
          <w:iCs/>
        </w:rPr>
        <w:t xml:space="preserve"> Н.А.</w:t>
      </w:r>
      <w:r w:rsidRPr="00305D26">
        <w:rPr>
          <w:bCs/>
        </w:rPr>
        <w:t xml:space="preserve"> // Геология и геофизика. 2003. Т. 44. №5. С. 391-406.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</w:rPr>
      </w:pPr>
      <w:r w:rsidRPr="00305D26">
        <w:rPr>
          <w:bCs/>
          <w:iCs/>
        </w:rPr>
        <w:t>Лысак С.В.</w:t>
      </w:r>
      <w:r w:rsidRPr="00305D26">
        <w:rPr>
          <w:bCs/>
        </w:rPr>
        <w:t xml:space="preserve"> Тепловой поток континентальных </w:t>
      </w:r>
      <w:proofErr w:type="spellStart"/>
      <w:r w:rsidRPr="00305D26">
        <w:rPr>
          <w:bCs/>
        </w:rPr>
        <w:t>риф</w:t>
      </w:r>
      <w:r w:rsidRPr="00305D26">
        <w:rPr>
          <w:bCs/>
        </w:rPr>
        <w:softHyphen/>
        <w:t>товых</w:t>
      </w:r>
      <w:proofErr w:type="spellEnd"/>
      <w:r w:rsidRPr="00305D26">
        <w:rPr>
          <w:bCs/>
        </w:rPr>
        <w:t xml:space="preserve"> зон. Новосибирск: Наука, 1988. 200 с.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</w:rPr>
      </w:pPr>
      <w:r w:rsidRPr="00305D26">
        <w:rPr>
          <w:bCs/>
          <w:iCs/>
        </w:rPr>
        <w:t>Лысак С.В.</w:t>
      </w:r>
      <w:r w:rsidRPr="00305D26">
        <w:rPr>
          <w:bCs/>
        </w:rPr>
        <w:t xml:space="preserve"> // Геология и геофизика. 2009. Т. 50. №9. С. 1058-1071.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</w:rPr>
      </w:pPr>
      <w:proofErr w:type="spellStart"/>
      <w:r w:rsidRPr="00305D26">
        <w:rPr>
          <w:bCs/>
          <w:iCs/>
        </w:rPr>
        <w:t>Милановский</w:t>
      </w:r>
      <w:proofErr w:type="spellEnd"/>
      <w:r w:rsidRPr="00305D26">
        <w:rPr>
          <w:bCs/>
          <w:iCs/>
        </w:rPr>
        <w:t xml:space="preserve"> Е.Е.</w:t>
      </w:r>
      <w:r w:rsidRPr="00305D26">
        <w:rPr>
          <w:bCs/>
        </w:rPr>
        <w:t xml:space="preserve"> Основные этапы </w:t>
      </w:r>
      <w:proofErr w:type="spellStart"/>
      <w:r w:rsidRPr="00305D26">
        <w:rPr>
          <w:bCs/>
        </w:rPr>
        <w:t>рифтогенеза</w:t>
      </w:r>
      <w:proofErr w:type="spellEnd"/>
      <w:r w:rsidRPr="00305D26">
        <w:rPr>
          <w:bCs/>
        </w:rPr>
        <w:t xml:space="preserve"> на территории Китая. М.: Междуведомственный </w:t>
      </w:r>
      <w:proofErr w:type="spellStart"/>
      <w:r w:rsidRPr="00305D26">
        <w:rPr>
          <w:bCs/>
        </w:rPr>
        <w:t>геофиз</w:t>
      </w:r>
      <w:proofErr w:type="spellEnd"/>
      <w:r w:rsidRPr="00305D26">
        <w:rPr>
          <w:bCs/>
        </w:rPr>
        <w:t>. комитет при Президиуме АН СССР. 1991. 148 с.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</w:rPr>
      </w:pPr>
      <w:proofErr w:type="spellStart"/>
      <w:r w:rsidRPr="00305D26">
        <w:rPr>
          <w:bCs/>
          <w:iCs/>
        </w:rPr>
        <w:t>Шерман</w:t>
      </w:r>
      <w:proofErr w:type="spellEnd"/>
      <w:r w:rsidRPr="00305D26">
        <w:rPr>
          <w:bCs/>
          <w:iCs/>
        </w:rPr>
        <w:t xml:space="preserve"> С.И.</w:t>
      </w:r>
      <w:r w:rsidRPr="00305D26">
        <w:rPr>
          <w:bCs/>
        </w:rPr>
        <w:t xml:space="preserve"> // Физика Земли. 2009. № 11. С. 8—21.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</w:rPr>
      </w:pPr>
      <w:proofErr w:type="spellStart"/>
      <w:r w:rsidRPr="00305D26">
        <w:rPr>
          <w:bCs/>
          <w:iCs/>
        </w:rPr>
        <w:t>Шерман</w:t>
      </w:r>
      <w:proofErr w:type="spellEnd"/>
      <w:r w:rsidRPr="00305D26">
        <w:rPr>
          <w:bCs/>
          <w:iCs/>
        </w:rPr>
        <w:t xml:space="preserve"> С.И., Сорокин А.П., </w:t>
      </w:r>
      <w:proofErr w:type="spellStart"/>
      <w:r w:rsidRPr="00305D26">
        <w:rPr>
          <w:bCs/>
          <w:iCs/>
        </w:rPr>
        <w:t>Савитский</w:t>
      </w:r>
      <w:proofErr w:type="spellEnd"/>
      <w:r w:rsidRPr="00305D26">
        <w:rPr>
          <w:bCs/>
          <w:iCs/>
        </w:rPr>
        <w:t xml:space="preserve"> В.А.</w:t>
      </w:r>
      <w:r w:rsidRPr="00305D26">
        <w:rPr>
          <w:bCs/>
        </w:rPr>
        <w:t xml:space="preserve"> // ДАН. 2005. Т. 401. № 3. С. 395-398.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iCs/>
          <w:lang w:val="en-US"/>
        </w:rPr>
        <w:t xml:space="preserve">Chen </w:t>
      </w:r>
      <w:proofErr w:type="spellStart"/>
      <w:r w:rsidRPr="00305D26">
        <w:rPr>
          <w:bCs/>
          <w:iCs/>
          <w:lang w:val="en-US"/>
        </w:rPr>
        <w:t>Guoda</w:t>
      </w:r>
      <w:proofErr w:type="spellEnd"/>
      <w:r w:rsidRPr="00305D26">
        <w:rPr>
          <w:bCs/>
          <w:lang w:val="en-US"/>
        </w:rPr>
        <w:t xml:space="preserve"> // Tectonophysics. 1987. V. 143. № 1/3. P. 217-223.</w:t>
      </w:r>
    </w:p>
    <w:p w:rsidR="00B65763" w:rsidRPr="00B65763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lang w:val="en-US"/>
        </w:rPr>
        <w:t xml:space="preserve">Lithospheric Dynamics Atlas of China. Beijing: China </w:t>
      </w:r>
      <w:proofErr w:type="spellStart"/>
      <w:r w:rsidRPr="00305D26">
        <w:rPr>
          <w:bCs/>
          <w:lang w:val="en-US"/>
        </w:rPr>
        <w:t>Cartograph</w:t>
      </w:r>
      <w:proofErr w:type="spellEnd"/>
      <w:r w:rsidRPr="00305D26">
        <w:rPr>
          <w:bCs/>
          <w:lang w:val="en-US"/>
        </w:rPr>
        <w:t xml:space="preserve">. Publ. House, 1989. </w:t>
      </w:r>
      <w:r w:rsidRPr="00B65763">
        <w:rPr>
          <w:bCs/>
          <w:lang w:val="en-US"/>
        </w:rPr>
        <w:t>225 p.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iCs/>
          <w:lang w:val="en-US"/>
        </w:rPr>
        <w:t xml:space="preserve">Liu </w:t>
      </w:r>
      <w:proofErr w:type="spellStart"/>
      <w:r w:rsidRPr="00305D26">
        <w:rPr>
          <w:bCs/>
          <w:iCs/>
          <w:lang w:val="en-US"/>
        </w:rPr>
        <w:t>Guodong</w:t>
      </w:r>
      <w:proofErr w:type="spellEnd"/>
      <w:r w:rsidRPr="00305D26">
        <w:rPr>
          <w:bCs/>
          <w:iCs/>
          <w:lang w:val="en-US"/>
        </w:rPr>
        <w:t xml:space="preserve"> //</w:t>
      </w:r>
      <w:r w:rsidRPr="00305D26">
        <w:rPr>
          <w:bCs/>
          <w:lang w:val="en-US"/>
        </w:rPr>
        <w:t xml:space="preserve"> Tectonophysics. 1987. V. 143. № 1/3. P. 277-285.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iCs/>
          <w:lang w:val="en-US"/>
        </w:rPr>
        <w:t xml:space="preserve">Ma </w:t>
      </w:r>
      <w:proofErr w:type="spellStart"/>
      <w:r w:rsidRPr="00305D26">
        <w:rPr>
          <w:bCs/>
          <w:iCs/>
          <w:lang w:val="en-US"/>
        </w:rPr>
        <w:t>Xingyan</w:t>
      </w:r>
      <w:proofErr w:type="spellEnd"/>
      <w:r w:rsidRPr="00305D26">
        <w:rPr>
          <w:bCs/>
          <w:iCs/>
          <w:lang w:val="en-US"/>
        </w:rPr>
        <w:t xml:space="preserve">, Wu </w:t>
      </w:r>
      <w:proofErr w:type="spellStart"/>
      <w:r w:rsidRPr="00305D26">
        <w:rPr>
          <w:bCs/>
          <w:iCs/>
          <w:lang w:val="en-US"/>
        </w:rPr>
        <w:t>Daning</w:t>
      </w:r>
      <w:proofErr w:type="spellEnd"/>
      <w:r w:rsidRPr="00305D26">
        <w:rPr>
          <w:bCs/>
          <w:lang w:val="en-US"/>
        </w:rPr>
        <w:t xml:space="preserve"> // Tectonophysics. 1987. V. 143. № 1/3. P. 243-255.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iCs/>
          <w:lang w:val="en-US"/>
        </w:rPr>
        <w:t>Sherman S.I.</w:t>
      </w:r>
      <w:r w:rsidRPr="00305D26">
        <w:rPr>
          <w:bCs/>
          <w:lang w:val="en-US"/>
        </w:rPr>
        <w:t xml:space="preserve"> //Tectonophysics. 1992. V. 208. № 1/3. P. 297-307.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iCs/>
          <w:lang w:val="en-US"/>
        </w:rPr>
        <w:t xml:space="preserve">Sherman S.I., </w:t>
      </w:r>
      <w:proofErr w:type="spellStart"/>
      <w:r w:rsidRPr="00305D26">
        <w:rPr>
          <w:bCs/>
          <w:iCs/>
          <w:lang w:val="en-US"/>
        </w:rPr>
        <w:t>Dem’yanovich</w:t>
      </w:r>
      <w:proofErr w:type="spellEnd"/>
      <w:r w:rsidRPr="00305D26">
        <w:rPr>
          <w:bCs/>
          <w:iCs/>
          <w:lang w:val="en-US"/>
        </w:rPr>
        <w:t xml:space="preserve"> V.M., </w:t>
      </w:r>
      <w:proofErr w:type="spellStart"/>
      <w:r w:rsidRPr="00305D26">
        <w:rPr>
          <w:bCs/>
          <w:iCs/>
          <w:lang w:val="en-US"/>
        </w:rPr>
        <w:t>Lysak</w:t>
      </w:r>
      <w:proofErr w:type="spellEnd"/>
      <w:r w:rsidRPr="00305D26">
        <w:rPr>
          <w:bCs/>
          <w:iCs/>
          <w:lang w:val="en-US"/>
        </w:rPr>
        <w:t xml:space="preserve"> S.V.</w:t>
      </w:r>
      <w:r w:rsidRPr="00305D26">
        <w:rPr>
          <w:bCs/>
          <w:lang w:val="en-US"/>
        </w:rPr>
        <w:t xml:space="preserve"> //Tec</w:t>
      </w:r>
      <w:r w:rsidRPr="00305D26">
        <w:rPr>
          <w:bCs/>
          <w:lang w:val="en-US"/>
        </w:rPr>
        <w:softHyphen/>
        <w:t>tonophysics. 2004. V. 380. № 3/4. P. 261-272.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iCs/>
          <w:lang w:val="en-US"/>
        </w:rPr>
        <w:t xml:space="preserve">Sherman S.I., </w:t>
      </w:r>
      <w:proofErr w:type="spellStart"/>
      <w:r w:rsidRPr="00305D26">
        <w:rPr>
          <w:bCs/>
          <w:iCs/>
          <w:lang w:val="en-US"/>
        </w:rPr>
        <w:t>Gorbunova</w:t>
      </w:r>
      <w:proofErr w:type="spellEnd"/>
      <w:r w:rsidRPr="00305D26">
        <w:rPr>
          <w:bCs/>
          <w:iCs/>
          <w:lang w:val="en-US"/>
        </w:rPr>
        <w:t xml:space="preserve"> E.A.</w:t>
      </w:r>
      <w:r w:rsidRPr="00305D26">
        <w:rPr>
          <w:bCs/>
          <w:lang w:val="en-US"/>
        </w:rPr>
        <w:t xml:space="preserve"> // Earth Sci. Frontiers. 2008. V. 15. № 3. P. 337-347.</w:t>
      </w:r>
    </w:p>
    <w:p w:rsidR="00B65763" w:rsidRPr="00305D26" w:rsidRDefault="00B65763" w:rsidP="00B65763">
      <w:pPr>
        <w:pStyle w:val="ab"/>
        <w:numPr>
          <w:ilvl w:val="0"/>
          <w:numId w:val="26"/>
        </w:numPr>
        <w:ind w:left="0" w:firstLine="709"/>
        <w:contextualSpacing w:val="0"/>
        <w:jc w:val="both"/>
        <w:rPr>
          <w:bCs/>
          <w:lang w:val="en-US"/>
        </w:rPr>
      </w:pPr>
      <w:r w:rsidRPr="00305D26">
        <w:rPr>
          <w:bCs/>
          <w:iCs/>
          <w:lang w:val="en-US"/>
        </w:rPr>
        <w:t xml:space="preserve">Wang J.M. // </w:t>
      </w:r>
      <w:r w:rsidRPr="00305D26">
        <w:rPr>
          <w:bCs/>
          <w:lang w:val="en-US"/>
        </w:rPr>
        <w:t>Tectonophysics. 1987. V. 133. № 3/4. P. 257-275.</w:t>
      </w:r>
    </w:p>
    <w:p w:rsidR="001D1CD2" w:rsidRPr="00B65763" w:rsidRDefault="001D1CD2" w:rsidP="00B65763">
      <w:pPr>
        <w:rPr>
          <w:lang w:val="en-US"/>
        </w:rPr>
      </w:pPr>
    </w:p>
    <w:sectPr w:rsidR="001D1CD2" w:rsidRPr="00B65763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1E" w:rsidRDefault="00214F1E">
      <w:r>
        <w:separator/>
      </w:r>
    </w:p>
  </w:endnote>
  <w:endnote w:type="continuationSeparator" w:id="0">
    <w:p w:rsidR="00214F1E" w:rsidRDefault="0021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1E" w:rsidRDefault="00214F1E">
      <w:r>
        <w:separator/>
      </w:r>
    </w:p>
  </w:footnote>
  <w:footnote w:type="continuationSeparator" w:id="0">
    <w:p w:rsidR="00214F1E" w:rsidRDefault="00214F1E">
      <w:r>
        <w:continuationSeparator/>
      </w:r>
    </w:p>
  </w:footnote>
  <w:footnote w:id="1">
    <w:p w:rsidR="00B65763" w:rsidRDefault="00B65763" w:rsidP="00B65763">
      <w:pPr>
        <w:pStyle w:val="a3"/>
      </w:pPr>
      <w:r>
        <w:rPr>
          <w:rStyle w:val="a5"/>
        </w:rPr>
        <w:t>*</w:t>
      </w:r>
      <w:r>
        <w:t xml:space="preserve"> Соавторы</w:t>
      </w:r>
      <w:r w:rsidRPr="00C90FB9">
        <w:t xml:space="preserve"> </w:t>
      </w:r>
      <w:proofErr w:type="spellStart"/>
      <w:r w:rsidRPr="00C90FB9">
        <w:t>Ма</w:t>
      </w:r>
      <w:proofErr w:type="spellEnd"/>
      <w:r w:rsidRPr="00C90FB9">
        <w:t xml:space="preserve"> Дзинь, В.М. </w:t>
      </w:r>
      <w:proofErr w:type="spellStart"/>
      <w:r w:rsidRPr="00C90FB9">
        <w:t>Демьянович</w:t>
      </w:r>
      <w:proofErr w:type="spellEnd"/>
      <w:r w:rsidRPr="00C90FB9">
        <w:t xml:space="preserve">, </w:t>
      </w:r>
      <w:proofErr w:type="spellStart"/>
      <w:r w:rsidRPr="00C90FB9">
        <w:t>Гуо</w:t>
      </w:r>
      <w:proofErr w:type="spellEnd"/>
      <w:r w:rsidRPr="00C90FB9">
        <w:t xml:space="preserve"> </w:t>
      </w:r>
      <w:proofErr w:type="spellStart"/>
      <w:r w:rsidRPr="00C90FB9">
        <w:t>Яншуанг</w:t>
      </w:r>
      <w:proofErr w:type="spellEnd"/>
      <w:r w:rsidRPr="00C90FB9">
        <w:t xml:space="preserve"> // </w:t>
      </w:r>
      <w:proofErr w:type="spellStart"/>
      <w:r w:rsidRPr="00C90FB9">
        <w:t>Докл</w:t>
      </w:r>
      <w:proofErr w:type="spellEnd"/>
      <w:r w:rsidRPr="00C90FB9">
        <w:t>. РАН. 2014, Т. 456, № 6. 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 w15:restartNumberingAfterBreak="0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D"/>
    <w:rsid w:val="00026982"/>
    <w:rsid w:val="00031966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1E4F59"/>
    <w:rsid w:val="002059A1"/>
    <w:rsid w:val="00212EAC"/>
    <w:rsid w:val="00214F1E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05401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D4524"/>
    <w:rsid w:val="004E5143"/>
    <w:rsid w:val="004F6EC0"/>
    <w:rsid w:val="00511959"/>
    <w:rsid w:val="00516661"/>
    <w:rsid w:val="00532185"/>
    <w:rsid w:val="005466A2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65763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9600F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A1D3-5465-4716-B65F-B39E101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uiPriority w:val="99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B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.ac.uk/iscbullelin/search/catalogue/%7c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1FBD-5778-4ED8-BB28-92F6097E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6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34</cp:revision>
  <dcterms:created xsi:type="dcterms:W3CDTF">2017-01-13T05:21:00Z</dcterms:created>
  <dcterms:modified xsi:type="dcterms:W3CDTF">2017-03-27T03:36:00Z</dcterms:modified>
</cp:coreProperties>
</file>