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4AE" w:rsidRDefault="003C74AE" w:rsidP="003C74AE">
      <w:pPr>
        <w:ind w:firstLine="709"/>
        <w:jc w:val="center"/>
        <w:rPr>
          <w:b/>
          <w:bCs/>
        </w:rPr>
      </w:pPr>
      <w:r w:rsidRPr="009C5F40">
        <w:rPr>
          <w:b/>
          <w:bCs/>
        </w:rPr>
        <w:t xml:space="preserve">КОЛИЧЕСТВЕННЫЙ АНАЛИЗ СОВРЕМЕННОЙ </w:t>
      </w:r>
    </w:p>
    <w:p w:rsidR="003C74AE" w:rsidRPr="009C5F40" w:rsidRDefault="003C74AE" w:rsidP="003C74AE">
      <w:pPr>
        <w:ind w:firstLine="709"/>
        <w:jc w:val="center"/>
        <w:rPr>
          <w:b/>
          <w:bCs/>
        </w:rPr>
      </w:pPr>
      <w:r w:rsidRPr="009C5F40">
        <w:rPr>
          <w:b/>
          <w:bCs/>
        </w:rPr>
        <w:t>АКТИВНОСТИ РАЗЛОМОВ ЦЕНТРАЛЬНОЙ АЗИИ И ИХ ТРИГГЕРНЫХ МЕХАНИЗМОВ</w:t>
      </w:r>
      <w:r>
        <w:rPr>
          <w:rStyle w:val="a5"/>
          <w:b/>
          <w:bCs/>
        </w:rPr>
        <w:footnoteReference w:customMarkFollows="1" w:id="1"/>
        <w:t>*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Pr="009C5F40" w:rsidRDefault="003C74AE" w:rsidP="003C74AE">
      <w:pPr>
        <w:ind w:firstLine="709"/>
        <w:jc w:val="both"/>
        <w:rPr>
          <w:bCs/>
        </w:rPr>
      </w:pPr>
      <w:r w:rsidRPr="009C5F40">
        <w:rPr>
          <w:bCs/>
        </w:rPr>
        <w:t>Трудный и практически нереализованный до настоящего времени прогноз катастрофических земле</w:t>
      </w:r>
      <w:r w:rsidRPr="009C5F40">
        <w:rPr>
          <w:bCs/>
        </w:rPr>
        <w:softHyphen/>
        <w:t>трясений обосновывает актуальность исследований и разработок новых методических приемов по изуче</w:t>
      </w:r>
      <w:r w:rsidRPr="009C5F40">
        <w:rPr>
          <w:bCs/>
        </w:rPr>
        <w:softHyphen/>
        <w:t>нию пространственно-временных закономерностей сейсмического процесса и специфики возникновений и локализаций сильных землетрясений. Существенный вклад в развитие способов обследований и в по</w:t>
      </w:r>
      <w:r w:rsidRPr="009C5F40">
        <w:rPr>
          <w:bCs/>
        </w:rPr>
        <w:softHyphen/>
        <w:t xml:space="preserve">следующем сейсмического районирования внес </w:t>
      </w:r>
      <w:proofErr w:type="spellStart"/>
      <w:r w:rsidRPr="009C5F40">
        <w:rPr>
          <w:bCs/>
        </w:rPr>
        <w:t>палеосейсмогеологический</w:t>
      </w:r>
      <w:proofErr w:type="spellEnd"/>
      <w:r w:rsidRPr="009C5F40">
        <w:rPr>
          <w:bCs/>
        </w:rPr>
        <w:t xml:space="preserve"> метод, идея которого была высказана Н.А. </w:t>
      </w:r>
      <w:proofErr w:type="spellStart"/>
      <w:r w:rsidRPr="009C5F40">
        <w:rPr>
          <w:bCs/>
        </w:rPr>
        <w:t>Флоренсовым</w:t>
      </w:r>
      <w:proofErr w:type="spellEnd"/>
      <w:r w:rsidRPr="009C5F40">
        <w:rPr>
          <w:bCs/>
        </w:rPr>
        <w:t xml:space="preserve"> и детально разработана главным образом российской, а также другими, в том числе американской, </w:t>
      </w:r>
      <w:proofErr w:type="spellStart"/>
      <w:r w:rsidRPr="009C5F40">
        <w:rPr>
          <w:bCs/>
        </w:rPr>
        <w:t>палеосейсмогеологическими</w:t>
      </w:r>
      <w:proofErr w:type="spellEnd"/>
      <w:r w:rsidRPr="009C5F40">
        <w:rPr>
          <w:bCs/>
        </w:rPr>
        <w:t xml:space="preserve"> школами. На основе данных о приуроченности сильных землетрясений мира к крупным разломам и концепции актуализма была обоснована аксиома о сейсмической природе хорошо выраженных в рельефе, подтверждаемых историческими документами и разрушениями древних сооружений групп разломов, названных </w:t>
      </w:r>
      <w:proofErr w:type="spellStart"/>
      <w:r w:rsidRPr="009C5F40">
        <w:rPr>
          <w:bCs/>
        </w:rPr>
        <w:t>палеосей</w:t>
      </w:r>
      <w:r>
        <w:rPr>
          <w:bCs/>
        </w:rPr>
        <w:t>смодислокациями</w:t>
      </w:r>
      <w:proofErr w:type="spellEnd"/>
      <w:r>
        <w:rPr>
          <w:bCs/>
        </w:rPr>
        <w:t xml:space="preserve">. Выведенные Д. </w:t>
      </w:r>
      <w:proofErr w:type="spellStart"/>
      <w:r>
        <w:rPr>
          <w:bCs/>
        </w:rPr>
        <w:t>Т</w:t>
      </w:r>
      <w:r w:rsidRPr="009C5F40">
        <w:rPr>
          <w:bCs/>
        </w:rPr>
        <w:t>очером</w:t>
      </w:r>
      <w:proofErr w:type="spellEnd"/>
      <w:r w:rsidRPr="009C5F40">
        <w:rPr>
          <w:bCs/>
        </w:rPr>
        <w:t xml:space="preserve"> [1961] эмпирические уравнения о связи длин разломов с энергией землетрясений закрепили эти представления и дали толчок к развитию количественных взаимоотношений параметров разломов и сейсмичности. Они были развиты другими исследователями [Солоненко, 1962, 1989; Губин, 1974; </w:t>
      </w:r>
      <w:proofErr w:type="spellStart"/>
      <w:r w:rsidRPr="009C5F40">
        <w:rPr>
          <w:bCs/>
        </w:rPr>
        <w:t>Рейснер</w:t>
      </w:r>
      <w:proofErr w:type="spellEnd"/>
      <w:r w:rsidRPr="009C5F40">
        <w:rPr>
          <w:bCs/>
        </w:rPr>
        <w:t>, 1980; Современные геодинамические процессы</w:t>
      </w:r>
      <w:r>
        <w:rPr>
          <w:bCs/>
        </w:rPr>
        <w:t>…</w:t>
      </w:r>
      <w:r w:rsidRPr="009C5F40">
        <w:rPr>
          <w:bCs/>
        </w:rPr>
        <w:t xml:space="preserve">, 1986; </w:t>
      </w:r>
      <w:proofErr w:type="spellStart"/>
      <w:r w:rsidRPr="009C5F40">
        <w:rPr>
          <w:bCs/>
        </w:rPr>
        <w:t>Хромовских</w:t>
      </w:r>
      <w:proofErr w:type="spellEnd"/>
      <w:r w:rsidRPr="009C5F40">
        <w:rPr>
          <w:bCs/>
        </w:rPr>
        <w:t xml:space="preserve">, Обухова, 1989; Никонов, 1995; Стром, Никонов, 1997; </w:t>
      </w:r>
      <w:proofErr w:type="spellStart"/>
      <w:r w:rsidRPr="009C5F40">
        <w:rPr>
          <w:bCs/>
        </w:rPr>
        <w:t>Чипизубов</w:t>
      </w:r>
      <w:proofErr w:type="spellEnd"/>
      <w:r w:rsidRPr="009C5F40">
        <w:rPr>
          <w:bCs/>
        </w:rPr>
        <w:t>, 1998; Стром, 2000; и др.]. Их разработки способствовали утвер</w:t>
      </w:r>
      <w:r w:rsidRPr="009C5F40">
        <w:rPr>
          <w:bCs/>
        </w:rPr>
        <w:softHyphen/>
        <w:t>ждению назревшей необходимости перехода сейсмогеологии на полуколичественные или количествен</w:t>
      </w:r>
      <w:r w:rsidRPr="009C5F40">
        <w:rPr>
          <w:bCs/>
        </w:rPr>
        <w:softHyphen/>
        <w:t xml:space="preserve">ные методы изучения </w:t>
      </w:r>
      <w:proofErr w:type="spellStart"/>
      <w:r w:rsidRPr="009C5F40">
        <w:rPr>
          <w:bCs/>
        </w:rPr>
        <w:t>сейсмодислокаций</w:t>
      </w:r>
      <w:proofErr w:type="spellEnd"/>
      <w:r w:rsidRPr="009C5F40">
        <w:rPr>
          <w:bCs/>
        </w:rPr>
        <w:t>, а в более общем плане — параметров разломов и их взаимоот</w:t>
      </w:r>
      <w:r w:rsidRPr="009C5F40">
        <w:rPr>
          <w:bCs/>
        </w:rPr>
        <w:softHyphen/>
        <w:t>ношений с различными сторонами сейсмического процесса [</w:t>
      </w:r>
      <w:proofErr w:type="spellStart"/>
      <w:r w:rsidRPr="009C5F40">
        <w:rPr>
          <w:bCs/>
        </w:rPr>
        <w:t>Гзовский</w:t>
      </w:r>
      <w:proofErr w:type="spellEnd"/>
      <w:r w:rsidRPr="009C5F40">
        <w:rPr>
          <w:bCs/>
        </w:rPr>
        <w:t xml:space="preserve">, 1975; </w:t>
      </w:r>
      <w:proofErr w:type="spellStart"/>
      <w:r w:rsidRPr="009C5F40">
        <w:rPr>
          <w:bCs/>
        </w:rPr>
        <w:t>Шерман</w:t>
      </w:r>
      <w:proofErr w:type="spellEnd"/>
      <w:r w:rsidRPr="009C5F40">
        <w:rPr>
          <w:bCs/>
        </w:rPr>
        <w:t xml:space="preserve">, 1977; Шебалин и др., 1983; </w:t>
      </w:r>
      <w:proofErr w:type="spellStart"/>
      <w:r w:rsidRPr="009C5F40">
        <w:rPr>
          <w:bCs/>
        </w:rPr>
        <w:t>Лобацкая</w:t>
      </w:r>
      <w:proofErr w:type="spellEnd"/>
      <w:r w:rsidRPr="009C5F40">
        <w:rPr>
          <w:bCs/>
        </w:rPr>
        <w:t xml:space="preserve">, 1991; Леви, 1991; </w:t>
      </w:r>
      <w:proofErr w:type="spellStart"/>
      <w:r w:rsidRPr="009C5F40">
        <w:rPr>
          <w:bCs/>
        </w:rPr>
        <w:t>Чипизубов</w:t>
      </w:r>
      <w:proofErr w:type="spellEnd"/>
      <w:r w:rsidRPr="009C5F40">
        <w:rPr>
          <w:bCs/>
        </w:rPr>
        <w:t xml:space="preserve">, 1998; Стром, Никонов, 1997; Садовский, Писаренко, 1991; </w:t>
      </w:r>
      <w:proofErr w:type="spellStart"/>
      <w:r w:rsidRPr="009C5F40">
        <w:rPr>
          <w:bCs/>
        </w:rPr>
        <w:t>Ружич</w:t>
      </w:r>
      <w:proofErr w:type="spellEnd"/>
      <w:r w:rsidRPr="009C5F40">
        <w:rPr>
          <w:bCs/>
        </w:rPr>
        <w:t xml:space="preserve">, 1997; Рогожин, 1996; Рогожин, </w:t>
      </w:r>
      <w:proofErr w:type="spellStart"/>
      <w:r w:rsidRPr="009C5F40">
        <w:rPr>
          <w:bCs/>
        </w:rPr>
        <w:t>Рейснер</w:t>
      </w:r>
      <w:proofErr w:type="spellEnd"/>
      <w:r w:rsidRPr="009C5F40">
        <w:rPr>
          <w:bCs/>
        </w:rPr>
        <w:t>, 2001; Рогожин и др., 2004; Трифонов,1985; Трифо</w:t>
      </w:r>
      <w:r w:rsidRPr="009C5F40">
        <w:rPr>
          <w:bCs/>
        </w:rPr>
        <w:softHyphen/>
        <w:t xml:space="preserve">нов и др., 1988; Макаров, Щукин, 1979; Лукина, 1989; </w:t>
      </w:r>
      <w:proofErr w:type="spellStart"/>
      <w:r w:rsidRPr="009C5F40">
        <w:rPr>
          <w:bCs/>
        </w:rPr>
        <w:t>Имаев</w:t>
      </w:r>
      <w:proofErr w:type="spellEnd"/>
      <w:r w:rsidRPr="009C5F40">
        <w:rPr>
          <w:bCs/>
        </w:rPr>
        <w:t xml:space="preserve"> и др., 1990; Лунина, 2001; </w:t>
      </w:r>
      <w:proofErr w:type="spellStart"/>
      <w:r w:rsidRPr="009C5F40">
        <w:rPr>
          <w:bCs/>
          <w:lang w:val="en-US"/>
        </w:rPr>
        <w:t>Nowroozi</w:t>
      </w:r>
      <w:proofErr w:type="spellEnd"/>
      <w:r w:rsidRPr="009C5F40">
        <w:rPr>
          <w:bCs/>
        </w:rPr>
        <w:t xml:space="preserve">, 1985; </w:t>
      </w:r>
      <w:proofErr w:type="spellStart"/>
      <w:r>
        <w:rPr>
          <w:bCs/>
          <w:lang w:val="en-US"/>
        </w:rPr>
        <w:t>Kh</w:t>
      </w:r>
      <w:r w:rsidRPr="009C5F40">
        <w:rPr>
          <w:bCs/>
          <w:lang w:val="en-US"/>
        </w:rPr>
        <w:t>romovskikh</w:t>
      </w:r>
      <w:proofErr w:type="spellEnd"/>
      <w:r w:rsidRPr="009C5F40">
        <w:rPr>
          <w:bCs/>
        </w:rPr>
        <w:t xml:space="preserve">, 1989; </w:t>
      </w:r>
      <w:proofErr w:type="spellStart"/>
      <w:r w:rsidRPr="009C5F40">
        <w:rPr>
          <w:bCs/>
          <w:lang w:val="en-US"/>
        </w:rPr>
        <w:t>Kozhurin</w:t>
      </w:r>
      <w:proofErr w:type="spellEnd"/>
      <w:r w:rsidRPr="009C5F40">
        <w:rPr>
          <w:bCs/>
        </w:rPr>
        <w:t xml:space="preserve">, 2004; </w:t>
      </w:r>
      <w:r w:rsidRPr="009C5F40">
        <w:rPr>
          <w:bCs/>
          <w:lang w:val="en-US"/>
        </w:rPr>
        <w:t>Wells</w:t>
      </w:r>
      <w:r w:rsidRPr="009C5F40">
        <w:rPr>
          <w:bCs/>
        </w:rPr>
        <w:t xml:space="preserve">, </w:t>
      </w:r>
      <w:r w:rsidRPr="009C5F40">
        <w:rPr>
          <w:bCs/>
          <w:lang w:val="en-US"/>
        </w:rPr>
        <w:t>Coppersmith</w:t>
      </w:r>
      <w:r w:rsidRPr="009C5F40">
        <w:rPr>
          <w:bCs/>
        </w:rPr>
        <w:t xml:space="preserve">, 1994; </w:t>
      </w:r>
      <w:proofErr w:type="spellStart"/>
      <w:r w:rsidRPr="009C5F40">
        <w:rPr>
          <w:bCs/>
          <w:lang w:val="en-US"/>
        </w:rPr>
        <w:t>Vakov</w:t>
      </w:r>
      <w:proofErr w:type="spellEnd"/>
      <w:r w:rsidRPr="009C5F40">
        <w:rPr>
          <w:bCs/>
        </w:rPr>
        <w:t xml:space="preserve">, 1996; </w:t>
      </w:r>
      <w:proofErr w:type="spellStart"/>
      <w:r w:rsidRPr="009C5F40">
        <w:rPr>
          <w:bCs/>
          <w:lang w:val="en-US"/>
        </w:rPr>
        <w:t>Slemmons</w:t>
      </w:r>
      <w:proofErr w:type="spellEnd"/>
      <w:r w:rsidRPr="009C5F40">
        <w:rPr>
          <w:bCs/>
        </w:rPr>
        <w:t xml:space="preserve"> </w:t>
      </w:r>
      <w:r w:rsidRPr="009C5F40">
        <w:rPr>
          <w:bCs/>
          <w:lang w:val="en-US"/>
        </w:rPr>
        <w:t>et</w:t>
      </w:r>
      <w:r w:rsidRPr="009C5F40">
        <w:rPr>
          <w:bCs/>
        </w:rPr>
        <w:t xml:space="preserve"> </w:t>
      </w:r>
      <w:r w:rsidRPr="009C5F40">
        <w:rPr>
          <w:bCs/>
          <w:lang w:val="en-US"/>
        </w:rPr>
        <w:t>al</w:t>
      </w:r>
      <w:r w:rsidRPr="009C5F40">
        <w:rPr>
          <w:bCs/>
        </w:rPr>
        <w:t>., 1989; и мн. др.], список публикаций по которым значителен и постоянно увеличивается.</w:t>
      </w:r>
    </w:p>
    <w:p w:rsidR="003C74AE" w:rsidRPr="009C5F40" w:rsidRDefault="003C74AE" w:rsidP="003C74AE">
      <w:pPr>
        <w:ind w:firstLine="709"/>
        <w:jc w:val="both"/>
        <w:rPr>
          <w:bCs/>
        </w:rPr>
      </w:pPr>
      <w:r w:rsidRPr="009C5F40">
        <w:rPr>
          <w:bCs/>
        </w:rPr>
        <w:t>На базе изучения сильных и катастрофических землетрясений Монголо-Байкальского сейсмическо</w:t>
      </w:r>
      <w:r w:rsidRPr="009C5F40">
        <w:rPr>
          <w:bCs/>
        </w:rPr>
        <w:softHyphen/>
        <w:t>го пояса В</w:t>
      </w:r>
      <w:r w:rsidRPr="00BA4034">
        <w:rPr>
          <w:bCs/>
        </w:rPr>
        <w:t>.</w:t>
      </w:r>
      <w:r w:rsidRPr="009C5F40">
        <w:rPr>
          <w:bCs/>
        </w:rPr>
        <w:t xml:space="preserve">П. Солоненко [1962, 1989] предложена формула для приближенного расчета длины </w:t>
      </w:r>
      <w:proofErr w:type="spellStart"/>
      <w:r w:rsidRPr="009C5F40">
        <w:rPr>
          <w:bCs/>
        </w:rPr>
        <w:t>сейсмо</w:t>
      </w:r>
      <w:r w:rsidRPr="009C5F40">
        <w:rPr>
          <w:bCs/>
        </w:rPr>
        <w:softHyphen/>
        <w:t>дислокаций</w:t>
      </w:r>
      <w:proofErr w:type="spellEnd"/>
      <w:r w:rsidRPr="009C5F40">
        <w:rPr>
          <w:bCs/>
        </w:rPr>
        <w:t xml:space="preserve"> (</w:t>
      </w:r>
      <w:r w:rsidRPr="009C5F40">
        <w:rPr>
          <w:bCs/>
          <w:lang w:val="en-US"/>
        </w:rPr>
        <w:t>L</w:t>
      </w:r>
      <w:r w:rsidRPr="009C5F40">
        <w:rPr>
          <w:bCs/>
        </w:rPr>
        <w:t xml:space="preserve">, в км) от магнитуды землетрясений М (с </w:t>
      </w:r>
      <w:proofErr w:type="spellStart"/>
      <w:r w:rsidRPr="009C5F40">
        <w:rPr>
          <w:bCs/>
        </w:rPr>
        <w:t>коровыми</w:t>
      </w:r>
      <w:proofErr w:type="spellEnd"/>
      <w:r w:rsidRPr="009C5F40">
        <w:rPr>
          <w:bCs/>
        </w:rPr>
        <w:t xml:space="preserve"> очагами):</w:t>
      </w:r>
    </w:p>
    <w:p w:rsidR="003C74AE" w:rsidRPr="009C5F40" w:rsidRDefault="003C74AE" w:rsidP="003C74AE">
      <w:pPr>
        <w:ind w:firstLine="709"/>
        <w:jc w:val="both"/>
        <w:rPr>
          <w:bCs/>
        </w:rPr>
      </w:pPr>
      <w:proofErr w:type="spellStart"/>
      <w:r w:rsidRPr="009C5F40">
        <w:rPr>
          <w:bCs/>
          <w:lang w:val="en-US"/>
        </w:rPr>
        <w:t>LgL</w:t>
      </w:r>
      <w:proofErr w:type="spellEnd"/>
      <w:r w:rsidRPr="003C74AE">
        <w:rPr>
          <w:bCs/>
        </w:rPr>
        <w:t xml:space="preserve"> </w:t>
      </w:r>
      <w:r w:rsidRPr="009C5F40">
        <w:rPr>
          <w:bCs/>
        </w:rPr>
        <w:t>=</w:t>
      </w:r>
      <w:r w:rsidRPr="003C74AE">
        <w:rPr>
          <w:bCs/>
        </w:rPr>
        <w:t xml:space="preserve"> </w:t>
      </w:r>
      <w:r w:rsidRPr="009C5F40">
        <w:rPr>
          <w:bCs/>
        </w:rPr>
        <w:t>(</w:t>
      </w:r>
      <w:r>
        <w:rPr>
          <w:bCs/>
        </w:rPr>
        <w:t>1.01±0.02) М‒</w:t>
      </w:r>
      <w:r w:rsidRPr="009C5F40">
        <w:rPr>
          <w:bCs/>
        </w:rPr>
        <w:t>6.18.</w:t>
      </w:r>
      <w:r w:rsidRPr="009C5F40">
        <w:rPr>
          <w:bCs/>
        </w:rPr>
        <w:tab/>
        <w:t>(1)</w:t>
      </w:r>
    </w:p>
    <w:p w:rsidR="003C74AE" w:rsidRPr="009C5F40" w:rsidRDefault="003C74AE" w:rsidP="003C74AE">
      <w:pPr>
        <w:ind w:firstLine="709"/>
        <w:jc w:val="both"/>
        <w:rPr>
          <w:bCs/>
        </w:rPr>
      </w:pPr>
      <w:r w:rsidRPr="009C5F40">
        <w:rPr>
          <w:bCs/>
        </w:rPr>
        <w:t xml:space="preserve">Более поздние работы других авторов показали, что масштаб </w:t>
      </w:r>
      <w:proofErr w:type="spellStart"/>
      <w:r w:rsidRPr="009C5F40">
        <w:rPr>
          <w:bCs/>
        </w:rPr>
        <w:t>сейсмодислокаций</w:t>
      </w:r>
      <w:proofErr w:type="spellEnd"/>
      <w:r w:rsidRPr="009C5F40">
        <w:rPr>
          <w:bCs/>
        </w:rPr>
        <w:t xml:space="preserve"> зависит от глубины и механизма очага, прочностных характеристик горных пород, а также, что весьма значимо, от типа на</w:t>
      </w:r>
      <w:r w:rsidRPr="009C5F40">
        <w:rPr>
          <w:bCs/>
        </w:rPr>
        <w:softHyphen/>
        <w:t>пряженного состояния среды [Лунина, 2001] и иных параметров сейсмического процесса. К настоящему времени накопился достаточный статистический материал о результатах неоднозначного количественно</w:t>
      </w:r>
      <w:r w:rsidRPr="009C5F40">
        <w:rPr>
          <w:bCs/>
        </w:rPr>
        <w:softHyphen/>
        <w:t xml:space="preserve">го соотношения параметров разломов, в частности их длины </w:t>
      </w:r>
      <w:r w:rsidRPr="009C5F40">
        <w:rPr>
          <w:bCs/>
          <w:lang w:val="en-US"/>
        </w:rPr>
        <w:t>L</w:t>
      </w:r>
      <w:r w:rsidRPr="009C5F40">
        <w:rPr>
          <w:bCs/>
        </w:rPr>
        <w:t xml:space="preserve"> и магнитуд землетрясений М, в разной степени обобщенный в работе А.И. </w:t>
      </w:r>
      <w:proofErr w:type="spellStart"/>
      <w:r w:rsidRPr="009C5F40">
        <w:rPr>
          <w:bCs/>
        </w:rPr>
        <w:t>Лутикова</w:t>
      </w:r>
      <w:proofErr w:type="spellEnd"/>
      <w:r w:rsidRPr="009C5F40">
        <w:rPr>
          <w:bCs/>
        </w:rPr>
        <w:t xml:space="preserve"> и Г.Ю. Донцовой [2002] (рис. 1)</w:t>
      </w:r>
      <w:r w:rsidRPr="00BA4034">
        <w:rPr>
          <w:bCs/>
        </w:rPr>
        <w:t>.</w:t>
      </w:r>
      <w:r w:rsidRPr="009C5F40">
        <w:rPr>
          <w:bCs/>
        </w:rPr>
        <w:t xml:space="preserve"> Из кривых графика видно, </w:t>
      </w:r>
      <w:proofErr w:type="gramStart"/>
      <w:r w:rsidRPr="009C5F40">
        <w:rPr>
          <w:bCs/>
        </w:rPr>
        <w:t>что</w:t>
      </w:r>
      <w:proofErr w:type="gramEnd"/>
      <w:r w:rsidRPr="009C5F40">
        <w:rPr>
          <w:bCs/>
        </w:rPr>
        <w:t xml:space="preserve"> начиная с магнитуды более 5.5—6.0 усиливается расхождение в значениях </w:t>
      </w:r>
      <w:r w:rsidRPr="009C5F40">
        <w:rPr>
          <w:bCs/>
          <w:lang w:val="en-US"/>
        </w:rPr>
        <w:t>L</w:t>
      </w:r>
      <w:r w:rsidRPr="009C5F40">
        <w:rPr>
          <w:bCs/>
        </w:rPr>
        <w:t>(</w:t>
      </w:r>
      <w:r w:rsidRPr="009C5F40">
        <w:rPr>
          <w:bCs/>
          <w:lang w:val="en-US"/>
        </w:rPr>
        <w:t>M</w:t>
      </w:r>
      <w:r w:rsidRPr="009C5F40">
        <w:rPr>
          <w:bCs/>
        </w:rPr>
        <w:t>) по материалам раз</w:t>
      </w:r>
      <w:r w:rsidRPr="009C5F40">
        <w:rPr>
          <w:bCs/>
        </w:rPr>
        <w:softHyphen/>
        <w:t xml:space="preserve">ных авторов. Различные соотношения между длинами </w:t>
      </w:r>
      <w:proofErr w:type="spellStart"/>
      <w:r w:rsidRPr="009C5F40">
        <w:rPr>
          <w:bCs/>
        </w:rPr>
        <w:t>сколовых</w:t>
      </w:r>
      <w:proofErr w:type="spellEnd"/>
      <w:r w:rsidRPr="009C5F40">
        <w:rPr>
          <w:bCs/>
        </w:rPr>
        <w:t xml:space="preserve"> </w:t>
      </w:r>
      <w:proofErr w:type="spellStart"/>
      <w:r w:rsidRPr="009C5F40">
        <w:rPr>
          <w:bCs/>
        </w:rPr>
        <w:t>сейсмогенных</w:t>
      </w:r>
      <w:proofErr w:type="spellEnd"/>
      <w:r w:rsidRPr="009C5F40">
        <w:rPr>
          <w:bCs/>
        </w:rPr>
        <w:t xml:space="preserve"> и «тектонических» раз</w:t>
      </w:r>
      <w:r w:rsidRPr="009C5F40">
        <w:rPr>
          <w:bCs/>
        </w:rPr>
        <w:softHyphen/>
        <w:t xml:space="preserve">рывов и амплитудами смещений вдоль них на большом фактическом материале показаны В.В. </w:t>
      </w:r>
      <w:proofErr w:type="spellStart"/>
      <w:r w:rsidRPr="009C5F40">
        <w:rPr>
          <w:bCs/>
        </w:rPr>
        <w:t>Ружичем</w:t>
      </w:r>
      <w:proofErr w:type="spellEnd"/>
      <w:r w:rsidRPr="009C5F40">
        <w:rPr>
          <w:bCs/>
        </w:rPr>
        <w:t xml:space="preserve"> и С.И. </w:t>
      </w:r>
      <w:proofErr w:type="spellStart"/>
      <w:r w:rsidRPr="009C5F40">
        <w:rPr>
          <w:bCs/>
        </w:rPr>
        <w:t>Шерманом</w:t>
      </w:r>
      <w:proofErr w:type="spellEnd"/>
      <w:r w:rsidRPr="009C5F40">
        <w:rPr>
          <w:bCs/>
        </w:rPr>
        <w:t xml:space="preserve"> [1978].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Default="003C74AE" w:rsidP="003C74AE">
      <w:pPr>
        <w:ind w:firstLine="709"/>
        <w:jc w:val="center"/>
        <w:rPr>
          <w:bCs/>
        </w:rPr>
      </w:pPr>
      <w:r w:rsidRPr="0055210E">
        <w:rPr>
          <w:bCs/>
          <w:noProof/>
        </w:rPr>
        <w:lastRenderedPageBreak/>
        <w:drawing>
          <wp:inline distT="0" distB="0" distL="0" distR="0" wp14:anchorId="7DEF9E1D" wp14:editId="6C91B0A6">
            <wp:extent cx="4196474" cy="3343275"/>
            <wp:effectExtent l="0" t="0" r="0" b="0"/>
            <wp:docPr id="137" name="Рисунок 137" descr="D:\18НАУЧНАЯ РАБОТА\01СТАТЬИ\2017\ТРУДЫ\Шерман Рукописи по темам\ТЕМА 3\[364] Проблемы современной сейсмогеологии и геодинамики Центральной и Восточной Азии, 2007, Т.2\Рис 1 и 2 ШерманГорбу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:\18НАУЧНАЯ РАБОТА\01СТАТЬИ\2017\ТРУДЫ\Шерман Рукописи по темам\ТЕМА 3\[364] Проблемы современной сейсмогеологии и геодинамики Центральной и Восточной Азии, 2007, Т.2\Рис 1 и 2 ШерманГорбу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5" r="24162" b="71087"/>
                    <a:stretch/>
                  </pic:blipFill>
                  <pic:spPr bwMode="auto">
                    <a:xfrm>
                      <a:off x="0" y="0"/>
                      <a:ext cx="4327890" cy="344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4AE" w:rsidRDefault="003C74AE" w:rsidP="003C74AE">
      <w:pPr>
        <w:ind w:firstLine="709"/>
        <w:jc w:val="both"/>
        <w:rPr>
          <w:bCs/>
        </w:rPr>
      </w:pPr>
      <w:r w:rsidRPr="0055210E">
        <w:rPr>
          <w:bCs/>
        </w:rPr>
        <w:t>Рис. 1. Зависимость горизонтальной про</w:t>
      </w:r>
      <w:r w:rsidRPr="0055210E">
        <w:rPr>
          <w:bCs/>
        </w:rPr>
        <w:softHyphen/>
        <w:t xml:space="preserve">тяженности очага землетрясения </w:t>
      </w:r>
      <w:r w:rsidRPr="0055210E">
        <w:rPr>
          <w:bCs/>
          <w:lang w:val="en-US"/>
        </w:rPr>
        <w:t>L</w:t>
      </w:r>
      <w:r w:rsidRPr="0055210E">
        <w:rPr>
          <w:bCs/>
        </w:rPr>
        <w:t xml:space="preserve"> от магнитуды </w:t>
      </w:r>
      <w:proofErr w:type="spellStart"/>
      <w:r w:rsidRPr="0055210E">
        <w:rPr>
          <w:bCs/>
          <w:lang w:val="en-US"/>
        </w:rPr>
        <w:t>M</w:t>
      </w:r>
      <w:r w:rsidRPr="0055210E">
        <w:rPr>
          <w:bCs/>
          <w:vertAlign w:val="subscript"/>
          <w:lang w:val="en-US"/>
        </w:rPr>
        <w:t>s</w:t>
      </w:r>
      <w:proofErr w:type="spellEnd"/>
      <w:r w:rsidRPr="0055210E">
        <w:rPr>
          <w:bCs/>
        </w:rPr>
        <w:t xml:space="preserve"> по данным различных ис</w:t>
      </w:r>
      <w:r w:rsidRPr="0055210E">
        <w:rPr>
          <w:bCs/>
        </w:rPr>
        <w:softHyphen/>
        <w:t>то</w:t>
      </w:r>
      <w:r>
        <w:rPr>
          <w:bCs/>
        </w:rPr>
        <w:t>чников [</w:t>
      </w:r>
      <w:proofErr w:type="spellStart"/>
      <w:r>
        <w:rPr>
          <w:bCs/>
        </w:rPr>
        <w:t>Лутиков</w:t>
      </w:r>
      <w:proofErr w:type="spellEnd"/>
      <w:r>
        <w:rPr>
          <w:bCs/>
        </w:rPr>
        <w:t xml:space="preserve">, Донцова, 2002]: </w:t>
      </w:r>
      <w:r w:rsidRPr="0055210E">
        <w:rPr>
          <w:bCs/>
        </w:rPr>
        <w:t xml:space="preserve">1, 2 — визуальный и формализованный методы соответственно; 3 - по </w:t>
      </w:r>
      <w:r>
        <w:rPr>
          <w:bCs/>
        </w:rPr>
        <w:t>В</w:t>
      </w:r>
      <w:r w:rsidRPr="0055210E">
        <w:rPr>
          <w:bCs/>
        </w:rPr>
        <w:t xml:space="preserve">.И. </w:t>
      </w:r>
      <w:proofErr w:type="spellStart"/>
      <w:r w:rsidRPr="0055210E">
        <w:rPr>
          <w:bCs/>
        </w:rPr>
        <w:t>Уломову</w:t>
      </w:r>
      <w:proofErr w:type="spellEnd"/>
      <w:r w:rsidRPr="0055210E">
        <w:rPr>
          <w:bCs/>
        </w:rPr>
        <w:t>; 4 - по Ю.В. Ризниченко; 5 — по Н.В. Шебалину; 6 - по А. А. Гусеву и О.Е. Дмитриевой.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Pr="009C5F40" w:rsidRDefault="003C74AE" w:rsidP="003C74AE">
      <w:pPr>
        <w:ind w:firstLine="709"/>
        <w:jc w:val="both"/>
        <w:rPr>
          <w:bCs/>
        </w:rPr>
      </w:pPr>
      <w:r w:rsidRPr="009C5F40">
        <w:rPr>
          <w:bCs/>
        </w:rPr>
        <w:t>Одновременно скопилось немало сведений о влиянии типа напряженного состояния литосферы на количественные параметры структур и сейсмический процесс [</w:t>
      </w:r>
      <w:proofErr w:type="spellStart"/>
      <w:r w:rsidRPr="009C5F40">
        <w:rPr>
          <w:bCs/>
          <w:lang w:val="en-US"/>
        </w:rPr>
        <w:t>Zoback</w:t>
      </w:r>
      <w:proofErr w:type="spellEnd"/>
      <w:r w:rsidRPr="009C5F40">
        <w:rPr>
          <w:bCs/>
        </w:rPr>
        <w:t xml:space="preserve">, 1992; </w:t>
      </w:r>
      <w:proofErr w:type="spellStart"/>
      <w:r w:rsidRPr="009C5F40">
        <w:rPr>
          <w:bCs/>
        </w:rPr>
        <w:t>Шерман</w:t>
      </w:r>
      <w:proofErr w:type="spellEnd"/>
      <w:r w:rsidRPr="009C5F40">
        <w:rPr>
          <w:bCs/>
        </w:rPr>
        <w:t xml:space="preserve">, Днепровский, 1989; </w:t>
      </w:r>
      <w:r w:rsidRPr="009C5F40">
        <w:rPr>
          <w:bCs/>
          <w:lang w:val="en-US"/>
        </w:rPr>
        <w:t>Levi</w:t>
      </w:r>
      <w:r w:rsidRPr="009C5F40">
        <w:rPr>
          <w:bCs/>
        </w:rPr>
        <w:t xml:space="preserve">, </w:t>
      </w:r>
      <w:r w:rsidRPr="009C5F40">
        <w:rPr>
          <w:bCs/>
          <w:lang w:val="en-US"/>
        </w:rPr>
        <w:t>Sherman</w:t>
      </w:r>
      <w:r w:rsidRPr="009C5F40">
        <w:rPr>
          <w:bCs/>
        </w:rPr>
        <w:t xml:space="preserve">, 1995; </w:t>
      </w:r>
      <w:r w:rsidRPr="009C5F40">
        <w:rPr>
          <w:bCs/>
          <w:lang w:val="en-US"/>
        </w:rPr>
        <w:t>Sherman</w:t>
      </w:r>
      <w:r w:rsidRPr="009C5F40">
        <w:rPr>
          <w:bCs/>
        </w:rPr>
        <w:t xml:space="preserve">, </w:t>
      </w:r>
      <w:proofErr w:type="spellStart"/>
      <w:r w:rsidRPr="009C5F40">
        <w:rPr>
          <w:bCs/>
          <w:lang w:val="en-US"/>
        </w:rPr>
        <w:t>Gladkov</w:t>
      </w:r>
      <w:proofErr w:type="spellEnd"/>
      <w:r w:rsidRPr="009C5F40">
        <w:rPr>
          <w:bCs/>
        </w:rPr>
        <w:t>, 1999; Лунина, 2001; Саньков</w:t>
      </w:r>
      <w:r w:rsidRPr="00BA4034">
        <w:rPr>
          <w:bCs/>
        </w:rPr>
        <w:t xml:space="preserve"> </w:t>
      </w:r>
      <w:r w:rsidRPr="009C5F40">
        <w:rPr>
          <w:bCs/>
        </w:rPr>
        <w:t xml:space="preserve">и др., 2005; </w:t>
      </w:r>
      <w:proofErr w:type="spellStart"/>
      <w:r w:rsidRPr="009C5F40">
        <w:rPr>
          <w:bCs/>
        </w:rPr>
        <w:t>Парфеевец</w:t>
      </w:r>
      <w:proofErr w:type="spellEnd"/>
      <w:r w:rsidRPr="009C5F40">
        <w:rPr>
          <w:bCs/>
        </w:rPr>
        <w:t>, Саньков, 2006; и мн. др.]. Анализ этих и других, не цитированных здесь, работ показывает, что геодинамиче</w:t>
      </w:r>
      <w:r w:rsidRPr="009C5F40">
        <w:rPr>
          <w:bCs/>
        </w:rPr>
        <w:softHyphen/>
        <w:t xml:space="preserve">ские факторы, в том числе и активизация разломов, их длины и другие параметры находятся в сложной зависимости с расчетными магнитудами как возникающих, так и </w:t>
      </w:r>
      <w:proofErr w:type="spellStart"/>
      <w:r w:rsidRPr="009C5F40">
        <w:rPr>
          <w:bCs/>
        </w:rPr>
        <w:t>палеоземлетрясений</w:t>
      </w:r>
      <w:proofErr w:type="spellEnd"/>
      <w:r w:rsidRPr="009C5F40">
        <w:rPr>
          <w:bCs/>
        </w:rPr>
        <w:t>.</w:t>
      </w:r>
    </w:p>
    <w:p w:rsidR="003C74AE" w:rsidRPr="00745C96" w:rsidRDefault="003C74AE" w:rsidP="003C74AE">
      <w:pPr>
        <w:ind w:firstLine="709"/>
        <w:jc w:val="both"/>
        <w:rPr>
          <w:bCs/>
        </w:rPr>
      </w:pPr>
      <w:r w:rsidRPr="009C5F40">
        <w:rPr>
          <w:bCs/>
        </w:rPr>
        <w:t>Сила сейсмических событий - сложный результирующий процесс. Работами Дж. Андерсона и др. [</w:t>
      </w:r>
      <w:r w:rsidRPr="009C5F40">
        <w:rPr>
          <w:bCs/>
          <w:lang w:val="en-US"/>
        </w:rPr>
        <w:t>Anderson</w:t>
      </w:r>
      <w:r w:rsidRPr="009C5F40">
        <w:rPr>
          <w:bCs/>
        </w:rPr>
        <w:t xml:space="preserve"> </w:t>
      </w:r>
      <w:r w:rsidRPr="009C5F40">
        <w:rPr>
          <w:bCs/>
          <w:lang w:val="en-US"/>
        </w:rPr>
        <w:t>et</w:t>
      </w:r>
      <w:r w:rsidRPr="009C5F40">
        <w:rPr>
          <w:bCs/>
        </w:rPr>
        <w:t xml:space="preserve">. </w:t>
      </w:r>
      <w:r w:rsidRPr="009C5F40">
        <w:rPr>
          <w:bCs/>
          <w:lang w:val="en-US"/>
        </w:rPr>
        <w:t>al</w:t>
      </w:r>
      <w:r w:rsidRPr="009C5F40">
        <w:rPr>
          <w:bCs/>
        </w:rPr>
        <w:t>., 1996] на базе исследований 43 землетрясений мира, контролируемых разломами с хо</w:t>
      </w:r>
      <w:r w:rsidRPr="009C5F40">
        <w:rPr>
          <w:bCs/>
        </w:rPr>
        <w:softHyphen/>
        <w:t xml:space="preserve">рошо выраженной амплитудой смещения, показано, что моментная магнитуда </w:t>
      </w:r>
      <w:r w:rsidRPr="009C5F40">
        <w:rPr>
          <w:bCs/>
          <w:lang w:val="en-US"/>
        </w:rPr>
        <w:t>M</w:t>
      </w:r>
      <w:r w:rsidRPr="009C5F40">
        <w:rPr>
          <w:bCs/>
          <w:vertAlign w:val="subscript"/>
          <w:lang w:val="en-US"/>
        </w:rPr>
        <w:t>w</w:t>
      </w:r>
      <w:r w:rsidRPr="009C5F40">
        <w:rPr>
          <w:bCs/>
        </w:rPr>
        <w:t xml:space="preserve"> тесно связана с дли</w:t>
      </w:r>
      <w:r w:rsidRPr="009C5F40">
        <w:rPr>
          <w:bCs/>
        </w:rPr>
        <w:softHyphen/>
        <w:t xml:space="preserve">ной разрывов </w:t>
      </w:r>
      <w:r w:rsidRPr="009C5F40">
        <w:rPr>
          <w:bCs/>
          <w:lang w:val="en-US"/>
        </w:rPr>
        <w:t>L</w:t>
      </w:r>
      <w:r>
        <w:rPr>
          <w:bCs/>
          <w:vertAlign w:val="subscript"/>
        </w:rPr>
        <w:t>км</w:t>
      </w:r>
      <w:r w:rsidRPr="009C5F40">
        <w:rPr>
          <w:bCs/>
        </w:rPr>
        <w:t xml:space="preserve"> и скоростью смещений по ним </w:t>
      </w:r>
      <w:proofErr w:type="spellStart"/>
      <w:r w:rsidRPr="009C5F40">
        <w:rPr>
          <w:bCs/>
          <w:lang w:val="en-US"/>
        </w:rPr>
        <w:t>S</w:t>
      </w:r>
      <w:r>
        <w:rPr>
          <w:bCs/>
          <w:vertAlign w:val="subscript"/>
          <w:lang w:val="en-US"/>
        </w:rPr>
        <w:t>mm</w:t>
      </w:r>
      <w:proofErr w:type="spellEnd"/>
      <w:r w:rsidRPr="00BA4034">
        <w:rPr>
          <w:bCs/>
          <w:vertAlign w:val="subscript"/>
        </w:rPr>
        <w:t>/</w:t>
      </w:r>
      <w:proofErr w:type="spellStart"/>
      <w:r>
        <w:rPr>
          <w:bCs/>
          <w:vertAlign w:val="subscript"/>
          <w:lang w:val="en-US"/>
        </w:rPr>
        <w:t>yr</w:t>
      </w:r>
      <w:proofErr w:type="spellEnd"/>
      <w:r w:rsidRPr="009C5F40">
        <w:rPr>
          <w:bCs/>
        </w:rPr>
        <w:t xml:space="preserve"> следующей зависимостью:</w:t>
      </w:r>
    </w:p>
    <w:p w:rsidR="003C74AE" w:rsidRPr="00BA4034" w:rsidRDefault="003C74AE" w:rsidP="003C74AE">
      <w:pPr>
        <w:ind w:firstLine="709"/>
        <w:jc w:val="both"/>
        <w:rPr>
          <w:bCs/>
        </w:rPr>
      </w:pPr>
      <w:r w:rsidRPr="00BA4034">
        <w:rPr>
          <w:bCs/>
          <w:lang w:val="en-US"/>
        </w:rPr>
        <w:t>M</w:t>
      </w:r>
      <w:r w:rsidRPr="00BA4034">
        <w:rPr>
          <w:bCs/>
          <w:vertAlign w:val="subscript"/>
          <w:lang w:val="en-US"/>
        </w:rPr>
        <w:t>w</w:t>
      </w:r>
      <w:r w:rsidRPr="00BA4034">
        <w:rPr>
          <w:bCs/>
        </w:rPr>
        <w:t xml:space="preserve">= 5.12+1.16 </w:t>
      </w:r>
      <w:proofErr w:type="spellStart"/>
      <w:r w:rsidRPr="00BA4034">
        <w:rPr>
          <w:bCs/>
          <w:lang w:val="en-US"/>
        </w:rPr>
        <w:t>logL</w:t>
      </w:r>
      <w:proofErr w:type="spellEnd"/>
      <w:r>
        <w:rPr>
          <w:bCs/>
        </w:rPr>
        <w:t>‒</w:t>
      </w:r>
      <w:r w:rsidRPr="00BA4034">
        <w:rPr>
          <w:bCs/>
        </w:rPr>
        <w:t xml:space="preserve">0.20 </w:t>
      </w:r>
      <w:proofErr w:type="spellStart"/>
      <w:r w:rsidRPr="00BA4034">
        <w:rPr>
          <w:bCs/>
          <w:lang w:val="en-US"/>
        </w:rPr>
        <w:t>logS</w:t>
      </w:r>
      <w:proofErr w:type="spellEnd"/>
      <w:r w:rsidRPr="00BA4034">
        <w:rPr>
          <w:bCs/>
        </w:rPr>
        <w:t>.</w:t>
      </w:r>
      <w:r w:rsidRPr="00BA4034">
        <w:rPr>
          <w:bCs/>
        </w:rPr>
        <w:tab/>
        <w:t>(2)</w:t>
      </w:r>
    </w:p>
    <w:p w:rsidR="003C74AE" w:rsidRDefault="003C74AE" w:rsidP="003C74AE">
      <w:pPr>
        <w:ind w:firstLine="709"/>
        <w:jc w:val="both"/>
        <w:rPr>
          <w:bCs/>
        </w:rPr>
      </w:pPr>
      <w:r w:rsidRPr="00BA4034">
        <w:rPr>
          <w:bCs/>
        </w:rPr>
        <w:t>Зафиксированная Дж. Андерсоном с коллегами за</w:t>
      </w:r>
      <w:r w:rsidRPr="00BA4034">
        <w:rPr>
          <w:bCs/>
        </w:rPr>
        <w:softHyphen/>
        <w:t>висимость (рис. 2) отражает влияние скоростей тектони</w:t>
      </w:r>
      <w:r w:rsidRPr="00BA4034">
        <w:rPr>
          <w:bCs/>
        </w:rPr>
        <w:softHyphen/>
        <w:t>ческих смещений вдоль активных разломов на магниту</w:t>
      </w:r>
      <w:r w:rsidRPr="00BA4034">
        <w:rPr>
          <w:bCs/>
        </w:rPr>
        <w:softHyphen/>
        <w:t>ду землетрясений. При постоянной длине сейсмоактив</w:t>
      </w:r>
      <w:r w:rsidRPr="00BA4034">
        <w:rPr>
          <w:bCs/>
        </w:rPr>
        <w:softHyphen/>
        <w:t>ных разрывов сила землетрясений будет уменьшаться с увеличением скоростей движений. Вывод не тривиаль</w:t>
      </w:r>
      <w:r w:rsidRPr="00BA4034">
        <w:rPr>
          <w:bCs/>
        </w:rPr>
        <w:softHyphen/>
        <w:t>ный, усиливающий наши представления о том, что связи между параметрами сейсмических процессов и геодинамическими факторами многогранны и весьма не элемен</w:t>
      </w:r>
      <w:r w:rsidRPr="00BA4034">
        <w:rPr>
          <w:bCs/>
        </w:rPr>
        <w:softHyphen/>
        <w:t>тарны. Они могут во многом зависеть от длительности и частоты активизаций временных периодов, в течение которых исследуются обсуждаемые процессы.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Default="003C74AE" w:rsidP="00DF1255">
      <w:pPr>
        <w:ind w:firstLine="709"/>
        <w:jc w:val="center"/>
        <w:rPr>
          <w:bCs/>
        </w:rPr>
      </w:pPr>
      <w:bookmarkStart w:id="0" w:name="_GoBack"/>
      <w:r w:rsidRPr="001A6665">
        <w:rPr>
          <w:bCs/>
          <w:noProof/>
        </w:rPr>
        <w:lastRenderedPageBreak/>
        <w:drawing>
          <wp:inline distT="0" distB="0" distL="0" distR="0" wp14:anchorId="2C32C2B9" wp14:editId="3264F4C5">
            <wp:extent cx="3704915" cy="3476625"/>
            <wp:effectExtent l="0" t="0" r="0" b="0"/>
            <wp:docPr id="144" name="Рисунок 144" descr="D:\18НАУЧНАЯ РАБОТА\01СТАТЬИ\2017\ТРУДЫ\Шерман Рукописи по темам\ТЕМА 3\[364] Проблемы современной сейсмогеологии и геодинамики Центральной и Восточной Азии, 2007, Т.2\Рис 1 и 2 ШерманГорбу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D:\18НАУЧНАЯ РАБОТА\01СТАТЬИ\2017\ТРУДЫ\Шерман Рукописи по темам\ТЕМА 3\[364] Проблемы современной сейсмогеологии и геодинамики Центральной и Восточной Азии, 2007, Т.2\Рис 1 и 2 ШерманГорбу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21"/>
                    <a:stretch/>
                  </pic:blipFill>
                  <pic:spPr bwMode="auto">
                    <a:xfrm>
                      <a:off x="0" y="0"/>
                      <a:ext cx="3712751" cy="34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C74AE" w:rsidRDefault="003C74AE" w:rsidP="003C74AE">
      <w:pPr>
        <w:ind w:firstLine="709"/>
        <w:jc w:val="both"/>
        <w:rPr>
          <w:bCs/>
        </w:rPr>
      </w:pPr>
    </w:p>
    <w:p w:rsidR="003C74AE" w:rsidRDefault="003C74AE" w:rsidP="003C74AE">
      <w:pPr>
        <w:ind w:firstLine="709"/>
        <w:jc w:val="both"/>
        <w:rPr>
          <w:bCs/>
        </w:rPr>
      </w:pPr>
      <w:r w:rsidRPr="001A6665">
        <w:rPr>
          <w:bCs/>
        </w:rPr>
        <w:t>Рис. 2. Графики зависимости между магнитудой землетря</w:t>
      </w:r>
      <w:r w:rsidRPr="001A6665">
        <w:rPr>
          <w:bCs/>
        </w:rPr>
        <w:softHyphen/>
        <w:t>сений, длиной разрывов и скоростью смещений по ним [</w:t>
      </w:r>
      <w:r w:rsidRPr="001A6665">
        <w:rPr>
          <w:bCs/>
          <w:lang w:val="en-US"/>
        </w:rPr>
        <w:t>Anderson</w:t>
      </w:r>
      <w:r w:rsidRPr="001A6665">
        <w:rPr>
          <w:bCs/>
        </w:rPr>
        <w:t xml:space="preserve"> </w:t>
      </w:r>
      <w:r w:rsidRPr="001A6665">
        <w:rPr>
          <w:bCs/>
          <w:lang w:val="en-US"/>
        </w:rPr>
        <w:t>et</w:t>
      </w:r>
      <w:r w:rsidRPr="001A6665">
        <w:rPr>
          <w:bCs/>
        </w:rPr>
        <w:t xml:space="preserve"> </w:t>
      </w:r>
      <w:r w:rsidRPr="001A6665">
        <w:rPr>
          <w:bCs/>
          <w:lang w:val="en-US"/>
        </w:rPr>
        <w:t>al</w:t>
      </w:r>
      <w:r w:rsidRPr="001A6665">
        <w:rPr>
          <w:bCs/>
        </w:rPr>
        <w:t>., 1996].</w:t>
      </w:r>
      <w:r>
        <w:rPr>
          <w:bCs/>
        </w:rPr>
        <w:t xml:space="preserve"> </w:t>
      </w:r>
      <w:r w:rsidRPr="001A6665">
        <w:rPr>
          <w:bCs/>
        </w:rPr>
        <w:t>Толщины линий соответствуют уравнениям, помещенным в контуры рисунка; символы соответствуют данным по скоростям подвижек.</w:t>
      </w:r>
    </w:p>
    <w:p w:rsidR="003C74AE" w:rsidRPr="00BA4034" w:rsidRDefault="003C74AE" w:rsidP="003C74AE">
      <w:pPr>
        <w:ind w:firstLine="709"/>
        <w:jc w:val="both"/>
        <w:rPr>
          <w:bCs/>
        </w:rPr>
      </w:pPr>
    </w:p>
    <w:p w:rsidR="003C74AE" w:rsidRPr="00BA4034" w:rsidRDefault="003C74AE" w:rsidP="003C74AE">
      <w:pPr>
        <w:ind w:firstLine="709"/>
        <w:jc w:val="both"/>
        <w:rPr>
          <w:bCs/>
        </w:rPr>
      </w:pPr>
      <w:r w:rsidRPr="00BA4034">
        <w:rPr>
          <w:bCs/>
        </w:rPr>
        <w:t>Хорошо известно, что земная кора практически по</w:t>
      </w:r>
      <w:r w:rsidRPr="00BA4034">
        <w:rPr>
          <w:bCs/>
        </w:rPr>
        <w:softHyphen/>
        <w:t>всеместно нарушена системами трещин различного гене</w:t>
      </w:r>
      <w:r w:rsidRPr="00BA4034">
        <w:rPr>
          <w:bCs/>
        </w:rPr>
        <w:softHyphen/>
        <w:t xml:space="preserve">зиса и возраста. Сейсмические очаги </w:t>
      </w:r>
      <w:proofErr w:type="spellStart"/>
      <w:r w:rsidRPr="00BA4034">
        <w:rPr>
          <w:bCs/>
        </w:rPr>
        <w:t>коровых</w:t>
      </w:r>
      <w:proofErr w:type="spellEnd"/>
      <w:r w:rsidRPr="00BA4034">
        <w:rPr>
          <w:bCs/>
        </w:rPr>
        <w:t xml:space="preserve"> землетря</w:t>
      </w:r>
      <w:r w:rsidRPr="00BA4034">
        <w:rPr>
          <w:bCs/>
        </w:rPr>
        <w:softHyphen/>
        <w:t>сений, как правило, формируются в первично трещино</w:t>
      </w:r>
      <w:r w:rsidRPr="00BA4034">
        <w:rPr>
          <w:bCs/>
        </w:rPr>
        <w:softHyphen/>
        <w:t>ватой среде. Более того, чем выше магнитуды землетря</w:t>
      </w:r>
      <w:r w:rsidRPr="00BA4034">
        <w:rPr>
          <w:bCs/>
        </w:rPr>
        <w:softHyphen/>
        <w:t>сений, тем ближе их гипоцентры располагаются к осевой линии крупных разломов. Происходят подвижки по существовавшим до события трещинам и разрывам, их удлинение и рост, а также формирование новых дисло</w:t>
      </w:r>
      <w:r w:rsidRPr="00BA4034">
        <w:rPr>
          <w:bCs/>
        </w:rPr>
        <w:softHyphen/>
        <w:t xml:space="preserve">каций различного иерархического уровня. При этом не всегда удается различить и отделить </w:t>
      </w:r>
      <w:proofErr w:type="spellStart"/>
      <w:r w:rsidRPr="00BA4034">
        <w:rPr>
          <w:bCs/>
        </w:rPr>
        <w:t>реактивизированные</w:t>
      </w:r>
      <w:proofErr w:type="spellEnd"/>
      <w:r w:rsidRPr="00BA4034">
        <w:rPr>
          <w:bCs/>
        </w:rPr>
        <w:t xml:space="preserve"> разрывы от вновь образованных. </w:t>
      </w:r>
      <w:proofErr w:type="spellStart"/>
      <w:r w:rsidRPr="00BA4034">
        <w:rPr>
          <w:bCs/>
        </w:rPr>
        <w:t>Реактивизи</w:t>
      </w:r>
      <w:r w:rsidRPr="00BA4034">
        <w:rPr>
          <w:bCs/>
        </w:rPr>
        <w:softHyphen/>
        <w:t>рованные</w:t>
      </w:r>
      <w:proofErr w:type="spellEnd"/>
      <w:r w:rsidRPr="00BA4034">
        <w:rPr>
          <w:bCs/>
        </w:rPr>
        <w:t xml:space="preserve"> и вновь образованные разрывные дислокации в коренных скальных горных породах чаще все</w:t>
      </w:r>
      <w:r w:rsidRPr="00BA4034">
        <w:rPr>
          <w:bCs/>
        </w:rPr>
        <w:softHyphen/>
        <w:t>го тщательно документируются при обследовании эпицентральных зон, во время которого фиксируются все разрывы, в том числе и формирующиеся в почвенном покрове и грунтах. Количественная характери</w:t>
      </w:r>
      <w:r w:rsidRPr="00BA4034">
        <w:rPr>
          <w:bCs/>
        </w:rPr>
        <w:softHyphen/>
        <w:t>стика их параметров, главным образом длина, амплитуда смещения, ширина (зияние), представляет со</w:t>
      </w:r>
      <w:r w:rsidRPr="00BA4034">
        <w:rPr>
          <w:bCs/>
        </w:rPr>
        <w:softHyphen/>
        <w:t>бой своеобразную фотографию того, что наблюдается после события. Здесь параметры вновь образован</w:t>
      </w:r>
      <w:r w:rsidRPr="00BA4034">
        <w:rPr>
          <w:bCs/>
        </w:rPr>
        <w:softHyphen/>
        <w:t>ных и новые количественные значения «старых» трещин и разломов интегрируются в средние показате</w:t>
      </w:r>
      <w:r w:rsidRPr="00BA4034">
        <w:rPr>
          <w:bCs/>
        </w:rPr>
        <w:softHyphen/>
        <w:t>ли. Они меньше средних значений параметров активизированных разломов и трещин, но больше разме</w:t>
      </w:r>
      <w:r w:rsidRPr="00BA4034">
        <w:rPr>
          <w:bCs/>
        </w:rPr>
        <w:softHyphen/>
        <w:t>ров вновь образованных разрывов.</w:t>
      </w:r>
    </w:p>
    <w:p w:rsidR="003C74AE" w:rsidRPr="00BA4034" w:rsidRDefault="003C74AE" w:rsidP="003C74AE">
      <w:pPr>
        <w:ind w:firstLine="709"/>
        <w:jc w:val="both"/>
        <w:rPr>
          <w:bCs/>
        </w:rPr>
      </w:pPr>
      <w:r w:rsidRPr="00BA4034">
        <w:rPr>
          <w:bCs/>
        </w:rPr>
        <w:t xml:space="preserve">Разломы растут при каждом новом сейсмическом акте. М.В. </w:t>
      </w:r>
      <w:proofErr w:type="spellStart"/>
      <w:r w:rsidRPr="00BA4034">
        <w:rPr>
          <w:bCs/>
        </w:rPr>
        <w:t>Гзовский</w:t>
      </w:r>
      <w:proofErr w:type="spellEnd"/>
      <w:r w:rsidRPr="00BA4034">
        <w:rPr>
          <w:bCs/>
        </w:rPr>
        <w:t xml:space="preserve"> [1975] показал, что максимальный их рост за один сейсмический акт не превышает полутора десятка метров. Длина большинства </w:t>
      </w:r>
      <w:proofErr w:type="spellStart"/>
      <w:r w:rsidRPr="00BA4034">
        <w:rPr>
          <w:bCs/>
        </w:rPr>
        <w:t>палео</w:t>
      </w:r>
      <w:r w:rsidRPr="00BA4034">
        <w:rPr>
          <w:bCs/>
        </w:rPr>
        <w:softHyphen/>
        <w:t>сейсмодислокаций</w:t>
      </w:r>
      <w:proofErr w:type="spellEnd"/>
      <w:r w:rsidRPr="00BA4034">
        <w:rPr>
          <w:bCs/>
        </w:rPr>
        <w:t xml:space="preserve"> суть результат много</w:t>
      </w:r>
      <w:r w:rsidRPr="00BA4034">
        <w:rPr>
          <w:bCs/>
        </w:rPr>
        <w:softHyphen/>
        <w:t>кратной активизации. Изученная в боль</w:t>
      </w:r>
      <w:r w:rsidRPr="00BA4034">
        <w:rPr>
          <w:bCs/>
        </w:rPr>
        <w:softHyphen/>
        <w:t>шинстве случаев связь между магнитудами и длиной разрывов - интегрированное от</w:t>
      </w:r>
      <w:r w:rsidRPr="00BA4034">
        <w:rPr>
          <w:bCs/>
        </w:rPr>
        <w:softHyphen/>
        <w:t>ражение накопившихся за многие десятки и сотни лет многократных нарушений дина</w:t>
      </w:r>
      <w:r w:rsidRPr="00BA4034">
        <w:rPr>
          <w:bCs/>
        </w:rPr>
        <w:softHyphen/>
        <w:t>мического равновесия в зонах разломов и их разрастания по простиранию. Этому в нема</w:t>
      </w:r>
      <w:r w:rsidRPr="00BA4034">
        <w:rPr>
          <w:bCs/>
        </w:rPr>
        <w:softHyphen/>
        <w:t>лой степени способствуют достаточно час</w:t>
      </w:r>
      <w:r w:rsidRPr="00BA4034">
        <w:rPr>
          <w:bCs/>
        </w:rPr>
        <w:softHyphen/>
        <w:t>тые изменения геодинамических условий развития активных зон литосферы [</w:t>
      </w:r>
      <w:proofErr w:type="spellStart"/>
      <w:r w:rsidRPr="00BA4034">
        <w:rPr>
          <w:bCs/>
        </w:rPr>
        <w:t>Парфеевец</w:t>
      </w:r>
      <w:proofErr w:type="spellEnd"/>
      <w:r w:rsidRPr="00BA4034">
        <w:rPr>
          <w:bCs/>
        </w:rPr>
        <w:t>, Саньков, 2006]. По этой причине не всегда публикуемые связи между парамет</w:t>
      </w:r>
      <w:r w:rsidRPr="00BA4034">
        <w:rPr>
          <w:bCs/>
        </w:rPr>
        <w:softHyphen/>
        <w:t xml:space="preserve">рами разломов и сейсмичностью являются математически строгими и </w:t>
      </w:r>
      <w:proofErr w:type="spellStart"/>
      <w:r w:rsidRPr="00BA4034">
        <w:rPr>
          <w:bCs/>
        </w:rPr>
        <w:t>геологически</w:t>
      </w:r>
      <w:proofErr w:type="spellEnd"/>
      <w:r w:rsidRPr="00BA4034">
        <w:rPr>
          <w:bCs/>
        </w:rPr>
        <w:t xml:space="preserve"> достоверными. Более </w:t>
      </w:r>
      <w:r w:rsidRPr="00BA4034">
        <w:rPr>
          <w:bCs/>
        </w:rPr>
        <w:lastRenderedPageBreak/>
        <w:t>того, исследования последних лет показывают, что даже в ис</w:t>
      </w:r>
      <w:r w:rsidRPr="00BA4034">
        <w:rPr>
          <w:bCs/>
        </w:rPr>
        <w:softHyphen/>
        <w:t>ключительно короткие интервалы времени (годы) в платформенных условиях фикси</w:t>
      </w:r>
      <w:r w:rsidRPr="00BA4034">
        <w:rPr>
          <w:bCs/>
        </w:rPr>
        <w:softHyphen/>
        <w:t>руются существенные подвижки по разло</w:t>
      </w:r>
      <w:r w:rsidRPr="00BA4034">
        <w:rPr>
          <w:bCs/>
        </w:rPr>
        <w:softHyphen/>
        <w:t>мам и их активизация [Кузьмин, Жуков, 2004; и др.]. С какой частотой происходя</w:t>
      </w:r>
      <w:r>
        <w:rPr>
          <w:bCs/>
        </w:rPr>
        <w:t xml:space="preserve">т </w:t>
      </w:r>
      <w:r w:rsidRPr="00BA4034">
        <w:rPr>
          <w:bCs/>
        </w:rPr>
        <w:t>нарушения динамического равновесия в зонах разломов, есть ли пространственно-временная закономер</w:t>
      </w:r>
      <w:r w:rsidRPr="00BA4034">
        <w:rPr>
          <w:bCs/>
        </w:rPr>
        <w:softHyphen/>
        <w:t>ность в их активизации и строго ли связаны длины современных сейсмоактивных разломов с зафиксиро</w:t>
      </w:r>
      <w:r w:rsidRPr="00BA4034">
        <w:rPr>
          <w:bCs/>
        </w:rPr>
        <w:softHyphen/>
        <w:t>ванными магнитудами землетрясений?</w:t>
      </w:r>
    </w:p>
    <w:p w:rsidR="003C74AE" w:rsidRPr="00BA4034" w:rsidRDefault="003C74AE" w:rsidP="003C74AE">
      <w:pPr>
        <w:ind w:firstLine="709"/>
        <w:jc w:val="both"/>
        <w:rPr>
          <w:bCs/>
        </w:rPr>
      </w:pPr>
      <w:r w:rsidRPr="00BA4034">
        <w:rPr>
          <w:bCs/>
        </w:rPr>
        <w:t>В последние годы на примерах тектонически активных зон Центральной Азии проведено тщатель</w:t>
      </w:r>
      <w:r w:rsidRPr="00BA4034">
        <w:rPr>
          <w:bCs/>
        </w:rPr>
        <w:softHyphen/>
        <w:t>ное изучение сейсмоактивных разломов по данным сейсмологического мониторинга. Критерием безус</w:t>
      </w:r>
      <w:r w:rsidRPr="00BA4034">
        <w:rPr>
          <w:bCs/>
        </w:rPr>
        <w:softHyphen/>
        <w:t>ловной активизации разломов является приуроченность к ним эпицентров землетрясений. В основе рас</w:t>
      </w:r>
      <w:r w:rsidRPr="00BA4034">
        <w:rPr>
          <w:bCs/>
        </w:rPr>
        <w:softHyphen/>
        <w:t>сматриваемых авторами построений лежит представление о том, что землетрясение любого класса фик</w:t>
      </w:r>
      <w:r w:rsidRPr="00BA4034">
        <w:rPr>
          <w:bCs/>
        </w:rPr>
        <w:softHyphen/>
        <w:t>сирует нарушение динамического равновесия в зоне разлома, сопровождающееся увеличением интен</w:t>
      </w:r>
      <w:r w:rsidRPr="00BA4034">
        <w:rPr>
          <w:bCs/>
        </w:rPr>
        <w:softHyphen/>
        <w:t xml:space="preserve">сивности </w:t>
      </w:r>
      <w:proofErr w:type="spellStart"/>
      <w:r w:rsidRPr="00BA4034">
        <w:rPr>
          <w:bCs/>
        </w:rPr>
        <w:t>трещиноватости</w:t>
      </w:r>
      <w:proofErr w:type="spellEnd"/>
      <w:r w:rsidRPr="00BA4034">
        <w:rPr>
          <w:bCs/>
        </w:rPr>
        <w:t xml:space="preserve">, его удлинением по простиранию и, при сильных событиях, смещением крыльев. Частота сейсмических событий в зоне разлома отражает интенсивность его активизаций, сила землетрясений - энергетический потенциал реализации активизаций, а тенденция в пространственной направленности очагов вдоль оси разлома во времени воспроизводит усредненную скорость активизаций и ее векторную направленность. При этих процессах в зонах разломов происходит реализация второго [Гольдин, 2002] механизма развития крупной трещины: её продолжающееся формирование идет по уже имеющейся </w:t>
      </w:r>
      <w:proofErr w:type="spellStart"/>
      <w:r w:rsidRPr="00BA4034">
        <w:rPr>
          <w:bCs/>
        </w:rPr>
        <w:t>перколяционной</w:t>
      </w:r>
      <w:proofErr w:type="spellEnd"/>
      <w:r w:rsidRPr="00BA4034">
        <w:rPr>
          <w:bCs/>
        </w:rPr>
        <w:t xml:space="preserve"> сети более мелких трещин, и скорость подобного развития может быть ис</w:t>
      </w:r>
      <w:r w:rsidRPr="00BA4034">
        <w:rPr>
          <w:bCs/>
        </w:rPr>
        <w:softHyphen/>
        <w:t>ключительно низкой.</w:t>
      </w:r>
    </w:p>
    <w:p w:rsidR="003C74AE" w:rsidRPr="00BA4034" w:rsidRDefault="003C74AE" w:rsidP="003C74AE">
      <w:pPr>
        <w:ind w:firstLine="709"/>
        <w:jc w:val="both"/>
        <w:rPr>
          <w:bCs/>
        </w:rPr>
      </w:pPr>
      <w:r w:rsidRPr="00BA4034">
        <w:rPr>
          <w:bCs/>
        </w:rPr>
        <w:t xml:space="preserve">Оценка интенсивности и энергетического потенциала неоднократной сейсмической активизации разломов в относительно короткие интервалы времени выполнена по разработанным в лаборатории </w:t>
      </w:r>
      <w:proofErr w:type="spellStart"/>
      <w:r w:rsidRPr="00BA4034">
        <w:rPr>
          <w:bCs/>
        </w:rPr>
        <w:t>тектонофизики</w:t>
      </w:r>
      <w:proofErr w:type="spellEnd"/>
      <w:r w:rsidRPr="00BA4034">
        <w:rPr>
          <w:bCs/>
        </w:rPr>
        <w:t xml:space="preserve"> Института земной коры СО РАН программам. Они позволяют оперировать базами многоты</w:t>
      </w:r>
      <w:r w:rsidRPr="00BA4034">
        <w:rPr>
          <w:bCs/>
        </w:rPr>
        <w:softHyphen/>
        <w:t>сячных данных по разломной тектонике и сейсмичности территории Центральной Азии или ее отдель</w:t>
      </w:r>
      <w:r w:rsidRPr="00BA4034">
        <w:rPr>
          <w:bCs/>
        </w:rPr>
        <w:softHyphen/>
        <w:t>ных, хорошо изученных частей.</w:t>
      </w:r>
    </w:p>
    <w:p w:rsidR="003C74AE" w:rsidRPr="00BA4034" w:rsidRDefault="003C74AE" w:rsidP="003C74AE">
      <w:pPr>
        <w:ind w:firstLine="709"/>
        <w:jc w:val="both"/>
        <w:rPr>
          <w:bCs/>
        </w:rPr>
      </w:pPr>
      <w:r w:rsidRPr="00BA4034">
        <w:rPr>
          <w:bCs/>
        </w:rPr>
        <w:t>Для оценки интенсивности активизации разломов предложено использовать их количественный ин</w:t>
      </w:r>
      <w:r w:rsidRPr="00BA4034">
        <w:rPr>
          <w:bCs/>
        </w:rPr>
        <w:softHyphen/>
        <w:t xml:space="preserve">декс сейсмической активности (КИСА) </w:t>
      </w:r>
      <w:r>
        <w:rPr>
          <w:bCs/>
        </w:rPr>
        <w:t>ξ</w:t>
      </w:r>
      <w:r>
        <w:rPr>
          <w:bCs/>
          <w:vertAlign w:val="subscript"/>
          <w:lang w:val="en-US"/>
        </w:rPr>
        <w:t>n</w:t>
      </w:r>
      <w:r>
        <w:rPr>
          <w:bCs/>
        </w:rPr>
        <w:t xml:space="preserve"> (км</w:t>
      </w:r>
      <w:r w:rsidRPr="00BA4034">
        <w:rPr>
          <w:bCs/>
          <w:vertAlign w:val="superscript"/>
        </w:rPr>
        <w:t>-1</w:t>
      </w:r>
      <w:r w:rsidRPr="00BA4034">
        <w:rPr>
          <w:bCs/>
        </w:rPr>
        <w:t xml:space="preserve">), под которым понимается число сейсмических событий </w:t>
      </w:r>
      <w:r>
        <w:rPr>
          <w:bCs/>
          <w:lang w:val="en-US"/>
        </w:rPr>
        <w:t>n</w:t>
      </w:r>
      <w:r w:rsidRPr="00BA4034">
        <w:rPr>
          <w:bCs/>
        </w:rPr>
        <w:t xml:space="preserve"> определенных энергетических классов </w:t>
      </w:r>
      <w:r>
        <w:rPr>
          <w:bCs/>
          <w:lang w:val="en-US"/>
        </w:rPr>
        <w:t>K</w:t>
      </w:r>
      <w:r w:rsidRPr="00BA4034">
        <w:rPr>
          <w:bCs/>
        </w:rPr>
        <w:t xml:space="preserve">, приходящихся на единицу длины разлома </w:t>
      </w:r>
      <w:r w:rsidRPr="00BA4034">
        <w:rPr>
          <w:bCs/>
          <w:lang w:val="en-US"/>
        </w:rPr>
        <w:t>L</w:t>
      </w:r>
      <w:r w:rsidRPr="00BA4034">
        <w:rPr>
          <w:bCs/>
        </w:rPr>
        <w:t xml:space="preserve"> (км) при принятой ширине области его динамического влияния М (км) за заданный промежуток времени </w:t>
      </w:r>
      <w:r>
        <w:rPr>
          <w:bCs/>
          <w:lang w:val="en-US"/>
        </w:rPr>
        <w:t>t</w:t>
      </w:r>
      <w:r w:rsidRPr="00BA4034">
        <w:rPr>
          <w:bCs/>
        </w:rPr>
        <w:t xml:space="preserve"> (годы) [</w:t>
      </w:r>
      <w:proofErr w:type="spellStart"/>
      <w:r w:rsidRPr="00BA4034">
        <w:rPr>
          <w:bCs/>
        </w:rPr>
        <w:t>Шерман</w:t>
      </w:r>
      <w:proofErr w:type="spellEnd"/>
      <w:r w:rsidRPr="00BA4034">
        <w:rPr>
          <w:bCs/>
        </w:rPr>
        <w:t xml:space="preserve"> и др., 2005]:</w:t>
      </w:r>
    </w:p>
    <w:p w:rsidR="003C74AE" w:rsidRPr="00BA4034" w:rsidRDefault="003C74AE" w:rsidP="003C74AE">
      <w:pPr>
        <w:ind w:firstLine="709"/>
        <w:jc w:val="both"/>
        <w:rPr>
          <w:bCs/>
        </w:rPr>
      </w:pPr>
      <w:r>
        <w:rPr>
          <w:bCs/>
        </w:rPr>
        <w:t>ξ</w:t>
      </w:r>
      <w:r>
        <w:rPr>
          <w:bCs/>
          <w:vertAlign w:val="subscript"/>
          <w:lang w:val="en-US"/>
        </w:rPr>
        <w:t>n</w:t>
      </w:r>
      <w:r w:rsidRPr="00BA4034">
        <w:rPr>
          <w:bCs/>
        </w:rPr>
        <w:t xml:space="preserve"> = </w:t>
      </w:r>
      <w:r>
        <w:rPr>
          <w:bCs/>
        </w:rPr>
        <w:t>Σ</w:t>
      </w:r>
      <w:proofErr w:type="gramStart"/>
      <w:r>
        <w:rPr>
          <w:bCs/>
          <w:lang w:val="en-US"/>
        </w:rPr>
        <w:t>n</w:t>
      </w:r>
      <w:r w:rsidRPr="00BA4034">
        <w:rPr>
          <w:bCs/>
        </w:rPr>
        <w:t>(</w:t>
      </w:r>
      <w:proofErr w:type="gramEnd"/>
      <w:r w:rsidRPr="00BA4034">
        <w:rPr>
          <w:bCs/>
        </w:rPr>
        <w:t xml:space="preserve">М, </w:t>
      </w:r>
      <w:r>
        <w:rPr>
          <w:bCs/>
          <w:lang w:val="en-US"/>
        </w:rPr>
        <w:t>K</w:t>
      </w:r>
      <w:r w:rsidRPr="00BA4034">
        <w:rPr>
          <w:bCs/>
        </w:rPr>
        <w:t xml:space="preserve">, </w:t>
      </w:r>
      <w:r w:rsidRPr="00BA4034">
        <w:rPr>
          <w:bCs/>
          <w:lang w:val="en-US"/>
        </w:rPr>
        <w:t>t</w:t>
      </w:r>
      <w:r w:rsidRPr="00BA4034">
        <w:rPr>
          <w:bCs/>
        </w:rPr>
        <w:t>)/</w:t>
      </w:r>
      <w:r w:rsidRPr="00BA4034">
        <w:rPr>
          <w:bCs/>
          <w:lang w:val="en-US"/>
        </w:rPr>
        <w:t>L</w:t>
      </w:r>
      <w:r w:rsidRPr="00BA4034">
        <w:rPr>
          <w:bCs/>
        </w:rPr>
        <w:t>.</w:t>
      </w:r>
      <w:r w:rsidRPr="00BA4034">
        <w:rPr>
          <w:bCs/>
        </w:rPr>
        <w:tab/>
        <w:t>(3)</w:t>
      </w:r>
    </w:p>
    <w:p w:rsidR="003C74AE" w:rsidRPr="00BA4034" w:rsidRDefault="003C74AE" w:rsidP="003C74AE">
      <w:pPr>
        <w:ind w:firstLine="709"/>
        <w:jc w:val="both"/>
        <w:rPr>
          <w:bCs/>
        </w:rPr>
      </w:pPr>
      <w:r w:rsidRPr="00BA4034">
        <w:rPr>
          <w:bCs/>
        </w:rPr>
        <w:t>В реальном масштабе времени именно этот показатель характеризует нестабильность крыльев раз</w:t>
      </w:r>
      <w:r w:rsidRPr="00BA4034">
        <w:rPr>
          <w:bCs/>
        </w:rPr>
        <w:softHyphen/>
        <w:t xml:space="preserve">ломов и даёт основание для анализа доли участия </w:t>
      </w:r>
      <w:proofErr w:type="spellStart"/>
      <w:r w:rsidRPr="00BA4034">
        <w:rPr>
          <w:bCs/>
        </w:rPr>
        <w:t>разнорангового</w:t>
      </w:r>
      <w:proofErr w:type="spellEnd"/>
      <w:r w:rsidRPr="00BA4034">
        <w:rPr>
          <w:bCs/>
        </w:rPr>
        <w:t xml:space="preserve"> разломного сообщества в сейсмиче</w:t>
      </w:r>
      <w:r w:rsidRPr="00BA4034">
        <w:rPr>
          <w:bCs/>
        </w:rPr>
        <w:softHyphen/>
        <w:t>ском процессе. Для разломов Байкальской рифтовой системы (рис. 3) по КИСА была установлена их се</w:t>
      </w:r>
      <w:r w:rsidRPr="00BA4034">
        <w:rPr>
          <w:bCs/>
        </w:rPr>
        <w:softHyphen/>
        <w:t>лективная активизация с неясно выраженной квазипериодичностью (рис. 3, а).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Default="003C74AE" w:rsidP="003C74AE">
      <w:pPr>
        <w:jc w:val="center"/>
        <w:rPr>
          <w:bCs/>
        </w:rPr>
      </w:pPr>
      <w:r w:rsidRPr="001A6665">
        <w:rPr>
          <w:bCs/>
          <w:noProof/>
        </w:rPr>
        <w:lastRenderedPageBreak/>
        <w:drawing>
          <wp:inline distT="0" distB="0" distL="0" distR="0" wp14:anchorId="660F00EE" wp14:editId="68A3A2B8">
            <wp:extent cx="5083791" cy="3381995"/>
            <wp:effectExtent l="0" t="0" r="3175" b="9525"/>
            <wp:docPr id="149" name="Рисунок 149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51"/>
                    <a:stretch/>
                  </pic:blipFill>
                  <pic:spPr bwMode="auto">
                    <a:xfrm>
                      <a:off x="0" y="0"/>
                      <a:ext cx="5087697" cy="33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4AE" w:rsidRPr="001A6665" w:rsidRDefault="003C74AE" w:rsidP="003C74AE">
      <w:pPr>
        <w:ind w:firstLine="709"/>
        <w:jc w:val="both"/>
        <w:rPr>
          <w:bCs/>
        </w:rPr>
      </w:pPr>
      <w:r w:rsidRPr="001A6665">
        <w:rPr>
          <w:bCs/>
        </w:rPr>
        <w:t>Рис. 3. Карта активных разломов Байкальской рифтовой системы по количественному индексу сейсмичности на базе сейсмических данных за 1960—2000 гг.</w:t>
      </w:r>
      <w:r>
        <w:rPr>
          <w:bCs/>
        </w:rPr>
        <w:t xml:space="preserve">: </w:t>
      </w:r>
      <w:r w:rsidRPr="001A6665">
        <w:rPr>
          <w:bCs/>
          <w:iCs/>
        </w:rPr>
        <w:t>1</w:t>
      </w:r>
      <w:r w:rsidRPr="001A6665">
        <w:rPr>
          <w:bCs/>
        </w:rPr>
        <w:t xml:space="preserve"> - ось зоны современной деструкции литосферы; </w:t>
      </w:r>
      <w:r w:rsidRPr="001A6665">
        <w:rPr>
          <w:bCs/>
          <w:iCs/>
        </w:rPr>
        <w:t>2</w:t>
      </w:r>
      <w:r w:rsidRPr="001A6665">
        <w:rPr>
          <w:bCs/>
        </w:rPr>
        <w:t xml:space="preserve"> - индекс </w:t>
      </w:r>
      <w:proofErr w:type="gramStart"/>
      <w:r w:rsidRPr="001A6665">
        <w:rPr>
          <w:bCs/>
        </w:rPr>
        <w:t>сейсмичности &gt;</w:t>
      </w:r>
      <w:proofErr w:type="gramEnd"/>
      <w:r w:rsidRPr="001A6665">
        <w:rPr>
          <w:bCs/>
        </w:rPr>
        <w:t xml:space="preserve">1.0 (весьма активные разломы); </w:t>
      </w:r>
      <w:r w:rsidRPr="001A6665">
        <w:rPr>
          <w:bCs/>
          <w:iCs/>
        </w:rPr>
        <w:t xml:space="preserve">3 - </w:t>
      </w:r>
      <w:r w:rsidRPr="001A6665">
        <w:rPr>
          <w:bCs/>
        </w:rPr>
        <w:t xml:space="preserve">индекс сейсмичности 0.1-0.99 (активные разломы); </w:t>
      </w:r>
      <w:r w:rsidRPr="001A6665">
        <w:rPr>
          <w:bCs/>
          <w:iCs/>
        </w:rPr>
        <w:t>4</w:t>
      </w:r>
      <w:r w:rsidRPr="001A6665">
        <w:rPr>
          <w:bCs/>
        </w:rPr>
        <w:t xml:space="preserve"> - индекс сейсмичности &lt; 0.09 (неактивные разломы); </w:t>
      </w:r>
      <w:r w:rsidRPr="001A6665">
        <w:rPr>
          <w:bCs/>
          <w:iCs/>
        </w:rPr>
        <w:t>5</w:t>
      </w:r>
      <w:r w:rsidRPr="001A6665">
        <w:rPr>
          <w:bCs/>
        </w:rPr>
        <w:t xml:space="preserve"> - раз</w:t>
      </w:r>
      <w:r w:rsidRPr="001A6665">
        <w:rPr>
          <w:bCs/>
        </w:rPr>
        <w:softHyphen/>
        <w:t>ломы и их номера по каталогу, показанные на графиках рис. 3, а.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Default="003C74AE" w:rsidP="003C74AE">
      <w:pPr>
        <w:jc w:val="center"/>
        <w:rPr>
          <w:bCs/>
        </w:rPr>
      </w:pPr>
      <w:r w:rsidRPr="001A6665">
        <w:rPr>
          <w:bCs/>
          <w:noProof/>
        </w:rPr>
        <w:drawing>
          <wp:inline distT="0" distB="0" distL="0" distR="0" wp14:anchorId="68A65B23" wp14:editId="510335F0">
            <wp:extent cx="5363570" cy="2337890"/>
            <wp:effectExtent l="0" t="0" r="0" b="5715"/>
            <wp:docPr id="150" name="Рисунок 150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11"/>
                    <a:stretch/>
                  </pic:blipFill>
                  <pic:spPr bwMode="auto">
                    <a:xfrm>
                      <a:off x="0" y="0"/>
                      <a:ext cx="5371622" cy="23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4AE" w:rsidRDefault="003C74AE" w:rsidP="003C74AE">
      <w:pPr>
        <w:jc w:val="both"/>
        <w:rPr>
          <w:bCs/>
        </w:rPr>
      </w:pPr>
      <w:r w:rsidRPr="001A6665">
        <w:rPr>
          <w:bCs/>
        </w:rPr>
        <w:t>Рис. 3, а. Графики временных изменений активности разломов по разрезу через центральную часть Байкальской рифтовой системы.</w:t>
      </w:r>
      <w:r>
        <w:rPr>
          <w:bCs/>
        </w:rPr>
        <w:t xml:space="preserve"> </w:t>
      </w:r>
      <w:r w:rsidRPr="001A6665">
        <w:rPr>
          <w:bCs/>
        </w:rPr>
        <w:t>Вверху - графики изменения активности региональных разломов по разрезу через центральную часть Байкальской рифтовой системы (номера на графиках соответствуют номе</w:t>
      </w:r>
      <w:r>
        <w:rPr>
          <w:bCs/>
        </w:rPr>
        <w:t xml:space="preserve">рам разломов на рис. 1). </w:t>
      </w:r>
      <w:r w:rsidRPr="001A6665">
        <w:rPr>
          <w:bCs/>
        </w:rPr>
        <w:t>Внизу - график изменения активности по оси зоны современной деструкции литосферы в Байкальской рифтовой системе.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Pr="00BA4034" w:rsidRDefault="003C74AE" w:rsidP="003C74AE">
      <w:pPr>
        <w:ind w:firstLine="709"/>
        <w:jc w:val="both"/>
        <w:rPr>
          <w:bCs/>
        </w:rPr>
      </w:pPr>
      <w:r w:rsidRPr="00BA4034">
        <w:rPr>
          <w:bCs/>
        </w:rPr>
        <w:t xml:space="preserve">Для определения энергетического потенциала разломов предложено применять </w:t>
      </w:r>
      <w:proofErr w:type="spellStart"/>
      <w:r w:rsidRPr="00BA4034">
        <w:rPr>
          <w:bCs/>
        </w:rPr>
        <w:t>маг</w:t>
      </w:r>
      <w:r>
        <w:rPr>
          <w:bCs/>
        </w:rPr>
        <w:t>н</w:t>
      </w:r>
      <w:r w:rsidRPr="00BA4034">
        <w:rPr>
          <w:bCs/>
        </w:rPr>
        <w:t>итудный</w:t>
      </w:r>
      <w:proofErr w:type="spellEnd"/>
      <w:r w:rsidRPr="00BA4034">
        <w:rPr>
          <w:bCs/>
        </w:rPr>
        <w:t xml:space="preserve"> (энер</w:t>
      </w:r>
      <w:r w:rsidRPr="00BA4034">
        <w:rPr>
          <w:bCs/>
        </w:rPr>
        <w:softHyphen/>
        <w:t xml:space="preserve">гетический) индекс сейсмической активности (МИСА) разломов </w:t>
      </w:r>
      <w:r>
        <w:rPr>
          <w:bCs/>
        </w:rPr>
        <w:t>ξ</w:t>
      </w:r>
      <w:r>
        <w:rPr>
          <w:bCs/>
          <w:vertAlign w:val="subscript"/>
          <w:lang w:val="en-US"/>
        </w:rPr>
        <w:t>k</w:t>
      </w:r>
      <w:r w:rsidRPr="00BA4034">
        <w:rPr>
          <w:bCs/>
        </w:rPr>
        <w:t xml:space="preserve">, под которым понимается значение класса максимального сейсмического события </w:t>
      </w:r>
      <w:proofErr w:type="spellStart"/>
      <w:r w:rsidRPr="00BA4034">
        <w:rPr>
          <w:bCs/>
          <w:lang w:val="en-US"/>
        </w:rPr>
        <w:t>K</w:t>
      </w:r>
      <w:r>
        <w:rPr>
          <w:bCs/>
          <w:vertAlign w:val="subscript"/>
          <w:lang w:val="en-US"/>
        </w:rPr>
        <w:t>ma</w:t>
      </w:r>
      <w:r w:rsidRPr="00BA4034">
        <w:rPr>
          <w:bCs/>
          <w:vertAlign w:val="subscript"/>
          <w:lang w:val="en-US"/>
        </w:rPr>
        <w:t>x</w:t>
      </w:r>
      <w:proofErr w:type="spellEnd"/>
      <w:r w:rsidRPr="00BA4034">
        <w:rPr>
          <w:bCs/>
        </w:rPr>
        <w:t xml:space="preserve"> (</w:t>
      </w:r>
      <w:r>
        <w:rPr>
          <w:bCs/>
          <w:lang w:val="en-US"/>
        </w:rPr>
        <w:t>K</w:t>
      </w:r>
      <w:r w:rsidRPr="00BA4034">
        <w:rPr>
          <w:bCs/>
        </w:rPr>
        <w:t xml:space="preserve"> = </w:t>
      </w:r>
      <w:proofErr w:type="spellStart"/>
      <w:r w:rsidRPr="00BA4034">
        <w:rPr>
          <w:bCs/>
          <w:lang w:val="en-US"/>
        </w:rPr>
        <w:t>lg</w:t>
      </w:r>
      <w:proofErr w:type="spellEnd"/>
      <w:r w:rsidRPr="00BA4034">
        <w:rPr>
          <w:bCs/>
        </w:rPr>
        <w:t xml:space="preserve"> Е, </w:t>
      </w:r>
      <w:proofErr w:type="spellStart"/>
      <w:r w:rsidRPr="00BA4034">
        <w:rPr>
          <w:bCs/>
        </w:rPr>
        <w:t>дж</w:t>
      </w:r>
      <w:proofErr w:type="spellEnd"/>
      <w:r w:rsidRPr="00BA4034">
        <w:rPr>
          <w:bCs/>
        </w:rPr>
        <w:t xml:space="preserve">;), приходящегося на длину разлома </w:t>
      </w:r>
      <w:r w:rsidRPr="00BA4034">
        <w:rPr>
          <w:bCs/>
          <w:lang w:val="en-US"/>
        </w:rPr>
        <w:t>L</w:t>
      </w:r>
      <w:r w:rsidRPr="00BA4034">
        <w:rPr>
          <w:bCs/>
        </w:rPr>
        <w:t xml:space="preserve"> (км) при принятой ширине области его динамического влияния М (км). МИСА оценивается по выраже</w:t>
      </w:r>
      <w:r w:rsidRPr="00BA4034">
        <w:rPr>
          <w:bCs/>
        </w:rPr>
        <w:softHyphen/>
        <w:t>нию:</w:t>
      </w:r>
    </w:p>
    <w:p w:rsidR="003C74AE" w:rsidRPr="00DF1255" w:rsidRDefault="003C74AE" w:rsidP="003C74AE">
      <w:pPr>
        <w:ind w:firstLine="709"/>
        <w:jc w:val="both"/>
        <w:rPr>
          <w:bCs/>
        </w:rPr>
      </w:pPr>
      <w:r>
        <w:rPr>
          <w:bCs/>
        </w:rPr>
        <w:t>ξ</w:t>
      </w:r>
      <w:r>
        <w:rPr>
          <w:bCs/>
          <w:vertAlign w:val="subscript"/>
          <w:lang w:val="en-US"/>
        </w:rPr>
        <w:t>k</w:t>
      </w:r>
      <w:r w:rsidRPr="00DF1255">
        <w:rPr>
          <w:bCs/>
        </w:rPr>
        <w:t xml:space="preserve"> = </w:t>
      </w:r>
      <w:proofErr w:type="spellStart"/>
      <w:r w:rsidRPr="00BA4034">
        <w:rPr>
          <w:bCs/>
          <w:lang w:val="en-US"/>
        </w:rPr>
        <w:t>K</w:t>
      </w:r>
      <w:r>
        <w:rPr>
          <w:bCs/>
          <w:vertAlign w:val="subscript"/>
          <w:lang w:val="en-US"/>
        </w:rPr>
        <w:t>ma</w:t>
      </w:r>
      <w:r w:rsidRPr="00BA4034">
        <w:rPr>
          <w:bCs/>
          <w:vertAlign w:val="subscript"/>
          <w:lang w:val="en-US"/>
        </w:rPr>
        <w:t>x</w:t>
      </w:r>
      <w:proofErr w:type="spellEnd"/>
      <w:r w:rsidRPr="00DF1255">
        <w:rPr>
          <w:bCs/>
          <w:vertAlign w:val="subscript"/>
        </w:rPr>
        <w:t>(</w:t>
      </w:r>
      <w:r>
        <w:rPr>
          <w:bCs/>
          <w:vertAlign w:val="subscript"/>
          <w:lang w:val="en-US"/>
        </w:rPr>
        <w:t>t</w:t>
      </w:r>
      <w:r w:rsidRPr="00DF1255">
        <w:rPr>
          <w:bCs/>
          <w:vertAlign w:val="subscript"/>
        </w:rPr>
        <w:t>)</w:t>
      </w:r>
      <w:r w:rsidRPr="00DF1255">
        <w:rPr>
          <w:bCs/>
        </w:rPr>
        <w:t xml:space="preserve"> (</w:t>
      </w:r>
      <w:r w:rsidRPr="00BA4034">
        <w:rPr>
          <w:bCs/>
        </w:rPr>
        <w:t>М</w:t>
      </w:r>
      <w:r w:rsidRPr="00DF1255">
        <w:rPr>
          <w:bCs/>
        </w:rPr>
        <w:t xml:space="preserve">, </w:t>
      </w:r>
      <w:r>
        <w:rPr>
          <w:bCs/>
          <w:lang w:val="en-US"/>
        </w:rPr>
        <w:t>K</w:t>
      </w:r>
      <w:r w:rsidRPr="00DF1255">
        <w:rPr>
          <w:bCs/>
        </w:rPr>
        <w:t xml:space="preserve">, </w:t>
      </w:r>
      <w:r w:rsidRPr="00BA4034">
        <w:rPr>
          <w:bCs/>
          <w:lang w:val="en-US"/>
        </w:rPr>
        <w:t>t</w:t>
      </w:r>
      <w:r w:rsidRPr="00DF1255">
        <w:rPr>
          <w:bCs/>
        </w:rPr>
        <w:t>).</w:t>
      </w:r>
      <w:r w:rsidRPr="00DF1255">
        <w:rPr>
          <w:bCs/>
        </w:rPr>
        <w:tab/>
        <w:t>(4)</w:t>
      </w:r>
    </w:p>
    <w:p w:rsidR="003C74AE" w:rsidRDefault="003C74AE" w:rsidP="003C74AE">
      <w:pPr>
        <w:jc w:val="both"/>
        <w:rPr>
          <w:bCs/>
        </w:rPr>
      </w:pPr>
      <w:r w:rsidRPr="00BA4034">
        <w:rPr>
          <w:bCs/>
        </w:rPr>
        <w:lastRenderedPageBreak/>
        <w:t xml:space="preserve">где </w:t>
      </w:r>
      <w:proofErr w:type="spellStart"/>
      <w:r w:rsidRPr="00BA4034">
        <w:rPr>
          <w:bCs/>
          <w:lang w:val="en-US"/>
        </w:rPr>
        <w:t>K</w:t>
      </w:r>
      <w:r>
        <w:rPr>
          <w:bCs/>
          <w:vertAlign w:val="subscript"/>
          <w:lang w:val="en-US"/>
        </w:rPr>
        <w:t>ma</w:t>
      </w:r>
      <w:r w:rsidRPr="00BA4034">
        <w:rPr>
          <w:bCs/>
          <w:vertAlign w:val="subscript"/>
          <w:lang w:val="en-US"/>
        </w:rPr>
        <w:t>x</w:t>
      </w:r>
      <w:proofErr w:type="spellEnd"/>
      <w:r w:rsidRPr="0055210E">
        <w:rPr>
          <w:bCs/>
          <w:vertAlign w:val="subscript"/>
        </w:rPr>
        <w:t>(</w:t>
      </w:r>
      <w:r>
        <w:rPr>
          <w:bCs/>
          <w:vertAlign w:val="subscript"/>
          <w:lang w:val="en-US"/>
        </w:rPr>
        <w:t>t</w:t>
      </w:r>
      <w:r w:rsidRPr="0055210E">
        <w:rPr>
          <w:bCs/>
          <w:vertAlign w:val="subscript"/>
        </w:rPr>
        <w:t xml:space="preserve">) </w:t>
      </w:r>
      <w:r w:rsidRPr="00BA4034">
        <w:rPr>
          <w:bCs/>
        </w:rPr>
        <w:t>— максимальный класс землетрясения (или его максимальная магнитуда) в области динамиче</w:t>
      </w:r>
      <w:r w:rsidRPr="00BA4034">
        <w:rPr>
          <w:bCs/>
        </w:rPr>
        <w:softHyphen/>
        <w:t xml:space="preserve">ского влияния разлома М за заданный промежуток времени </w:t>
      </w:r>
      <w:r w:rsidRPr="00BA4034">
        <w:rPr>
          <w:bCs/>
          <w:lang w:val="en-US"/>
        </w:rPr>
        <w:t>t</w:t>
      </w:r>
      <w:r w:rsidRPr="00BA4034">
        <w:rPr>
          <w:bCs/>
        </w:rPr>
        <w:t xml:space="preserve"> [</w:t>
      </w:r>
      <w:proofErr w:type="spellStart"/>
      <w:r w:rsidRPr="00BA4034">
        <w:rPr>
          <w:bCs/>
        </w:rPr>
        <w:t>Шерман</w:t>
      </w:r>
      <w:proofErr w:type="spellEnd"/>
      <w:r w:rsidRPr="00BA4034">
        <w:rPr>
          <w:bCs/>
        </w:rPr>
        <w:t xml:space="preserve">, </w:t>
      </w:r>
      <w:proofErr w:type="spellStart"/>
      <w:r w:rsidRPr="00BA4034">
        <w:rPr>
          <w:bCs/>
        </w:rPr>
        <w:t>Савитский</w:t>
      </w:r>
      <w:proofErr w:type="spellEnd"/>
      <w:r w:rsidRPr="00BA4034">
        <w:rPr>
          <w:bCs/>
        </w:rPr>
        <w:t>, 2006]. Ширина облас</w:t>
      </w:r>
      <w:r w:rsidRPr="00BA4034">
        <w:rPr>
          <w:bCs/>
        </w:rPr>
        <w:softHyphen/>
        <w:t xml:space="preserve">ти динамического влияния разлома М определяется по уравнению </w:t>
      </w:r>
      <w:r w:rsidRPr="00BA4034">
        <w:rPr>
          <w:bCs/>
          <w:lang w:val="en-US"/>
        </w:rPr>
        <w:t>M</w:t>
      </w:r>
      <w:r w:rsidRPr="00BA4034">
        <w:rPr>
          <w:bCs/>
        </w:rPr>
        <w:t>=</w:t>
      </w:r>
      <w:proofErr w:type="spellStart"/>
      <w:r w:rsidRPr="00BA4034">
        <w:rPr>
          <w:bCs/>
          <w:lang w:val="en-US"/>
        </w:rPr>
        <w:t>bL</w:t>
      </w:r>
      <w:proofErr w:type="spellEnd"/>
      <w:r w:rsidRPr="00BA4034">
        <w:rPr>
          <w:bCs/>
        </w:rPr>
        <w:t xml:space="preserve">, где </w:t>
      </w:r>
      <w:r w:rsidRPr="00BA4034">
        <w:rPr>
          <w:bCs/>
          <w:lang w:val="en-US"/>
        </w:rPr>
        <w:t>L</w:t>
      </w:r>
      <w:r w:rsidRPr="00BA4034">
        <w:rPr>
          <w:bCs/>
        </w:rPr>
        <w:t xml:space="preserve"> - длина разломов, км; </w:t>
      </w:r>
      <w:r w:rsidRPr="00BA4034">
        <w:rPr>
          <w:bCs/>
          <w:lang w:val="en-US"/>
        </w:rPr>
        <w:t>b</w:t>
      </w:r>
      <w:r w:rsidRPr="00BA4034">
        <w:rPr>
          <w:bCs/>
        </w:rPr>
        <w:t xml:space="preserve"> - коэффициент пропорциональности, зависящий от </w:t>
      </w:r>
      <w:r w:rsidRPr="00BA4034">
        <w:rPr>
          <w:bCs/>
          <w:lang w:val="en-US"/>
        </w:rPr>
        <w:t>L</w:t>
      </w:r>
      <w:r w:rsidRPr="00BA4034">
        <w:rPr>
          <w:bCs/>
        </w:rPr>
        <w:t xml:space="preserve"> и по эмпирическим данным изменяющийся от 0.03 до 0.09 соответственно для </w:t>
      </w:r>
      <w:proofErr w:type="spellStart"/>
      <w:r w:rsidRPr="00BA4034">
        <w:rPr>
          <w:bCs/>
        </w:rPr>
        <w:t>трансрегиональных</w:t>
      </w:r>
      <w:proofErr w:type="spellEnd"/>
      <w:r w:rsidRPr="00BA4034">
        <w:rPr>
          <w:bCs/>
        </w:rPr>
        <w:t xml:space="preserve"> и локальных разломов. По МИСА за инструментальный период наблюдений разломы Центральной Азии классифицируются на несколько групп, разнящихся по энергетическому потенциалу (рис. 4). По сумме наблюдений регистрируется асинхронная квазиперио</w:t>
      </w:r>
      <w:r w:rsidRPr="00BA4034">
        <w:rPr>
          <w:bCs/>
        </w:rPr>
        <w:softHyphen/>
        <w:t>дичность сейсмической активизации по максимальным значениям МИСА для разных разломов (рис. 4, а). Естественно, нет возможности фиксировать изменения длин разломов с каждыми новыми и после</w:t>
      </w:r>
      <w:r w:rsidRPr="00BA4034">
        <w:rPr>
          <w:bCs/>
        </w:rPr>
        <w:softHyphen/>
        <w:t xml:space="preserve">дующими </w:t>
      </w:r>
      <w:proofErr w:type="spellStart"/>
      <w:r w:rsidRPr="00BA4034">
        <w:rPr>
          <w:bCs/>
        </w:rPr>
        <w:t>палеособы</w:t>
      </w:r>
      <w:r>
        <w:rPr>
          <w:bCs/>
        </w:rPr>
        <w:t>т</w:t>
      </w:r>
      <w:r w:rsidRPr="00BA4034">
        <w:rPr>
          <w:bCs/>
        </w:rPr>
        <w:t>иями</w:t>
      </w:r>
      <w:proofErr w:type="spellEnd"/>
      <w:r w:rsidRPr="00BA4034">
        <w:rPr>
          <w:bCs/>
        </w:rPr>
        <w:t>, частота которых была интенсивнее, чем нам позволяют ее регистрировать современные методы сейсмогеологии.</w:t>
      </w:r>
    </w:p>
    <w:p w:rsidR="003C74AE" w:rsidRPr="00BA4034" w:rsidRDefault="003C74AE" w:rsidP="003C74AE">
      <w:pPr>
        <w:ind w:firstLine="709"/>
        <w:jc w:val="both"/>
        <w:rPr>
          <w:bCs/>
        </w:rPr>
      </w:pPr>
      <w:r w:rsidRPr="00BA4034">
        <w:rPr>
          <w:bCs/>
        </w:rPr>
        <w:t>Более того, рассмотрение вариаций КИСА и МИСА указывает на отсутствие ясно выраженной про</w:t>
      </w:r>
      <w:r w:rsidRPr="00BA4034">
        <w:rPr>
          <w:bCs/>
        </w:rPr>
        <w:softHyphen/>
        <w:t>странственной закономерности в активизации территориально сближенных ансамблей разломов в чрез</w:t>
      </w:r>
      <w:r w:rsidRPr="00BA4034">
        <w:rPr>
          <w:bCs/>
        </w:rPr>
        <w:softHyphen/>
        <w:t>вычайно короткие интервалы реального времени. Создается кажущееся впечатление, что активизация разломов в границах сейсмоактивных зон происходит хаотично. Эндогенные источники развития разло</w:t>
      </w:r>
      <w:r w:rsidRPr="00BA4034">
        <w:rPr>
          <w:bCs/>
        </w:rPr>
        <w:softHyphen/>
        <w:t>мов и генетически связанной с ними сейсмичности в задаваемые, с геологической точки зрения мгновен</w:t>
      </w:r>
      <w:r w:rsidRPr="00BA4034">
        <w:rPr>
          <w:bCs/>
        </w:rPr>
        <w:softHyphen/>
        <w:t xml:space="preserve">ные, интервалы времени остаются </w:t>
      </w:r>
      <w:proofErr w:type="spellStart"/>
      <w:r w:rsidRPr="00BA4034">
        <w:rPr>
          <w:bCs/>
        </w:rPr>
        <w:t>пространственно</w:t>
      </w:r>
      <w:proofErr w:type="spellEnd"/>
      <w:r w:rsidRPr="00BA4034">
        <w:rPr>
          <w:bCs/>
        </w:rPr>
        <w:t xml:space="preserve"> и энергетически стабильными. Следовательно, про</w:t>
      </w:r>
      <w:r w:rsidRPr="00BA4034">
        <w:rPr>
          <w:bCs/>
        </w:rPr>
        <w:softHyphen/>
        <w:t>странственно-временные закономерности в возбуждении активизации разломов следует искать в энерге</w:t>
      </w:r>
      <w:r w:rsidRPr="00BA4034">
        <w:rPr>
          <w:bCs/>
        </w:rPr>
        <w:softHyphen/>
        <w:t xml:space="preserve">тически слабых, но достаточных для нарушения метастабильного состояния </w:t>
      </w:r>
      <w:proofErr w:type="spellStart"/>
      <w:r w:rsidRPr="00BA4034">
        <w:rPr>
          <w:bCs/>
        </w:rPr>
        <w:t>разломно</w:t>
      </w:r>
      <w:proofErr w:type="spellEnd"/>
      <w:r w:rsidRPr="00BA4034">
        <w:rPr>
          <w:bCs/>
        </w:rPr>
        <w:t>-блоковой среды литосферы триггерных механизмах.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</w:rPr>
        <w:t xml:space="preserve">Для исследования интегрированной пространственной выраженности активизации </w:t>
      </w:r>
      <w:proofErr w:type="spellStart"/>
      <w:r w:rsidRPr="0055210E">
        <w:rPr>
          <w:bCs/>
        </w:rPr>
        <w:t>разноранговых</w:t>
      </w:r>
      <w:proofErr w:type="spellEnd"/>
      <w:r w:rsidRPr="0055210E">
        <w:rPr>
          <w:bCs/>
        </w:rPr>
        <w:t xml:space="preserve"> разломов и поисков ее триггерных механизмов изучена тенденция временной направленности возникно</w:t>
      </w:r>
      <w:r w:rsidRPr="0055210E">
        <w:rPr>
          <w:bCs/>
        </w:rPr>
        <w:softHyphen/>
        <w:t>вения эпицентров землетрясений в зонах динамического влияния сейсмоактивных разломов. На основе каталогов землетрясений, составленных Байкальским филиалом Геофизической службы СО РАН, изуче</w:t>
      </w:r>
      <w:r w:rsidRPr="0055210E">
        <w:rPr>
          <w:bCs/>
        </w:rPr>
        <w:softHyphen/>
        <w:t>на пространственная направленность временных трендов сейсмических событий, произошедших в об</w:t>
      </w:r>
      <w:r w:rsidRPr="0055210E">
        <w:rPr>
          <w:bCs/>
        </w:rPr>
        <w:softHyphen/>
        <w:t>ластях динамического влияния активных разломов Центральной Азии за последние 40 лет [</w:t>
      </w:r>
      <w:proofErr w:type="spellStart"/>
      <w:r w:rsidRPr="0055210E">
        <w:rPr>
          <w:bCs/>
        </w:rPr>
        <w:t>Шерман</w:t>
      </w:r>
      <w:proofErr w:type="spellEnd"/>
      <w:r w:rsidRPr="0055210E">
        <w:rPr>
          <w:bCs/>
        </w:rPr>
        <w:t xml:space="preserve">, </w:t>
      </w:r>
      <w:proofErr w:type="spellStart"/>
      <w:r w:rsidRPr="0055210E">
        <w:rPr>
          <w:bCs/>
        </w:rPr>
        <w:t>Цуркан</w:t>
      </w:r>
      <w:proofErr w:type="spellEnd"/>
      <w:r w:rsidRPr="0055210E">
        <w:rPr>
          <w:bCs/>
        </w:rPr>
        <w:t>, 2006]. Построены графики, на оси абсцисс которых откладывались длины разломов с соответст</w:t>
      </w:r>
      <w:r w:rsidRPr="0055210E">
        <w:rPr>
          <w:bCs/>
        </w:rPr>
        <w:softHyphen/>
        <w:t>вующими положениями эпицентров землетрясений, на оси ординат - время этих событий. Эпицентры землетрясений конкретных разломов на графиках образовали системы параллельных прямых, как если бы вдоль соответствующих разломов распространялись с постоянной скоростью серии возмущений, инициирующих сейсмические события - активизацию разломов (рис. 5). Прямые на графиках отражают тенденции направленности векторов возмущений (вода) в конкретных разломах, а отклонение прямых влево или вправо от вертикали - направление вектора возмущений по простиранию разрывов. Тангенс угла наклона прямых к оси ординат определяет среднюю скорость возмущений. Разломы по одинаковым углам наклона вычисленных трендов возмущений систематизируются в иерархические ранговые группы, свидетельствующие об идентичных скоростях их активизации. При этом одновременно фиксируются векторы возмущений в рамках выделенных статистически значимых групп разломов.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Default="003C74AE" w:rsidP="003C74AE">
      <w:pPr>
        <w:jc w:val="center"/>
        <w:rPr>
          <w:bCs/>
        </w:rPr>
      </w:pPr>
      <w:r w:rsidRPr="001A6665">
        <w:rPr>
          <w:bCs/>
          <w:noProof/>
        </w:rPr>
        <w:lastRenderedPageBreak/>
        <w:drawing>
          <wp:inline distT="0" distB="0" distL="0" distR="0" wp14:anchorId="03392B6E" wp14:editId="4343DC60">
            <wp:extent cx="4872251" cy="3482347"/>
            <wp:effectExtent l="0" t="0" r="5080" b="3810"/>
            <wp:docPr id="151" name="Рисунок 151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9556"/>
                    <a:stretch/>
                  </pic:blipFill>
                  <pic:spPr bwMode="auto">
                    <a:xfrm>
                      <a:off x="0" y="0"/>
                      <a:ext cx="4875157" cy="34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Pr="001A6665" w:rsidRDefault="003C74AE" w:rsidP="003C74AE">
      <w:pPr>
        <w:ind w:firstLine="709"/>
        <w:jc w:val="both"/>
        <w:rPr>
          <w:bCs/>
        </w:rPr>
      </w:pPr>
      <w:r w:rsidRPr="001A6665">
        <w:rPr>
          <w:bCs/>
        </w:rPr>
        <w:t xml:space="preserve">Рис. 4. Карта активных разломов Центральной Азии по </w:t>
      </w:r>
      <w:proofErr w:type="spellStart"/>
      <w:r w:rsidRPr="001A6665">
        <w:rPr>
          <w:bCs/>
        </w:rPr>
        <w:t>магнитудному</w:t>
      </w:r>
      <w:proofErr w:type="spellEnd"/>
      <w:r w:rsidRPr="001A6665">
        <w:rPr>
          <w:bCs/>
        </w:rPr>
        <w:t xml:space="preserve"> индексу сейсмической активности: 1 - разломы с МИСА</w:t>
      </w:r>
      <w:r>
        <w:rPr>
          <w:bCs/>
        </w:rPr>
        <w:t xml:space="preserve"> ≥</w:t>
      </w:r>
      <w:r w:rsidRPr="001A6665">
        <w:rPr>
          <w:bCs/>
        </w:rPr>
        <w:t xml:space="preserve"> 12 (весьма активные); 2 - разломы с МИСА 10-11 (акт</w:t>
      </w:r>
      <w:r>
        <w:rPr>
          <w:bCs/>
        </w:rPr>
        <w:t>ивные); 3 — разломы с МИСА ≤ 9 (</w:t>
      </w:r>
      <w:r w:rsidRPr="001A6665">
        <w:rPr>
          <w:bCs/>
        </w:rPr>
        <w:t>слабоактивные); 4 - положение сечений на карте и их номера; 5 — номера разломов по каталогу.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Default="003C74AE" w:rsidP="003C74AE">
      <w:pPr>
        <w:jc w:val="center"/>
        <w:rPr>
          <w:bCs/>
        </w:rPr>
      </w:pPr>
      <w:r w:rsidRPr="001A6665">
        <w:rPr>
          <w:bCs/>
          <w:noProof/>
        </w:rPr>
        <w:drawing>
          <wp:inline distT="0" distB="0" distL="0" distR="0" wp14:anchorId="1D6A184F" wp14:editId="0A33597B">
            <wp:extent cx="5554512" cy="3766782"/>
            <wp:effectExtent l="0" t="0" r="8255" b="5715"/>
            <wp:docPr id="152" name="Рисунок 152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38"/>
                    <a:stretch/>
                  </pic:blipFill>
                  <pic:spPr bwMode="auto">
                    <a:xfrm>
                      <a:off x="0" y="0"/>
                      <a:ext cx="5574043" cy="37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Pr="001A6665" w:rsidRDefault="003C74AE" w:rsidP="003C74AE">
      <w:pPr>
        <w:ind w:firstLine="709"/>
        <w:jc w:val="both"/>
        <w:rPr>
          <w:bCs/>
        </w:rPr>
      </w:pPr>
      <w:r w:rsidRPr="001A6665">
        <w:rPr>
          <w:bCs/>
        </w:rPr>
        <w:t xml:space="preserve">Рис, 4, а. Периодичность изменений </w:t>
      </w:r>
      <w:proofErr w:type="spellStart"/>
      <w:r w:rsidRPr="001A6665">
        <w:rPr>
          <w:bCs/>
        </w:rPr>
        <w:t>магнитудного</w:t>
      </w:r>
      <w:proofErr w:type="spellEnd"/>
      <w:r w:rsidRPr="001A6665">
        <w:rPr>
          <w:bCs/>
        </w:rPr>
        <w:t xml:space="preserve"> индекса сейсмической активности по событиям 10 и 12</w:t>
      </w:r>
      <w:r w:rsidRPr="001A6665">
        <w:rPr>
          <w:bCs/>
        </w:rPr>
        <w:softHyphen/>
        <w:t>го энергетических классов на примере двух удаленных друг от друга разломов Центральной Азии.</w:t>
      </w:r>
    </w:p>
    <w:p w:rsidR="003C74AE" w:rsidRPr="00BA4034" w:rsidRDefault="003C74AE" w:rsidP="003C74AE">
      <w:pPr>
        <w:jc w:val="both"/>
        <w:rPr>
          <w:bCs/>
        </w:rPr>
      </w:pPr>
    </w:p>
    <w:p w:rsidR="003C74AE" w:rsidRDefault="003C74AE" w:rsidP="003C74AE">
      <w:pPr>
        <w:ind w:firstLine="709"/>
        <w:jc w:val="both"/>
        <w:rPr>
          <w:bCs/>
        </w:rPr>
      </w:pPr>
      <w:r w:rsidRPr="0055210E">
        <w:rPr>
          <w:bCs/>
        </w:rPr>
        <w:lastRenderedPageBreak/>
        <w:t>Установлена закономерная согласованность в активизации разломов, образующих каждую из иерар</w:t>
      </w:r>
      <w:r w:rsidRPr="0055210E">
        <w:rPr>
          <w:bCs/>
        </w:rPr>
        <w:softHyphen/>
        <w:t>хических ранговых групп (рис. 5). Выдержанные направленности возмущений в разрывах выделенных групп (рис. 5, а) свидетельствуют о том, что генераторами описываемого процесса могут быть медлен</w:t>
      </w:r>
      <w:r w:rsidRPr="0055210E">
        <w:rPr>
          <w:bCs/>
        </w:rPr>
        <w:softHyphen/>
        <w:t>ные деформационные волны разных длин, чувствительность к которым различна у разломов различной ранговой принадлежности. Источниками подобных волн, возможно, являются продолжающиеся процес</w:t>
      </w:r>
      <w:r w:rsidRPr="0055210E">
        <w:rPr>
          <w:bCs/>
        </w:rPr>
        <w:softHyphen/>
        <w:t xml:space="preserve">сы активного </w:t>
      </w:r>
      <w:proofErr w:type="spellStart"/>
      <w:r w:rsidRPr="0055210E">
        <w:rPr>
          <w:bCs/>
        </w:rPr>
        <w:t>рифтогенеза</w:t>
      </w:r>
      <w:proofErr w:type="spellEnd"/>
      <w:r w:rsidRPr="0055210E">
        <w:rPr>
          <w:bCs/>
        </w:rPr>
        <w:t xml:space="preserve">, приводящие к эпизодическим подвижкам всей </w:t>
      </w:r>
      <w:proofErr w:type="spellStart"/>
      <w:r w:rsidRPr="0055210E">
        <w:rPr>
          <w:bCs/>
        </w:rPr>
        <w:t>межблоковой</w:t>
      </w:r>
      <w:proofErr w:type="spellEnd"/>
      <w:r w:rsidRPr="0055210E">
        <w:rPr>
          <w:bCs/>
        </w:rPr>
        <w:t xml:space="preserve"> границы между Сибирской и Амурской (Забайкальской) плитами литосферы, а также более локальные смешения между крупными блоками других рангов. Высокая вероятность возбуждения волн в связи с подвижками бло</w:t>
      </w:r>
      <w:r w:rsidRPr="0055210E">
        <w:rPr>
          <w:bCs/>
        </w:rPr>
        <w:softHyphen/>
        <w:t>ков, лежащих на вязком основании, согласуется с расчетами [Николаевский, 1986; Невский, 1999]. К на</w:t>
      </w:r>
      <w:r w:rsidRPr="0055210E">
        <w:rPr>
          <w:bCs/>
        </w:rPr>
        <w:softHyphen/>
        <w:t>стоящему времени факт существования деформационных волн в зонах разломов не вызывает сомнений [Быков, 2005]. Их можно рассматривать как один из классов механических движений, свойственных земной коре и литосфере в целом [Гольдин, 2004].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Default="003C74AE" w:rsidP="003C74AE">
      <w:pPr>
        <w:jc w:val="both"/>
        <w:rPr>
          <w:bCs/>
        </w:rPr>
      </w:pPr>
      <w:r w:rsidRPr="00683B78">
        <w:rPr>
          <w:bCs/>
          <w:noProof/>
        </w:rPr>
        <w:drawing>
          <wp:inline distT="0" distB="0" distL="0" distR="0" wp14:anchorId="6EFC81CC" wp14:editId="680C5F33">
            <wp:extent cx="5697941" cy="3397885"/>
            <wp:effectExtent l="0" t="0" r="0" b="0"/>
            <wp:docPr id="153" name="Рисунок 153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5" b="58379"/>
                    <a:stretch/>
                  </pic:blipFill>
                  <pic:spPr bwMode="auto">
                    <a:xfrm>
                      <a:off x="0" y="0"/>
                      <a:ext cx="5698961" cy="339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4AE" w:rsidRDefault="003C74AE" w:rsidP="003C74AE">
      <w:pPr>
        <w:jc w:val="both"/>
        <w:rPr>
          <w:bCs/>
        </w:rPr>
      </w:pPr>
    </w:p>
    <w:p w:rsidR="003C74AE" w:rsidRPr="00683B78" w:rsidRDefault="003C74AE" w:rsidP="003C74AE">
      <w:pPr>
        <w:ind w:firstLine="709"/>
        <w:jc w:val="both"/>
        <w:rPr>
          <w:bCs/>
        </w:rPr>
      </w:pPr>
      <w:r w:rsidRPr="00683B78">
        <w:rPr>
          <w:bCs/>
        </w:rPr>
        <w:t>Рис. 5. Примеры графиков временных трендов сейсмических событий в четырех группах разломов с разными скоростными характеристиками активизации. Оси ор</w:t>
      </w:r>
      <w:r w:rsidRPr="00683B78">
        <w:rPr>
          <w:bCs/>
        </w:rPr>
        <w:softHyphen/>
        <w:t>динат - годы активизаций; оси абсцисс - длины разломов, км.</w:t>
      </w:r>
    </w:p>
    <w:p w:rsidR="003C74AE" w:rsidRPr="0055210E" w:rsidRDefault="003C74AE" w:rsidP="003C74AE">
      <w:pPr>
        <w:ind w:firstLine="709"/>
        <w:jc w:val="both"/>
        <w:rPr>
          <w:bCs/>
        </w:rPr>
      </w:pPr>
    </w:p>
    <w:p w:rsidR="003C74AE" w:rsidRDefault="003C74AE" w:rsidP="003C74AE">
      <w:pPr>
        <w:ind w:firstLine="709"/>
        <w:jc w:val="both"/>
        <w:rPr>
          <w:bCs/>
        </w:rPr>
      </w:pPr>
      <w:r w:rsidRPr="0055210E">
        <w:rPr>
          <w:bCs/>
        </w:rPr>
        <w:t>Таким образом, современная активизация разломов литосферы Центральной Азии характеризуется различной частотой и энергетической интенсивностью, происходит вне зависимости от региональных полей тектонических напряжений и инициируется медленными деформационными волнами разных длин - триггерными механизмами активизации разломов в реальном времени. Известные количественно вы</w:t>
      </w:r>
      <w:r w:rsidRPr="0055210E">
        <w:rPr>
          <w:bCs/>
        </w:rPr>
        <w:softHyphen/>
        <w:t>раженные связи между параметрами разломов и современной сейсмичностью нуждаются в дополнитель</w:t>
      </w:r>
      <w:r w:rsidRPr="0055210E">
        <w:rPr>
          <w:bCs/>
        </w:rPr>
        <w:softHyphen/>
        <w:t>ном изучении.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Default="003C74AE" w:rsidP="003C74AE">
      <w:pPr>
        <w:jc w:val="both"/>
        <w:rPr>
          <w:bCs/>
        </w:rPr>
      </w:pPr>
      <w:r w:rsidRPr="00683B78">
        <w:rPr>
          <w:bCs/>
          <w:noProof/>
        </w:rPr>
        <w:lastRenderedPageBreak/>
        <w:drawing>
          <wp:inline distT="0" distB="0" distL="0" distR="0" wp14:anchorId="3DAD1D8A" wp14:editId="35531432">
            <wp:extent cx="5939441" cy="4090973"/>
            <wp:effectExtent l="0" t="0" r="4445" b="5080"/>
            <wp:docPr id="154" name="Рисунок 154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D:\18НАУЧНАЯ РАБОТА\01СТАТЬИ\2017\ТРУДЫ\КНИГА\ТЕМА 3\Рисунки Ориг\[364] Проблемы современной сейсмогеологии и геодинамики Центральной и Восточной Азии, 2007, Т.2, рис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95"/>
                    <a:stretch/>
                  </pic:blipFill>
                  <pic:spPr bwMode="auto">
                    <a:xfrm>
                      <a:off x="0" y="0"/>
                      <a:ext cx="5939790" cy="40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Pr="00683B78" w:rsidRDefault="003C74AE" w:rsidP="003C74AE">
      <w:pPr>
        <w:ind w:firstLine="709"/>
        <w:jc w:val="both"/>
        <w:rPr>
          <w:bCs/>
        </w:rPr>
      </w:pPr>
      <w:r w:rsidRPr="00683B78">
        <w:rPr>
          <w:bCs/>
        </w:rPr>
        <w:t>Рис. 5, а. Расположение в Северной Евразии активных разломов БРС и сопредельной территории с различными ско</w:t>
      </w:r>
      <w:r w:rsidRPr="00683B78">
        <w:rPr>
          <w:bCs/>
        </w:rPr>
        <w:softHyphen/>
        <w:t xml:space="preserve">ростями и векторами </w:t>
      </w:r>
      <w:r>
        <w:rPr>
          <w:bCs/>
        </w:rPr>
        <w:t xml:space="preserve">деформационных волн возбуждения: </w:t>
      </w:r>
      <w:r w:rsidRPr="00683B78">
        <w:rPr>
          <w:bCs/>
        </w:rPr>
        <w:t>А — разломы 1-й группы; Б — разломы 2-й группы; В - разломы 3-й группы; Г - разломы 4-й группы. Пунктирная линия - вектор активизации разломов направлен с запада на восток; сплошная линия - вектор активизации разломов направлен с востока на запад. Стрелки — примерное направление фронта деформационных волн возбуждения (акти</w:t>
      </w:r>
      <w:r w:rsidRPr="00683B78">
        <w:rPr>
          <w:bCs/>
        </w:rPr>
        <w:softHyphen/>
        <w:t>визации) разломов.</w:t>
      </w:r>
    </w:p>
    <w:p w:rsidR="003C74AE" w:rsidRPr="0055210E" w:rsidRDefault="003C74AE" w:rsidP="003C74AE">
      <w:pPr>
        <w:ind w:firstLine="709"/>
        <w:jc w:val="both"/>
        <w:rPr>
          <w:bCs/>
        </w:rPr>
      </w:pP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</w:rPr>
        <w:t>Исследования выполнены при поддержке РФФИ (грант 07-05-00251), программы 16 проекта 3 Пре</w:t>
      </w:r>
      <w:r w:rsidRPr="0055210E">
        <w:rPr>
          <w:bCs/>
        </w:rPr>
        <w:softHyphen/>
        <w:t>зидиума РАН «Динамика деформационных процессов в сейсмоактивных регионах Центральной Азии и в очаговых зонах сильных землетрясений» и программы ОНЗ 7.10.3 «Тектоника и геодинамика Централь</w:t>
      </w:r>
      <w:r w:rsidRPr="0055210E">
        <w:rPr>
          <w:bCs/>
        </w:rPr>
        <w:softHyphen/>
        <w:t>ной Азии в мезозое и кайнозое: формирование осадочных бассейнов и эволюция климата».</w:t>
      </w:r>
    </w:p>
    <w:p w:rsidR="003C74AE" w:rsidRDefault="003C74AE" w:rsidP="003C74AE">
      <w:pPr>
        <w:ind w:firstLine="709"/>
        <w:jc w:val="both"/>
        <w:rPr>
          <w:bCs/>
        </w:rPr>
      </w:pPr>
    </w:p>
    <w:p w:rsidR="003C74AE" w:rsidRPr="0055210E" w:rsidRDefault="003C74AE" w:rsidP="003C74AE">
      <w:pPr>
        <w:ind w:firstLine="709"/>
        <w:jc w:val="center"/>
        <w:rPr>
          <w:b/>
          <w:bCs/>
        </w:rPr>
      </w:pPr>
      <w:r w:rsidRPr="0055210E">
        <w:rPr>
          <w:b/>
          <w:bCs/>
        </w:rPr>
        <w:t>ЛИТЕРАТУРА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Быков В.Г.</w:t>
      </w:r>
      <w:r w:rsidRPr="0055210E">
        <w:rPr>
          <w:bCs/>
        </w:rPr>
        <w:t xml:space="preserve"> Деформационные волны Земли: концепция, наблюдения и модели // Геология и геофизика. -2005. -Т. 46, </w:t>
      </w:r>
      <w:r>
        <w:rPr>
          <w:bCs/>
        </w:rPr>
        <w:t>№</w:t>
      </w:r>
      <w:r w:rsidRPr="0055210E">
        <w:rPr>
          <w:bCs/>
        </w:rPr>
        <w:t>11.-С. 1176-1190.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Гзов</w:t>
      </w:r>
      <w:r>
        <w:rPr>
          <w:bCs/>
          <w:iCs/>
        </w:rPr>
        <w:t>с</w:t>
      </w:r>
      <w:r w:rsidRPr="0055210E">
        <w:rPr>
          <w:bCs/>
          <w:iCs/>
        </w:rPr>
        <w:t>кий</w:t>
      </w:r>
      <w:proofErr w:type="spellEnd"/>
      <w:r w:rsidRPr="0055210E">
        <w:rPr>
          <w:bCs/>
          <w:iCs/>
        </w:rPr>
        <w:t xml:space="preserve"> М.В.</w:t>
      </w:r>
      <w:r w:rsidRPr="0055210E">
        <w:rPr>
          <w:bCs/>
        </w:rPr>
        <w:t xml:space="preserve"> Основы </w:t>
      </w:r>
      <w:proofErr w:type="spellStart"/>
      <w:r w:rsidRPr="0055210E">
        <w:rPr>
          <w:bCs/>
        </w:rPr>
        <w:t>тектонофизики</w:t>
      </w:r>
      <w:proofErr w:type="spellEnd"/>
      <w:r w:rsidRPr="0055210E">
        <w:rPr>
          <w:bCs/>
        </w:rPr>
        <w:t>. - М.: Наука, 1975. - 536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Гольдин С.В.</w:t>
      </w:r>
      <w:r w:rsidRPr="0055210E">
        <w:rPr>
          <w:bCs/>
        </w:rPr>
        <w:t xml:space="preserve"> Деструкция литосферы и физическая </w:t>
      </w:r>
      <w:proofErr w:type="spellStart"/>
      <w:r w:rsidRPr="0055210E">
        <w:rPr>
          <w:bCs/>
        </w:rPr>
        <w:t>мезомеханика</w:t>
      </w:r>
      <w:proofErr w:type="spellEnd"/>
      <w:r w:rsidRPr="0055210E">
        <w:rPr>
          <w:bCs/>
        </w:rPr>
        <w:t xml:space="preserve"> // Физическая </w:t>
      </w:r>
      <w:proofErr w:type="spellStart"/>
      <w:r w:rsidRPr="0055210E">
        <w:rPr>
          <w:bCs/>
        </w:rPr>
        <w:t>мезомеханика</w:t>
      </w:r>
      <w:proofErr w:type="spellEnd"/>
      <w:r w:rsidRPr="0055210E">
        <w:rPr>
          <w:bCs/>
        </w:rPr>
        <w:t>. - 2002. - Т. 5, № 5. - С. 5-22.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Гольдин С.В.</w:t>
      </w:r>
      <w:r w:rsidRPr="0055210E">
        <w:rPr>
          <w:bCs/>
        </w:rPr>
        <w:t xml:space="preserve"> </w:t>
      </w:r>
      <w:proofErr w:type="spellStart"/>
      <w:r w:rsidRPr="0055210E">
        <w:rPr>
          <w:bCs/>
        </w:rPr>
        <w:t>Дилатансия</w:t>
      </w:r>
      <w:proofErr w:type="spellEnd"/>
      <w:r w:rsidRPr="0055210E">
        <w:rPr>
          <w:bCs/>
        </w:rPr>
        <w:t>, переупаковка и землетрясения // Физика Земли. -2004. -№ 10. - С. 37-54.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Губин И.Е.</w:t>
      </w:r>
      <w:r w:rsidRPr="0055210E">
        <w:rPr>
          <w:bCs/>
        </w:rPr>
        <w:t xml:space="preserve"> </w:t>
      </w:r>
      <w:proofErr w:type="spellStart"/>
      <w:r w:rsidRPr="0055210E">
        <w:rPr>
          <w:bCs/>
        </w:rPr>
        <w:t>Сейсмогенные</w:t>
      </w:r>
      <w:proofErr w:type="spellEnd"/>
      <w:r w:rsidRPr="0055210E">
        <w:rPr>
          <w:bCs/>
        </w:rPr>
        <w:t xml:space="preserve"> разрывы и их значение для </w:t>
      </w:r>
      <w:proofErr w:type="spellStart"/>
      <w:r w:rsidRPr="0055210E">
        <w:rPr>
          <w:bCs/>
        </w:rPr>
        <w:t>сейсморайонирования</w:t>
      </w:r>
      <w:proofErr w:type="spellEnd"/>
      <w:r w:rsidRPr="0055210E">
        <w:rPr>
          <w:bCs/>
        </w:rPr>
        <w:t xml:space="preserve"> // Геотектоника. - 1974. - № 6. - С. 29-40.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Имаев</w:t>
      </w:r>
      <w:proofErr w:type="spellEnd"/>
      <w:r w:rsidRPr="0055210E">
        <w:rPr>
          <w:bCs/>
          <w:iCs/>
        </w:rPr>
        <w:t xml:space="preserve"> </w:t>
      </w:r>
      <w:r w:rsidRPr="0055210E">
        <w:rPr>
          <w:bCs/>
          <w:iCs/>
          <w:lang w:val="en-US"/>
        </w:rPr>
        <w:t>B</w:t>
      </w:r>
      <w:r w:rsidRPr="0055210E">
        <w:rPr>
          <w:bCs/>
          <w:iCs/>
        </w:rPr>
        <w:t>.</w:t>
      </w:r>
      <w:r w:rsidRPr="0055210E">
        <w:rPr>
          <w:bCs/>
          <w:iCs/>
          <w:lang w:val="en-US"/>
        </w:rPr>
        <w:t>C</w:t>
      </w:r>
      <w:r w:rsidRPr="0055210E">
        <w:rPr>
          <w:bCs/>
          <w:iCs/>
        </w:rPr>
        <w:t xml:space="preserve">., </w:t>
      </w:r>
      <w:proofErr w:type="spellStart"/>
      <w:r w:rsidRPr="0055210E">
        <w:rPr>
          <w:bCs/>
          <w:iCs/>
        </w:rPr>
        <w:t>Имаева</w:t>
      </w:r>
      <w:proofErr w:type="spellEnd"/>
      <w:r w:rsidRPr="0055210E">
        <w:rPr>
          <w:bCs/>
          <w:iCs/>
        </w:rPr>
        <w:t xml:space="preserve"> Л.П., Козьмин В.М.</w:t>
      </w:r>
      <w:r w:rsidRPr="0055210E">
        <w:rPr>
          <w:bCs/>
        </w:rPr>
        <w:t xml:space="preserve"> Активные разломы и сейсмотектоника Северо-Восточной Якутии. - Якутск: НЦ СО РАН, 1990. - 148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lastRenderedPageBreak/>
        <w:t xml:space="preserve">Кузьмин Ю.О., Жуков </w:t>
      </w:r>
      <w:r w:rsidRPr="0055210E">
        <w:rPr>
          <w:bCs/>
          <w:iCs/>
          <w:lang w:val="en-US"/>
        </w:rPr>
        <w:t>B</w:t>
      </w:r>
      <w:r w:rsidRPr="0055210E">
        <w:rPr>
          <w:bCs/>
          <w:iCs/>
        </w:rPr>
        <w:t>.</w:t>
      </w:r>
      <w:r w:rsidRPr="0055210E">
        <w:rPr>
          <w:bCs/>
          <w:iCs/>
          <w:lang w:val="en-US"/>
        </w:rPr>
        <w:t>C</w:t>
      </w:r>
      <w:r w:rsidRPr="0055210E">
        <w:rPr>
          <w:bCs/>
          <w:iCs/>
        </w:rPr>
        <w:t>.</w:t>
      </w:r>
      <w:r w:rsidRPr="0055210E">
        <w:rPr>
          <w:bCs/>
        </w:rPr>
        <w:t xml:space="preserve"> Современная геодинамика и вариации физических свойств горных пород. - М.: Изд-во Московского </w:t>
      </w:r>
      <w:proofErr w:type="spellStart"/>
      <w:r w:rsidRPr="0055210E">
        <w:rPr>
          <w:bCs/>
        </w:rPr>
        <w:t>госуд</w:t>
      </w:r>
      <w:proofErr w:type="spellEnd"/>
      <w:r w:rsidRPr="0055210E">
        <w:rPr>
          <w:bCs/>
        </w:rPr>
        <w:t>. горного университета, 2004. — 262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Леви К.Г.</w:t>
      </w:r>
      <w:r w:rsidRPr="0055210E">
        <w:rPr>
          <w:bCs/>
        </w:rPr>
        <w:t xml:space="preserve"> Неотектонические движения в сейсмоактивных зонах литосферы. Тектонофизический анализ. - Новосибирск: Наука, 1991. - 163 с.</w:t>
      </w:r>
      <w:r w:rsidRPr="0055210E">
        <w:rPr>
          <w:bCs/>
        </w:rPr>
        <w:tab/>
        <w:t>■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Лобацкая</w:t>
      </w:r>
      <w:proofErr w:type="spellEnd"/>
      <w:r w:rsidRPr="0055210E">
        <w:rPr>
          <w:bCs/>
          <w:iCs/>
        </w:rPr>
        <w:t xml:space="preserve"> </w:t>
      </w:r>
      <w:r w:rsidRPr="0055210E">
        <w:rPr>
          <w:bCs/>
          <w:iCs/>
          <w:lang w:val="en-US"/>
        </w:rPr>
        <w:t>P</w:t>
      </w:r>
      <w:r w:rsidRPr="0055210E">
        <w:rPr>
          <w:bCs/>
          <w:iCs/>
        </w:rPr>
        <w:t>.</w:t>
      </w:r>
      <w:r w:rsidRPr="0055210E">
        <w:rPr>
          <w:bCs/>
          <w:iCs/>
          <w:lang w:val="en-US"/>
        </w:rPr>
        <w:t>M</w:t>
      </w:r>
      <w:r w:rsidRPr="0055210E">
        <w:rPr>
          <w:bCs/>
          <w:iCs/>
        </w:rPr>
        <w:t>.</w:t>
      </w:r>
      <w:r w:rsidRPr="0055210E">
        <w:rPr>
          <w:bCs/>
        </w:rPr>
        <w:t xml:space="preserve"> Изучение и оценка разломных зон для тектонического районирования сейсмоопасных терри</w:t>
      </w:r>
      <w:r w:rsidRPr="0055210E">
        <w:rPr>
          <w:bCs/>
        </w:rPr>
        <w:softHyphen/>
        <w:t xml:space="preserve">торий //Чрезвычайные ситуации: </w:t>
      </w:r>
      <w:proofErr w:type="spellStart"/>
      <w:r w:rsidRPr="0055210E">
        <w:rPr>
          <w:bCs/>
        </w:rPr>
        <w:t>социогенез</w:t>
      </w:r>
      <w:proofErr w:type="spellEnd"/>
      <w:r w:rsidRPr="0055210E">
        <w:rPr>
          <w:bCs/>
        </w:rPr>
        <w:t xml:space="preserve">, геологическая среда, строительный комплекс. - Варшава: ПГИ, </w:t>
      </w:r>
      <w:proofErr w:type="gramStart"/>
      <w:r w:rsidRPr="0055210E">
        <w:rPr>
          <w:bCs/>
        </w:rPr>
        <w:t>1991.-</w:t>
      </w:r>
      <w:proofErr w:type="gramEnd"/>
      <w:r w:rsidRPr="0055210E">
        <w:rPr>
          <w:bCs/>
        </w:rPr>
        <w:t>С. 40-55.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 xml:space="preserve">Лукина </w:t>
      </w:r>
      <w:r>
        <w:rPr>
          <w:bCs/>
          <w:iCs/>
        </w:rPr>
        <w:t>Н.</w:t>
      </w:r>
      <w:r w:rsidRPr="0055210E">
        <w:rPr>
          <w:bCs/>
          <w:iCs/>
        </w:rPr>
        <w:t>В.</w:t>
      </w:r>
      <w:r w:rsidRPr="0055210E">
        <w:rPr>
          <w:bCs/>
        </w:rPr>
        <w:t xml:space="preserve"> Четвертичные движения по разломам юго-западного фланга Байкальской рифтовой зоны // Гео</w:t>
      </w:r>
      <w:r w:rsidRPr="0055210E">
        <w:rPr>
          <w:bCs/>
        </w:rPr>
        <w:softHyphen/>
        <w:t>тектоника. - 1989. - № 2. — С. 891-100.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Лунина О.В.</w:t>
      </w:r>
      <w:r w:rsidRPr="0055210E">
        <w:rPr>
          <w:bCs/>
        </w:rPr>
        <w:t xml:space="preserve"> Влияние напряженного состояния литосферы на соотношения параметров </w:t>
      </w:r>
      <w:proofErr w:type="spellStart"/>
      <w:r w:rsidRPr="0055210E">
        <w:rPr>
          <w:bCs/>
        </w:rPr>
        <w:t>сейсмогенных</w:t>
      </w:r>
      <w:proofErr w:type="spellEnd"/>
      <w:r w:rsidRPr="0055210E">
        <w:rPr>
          <w:bCs/>
        </w:rPr>
        <w:t xml:space="preserve"> разры</w:t>
      </w:r>
      <w:r w:rsidRPr="0055210E">
        <w:rPr>
          <w:bCs/>
        </w:rPr>
        <w:softHyphen/>
        <w:t>вов и магнитуд землетрясений // Геология и геофизика. - 2001. — Т. 42, № 9. - С. 1389-1398.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Лутиков</w:t>
      </w:r>
      <w:proofErr w:type="spellEnd"/>
      <w:r w:rsidRPr="0055210E">
        <w:rPr>
          <w:bCs/>
          <w:iCs/>
        </w:rPr>
        <w:t xml:space="preserve"> А.И., Донцова Г.Ю.</w:t>
      </w:r>
      <w:r w:rsidRPr="0055210E">
        <w:rPr>
          <w:bCs/>
        </w:rPr>
        <w:t xml:space="preserve"> Оценка линейных размеров очагов землетрясений Камчатки по размерам обла</w:t>
      </w:r>
      <w:r w:rsidRPr="0055210E">
        <w:rPr>
          <w:bCs/>
        </w:rPr>
        <w:softHyphen/>
        <w:t xml:space="preserve">ков </w:t>
      </w:r>
      <w:proofErr w:type="spellStart"/>
      <w:r w:rsidRPr="0055210E">
        <w:rPr>
          <w:bCs/>
        </w:rPr>
        <w:t>афтершоков</w:t>
      </w:r>
      <w:proofErr w:type="spellEnd"/>
      <w:r w:rsidRPr="0055210E">
        <w:rPr>
          <w:bCs/>
        </w:rPr>
        <w:t xml:space="preserve"> // Физика Земли. — 2002. — № 6. - С. 46-56.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>
        <w:rPr>
          <w:bCs/>
          <w:iCs/>
        </w:rPr>
        <w:t>Макаров В.И.</w:t>
      </w:r>
      <w:r w:rsidRPr="0055210E">
        <w:rPr>
          <w:bCs/>
          <w:iCs/>
        </w:rPr>
        <w:t>, Щукин Ю.К.</w:t>
      </w:r>
      <w:r w:rsidRPr="0055210E">
        <w:rPr>
          <w:bCs/>
        </w:rPr>
        <w:t xml:space="preserve"> Оценка активности скрытых разломов //Геотектоника. - 1979. № 1. - С, 96-109,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Невский М.В.</w:t>
      </w:r>
      <w:r w:rsidRPr="0055210E">
        <w:rPr>
          <w:bCs/>
        </w:rPr>
        <w:t xml:space="preserve"> Геофизика на рубеже веков // Избранные труды ученых ОИФЗ РАН. - М.: ОИФЗ РАН, 1999. - С. 124-139.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Николаевский В.Н., Рамазанов Т.К.</w:t>
      </w:r>
      <w:r w:rsidRPr="0055210E">
        <w:rPr>
          <w:bCs/>
        </w:rPr>
        <w:t xml:space="preserve"> Генерация и распространение волн вдоль глубинных разломов // </w:t>
      </w:r>
      <w:proofErr w:type="spellStart"/>
      <w:r w:rsidRPr="0055210E">
        <w:rPr>
          <w:bCs/>
        </w:rPr>
        <w:t>Изв</w:t>
      </w:r>
      <w:proofErr w:type="spellEnd"/>
      <w:r w:rsidRPr="0055210E">
        <w:rPr>
          <w:bCs/>
        </w:rPr>
        <w:t>. АН СССР. Физика Земли. - 1986. - № 10. - С. 3-13.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Никонов А.А.</w:t>
      </w:r>
      <w:r w:rsidRPr="0055210E">
        <w:rPr>
          <w:bCs/>
        </w:rPr>
        <w:t xml:space="preserve"> Активные разломы: определение и проблемы выделения // Геоэкология. - 1995. — № 4. - С. 16</w:t>
      </w:r>
      <w:r w:rsidRPr="0055210E">
        <w:rPr>
          <w:bCs/>
        </w:rPr>
        <w:softHyphen/>
        <w:t>27.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Парфеевец</w:t>
      </w:r>
      <w:proofErr w:type="spellEnd"/>
      <w:r w:rsidRPr="0055210E">
        <w:rPr>
          <w:bCs/>
          <w:iCs/>
        </w:rPr>
        <w:t xml:space="preserve"> А.В., Сан</w:t>
      </w:r>
      <w:r>
        <w:rPr>
          <w:bCs/>
          <w:iCs/>
        </w:rPr>
        <w:t>ь</w:t>
      </w:r>
      <w:r w:rsidRPr="0055210E">
        <w:rPr>
          <w:bCs/>
          <w:iCs/>
        </w:rPr>
        <w:t>ков В.А.</w:t>
      </w:r>
      <w:r w:rsidRPr="0055210E">
        <w:rPr>
          <w:bCs/>
        </w:rPr>
        <w:t xml:space="preserve"> Геодинамические условия развития </w:t>
      </w:r>
      <w:proofErr w:type="spellStart"/>
      <w:r w:rsidRPr="0055210E">
        <w:rPr>
          <w:bCs/>
        </w:rPr>
        <w:t>Тункинской</w:t>
      </w:r>
      <w:proofErr w:type="spellEnd"/>
      <w:r w:rsidRPr="0055210E">
        <w:rPr>
          <w:bCs/>
        </w:rPr>
        <w:t xml:space="preserve"> ветви Байкальской рифтовой системы </w:t>
      </w:r>
      <w:r w:rsidRPr="0055210E">
        <w:rPr>
          <w:bCs/>
          <w:iCs/>
        </w:rPr>
        <w:t>Н</w:t>
      </w:r>
      <w:r w:rsidRPr="0055210E">
        <w:rPr>
          <w:bCs/>
        </w:rPr>
        <w:t xml:space="preserve"> Геотектоника. - 2006. - № 5. - С. 61-84.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Рейснер</w:t>
      </w:r>
      <w:proofErr w:type="spellEnd"/>
      <w:r w:rsidRPr="0055210E">
        <w:rPr>
          <w:bCs/>
          <w:iCs/>
        </w:rPr>
        <w:t xml:space="preserve"> Г.И.</w:t>
      </w:r>
      <w:r w:rsidRPr="0055210E">
        <w:rPr>
          <w:bCs/>
        </w:rPr>
        <w:t xml:space="preserve"> Геологические методы оценки сейсмической опасности. - М.: Наука, 1980. - 173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Рогожин Е.А.</w:t>
      </w:r>
      <w:r w:rsidRPr="0055210E">
        <w:rPr>
          <w:bCs/>
        </w:rPr>
        <w:t xml:space="preserve"> Тектоника очаговой зоны </w:t>
      </w:r>
      <w:proofErr w:type="spellStart"/>
      <w:r w:rsidRPr="0055210E">
        <w:rPr>
          <w:bCs/>
        </w:rPr>
        <w:t>Нефтегорского</w:t>
      </w:r>
      <w:proofErr w:type="spellEnd"/>
      <w:r w:rsidRPr="0055210E">
        <w:rPr>
          <w:bCs/>
        </w:rPr>
        <w:t xml:space="preserve"> землетрясения 27 (28) мая 1995 г. ка Сахалине // Гео</w:t>
      </w:r>
      <w:r w:rsidRPr="0055210E">
        <w:rPr>
          <w:bCs/>
        </w:rPr>
        <w:softHyphen/>
        <w:t>тектоника. - 1996. - № 2. - С. 45-53.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 xml:space="preserve">Рогожин Е.А., </w:t>
      </w:r>
      <w:proofErr w:type="spellStart"/>
      <w:r w:rsidRPr="0055210E">
        <w:rPr>
          <w:bCs/>
          <w:iCs/>
        </w:rPr>
        <w:t>Овсюченко</w:t>
      </w:r>
      <w:proofErr w:type="spellEnd"/>
      <w:r w:rsidRPr="0055210E">
        <w:rPr>
          <w:bCs/>
          <w:iCs/>
        </w:rPr>
        <w:t xml:space="preserve"> А Н, </w:t>
      </w:r>
      <w:proofErr w:type="spellStart"/>
      <w:r w:rsidRPr="0055210E">
        <w:rPr>
          <w:bCs/>
          <w:iCs/>
        </w:rPr>
        <w:t>Мараханов</w:t>
      </w:r>
      <w:proofErr w:type="spellEnd"/>
      <w:r w:rsidRPr="0055210E">
        <w:rPr>
          <w:bCs/>
          <w:iCs/>
        </w:rPr>
        <w:t xml:space="preserve"> А.В.</w:t>
      </w:r>
      <w:r>
        <w:rPr>
          <w:bCs/>
          <w:iCs/>
        </w:rPr>
        <w:t>,</w:t>
      </w:r>
      <w:r w:rsidRPr="0055210E">
        <w:rPr>
          <w:bCs/>
          <w:iCs/>
        </w:rPr>
        <w:t xml:space="preserve"> </w:t>
      </w:r>
      <w:proofErr w:type="spellStart"/>
      <w:r w:rsidRPr="0055210E">
        <w:rPr>
          <w:bCs/>
          <w:iCs/>
        </w:rPr>
        <w:t>Бурканов</w:t>
      </w:r>
      <w:proofErr w:type="spellEnd"/>
      <w:r w:rsidRPr="0055210E">
        <w:rPr>
          <w:bCs/>
          <w:iCs/>
        </w:rPr>
        <w:t xml:space="preserve"> Е</w:t>
      </w:r>
      <w:r>
        <w:rPr>
          <w:bCs/>
          <w:iCs/>
        </w:rPr>
        <w:t>.</w:t>
      </w:r>
      <w:r w:rsidRPr="0055210E">
        <w:rPr>
          <w:bCs/>
          <w:iCs/>
        </w:rPr>
        <w:t>Е., Платонова С</w:t>
      </w:r>
      <w:r>
        <w:rPr>
          <w:bCs/>
          <w:iCs/>
        </w:rPr>
        <w:t>.Г</w:t>
      </w:r>
      <w:r w:rsidRPr="0055210E">
        <w:rPr>
          <w:bCs/>
          <w:iCs/>
        </w:rPr>
        <w:t>.</w:t>
      </w:r>
      <w:r w:rsidRPr="0055210E">
        <w:rPr>
          <w:bCs/>
        </w:rPr>
        <w:t xml:space="preserve"> Тектоническая позиция и геологические проявления Алтайского землетрясения 2003 </w:t>
      </w:r>
      <w:proofErr w:type="gramStart"/>
      <w:r w:rsidRPr="0055210E">
        <w:rPr>
          <w:bCs/>
        </w:rPr>
        <w:t>г..</w:t>
      </w:r>
      <w:proofErr w:type="gramEnd"/>
      <w:r w:rsidRPr="0055210E">
        <w:rPr>
          <w:bCs/>
        </w:rPr>
        <w:t>// Сильное землетрясение на Алтае 27 сен</w:t>
      </w:r>
      <w:r w:rsidRPr="0055210E">
        <w:rPr>
          <w:bCs/>
        </w:rPr>
        <w:softHyphen/>
        <w:t>тября 2003 г. - М.: ИФЗ РАН, 2004. - С. 25-37.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 xml:space="preserve">Рогожин Е.А., </w:t>
      </w:r>
      <w:proofErr w:type="spellStart"/>
      <w:r w:rsidRPr="0055210E">
        <w:rPr>
          <w:bCs/>
          <w:iCs/>
        </w:rPr>
        <w:t>Рейснер</w:t>
      </w:r>
      <w:proofErr w:type="spellEnd"/>
      <w:r w:rsidRPr="0055210E">
        <w:rPr>
          <w:bCs/>
          <w:iCs/>
        </w:rPr>
        <w:t xml:space="preserve"> Г.И.</w:t>
      </w:r>
      <w:r w:rsidRPr="0055210E">
        <w:rPr>
          <w:bCs/>
        </w:rPr>
        <w:t xml:space="preserve"> Современные методы оценки сейсмического потенциала // Наука и технология в </w:t>
      </w:r>
      <w:proofErr w:type="gramStart"/>
      <w:r w:rsidRPr="0055210E">
        <w:rPr>
          <w:bCs/>
        </w:rPr>
        <w:t>России.-</w:t>
      </w:r>
      <w:proofErr w:type="gramEnd"/>
      <w:r w:rsidRPr="0055210E">
        <w:rPr>
          <w:bCs/>
        </w:rPr>
        <w:t>2001.-№7(51),-С. 6-8.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Ружич</w:t>
      </w:r>
      <w:proofErr w:type="spellEnd"/>
      <w:r w:rsidRPr="0055210E">
        <w:rPr>
          <w:bCs/>
          <w:iCs/>
        </w:rPr>
        <w:t xml:space="preserve"> В.В.</w:t>
      </w:r>
      <w:r w:rsidRPr="0055210E">
        <w:rPr>
          <w:bCs/>
        </w:rPr>
        <w:t xml:space="preserve"> Сейсмотектоническая деструкция в земной коре Байкальской рифтовой зоны. - Новосибирск: Изд-во СО РАН, 1997. - 62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Ружич</w:t>
      </w:r>
      <w:proofErr w:type="spellEnd"/>
      <w:r w:rsidRPr="0055210E">
        <w:rPr>
          <w:bCs/>
          <w:iCs/>
        </w:rPr>
        <w:t xml:space="preserve"> В</w:t>
      </w:r>
      <w:r>
        <w:rPr>
          <w:bCs/>
          <w:iCs/>
        </w:rPr>
        <w:t>.</w:t>
      </w:r>
      <w:r w:rsidRPr="0055210E">
        <w:rPr>
          <w:bCs/>
          <w:iCs/>
        </w:rPr>
        <w:t xml:space="preserve">В., </w:t>
      </w:r>
      <w:proofErr w:type="spellStart"/>
      <w:r w:rsidRPr="0055210E">
        <w:rPr>
          <w:bCs/>
          <w:iCs/>
        </w:rPr>
        <w:t>Шерман</w:t>
      </w:r>
      <w:proofErr w:type="spellEnd"/>
      <w:r w:rsidRPr="0055210E">
        <w:rPr>
          <w:bCs/>
          <w:iCs/>
        </w:rPr>
        <w:t xml:space="preserve"> С.И.</w:t>
      </w:r>
      <w:r w:rsidRPr="0055210E">
        <w:rPr>
          <w:bCs/>
        </w:rPr>
        <w:t xml:space="preserve"> Оценка связи между длиной и амплитудой разрывных нарушений // Динамика земной коры Восточной Сибири. - Новосибирск: Наука. Сибирское отделение, 1978. - С. 52-57,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Садовский М.А., Писаренко В</w:t>
      </w:r>
      <w:r>
        <w:rPr>
          <w:bCs/>
          <w:iCs/>
        </w:rPr>
        <w:t>.</w:t>
      </w:r>
      <w:r w:rsidRPr="0055210E">
        <w:rPr>
          <w:bCs/>
          <w:iCs/>
        </w:rPr>
        <w:t>Ф.</w:t>
      </w:r>
      <w:r w:rsidRPr="0055210E">
        <w:rPr>
          <w:bCs/>
        </w:rPr>
        <w:t xml:space="preserve"> Сейсмический процесс в блоковой среде. — М.: Наука, 1991. - 96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Сан</w:t>
      </w:r>
      <w:r>
        <w:rPr>
          <w:bCs/>
          <w:iCs/>
        </w:rPr>
        <w:t>ь</w:t>
      </w:r>
      <w:r w:rsidRPr="0055210E">
        <w:rPr>
          <w:bCs/>
          <w:iCs/>
        </w:rPr>
        <w:t xml:space="preserve">ков В.А., </w:t>
      </w:r>
      <w:proofErr w:type="spellStart"/>
      <w:r w:rsidRPr="0055210E">
        <w:rPr>
          <w:bCs/>
          <w:iCs/>
        </w:rPr>
        <w:t>Лухнев</w:t>
      </w:r>
      <w:proofErr w:type="spellEnd"/>
      <w:r w:rsidRPr="0055210E">
        <w:rPr>
          <w:bCs/>
          <w:iCs/>
        </w:rPr>
        <w:t xml:space="preserve"> </w:t>
      </w:r>
      <w:proofErr w:type="gramStart"/>
      <w:r w:rsidRPr="0055210E">
        <w:rPr>
          <w:bCs/>
          <w:iCs/>
        </w:rPr>
        <w:t>А.В. ,</w:t>
      </w:r>
      <w:proofErr w:type="gramEnd"/>
      <w:r w:rsidRPr="0055210E">
        <w:rPr>
          <w:bCs/>
          <w:iCs/>
        </w:rPr>
        <w:t xml:space="preserve"> </w:t>
      </w:r>
      <w:proofErr w:type="spellStart"/>
      <w:r w:rsidRPr="0055210E">
        <w:rPr>
          <w:bCs/>
          <w:iCs/>
        </w:rPr>
        <w:t>Радзиминович</w:t>
      </w:r>
      <w:proofErr w:type="spellEnd"/>
      <w:r w:rsidRPr="0055210E">
        <w:rPr>
          <w:bCs/>
          <w:iCs/>
        </w:rPr>
        <w:t xml:space="preserve"> Н</w:t>
      </w:r>
      <w:r>
        <w:rPr>
          <w:bCs/>
          <w:iCs/>
        </w:rPr>
        <w:t>.</w:t>
      </w:r>
      <w:r w:rsidRPr="0055210E">
        <w:rPr>
          <w:bCs/>
          <w:iCs/>
        </w:rPr>
        <w:t>А., Мельникова В.И., Мирошниченко А.И., Ашурков С.В.</w:t>
      </w:r>
      <w:r>
        <w:rPr>
          <w:bCs/>
          <w:iCs/>
        </w:rPr>
        <w:t>,</w:t>
      </w:r>
      <w:r w:rsidRPr="0055210E">
        <w:rPr>
          <w:bCs/>
          <w:iCs/>
        </w:rPr>
        <w:t xml:space="preserve"> Кале Э</w:t>
      </w:r>
      <w:r>
        <w:rPr>
          <w:bCs/>
          <w:iCs/>
        </w:rPr>
        <w:t>.</w:t>
      </w:r>
      <w:r w:rsidRPr="0055210E">
        <w:rPr>
          <w:bCs/>
          <w:iCs/>
        </w:rPr>
        <w:t xml:space="preserve">, </w:t>
      </w:r>
      <w:proofErr w:type="spellStart"/>
      <w:r w:rsidRPr="0055210E">
        <w:rPr>
          <w:bCs/>
          <w:iCs/>
        </w:rPr>
        <w:t>Девершер</w:t>
      </w:r>
      <w:proofErr w:type="spellEnd"/>
      <w:r w:rsidRPr="0055210E">
        <w:rPr>
          <w:bCs/>
          <w:iCs/>
        </w:rPr>
        <w:t xml:space="preserve"> Ж.</w:t>
      </w:r>
      <w:r w:rsidRPr="0055210E">
        <w:rPr>
          <w:bCs/>
        </w:rPr>
        <w:t xml:space="preserve"> Количественная оценка современных деформаций земной коры монгольского блока по данным </w:t>
      </w:r>
      <w:r w:rsidRPr="0055210E">
        <w:rPr>
          <w:bCs/>
          <w:lang w:val="en-US"/>
        </w:rPr>
        <w:t>GPS</w:t>
      </w:r>
      <w:r w:rsidRPr="0055210E">
        <w:rPr>
          <w:bCs/>
        </w:rPr>
        <w:t xml:space="preserve">-геодезии и сейсмотектоники // </w:t>
      </w:r>
      <w:proofErr w:type="spellStart"/>
      <w:r w:rsidRPr="0055210E">
        <w:rPr>
          <w:bCs/>
        </w:rPr>
        <w:t>Докл</w:t>
      </w:r>
      <w:proofErr w:type="spellEnd"/>
      <w:r w:rsidRPr="0055210E">
        <w:rPr>
          <w:bCs/>
        </w:rPr>
        <w:t>. РАН. - 2005. — Т. 403, № 5. - С. 685-688.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Современные геодинамические процессы и их изучение в связи с проблемой прогноза землетрясений.</w:t>
      </w:r>
      <w:r w:rsidRPr="0055210E">
        <w:rPr>
          <w:bCs/>
        </w:rPr>
        <w:t xml:space="preserve"> - Киев: </w:t>
      </w:r>
      <w:proofErr w:type="spellStart"/>
      <w:r w:rsidRPr="0055210E">
        <w:rPr>
          <w:bCs/>
        </w:rPr>
        <w:t>Наукова</w:t>
      </w:r>
      <w:proofErr w:type="spellEnd"/>
      <w:r w:rsidRPr="0055210E">
        <w:rPr>
          <w:bCs/>
        </w:rPr>
        <w:t xml:space="preserve"> думка, </w:t>
      </w:r>
      <w:proofErr w:type="gramStart"/>
      <w:r w:rsidRPr="0055210E">
        <w:rPr>
          <w:bCs/>
        </w:rPr>
        <w:t>1986.-</w:t>
      </w:r>
      <w:proofErr w:type="gramEnd"/>
      <w:r w:rsidRPr="0055210E">
        <w:rPr>
          <w:bCs/>
        </w:rPr>
        <w:t>90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Солоненко В.П.</w:t>
      </w:r>
      <w:r w:rsidRPr="0055210E">
        <w:rPr>
          <w:bCs/>
        </w:rPr>
        <w:t xml:space="preserve"> Определение </w:t>
      </w:r>
      <w:proofErr w:type="spellStart"/>
      <w:r w:rsidRPr="0055210E">
        <w:rPr>
          <w:bCs/>
        </w:rPr>
        <w:t>эпицетральных</w:t>
      </w:r>
      <w:proofErr w:type="spellEnd"/>
      <w:r w:rsidRPr="0055210E">
        <w:rPr>
          <w:bCs/>
        </w:rPr>
        <w:t xml:space="preserve"> зон землетрясений по геологическим признакам // </w:t>
      </w:r>
      <w:proofErr w:type="spellStart"/>
      <w:r w:rsidRPr="0055210E">
        <w:rPr>
          <w:bCs/>
        </w:rPr>
        <w:t>Изв</w:t>
      </w:r>
      <w:proofErr w:type="spellEnd"/>
      <w:r w:rsidRPr="0055210E">
        <w:rPr>
          <w:bCs/>
        </w:rPr>
        <w:t>. АН СССР, Серия геологическая. - 1962. - № 11. - С. 13—22.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Солоненко В.П.</w:t>
      </w:r>
      <w:r w:rsidRPr="0055210E">
        <w:rPr>
          <w:bCs/>
        </w:rPr>
        <w:t xml:space="preserve"> Первые корреляционные зависимости между магнитудами землетрясений и длинами </w:t>
      </w:r>
      <w:proofErr w:type="spellStart"/>
      <w:r w:rsidRPr="0055210E">
        <w:rPr>
          <w:bCs/>
        </w:rPr>
        <w:t>палео</w:t>
      </w:r>
      <w:r w:rsidRPr="0055210E">
        <w:rPr>
          <w:bCs/>
        </w:rPr>
        <w:softHyphen/>
        <w:t>сейсмодислокаций</w:t>
      </w:r>
      <w:proofErr w:type="spellEnd"/>
      <w:r w:rsidRPr="0055210E">
        <w:rPr>
          <w:bCs/>
        </w:rPr>
        <w:t xml:space="preserve"> // Современная динамика литосферы континентов. Методы изучения. - М.: Недра, </w:t>
      </w:r>
      <w:proofErr w:type="gramStart"/>
      <w:r w:rsidRPr="0055210E">
        <w:rPr>
          <w:bCs/>
        </w:rPr>
        <w:t>1989.-</w:t>
      </w:r>
      <w:proofErr w:type="gramEnd"/>
      <w:r w:rsidRPr="0055210E">
        <w:rPr>
          <w:bCs/>
        </w:rPr>
        <w:t>С. 238-240.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lastRenderedPageBreak/>
        <w:t>Стром А.Л.</w:t>
      </w:r>
      <w:r w:rsidRPr="0055210E">
        <w:rPr>
          <w:bCs/>
        </w:rPr>
        <w:t xml:space="preserve"> Оценка величин </w:t>
      </w:r>
      <w:proofErr w:type="spellStart"/>
      <w:r w:rsidRPr="0055210E">
        <w:rPr>
          <w:bCs/>
        </w:rPr>
        <w:t>сейсмогенных</w:t>
      </w:r>
      <w:proofErr w:type="spellEnd"/>
      <w:r w:rsidRPr="0055210E">
        <w:rPr>
          <w:bCs/>
        </w:rPr>
        <w:t xml:space="preserve"> смещений по разломам и вероятности их возникновения // Оценка и управление природными рисками. - М.: ОИФЗ, 2000. - С. 37^11.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Стром А.Л., Никонов А.А.</w:t>
      </w:r>
      <w:r w:rsidRPr="0055210E">
        <w:rPr>
          <w:bCs/>
        </w:rPr>
        <w:t xml:space="preserve"> Соотношения между параметрами </w:t>
      </w:r>
      <w:proofErr w:type="spellStart"/>
      <w:r w:rsidRPr="0055210E">
        <w:rPr>
          <w:bCs/>
        </w:rPr>
        <w:t>сейсмогенных</w:t>
      </w:r>
      <w:proofErr w:type="spellEnd"/>
      <w:r w:rsidRPr="0055210E">
        <w:rPr>
          <w:bCs/>
        </w:rPr>
        <w:t xml:space="preserve"> разрывов и магнитудой земле</w:t>
      </w:r>
      <w:r w:rsidRPr="0055210E">
        <w:rPr>
          <w:bCs/>
        </w:rPr>
        <w:softHyphen/>
        <w:t>трясений // Физика Земли. - 1997. - № 12, — С. 55-67.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Точер</w:t>
      </w:r>
      <w:proofErr w:type="spellEnd"/>
      <w:r>
        <w:rPr>
          <w:bCs/>
          <w:iCs/>
        </w:rPr>
        <w:t xml:space="preserve"> </w:t>
      </w:r>
      <w:r w:rsidRPr="0055210E">
        <w:rPr>
          <w:bCs/>
          <w:iCs/>
        </w:rPr>
        <w:t>Д.</w:t>
      </w:r>
      <w:r w:rsidRPr="0055210E">
        <w:rPr>
          <w:bCs/>
        </w:rPr>
        <w:t xml:space="preserve"> Энергия землетрясений и разрыв земной поверхности // Слабые землетрясения. - М.: ИЛ, 1961. - С. 165 173.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Трифонов В.Г.</w:t>
      </w:r>
      <w:r w:rsidRPr="0055210E">
        <w:rPr>
          <w:bCs/>
        </w:rPr>
        <w:t xml:space="preserve"> Особенности развития активных разломов //Геотектоника. - 1985. -№ 2. - С. 16—26.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>Трифонов В</w:t>
      </w:r>
      <w:r>
        <w:rPr>
          <w:bCs/>
          <w:iCs/>
        </w:rPr>
        <w:t>.Г</w:t>
      </w:r>
      <w:r w:rsidRPr="0055210E">
        <w:rPr>
          <w:bCs/>
          <w:iCs/>
        </w:rPr>
        <w:t xml:space="preserve">., Макаров В.И., </w:t>
      </w:r>
      <w:proofErr w:type="spellStart"/>
      <w:r w:rsidRPr="0055210E">
        <w:rPr>
          <w:bCs/>
          <w:iCs/>
        </w:rPr>
        <w:t>Кожурин</w:t>
      </w:r>
      <w:proofErr w:type="spellEnd"/>
      <w:r w:rsidRPr="0055210E">
        <w:rPr>
          <w:bCs/>
          <w:iCs/>
        </w:rPr>
        <w:t xml:space="preserve"> А.И. и др.</w:t>
      </w:r>
      <w:r w:rsidRPr="0055210E">
        <w:rPr>
          <w:bCs/>
        </w:rPr>
        <w:t xml:space="preserve"> Аэрокосмическое изучение сейсмоопасных зон, - М.: Нау</w:t>
      </w:r>
      <w:r w:rsidRPr="0055210E">
        <w:rPr>
          <w:bCs/>
        </w:rPr>
        <w:softHyphen/>
        <w:t>ка, 1988, - 134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Хромовских</w:t>
      </w:r>
      <w:proofErr w:type="spellEnd"/>
      <w:r>
        <w:rPr>
          <w:bCs/>
          <w:iCs/>
        </w:rPr>
        <w:t xml:space="preserve"> </w:t>
      </w:r>
      <w:r w:rsidRPr="0055210E">
        <w:rPr>
          <w:bCs/>
          <w:iCs/>
          <w:lang w:val="en-US"/>
        </w:rPr>
        <w:t>B</w:t>
      </w:r>
      <w:r w:rsidRPr="0055210E">
        <w:rPr>
          <w:bCs/>
          <w:iCs/>
        </w:rPr>
        <w:t>.</w:t>
      </w:r>
      <w:r w:rsidRPr="0055210E">
        <w:rPr>
          <w:bCs/>
          <w:iCs/>
          <w:lang w:val="en-US"/>
        </w:rPr>
        <w:t>C</w:t>
      </w:r>
      <w:r w:rsidRPr="0055210E">
        <w:rPr>
          <w:bCs/>
          <w:iCs/>
        </w:rPr>
        <w:t>., Обухова</w:t>
      </w:r>
      <w:r>
        <w:rPr>
          <w:bCs/>
          <w:iCs/>
        </w:rPr>
        <w:t xml:space="preserve"> </w:t>
      </w:r>
      <w:r w:rsidRPr="0055210E">
        <w:rPr>
          <w:bCs/>
          <w:iCs/>
        </w:rPr>
        <w:t>Л</w:t>
      </w:r>
      <w:r>
        <w:rPr>
          <w:bCs/>
          <w:iCs/>
        </w:rPr>
        <w:t>.Г</w:t>
      </w:r>
      <w:r w:rsidRPr="0055210E">
        <w:rPr>
          <w:bCs/>
          <w:iCs/>
        </w:rPr>
        <w:t>.</w:t>
      </w:r>
      <w:r w:rsidRPr="0055210E">
        <w:rPr>
          <w:bCs/>
        </w:rPr>
        <w:t xml:space="preserve"> Количественные соотношения между магнитудами и длинами </w:t>
      </w:r>
      <w:proofErr w:type="gramStart"/>
      <w:r w:rsidRPr="0055210E">
        <w:rPr>
          <w:bCs/>
        </w:rPr>
        <w:t>зон</w:t>
      </w:r>
      <w:proofErr w:type="gramEnd"/>
      <w:r w:rsidRPr="0055210E">
        <w:rPr>
          <w:bCs/>
        </w:rPr>
        <w:t xml:space="preserve"> видимых </w:t>
      </w:r>
      <w:proofErr w:type="spellStart"/>
      <w:r w:rsidRPr="0055210E">
        <w:rPr>
          <w:bCs/>
        </w:rPr>
        <w:t>сейсмогенных</w:t>
      </w:r>
      <w:proofErr w:type="spellEnd"/>
      <w:r w:rsidRPr="0055210E">
        <w:rPr>
          <w:bCs/>
        </w:rPr>
        <w:t xml:space="preserve"> разрывов по наиболее полной выборке сильных землетрясений мира // Современная ди</w:t>
      </w:r>
      <w:r w:rsidRPr="0055210E">
        <w:rPr>
          <w:bCs/>
        </w:rPr>
        <w:softHyphen/>
        <w:t>намика литосферы континентов. Методы изучения. - М.: Недра, 1989. - С. 240-256.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Чипизубов</w:t>
      </w:r>
      <w:proofErr w:type="spellEnd"/>
      <w:r w:rsidRPr="0055210E">
        <w:rPr>
          <w:bCs/>
          <w:iCs/>
        </w:rPr>
        <w:t xml:space="preserve"> А.В.</w:t>
      </w:r>
      <w:r w:rsidRPr="0055210E">
        <w:rPr>
          <w:bCs/>
        </w:rPr>
        <w:t xml:space="preserve"> Выделение одноактных и одновозрастных </w:t>
      </w:r>
      <w:proofErr w:type="spellStart"/>
      <w:r w:rsidRPr="0055210E">
        <w:rPr>
          <w:bCs/>
        </w:rPr>
        <w:t>палеосейсмодислокаций</w:t>
      </w:r>
      <w:proofErr w:type="spellEnd"/>
      <w:r w:rsidRPr="0055210E">
        <w:rPr>
          <w:bCs/>
        </w:rPr>
        <w:t xml:space="preserve"> и определение по их мас</w:t>
      </w:r>
      <w:r w:rsidRPr="0055210E">
        <w:rPr>
          <w:bCs/>
        </w:rPr>
        <w:softHyphen/>
        <w:t xml:space="preserve">штабам магнитуд </w:t>
      </w:r>
      <w:proofErr w:type="spellStart"/>
      <w:r w:rsidRPr="0055210E">
        <w:rPr>
          <w:bCs/>
        </w:rPr>
        <w:t>палеоземлетрясений</w:t>
      </w:r>
      <w:proofErr w:type="spellEnd"/>
      <w:r w:rsidRPr="0055210E">
        <w:rPr>
          <w:bCs/>
        </w:rPr>
        <w:t xml:space="preserve"> // Геология и геофизика. - 1998. - Т. 39, №3. - С. 386-398.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r w:rsidRPr="0055210E">
        <w:rPr>
          <w:bCs/>
          <w:iCs/>
        </w:rPr>
        <w:t xml:space="preserve">Шебалин Н.В., Крестников В.Н., </w:t>
      </w:r>
      <w:proofErr w:type="spellStart"/>
      <w:r w:rsidRPr="0055210E">
        <w:rPr>
          <w:bCs/>
          <w:iCs/>
        </w:rPr>
        <w:t>Фремд</w:t>
      </w:r>
      <w:proofErr w:type="spellEnd"/>
      <w:r w:rsidRPr="0055210E">
        <w:rPr>
          <w:bCs/>
          <w:iCs/>
        </w:rPr>
        <w:t xml:space="preserve"> В.М.</w:t>
      </w:r>
      <w:r w:rsidRPr="0055210E">
        <w:rPr>
          <w:bCs/>
        </w:rPr>
        <w:t xml:space="preserve"> О методике геологических и сейсмологических исследований для оценки сейсмической опасности // Исследование сейсмичности малоактивных сейсмических зон (Центральная Куба</w:t>
      </w:r>
      <w:proofErr w:type="gramStart"/>
      <w:r w:rsidRPr="0055210E">
        <w:rPr>
          <w:bCs/>
        </w:rPr>
        <w:t>).-</w:t>
      </w:r>
      <w:proofErr w:type="gramEnd"/>
      <w:r w:rsidRPr="0055210E">
        <w:rPr>
          <w:bCs/>
        </w:rPr>
        <w:t>М., 1983.-С, 14-18.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Шерман</w:t>
      </w:r>
      <w:proofErr w:type="spellEnd"/>
      <w:r w:rsidRPr="0055210E">
        <w:rPr>
          <w:bCs/>
          <w:iCs/>
        </w:rPr>
        <w:t xml:space="preserve"> С</w:t>
      </w:r>
      <w:r>
        <w:rPr>
          <w:bCs/>
          <w:iCs/>
        </w:rPr>
        <w:t>.</w:t>
      </w:r>
      <w:r w:rsidRPr="0055210E">
        <w:rPr>
          <w:bCs/>
          <w:iCs/>
        </w:rPr>
        <w:t>И.</w:t>
      </w:r>
      <w:r w:rsidRPr="0055210E">
        <w:rPr>
          <w:bCs/>
        </w:rPr>
        <w:t xml:space="preserve"> Физические закономерности развития разломов земной коры, - Новосибирск: Наука. Сибир</w:t>
      </w:r>
      <w:r w:rsidRPr="0055210E">
        <w:rPr>
          <w:bCs/>
        </w:rPr>
        <w:softHyphen/>
        <w:t>ское отделение, 1977. - 102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Шерман</w:t>
      </w:r>
      <w:proofErr w:type="spellEnd"/>
      <w:r w:rsidRPr="0055210E">
        <w:rPr>
          <w:bCs/>
          <w:iCs/>
        </w:rPr>
        <w:t xml:space="preserve"> С</w:t>
      </w:r>
      <w:r>
        <w:rPr>
          <w:bCs/>
          <w:iCs/>
        </w:rPr>
        <w:t>.</w:t>
      </w:r>
      <w:r w:rsidRPr="0055210E">
        <w:rPr>
          <w:bCs/>
          <w:iCs/>
        </w:rPr>
        <w:t xml:space="preserve">И., </w:t>
      </w:r>
      <w:proofErr w:type="spellStart"/>
      <w:r w:rsidRPr="0055210E">
        <w:rPr>
          <w:bCs/>
          <w:iCs/>
        </w:rPr>
        <w:t>Борняков</w:t>
      </w:r>
      <w:proofErr w:type="spellEnd"/>
      <w:r w:rsidRPr="0055210E">
        <w:rPr>
          <w:bCs/>
          <w:iCs/>
        </w:rPr>
        <w:t xml:space="preserve"> С.А., </w:t>
      </w:r>
      <w:proofErr w:type="spellStart"/>
      <w:r w:rsidRPr="0055210E">
        <w:rPr>
          <w:bCs/>
          <w:iCs/>
        </w:rPr>
        <w:t>Буддо</w:t>
      </w:r>
      <w:proofErr w:type="spellEnd"/>
      <w:r w:rsidRPr="0055210E">
        <w:rPr>
          <w:bCs/>
          <w:iCs/>
        </w:rPr>
        <w:t xml:space="preserve"> В.Ю.</w:t>
      </w:r>
      <w:r w:rsidRPr="0055210E">
        <w:rPr>
          <w:bCs/>
        </w:rPr>
        <w:t xml:space="preserve"> Области динамического влияния разломов, - Новосибирск: Наука, Сибирское отделение, </w:t>
      </w:r>
      <w:proofErr w:type="gramStart"/>
      <w:r w:rsidRPr="0055210E">
        <w:rPr>
          <w:bCs/>
        </w:rPr>
        <w:t>1983.-</w:t>
      </w:r>
      <w:proofErr w:type="gramEnd"/>
      <w:r w:rsidRPr="0055210E">
        <w:rPr>
          <w:bCs/>
        </w:rPr>
        <w:t xml:space="preserve"> 101 с.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Шерман</w:t>
      </w:r>
      <w:proofErr w:type="spellEnd"/>
      <w:r w:rsidRPr="0055210E">
        <w:rPr>
          <w:bCs/>
          <w:iCs/>
        </w:rPr>
        <w:t xml:space="preserve"> С.И., Днепровский Ю.И.</w:t>
      </w:r>
      <w:r w:rsidRPr="0055210E">
        <w:rPr>
          <w:bCs/>
        </w:rPr>
        <w:t xml:space="preserve"> Поля напряжений земной коры и геолого-структурные методы их изучения. -Новосибирск: Наука. Сибирское отделение, 1989. - 157 с,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Шерман</w:t>
      </w:r>
      <w:proofErr w:type="spellEnd"/>
      <w:r w:rsidRPr="0055210E">
        <w:rPr>
          <w:bCs/>
          <w:iCs/>
        </w:rPr>
        <w:t xml:space="preserve"> С</w:t>
      </w:r>
      <w:r>
        <w:rPr>
          <w:bCs/>
          <w:iCs/>
        </w:rPr>
        <w:t>.</w:t>
      </w:r>
      <w:r w:rsidRPr="0055210E">
        <w:rPr>
          <w:bCs/>
          <w:iCs/>
        </w:rPr>
        <w:t>И.</w:t>
      </w:r>
      <w:r>
        <w:rPr>
          <w:bCs/>
          <w:iCs/>
        </w:rPr>
        <w:t>,</w:t>
      </w:r>
      <w:r w:rsidRPr="0055210E">
        <w:rPr>
          <w:bCs/>
          <w:iCs/>
        </w:rPr>
        <w:t xml:space="preserve"> </w:t>
      </w:r>
      <w:proofErr w:type="spellStart"/>
      <w:r w:rsidRPr="0055210E">
        <w:rPr>
          <w:bCs/>
          <w:iCs/>
        </w:rPr>
        <w:t>Савитский</w:t>
      </w:r>
      <w:proofErr w:type="spellEnd"/>
      <w:r w:rsidRPr="0055210E">
        <w:rPr>
          <w:bCs/>
          <w:iCs/>
        </w:rPr>
        <w:t xml:space="preserve"> В.А.</w:t>
      </w:r>
      <w:r w:rsidRPr="0055210E">
        <w:rPr>
          <w:bCs/>
        </w:rPr>
        <w:t xml:space="preserve"> Новые данные о квазипериодических закономерностях активизации разломов в реальном времени на основе мониторинга магнитуд сейсмических событий (на примере Байкальской рифтовой системы) // </w:t>
      </w:r>
      <w:proofErr w:type="spellStart"/>
      <w:r w:rsidRPr="0055210E">
        <w:rPr>
          <w:bCs/>
        </w:rPr>
        <w:t>Докл</w:t>
      </w:r>
      <w:proofErr w:type="spellEnd"/>
      <w:r w:rsidRPr="0055210E">
        <w:rPr>
          <w:bCs/>
        </w:rPr>
        <w:t>. РАН. - 2006. — Т. 408, № 3. - С. 398—403.</w:t>
      </w:r>
    </w:p>
    <w:p w:rsidR="003C74AE" w:rsidRPr="0055210E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Шерман</w:t>
      </w:r>
      <w:proofErr w:type="spellEnd"/>
      <w:r w:rsidRPr="0055210E">
        <w:rPr>
          <w:bCs/>
          <w:iCs/>
        </w:rPr>
        <w:t xml:space="preserve"> С.И.</w:t>
      </w:r>
      <w:r>
        <w:rPr>
          <w:bCs/>
          <w:iCs/>
        </w:rPr>
        <w:t>,</w:t>
      </w:r>
      <w:r w:rsidRPr="0055210E">
        <w:rPr>
          <w:bCs/>
          <w:iCs/>
        </w:rPr>
        <w:t xml:space="preserve"> Сорокин А.П., </w:t>
      </w:r>
      <w:proofErr w:type="spellStart"/>
      <w:r w:rsidRPr="0055210E">
        <w:rPr>
          <w:bCs/>
          <w:iCs/>
        </w:rPr>
        <w:t>Савитский</w:t>
      </w:r>
      <w:proofErr w:type="spellEnd"/>
      <w:r w:rsidRPr="0055210E">
        <w:rPr>
          <w:bCs/>
          <w:iCs/>
        </w:rPr>
        <w:t xml:space="preserve"> В.А.</w:t>
      </w:r>
      <w:r w:rsidRPr="0055210E">
        <w:rPr>
          <w:bCs/>
        </w:rPr>
        <w:t xml:space="preserve"> Новые методы классификации сейсмоактивных разломов лито</w:t>
      </w:r>
      <w:r w:rsidRPr="0055210E">
        <w:rPr>
          <w:bCs/>
        </w:rPr>
        <w:softHyphen/>
        <w:t xml:space="preserve">сферы по индексу сейсмичности // </w:t>
      </w:r>
      <w:proofErr w:type="spellStart"/>
      <w:r w:rsidRPr="0055210E">
        <w:rPr>
          <w:bCs/>
        </w:rPr>
        <w:t>Докл</w:t>
      </w:r>
      <w:proofErr w:type="spellEnd"/>
      <w:r w:rsidRPr="0055210E">
        <w:rPr>
          <w:bCs/>
        </w:rPr>
        <w:t>. РАН. - 2005. - Т. 401, № 3. — С. 395-398.</w:t>
      </w:r>
    </w:p>
    <w:p w:rsidR="003C74AE" w:rsidRPr="00DF1255" w:rsidRDefault="003C74AE" w:rsidP="003C74AE">
      <w:pPr>
        <w:ind w:firstLine="709"/>
        <w:jc w:val="both"/>
        <w:rPr>
          <w:bCs/>
        </w:rPr>
      </w:pPr>
      <w:proofErr w:type="spellStart"/>
      <w:r w:rsidRPr="0055210E">
        <w:rPr>
          <w:bCs/>
          <w:iCs/>
        </w:rPr>
        <w:t>Шерман</w:t>
      </w:r>
      <w:proofErr w:type="spellEnd"/>
      <w:r w:rsidRPr="0055210E">
        <w:rPr>
          <w:bCs/>
          <w:iCs/>
        </w:rPr>
        <w:t xml:space="preserve"> С</w:t>
      </w:r>
      <w:r>
        <w:rPr>
          <w:bCs/>
          <w:iCs/>
        </w:rPr>
        <w:t>.</w:t>
      </w:r>
      <w:r w:rsidRPr="0055210E">
        <w:rPr>
          <w:bCs/>
          <w:iCs/>
        </w:rPr>
        <w:t xml:space="preserve">И., </w:t>
      </w:r>
      <w:proofErr w:type="spellStart"/>
      <w:r w:rsidRPr="0055210E">
        <w:rPr>
          <w:bCs/>
          <w:iCs/>
        </w:rPr>
        <w:t>Цуркан</w:t>
      </w:r>
      <w:proofErr w:type="spellEnd"/>
      <w:r w:rsidRPr="0055210E">
        <w:rPr>
          <w:bCs/>
          <w:iCs/>
        </w:rPr>
        <w:t xml:space="preserve"> Е.А.</w:t>
      </w:r>
      <w:r w:rsidRPr="0055210E">
        <w:rPr>
          <w:bCs/>
        </w:rPr>
        <w:t xml:space="preserve"> Медленные деформационные волны как источник и триггерный механизм совре</w:t>
      </w:r>
      <w:r w:rsidRPr="0055210E">
        <w:rPr>
          <w:bCs/>
        </w:rPr>
        <w:softHyphen/>
        <w:t xml:space="preserve">менной активизации разломов Центральной Азии // Геодинамическая эволюция литосферы </w:t>
      </w:r>
      <w:proofErr w:type="spellStart"/>
      <w:r w:rsidRPr="0055210E">
        <w:rPr>
          <w:bCs/>
        </w:rPr>
        <w:t>Центрально</w:t>
      </w:r>
      <w:r w:rsidRPr="0055210E">
        <w:rPr>
          <w:bCs/>
        </w:rPr>
        <w:softHyphen/>
        <w:t>Азиатского</w:t>
      </w:r>
      <w:proofErr w:type="spellEnd"/>
      <w:r w:rsidRPr="0055210E">
        <w:rPr>
          <w:bCs/>
        </w:rPr>
        <w:t xml:space="preserve"> подвижного пояса. Матер, совещания. - Т. 2. Иркутск</w:t>
      </w:r>
      <w:r w:rsidRPr="00DF1255">
        <w:rPr>
          <w:bCs/>
        </w:rPr>
        <w:t xml:space="preserve">: </w:t>
      </w:r>
      <w:r w:rsidRPr="0055210E">
        <w:rPr>
          <w:bCs/>
        </w:rPr>
        <w:t>Институт</w:t>
      </w:r>
      <w:r w:rsidRPr="00DF1255">
        <w:rPr>
          <w:bCs/>
        </w:rPr>
        <w:t xml:space="preserve"> </w:t>
      </w:r>
      <w:r w:rsidRPr="0055210E">
        <w:rPr>
          <w:bCs/>
        </w:rPr>
        <w:t>земной</w:t>
      </w:r>
      <w:r w:rsidRPr="00DF1255">
        <w:rPr>
          <w:bCs/>
        </w:rPr>
        <w:t xml:space="preserve"> </w:t>
      </w:r>
      <w:r w:rsidRPr="0055210E">
        <w:rPr>
          <w:bCs/>
        </w:rPr>
        <w:t>коры</w:t>
      </w:r>
      <w:r w:rsidRPr="00DF1255">
        <w:rPr>
          <w:bCs/>
        </w:rPr>
        <w:t xml:space="preserve">, 2006. - </w:t>
      </w:r>
      <w:r w:rsidRPr="0055210E">
        <w:rPr>
          <w:bCs/>
        </w:rPr>
        <w:t>С</w:t>
      </w:r>
      <w:r w:rsidRPr="00DF1255">
        <w:rPr>
          <w:bCs/>
        </w:rPr>
        <w:t>.</w:t>
      </w:r>
      <w:r w:rsidRPr="00DF1255">
        <w:rPr>
          <w:color w:val="6F7074"/>
          <w:sz w:val="19"/>
          <w:szCs w:val="19"/>
        </w:rPr>
        <w:t xml:space="preserve"> </w:t>
      </w:r>
      <w:r w:rsidRPr="00DF1255">
        <w:rPr>
          <w:bCs/>
        </w:rPr>
        <w:t>219-223.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r w:rsidRPr="0055210E">
        <w:rPr>
          <w:bCs/>
          <w:iCs/>
          <w:lang w:val="en-US"/>
        </w:rPr>
        <w:t>Anderson</w:t>
      </w:r>
      <w:r w:rsidRPr="00DF1255">
        <w:rPr>
          <w:bCs/>
          <w:iCs/>
        </w:rPr>
        <w:t xml:space="preserve"> </w:t>
      </w:r>
      <w:r w:rsidRPr="0055210E">
        <w:rPr>
          <w:bCs/>
          <w:iCs/>
          <w:lang w:val="en-US"/>
        </w:rPr>
        <w:t>J</w:t>
      </w:r>
      <w:r w:rsidRPr="00DF1255">
        <w:rPr>
          <w:bCs/>
          <w:iCs/>
        </w:rPr>
        <w:t>.</w:t>
      </w:r>
      <w:r w:rsidRPr="0055210E">
        <w:rPr>
          <w:bCs/>
          <w:iCs/>
          <w:lang w:val="en-US"/>
        </w:rPr>
        <w:t>G</w:t>
      </w:r>
      <w:r w:rsidRPr="00DF1255">
        <w:rPr>
          <w:bCs/>
          <w:iCs/>
        </w:rPr>
        <w:t xml:space="preserve">., </w:t>
      </w:r>
      <w:proofErr w:type="spellStart"/>
      <w:r w:rsidRPr="0055210E">
        <w:rPr>
          <w:bCs/>
          <w:iCs/>
          <w:lang w:val="en-US"/>
        </w:rPr>
        <w:t>Wesnousky</w:t>
      </w:r>
      <w:proofErr w:type="spellEnd"/>
      <w:r w:rsidRPr="00DF1255">
        <w:rPr>
          <w:bCs/>
          <w:iCs/>
        </w:rPr>
        <w:t xml:space="preserve"> </w:t>
      </w:r>
      <w:r w:rsidRPr="0055210E">
        <w:rPr>
          <w:bCs/>
          <w:iCs/>
          <w:lang w:val="en-US"/>
        </w:rPr>
        <w:t>S</w:t>
      </w:r>
      <w:r w:rsidRPr="00DF1255">
        <w:rPr>
          <w:bCs/>
          <w:iCs/>
        </w:rPr>
        <w:t>.</w:t>
      </w:r>
      <w:r w:rsidRPr="0055210E">
        <w:rPr>
          <w:bCs/>
          <w:iCs/>
          <w:lang w:val="en-US"/>
        </w:rPr>
        <w:t>G</w:t>
      </w:r>
      <w:r w:rsidRPr="00DF1255">
        <w:rPr>
          <w:bCs/>
          <w:iCs/>
        </w:rPr>
        <w:t xml:space="preserve">., </w:t>
      </w:r>
      <w:proofErr w:type="spellStart"/>
      <w:r w:rsidRPr="0055210E">
        <w:rPr>
          <w:bCs/>
          <w:iCs/>
          <w:lang w:val="en-US"/>
        </w:rPr>
        <w:t>Stirling</w:t>
      </w:r>
      <w:proofErr w:type="spellEnd"/>
      <w:r w:rsidRPr="00DF1255">
        <w:rPr>
          <w:bCs/>
          <w:iCs/>
        </w:rPr>
        <w:t xml:space="preserve"> </w:t>
      </w:r>
      <w:r w:rsidRPr="0055210E">
        <w:rPr>
          <w:bCs/>
          <w:iCs/>
          <w:lang w:val="en-US"/>
        </w:rPr>
        <w:t>M</w:t>
      </w:r>
      <w:r w:rsidRPr="00DF1255">
        <w:rPr>
          <w:bCs/>
          <w:iCs/>
        </w:rPr>
        <w:t>.</w:t>
      </w:r>
      <w:r w:rsidRPr="0055210E">
        <w:rPr>
          <w:bCs/>
          <w:iCs/>
          <w:lang w:val="en-US"/>
        </w:rPr>
        <w:t>W</w:t>
      </w:r>
      <w:r w:rsidRPr="00DF1255">
        <w:rPr>
          <w:bCs/>
          <w:iCs/>
        </w:rPr>
        <w:t>.</w:t>
      </w:r>
      <w:r w:rsidRPr="00DF1255">
        <w:rPr>
          <w:bCs/>
        </w:rPr>
        <w:t xml:space="preserve"> </w:t>
      </w:r>
      <w:r w:rsidRPr="0055210E">
        <w:rPr>
          <w:bCs/>
          <w:lang w:val="en-US"/>
        </w:rPr>
        <w:t>Earthquake</w:t>
      </w:r>
      <w:r w:rsidRPr="00DF1255">
        <w:rPr>
          <w:bCs/>
        </w:rPr>
        <w:t xml:space="preserve"> </w:t>
      </w:r>
      <w:r w:rsidRPr="0055210E">
        <w:rPr>
          <w:bCs/>
          <w:lang w:val="en-US"/>
        </w:rPr>
        <w:t>size</w:t>
      </w:r>
      <w:r w:rsidRPr="00DF1255">
        <w:rPr>
          <w:bCs/>
        </w:rPr>
        <w:t xml:space="preserve"> </w:t>
      </w:r>
      <w:r w:rsidRPr="0055210E">
        <w:rPr>
          <w:bCs/>
          <w:lang w:val="en-US"/>
        </w:rPr>
        <w:t>as</w:t>
      </w:r>
      <w:r w:rsidRPr="00DF1255">
        <w:rPr>
          <w:bCs/>
        </w:rPr>
        <w:t xml:space="preserve"> </w:t>
      </w:r>
      <w:r w:rsidRPr="0055210E">
        <w:rPr>
          <w:bCs/>
          <w:lang w:val="en-US"/>
        </w:rPr>
        <w:t>a</w:t>
      </w:r>
      <w:r w:rsidRPr="00DF1255">
        <w:rPr>
          <w:bCs/>
        </w:rPr>
        <w:t xml:space="preserve"> </w:t>
      </w:r>
      <w:r w:rsidRPr="0055210E">
        <w:rPr>
          <w:bCs/>
          <w:lang w:val="en-US"/>
        </w:rPr>
        <w:t>junction</w:t>
      </w:r>
      <w:r w:rsidRPr="00DF1255">
        <w:rPr>
          <w:bCs/>
        </w:rPr>
        <w:t xml:space="preserve"> </w:t>
      </w:r>
      <w:r w:rsidRPr="0055210E">
        <w:rPr>
          <w:bCs/>
          <w:lang w:val="en-US"/>
        </w:rPr>
        <w:t>of</w:t>
      </w:r>
      <w:r w:rsidRPr="00DF1255">
        <w:rPr>
          <w:bCs/>
        </w:rPr>
        <w:t xml:space="preserve"> </w:t>
      </w:r>
      <w:r w:rsidRPr="0055210E">
        <w:rPr>
          <w:bCs/>
          <w:lang w:val="en-US"/>
        </w:rPr>
        <w:t>fault</w:t>
      </w:r>
      <w:r w:rsidRPr="00DF1255">
        <w:rPr>
          <w:bCs/>
        </w:rPr>
        <w:t xml:space="preserve"> </w:t>
      </w:r>
      <w:r w:rsidRPr="0055210E">
        <w:rPr>
          <w:bCs/>
          <w:lang w:val="en-US"/>
        </w:rPr>
        <w:t>slip</w:t>
      </w:r>
      <w:r w:rsidRPr="00DF1255">
        <w:rPr>
          <w:bCs/>
        </w:rPr>
        <w:t xml:space="preserve"> </w:t>
      </w:r>
      <w:r w:rsidRPr="0055210E">
        <w:rPr>
          <w:bCs/>
          <w:lang w:val="en-US"/>
        </w:rPr>
        <w:t>rate</w:t>
      </w:r>
      <w:r w:rsidRPr="00DF1255">
        <w:rPr>
          <w:bCs/>
        </w:rPr>
        <w:t xml:space="preserve"> // </w:t>
      </w:r>
      <w:r w:rsidRPr="0055210E">
        <w:rPr>
          <w:bCs/>
          <w:lang w:val="en-US"/>
        </w:rPr>
        <w:t>Bull</w:t>
      </w:r>
      <w:r w:rsidRPr="00DF1255">
        <w:rPr>
          <w:bCs/>
        </w:rPr>
        <w:t xml:space="preserve">. </w:t>
      </w:r>
      <w:r w:rsidRPr="0055210E">
        <w:rPr>
          <w:bCs/>
          <w:lang w:val="en-US"/>
        </w:rPr>
        <w:t>Seism. Soc.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r w:rsidRPr="0055210E">
        <w:rPr>
          <w:bCs/>
          <w:lang w:val="en-US"/>
        </w:rPr>
        <w:t>America. - 1996. - V. 86, № 3. - P. 683-690.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proofErr w:type="spellStart"/>
      <w:r w:rsidRPr="0055210E">
        <w:rPr>
          <w:bCs/>
          <w:iCs/>
          <w:lang w:val="en-US"/>
        </w:rPr>
        <w:t>Khromovskikh</w:t>
      </w:r>
      <w:proofErr w:type="spellEnd"/>
      <w:r w:rsidRPr="0055210E">
        <w:rPr>
          <w:bCs/>
          <w:iCs/>
          <w:lang w:val="en-US"/>
        </w:rPr>
        <w:t xml:space="preserve"> V.S.</w:t>
      </w:r>
      <w:r w:rsidRPr="0055210E">
        <w:rPr>
          <w:bCs/>
          <w:lang w:val="en-US"/>
        </w:rPr>
        <w:t xml:space="preserve"> Determination of magnitudes of ancient earthquakes from dimensions of observed </w:t>
      </w:r>
      <w:proofErr w:type="spellStart"/>
      <w:r w:rsidRPr="0055210E">
        <w:rPr>
          <w:bCs/>
          <w:lang w:val="en-US"/>
        </w:rPr>
        <w:t>seismodisloca</w:t>
      </w:r>
      <w:proofErr w:type="spellEnd"/>
      <w:r w:rsidRPr="0055210E">
        <w:rPr>
          <w:bCs/>
          <w:lang w:val="en-US"/>
        </w:rPr>
        <w:t xml:space="preserve">- </w:t>
      </w:r>
      <w:proofErr w:type="spellStart"/>
      <w:r w:rsidRPr="0055210E">
        <w:rPr>
          <w:bCs/>
          <w:lang w:val="en-US"/>
        </w:rPr>
        <w:t>tions</w:t>
      </w:r>
      <w:proofErr w:type="spellEnd"/>
      <w:r w:rsidRPr="0055210E">
        <w:rPr>
          <w:bCs/>
          <w:lang w:val="en-US"/>
        </w:rPr>
        <w:t xml:space="preserve"> // Tectonophysics. - 1989. — V. 166. - P. 269-280.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proofErr w:type="spellStart"/>
      <w:r w:rsidRPr="0055210E">
        <w:rPr>
          <w:bCs/>
          <w:iCs/>
          <w:lang w:val="en-US"/>
        </w:rPr>
        <w:t>Kozhurin</w:t>
      </w:r>
      <w:proofErr w:type="spellEnd"/>
      <w:r w:rsidRPr="0055210E">
        <w:rPr>
          <w:bCs/>
          <w:iCs/>
          <w:lang w:val="en-US"/>
        </w:rPr>
        <w:t xml:space="preserve"> A.I.</w:t>
      </w:r>
      <w:r w:rsidRPr="0055210E">
        <w:rPr>
          <w:bCs/>
          <w:lang w:val="en-US"/>
        </w:rPr>
        <w:t xml:space="preserve"> Active faulting of Eurasia // Tectonophysics. - 2004. - V. 380. - P, 273-285.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r w:rsidRPr="0055210E">
        <w:rPr>
          <w:bCs/>
          <w:iCs/>
          <w:lang w:val="en-US"/>
        </w:rPr>
        <w:t>Levi K.G., Sherman S.I.</w:t>
      </w:r>
      <w:r w:rsidRPr="0055210E">
        <w:rPr>
          <w:bCs/>
          <w:lang w:val="en-US"/>
        </w:rPr>
        <w:t xml:space="preserve"> Applied geodynamic analysis // </w:t>
      </w:r>
      <w:proofErr w:type="spellStart"/>
      <w:r w:rsidRPr="0055210E">
        <w:rPr>
          <w:bCs/>
          <w:lang w:val="en-US"/>
        </w:rPr>
        <w:t>Musee</w:t>
      </w:r>
      <w:proofErr w:type="spellEnd"/>
      <w:r w:rsidRPr="0055210E">
        <w:rPr>
          <w:bCs/>
          <w:lang w:val="en-US"/>
        </w:rPr>
        <w:t xml:space="preserve"> Royal De </w:t>
      </w:r>
      <w:proofErr w:type="spellStart"/>
      <w:r w:rsidRPr="0055210E">
        <w:rPr>
          <w:bCs/>
          <w:lang w:val="en-US"/>
        </w:rPr>
        <w:t>L'Afrique</w:t>
      </w:r>
      <w:proofErr w:type="spellEnd"/>
      <w:r w:rsidRPr="0055210E">
        <w:rPr>
          <w:bCs/>
          <w:lang w:val="en-US"/>
        </w:rPr>
        <w:t xml:space="preserve"> </w:t>
      </w:r>
      <w:proofErr w:type="spellStart"/>
      <w:r w:rsidRPr="0055210E">
        <w:rPr>
          <w:bCs/>
          <w:lang w:val="en-US"/>
        </w:rPr>
        <w:t>centrale</w:t>
      </w:r>
      <w:proofErr w:type="spellEnd"/>
      <w:r w:rsidRPr="0055210E">
        <w:rPr>
          <w:bCs/>
          <w:lang w:val="en-US"/>
        </w:rPr>
        <w:t xml:space="preserve">. - </w:t>
      </w:r>
      <w:proofErr w:type="spellStart"/>
      <w:r w:rsidRPr="0055210E">
        <w:rPr>
          <w:bCs/>
          <w:lang w:val="en-US"/>
        </w:rPr>
        <w:t>Tervuren</w:t>
      </w:r>
      <w:proofErr w:type="spellEnd"/>
      <w:r w:rsidRPr="0055210E">
        <w:rPr>
          <w:bCs/>
          <w:lang w:val="en-US"/>
        </w:rPr>
        <w:t xml:space="preserve">, </w:t>
      </w:r>
      <w:proofErr w:type="spellStart"/>
      <w:r w:rsidRPr="0055210E">
        <w:rPr>
          <w:bCs/>
          <w:lang w:val="en-US"/>
        </w:rPr>
        <w:t>Belgique</w:t>
      </w:r>
      <w:proofErr w:type="spellEnd"/>
      <w:r w:rsidRPr="0055210E">
        <w:rPr>
          <w:bCs/>
          <w:lang w:val="en-US"/>
        </w:rPr>
        <w:t xml:space="preserve"> </w:t>
      </w:r>
      <w:proofErr w:type="spellStart"/>
      <w:r w:rsidRPr="0055210E">
        <w:rPr>
          <w:bCs/>
          <w:lang w:val="en-US"/>
        </w:rPr>
        <w:t>Annales</w:t>
      </w:r>
      <w:proofErr w:type="spellEnd"/>
      <w:r w:rsidRPr="0055210E">
        <w:rPr>
          <w:bCs/>
          <w:lang w:val="en-US"/>
        </w:rPr>
        <w:t xml:space="preserve">, Sciences </w:t>
      </w:r>
      <w:proofErr w:type="spellStart"/>
      <w:r w:rsidRPr="0055210E">
        <w:rPr>
          <w:bCs/>
          <w:lang w:val="en-US"/>
        </w:rPr>
        <w:t>Geologiques</w:t>
      </w:r>
      <w:proofErr w:type="spellEnd"/>
      <w:r w:rsidRPr="0055210E">
        <w:rPr>
          <w:bCs/>
          <w:lang w:val="en-US"/>
        </w:rPr>
        <w:t>. - 1995. - V. 100. - 133 p.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proofErr w:type="spellStart"/>
      <w:r w:rsidRPr="0055210E">
        <w:rPr>
          <w:bCs/>
          <w:iCs/>
          <w:lang w:val="en-US"/>
        </w:rPr>
        <w:t>Nowroozi</w:t>
      </w:r>
      <w:proofErr w:type="spellEnd"/>
      <w:r w:rsidRPr="0055210E">
        <w:rPr>
          <w:bCs/>
          <w:iCs/>
          <w:lang w:val="en-US"/>
        </w:rPr>
        <w:t xml:space="preserve"> A.A.</w:t>
      </w:r>
      <w:r w:rsidRPr="0055210E">
        <w:rPr>
          <w:bCs/>
          <w:lang w:val="en-US"/>
        </w:rPr>
        <w:t xml:space="preserve"> Empirical relations between magnitudes and fault parameters for earthquake in Iran // Bull. Seism. Soc. Amer. -1985. -V. 75, № 5. - P. 1327-1338.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r w:rsidRPr="0055210E">
        <w:rPr>
          <w:bCs/>
          <w:iCs/>
          <w:lang w:val="en-US"/>
        </w:rPr>
        <w:t xml:space="preserve">Sherman S.I., </w:t>
      </w:r>
      <w:proofErr w:type="spellStart"/>
      <w:r w:rsidRPr="0055210E">
        <w:rPr>
          <w:bCs/>
          <w:iCs/>
          <w:lang w:val="en-US"/>
        </w:rPr>
        <w:t>Gladkov</w:t>
      </w:r>
      <w:proofErr w:type="spellEnd"/>
      <w:r w:rsidRPr="0055210E">
        <w:rPr>
          <w:bCs/>
          <w:iCs/>
          <w:lang w:val="en-US"/>
        </w:rPr>
        <w:t xml:space="preserve"> A.S.</w:t>
      </w:r>
      <w:r w:rsidRPr="0055210E">
        <w:rPr>
          <w:bCs/>
          <w:lang w:val="en-US"/>
        </w:rPr>
        <w:t xml:space="preserve"> Fractals in studies of faulting and seismicity in the Baikal rift zone // Tectonophysics. - 1999.-V. 308.-P. 133-142.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proofErr w:type="spellStart"/>
      <w:r w:rsidRPr="0055210E">
        <w:rPr>
          <w:bCs/>
          <w:iCs/>
          <w:lang w:val="en-US"/>
        </w:rPr>
        <w:lastRenderedPageBreak/>
        <w:t>Slemmons</w:t>
      </w:r>
      <w:proofErr w:type="spellEnd"/>
      <w:r w:rsidRPr="0055210E">
        <w:rPr>
          <w:bCs/>
          <w:iCs/>
          <w:lang w:val="en-US"/>
        </w:rPr>
        <w:t xml:space="preserve"> D.B., </w:t>
      </w:r>
      <w:proofErr w:type="spellStart"/>
      <w:r w:rsidRPr="0055210E">
        <w:rPr>
          <w:bCs/>
          <w:iCs/>
          <w:lang w:val="en-US"/>
        </w:rPr>
        <w:t>Bodin</w:t>
      </w:r>
      <w:proofErr w:type="spellEnd"/>
      <w:r w:rsidRPr="0055210E">
        <w:rPr>
          <w:bCs/>
          <w:iCs/>
          <w:lang w:val="en-US"/>
        </w:rPr>
        <w:t xml:space="preserve"> P., </w:t>
      </w:r>
      <w:proofErr w:type="spellStart"/>
      <w:r w:rsidRPr="0055210E">
        <w:rPr>
          <w:bCs/>
          <w:iCs/>
          <w:lang w:val="en-US"/>
        </w:rPr>
        <w:t>Zang</w:t>
      </w:r>
      <w:proofErr w:type="spellEnd"/>
      <w:r w:rsidRPr="0055210E">
        <w:rPr>
          <w:bCs/>
          <w:iCs/>
          <w:lang w:val="en-US"/>
        </w:rPr>
        <w:t xml:space="preserve"> X.</w:t>
      </w:r>
      <w:r w:rsidRPr="0055210E">
        <w:rPr>
          <w:bCs/>
          <w:lang w:val="en-US"/>
        </w:rPr>
        <w:t xml:space="preserve"> Determination of earthquake size from surface faulting events // Proc. of the Inter</w:t>
      </w:r>
      <w:r w:rsidRPr="0055210E">
        <w:rPr>
          <w:bCs/>
          <w:lang w:val="en-US"/>
        </w:rPr>
        <w:softHyphen/>
        <w:t>national seminar on seismic zonation. - Guangzhou, China: State Seismological Bureau, 1989. - P. 13.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proofErr w:type="spellStart"/>
      <w:r w:rsidRPr="0055210E">
        <w:rPr>
          <w:bCs/>
          <w:iCs/>
          <w:lang w:val="en-US"/>
        </w:rPr>
        <w:t>Vakov</w:t>
      </w:r>
      <w:proofErr w:type="spellEnd"/>
      <w:r w:rsidRPr="0055210E">
        <w:rPr>
          <w:bCs/>
          <w:iCs/>
          <w:lang w:val="en-US"/>
        </w:rPr>
        <w:t xml:space="preserve"> A.V.</w:t>
      </w:r>
      <w:r w:rsidRPr="0055210E">
        <w:rPr>
          <w:bCs/>
          <w:lang w:val="en-US"/>
        </w:rPr>
        <w:t xml:space="preserve"> Relationship between earthquake magnitude, source geometry and slip mechanism // Tectonophysics. - 1996. - V. 261. - P. 97-113.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r w:rsidRPr="0055210E">
        <w:rPr>
          <w:bCs/>
          <w:iCs/>
          <w:lang w:val="en-US"/>
        </w:rPr>
        <w:t>Wells D.G., Coppersmith K.J.</w:t>
      </w:r>
      <w:r w:rsidRPr="0055210E">
        <w:rPr>
          <w:bCs/>
          <w:lang w:val="en-US"/>
        </w:rPr>
        <w:t xml:space="preserve"> New empirical relationships among magnitude, rupture length, rupture width, rupture area, and </w:t>
      </w:r>
      <w:proofErr w:type="spellStart"/>
      <w:r w:rsidRPr="0055210E">
        <w:rPr>
          <w:bCs/>
          <w:lang w:val="en-US"/>
        </w:rPr>
        <w:t>surfase</w:t>
      </w:r>
      <w:proofErr w:type="spellEnd"/>
      <w:r w:rsidRPr="0055210E">
        <w:rPr>
          <w:bCs/>
          <w:lang w:val="en-US"/>
        </w:rPr>
        <w:t xml:space="preserve"> displacement // Bull. Seism. Soc. America. - 1994. - V. 84. - P. 974-1002.</w:t>
      </w:r>
    </w:p>
    <w:p w:rsidR="003C74AE" w:rsidRPr="0055210E" w:rsidRDefault="003C74AE" w:rsidP="003C74AE">
      <w:pPr>
        <w:ind w:firstLine="709"/>
        <w:jc w:val="both"/>
        <w:rPr>
          <w:bCs/>
          <w:lang w:val="en-US"/>
        </w:rPr>
      </w:pPr>
      <w:proofErr w:type="spellStart"/>
      <w:r w:rsidRPr="0055210E">
        <w:rPr>
          <w:bCs/>
          <w:iCs/>
          <w:lang w:val="en-US"/>
        </w:rPr>
        <w:t>Zoback</w:t>
      </w:r>
      <w:proofErr w:type="spellEnd"/>
      <w:r w:rsidRPr="0055210E">
        <w:rPr>
          <w:bCs/>
          <w:iCs/>
          <w:lang w:val="en-US"/>
        </w:rPr>
        <w:t xml:space="preserve"> M.L.</w:t>
      </w:r>
      <w:r w:rsidRPr="0055210E">
        <w:rPr>
          <w:bCs/>
          <w:lang w:val="en-US"/>
        </w:rPr>
        <w:t xml:space="preserve"> First- and second-order patterns of stress in the lithosphere: the world stress map project // J. </w:t>
      </w:r>
      <w:proofErr w:type="spellStart"/>
      <w:r w:rsidRPr="0055210E">
        <w:rPr>
          <w:bCs/>
          <w:lang w:val="en-US"/>
        </w:rPr>
        <w:t>Geophys</w:t>
      </w:r>
      <w:proofErr w:type="spellEnd"/>
      <w:r w:rsidRPr="0055210E">
        <w:rPr>
          <w:bCs/>
          <w:lang w:val="en-US"/>
        </w:rPr>
        <w:t>. Res</w:t>
      </w:r>
      <w:proofErr w:type="gramStart"/>
      <w:r w:rsidRPr="0055210E">
        <w:rPr>
          <w:bCs/>
          <w:lang w:val="en-US"/>
        </w:rPr>
        <w:t>.-</w:t>
      </w:r>
      <w:proofErr w:type="gramEnd"/>
      <w:r w:rsidRPr="0055210E">
        <w:rPr>
          <w:bCs/>
          <w:lang w:val="en-US"/>
        </w:rPr>
        <w:t xml:space="preserve"> 1992. - V. 97, № B8. - P. 11703-11728.</w:t>
      </w:r>
    </w:p>
    <w:p w:rsidR="00825573" w:rsidRDefault="00825573"/>
    <w:sectPr w:rsidR="00825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F86" w:rsidRDefault="00326F86" w:rsidP="003C74AE">
      <w:r>
        <w:separator/>
      </w:r>
    </w:p>
  </w:endnote>
  <w:endnote w:type="continuationSeparator" w:id="0">
    <w:p w:rsidR="00326F86" w:rsidRDefault="00326F86" w:rsidP="003C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F86" w:rsidRDefault="00326F86" w:rsidP="003C74AE">
      <w:r>
        <w:separator/>
      </w:r>
    </w:p>
  </w:footnote>
  <w:footnote w:type="continuationSeparator" w:id="0">
    <w:p w:rsidR="00326F86" w:rsidRDefault="00326F86" w:rsidP="003C74AE">
      <w:r>
        <w:continuationSeparator/>
      </w:r>
    </w:p>
  </w:footnote>
  <w:footnote w:id="1">
    <w:p w:rsidR="003C74AE" w:rsidRDefault="003C74AE" w:rsidP="003C74AE">
      <w:pPr>
        <w:pStyle w:val="a3"/>
      </w:pPr>
      <w:r>
        <w:rPr>
          <w:rStyle w:val="a5"/>
        </w:rPr>
        <w:t>*</w:t>
      </w:r>
      <w:r>
        <w:t xml:space="preserve"> Соавтор</w:t>
      </w:r>
      <w:r w:rsidRPr="009C5F40">
        <w:t xml:space="preserve"> Е.А. Горбунова // Проблемы современной </w:t>
      </w:r>
      <w:proofErr w:type="gramStart"/>
      <w:r w:rsidRPr="009C5F40">
        <w:t>сейсмогеологии  и</w:t>
      </w:r>
      <w:proofErr w:type="gramEnd"/>
      <w:r w:rsidRPr="009C5F40">
        <w:t xml:space="preserve"> геодинамики Центральной и Восточной Азии. – Иркутск: ИЗК СО РАН, 2007. – Т. 2. – С. 195–203.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08"/>
    <w:rsid w:val="00326F86"/>
    <w:rsid w:val="003C74AE"/>
    <w:rsid w:val="00454408"/>
    <w:rsid w:val="004D0CBD"/>
    <w:rsid w:val="00825573"/>
    <w:rsid w:val="00DF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55578C7-7FB3-4111-A8FE-CE49C3AC4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3C74AE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3C74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3C74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3964</Words>
  <Characters>22599</Characters>
  <Application>Microsoft Office Word</Application>
  <DocSecurity>0</DocSecurity>
  <Lines>188</Lines>
  <Paragraphs>53</Paragraphs>
  <ScaleCrop>false</ScaleCrop>
  <Company/>
  <LinksUpToDate>false</LinksUpToDate>
  <CharactersWithSpaces>26510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4</cp:revision>
  <dcterms:created xsi:type="dcterms:W3CDTF">2017-02-08T03:29:00Z</dcterms:created>
  <dcterms:modified xsi:type="dcterms:W3CDTF">2017-03-27T02:51:00Z</dcterms:modified>
</cp:coreProperties>
</file>