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 xml:space="preserve">РЕГИОНАЛЬНЫЕ ШКАЛЫ 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 xml:space="preserve">СЕЙСМИЧЕСКОЙ ИНТЕНСИВНОСТИ – СОВРЕМЕННАЯ 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2B">
        <w:rPr>
          <w:rFonts w:ascii="Times New Roman" w:hAnsi="Times New Roman" w:cs="Times New Roman"/>
          <w:b/>
          <w:sz w:val="24"/>
          <w:szCs w:val="24"/>
        </w:rPr>
        <w:t>АКТУАЛЬНАЯ ПРОБЛЕМА ДОЛГОВРЕМЕННОЙ БЕЗОПАСНОСТИ В СЕЙСМОСТОЙКОМ СТРОИТЕЛЬСТВЕ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EF364E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364E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64E">
        <w:rPr>
          <w:rFonts w:ascii="Times New Roman" w:hAnsi="Times New Roman" w:cs="Times New Roman"/>
          <w:sz w:val="24"/>
          <w:szCs w:val="24"/>
        </w:rPr>
        <w:t>В Российской Федерации до настоя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щего времени официально действует сейсмическая шкала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EF364E">
        <w:rPr>
          <w:rFonts w:ascii="Times New Roman" w:hAnsi="Times New Roman" w:cs="Times New Roman"/>
          <w:sz w:val="24"/>
          <w:szCs w:val="24"/>
        </w:rPr>
        <w:t>-64, разработанная в начале 60-х годов. Она же лежит в основе серии строительных норм и правил. За про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шедшие десятилетия были неоднократные попытки создания новых вариантов шкал. Ни одна из них по ряду причин не была окончательно утверждена в качестве норма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тивного документа. Не лучше ситуация и в зарубежных странах. Одними из последних зарубежных разработок являются Европей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ская макросейсмическая шкала, изданная в 1998 г. под редакцией Г. Грюнталя [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Euro</w:t>
      </w:r>
      <w:r w:rsidRPr="00EF364E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t>pean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Macroseismic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EF364E">
        <w:rPr>
          <w:rFonts w:ascii="Times New Roman" w:hAnsi="Times New Roman" w:cs="Times New Roman"/>
          <w:sz w:val="24"/>
          <w:szCs w:val="24"/>
        </w:rPr>
        <w:t xml:space="preserve">, 1998], и недавно опубликованная сейсмическая шкала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EF364E">
        <w:rPr>
          <w:rFonts w:ascii="Times New Roman" w:hAnsi="Times New Roman" w:cs="Times New Roman"/>
          <w:sz w:val="24"/>
          <w:szCs w:val="24"/>
        </w:rPr>
        <w:t xml:space="preserve"> [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EF364E">
        <w:rPr>
          <w:rFonts w:ascii="Times New Roman" w:hAnsi="Times New Roman" w:cs="Times New Roman"/>
          <w:sz w:val="24"/>
          <w:szCs w:val="24"/>
        </w:rPr>
        <w:t xml:space="preserve"> </w:t>
      </w:r>
      <w:r w:rsidRPr="00EF364E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EF36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2004].</w:t>
      </w:r>
      <w:r w:rsidRPr="00EF364E">
        <w:rPr>
          <w:rFonts w:ascii="Times New Roman" w:hAnsi="Times New Roman" w:cs="Times New Roman"/>
          <w:sz w:val="24"/>
          <w:szCs w:val="24"/>
        </w:rPr>
        <w:t xml:space="preserve"> По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 xml:space="preserve">добная, </w:t>
      </w:r>
      <w:r>
        <w:rPr>
          <w:rFonts w:ascii="Times New Roman" w:hAnsi="Times New Roman" w:cs="Times New Roman"/>
          <w:sz w:val="24"/>
          <w:szCs w:val="24"/>
        </w:rPr>
        <w:t>не типичн</w:t>
      </w:r>
      <w:r w:rsidRPr="00EF364E">
        <w:rPr>
          <w:rFonts w:ascii="Times New Roman" w:hAnsi="Times New Roman" w:cs="Times New Roman"/>
          <w:sz w:val="24"/>
          <w:szCs w:val="24"/>
        </w:rPr>
        <w:t>ая для нашего времени, ситуация с задержкой в разработке новых или совершенствовании старых шкал связа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на со сложившейся тенденцией в методике их составления. Считалось, что шкала долж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на быть пригодной для широкого использо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вания как минимум в пределах части света или одной страны. Европейская макросейс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мическая шкала на это и претендует, о ч</w:t>
      </w:r>
      <w:r>
        <w:rPr>
          <w:rFonts w:ascii="Times New Roman" w:hAnsi="Times New Roman" w:cs="Times New Roman"/>
          <w:sz w:val="24"/>
          <w:szCs w:val="24"/>
        </w:rPr>
        <w:t xml:space="preserve">ем свидетельствует ее название. </w:t>
      </w:r>
      <w:r w:rsidRPr="00EF364E">
        <w:rPr>
          <w:rFonts w:ascii="Times New Roman" w:hAnsi="Times New Roman" w:cs="Times New Roman"/>
          <w:sz w:val="24"/>
          <w:szCs w:val="24"/>
        </w:rPr>
        <w:t>Известные данные о специфике сейсмических процес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сов в различных сейсмических поясах, раз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личные тектонические режимы, характер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ные для тех или иных территорий, различ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ные климатические и инженерно-геологи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ческие условия территорий, многообразные типовые правила и нормы их застройки, а также другие причины, связанные с общим социальным прогрессом, не способствовали переработке старых и не стимулировали создание новых шкал сейсмической интен</w:t>
      </w:r>
      <w:r w:rsidRPr="00EF364E">
        <w:rPr>
          <w:rFonts w:ascii="Times New Roman" w:hAnsi="Times New Roman" w:cs="Times New Roman"/>
          <w:sz w:val="24"/>
          <w:szCs w:val="24"/>
        </w:rPr>
        <w:softHyphen/>
        <w:t>сивности на базе устаревших методов и</w:t>
      </w:r>
      <w:r w:rsidRPr="002E0D25">
        <w:rPr>
          <w:rFonts w:ascii="Times New Roman" w:eastAsia="Times New Roman" w:hAnsi="Times New Roman" w:cs="Times New Roman"/>
          <w:color w:val="6B6B6E"/>
          <w:lang w:eastAsia="ru-RU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концепций. Однако прогресс в строитель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ных конструкциях, в том числе появление различных типов застроек даже в одном пространственно небольшом регионе, с од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стороны, и более глубокое изучение сейсмичности, когда выделяются регионы с преобладанием напряжений сжатия или рас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тяжения, с превалированием разломов с различной степенью активизации и областей динамического влияния, с другой стороны, служат бесспорным и уже не новым аргу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ментом необходимости разработки новых сейсмических шкал на новой концептуаль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основе. Много лет тому назад серьезное внимание необходимости создания новой шкалы сейсмической интенсивности уделял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Н.В. Шебалин [1997]. Основное внимание, к сожалению, в не во всем завершенных исследованиях Н.В. Шебалина, было направ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лено на совершенствование различных критериев оценки балльности землетрясений всевозможными методами. Сейсмическая шкала по-прежнему концептуально рассма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тривалась как усовершенствованный «измерительный» документ, в том числе пригод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ный для использования в многообразных сейсмических и административно-географи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ческих регионах. Сегодня сложно 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возможности составления измерительного инструмента, пригодного для эксплуатации в очень широких природно-климатических, сейсмических и инженерно-геологических условиях, то есть общероссийской шкалы сейсмической интенсивности.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Более того, несколько лет тому назад Я.М. Айзенберг [1998] своевременно поста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вил проблему необходимости разработки нормативных документов по сейсмостойко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му строительству нового поколения. В этой работе аргументирована на</w:t>
      </w:r>
      <w:r>
        <w:rPr>
          <w:rFonts w:ascii="Times New Roman" w:hAnsi="Times New Roman" w:cs="Times New Roman"/>
          <w:sz w:val="24"/>
          <w:szCs w:val="24"/>
        </w:rPr>
        <w:t>добность разра</w:t>
      </w:r>
      <w:r>
        <w:rPr>
          <w:rFonts w:ascii="Times New Roman" w:hAnsi="Times New Roman" w:cs="Times New Roman"/>
          <w:sz w:val="24"/>
          <w:szCs w:val="24"/>
        </w:rPr>
        <w:softHyphen/>
        <w:t>ботки новых СНиП</w:t>
      </w:r>
      <w:r w:rsidRPr="002E0D2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ов федерального уровня, </w:t>
      </w:r>
      <w:r w:rsidRPr="002E0D25">
        <w:rPr>
          <w:rFonts w:ascii="Times New Roman" w:hAnsi="Times New Roman" w:cs="Times New Roman"/>
          <w:sz w:val="24"/>
          <w:szCs w:val="24"/>
        </w:rPr>
        <w:t>дополненных региональными пособиями или рекомендациями по проектированию, «которые учитывали бы местные условия: строительные материалы, национальные традиции, сейсмологические особенности» (стр. 47). С нашей точки зрения, рекоменда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ции профессора Я.М. Айзенберга полностью применимы и для шкал сейсмической ин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тенсивности.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lastRenderedPageBreak/>
        <w:t>Авторским коллективом предлагается для обсуждения новый тип шкал сейсмической интенсивности - региональный, бази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рующийся на сочетании двух концептуаль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ных подходов. Они связаны с необходимо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стью 1) учитывать многообразные исходные региональные параметры, природной и соци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альной среды и 2) уметь предсказывать ве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роятность возникновения оцениваемой си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туации. Ориентировочный прогнозный ха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рактер имеет любой измерительный доку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мент, хотя в большинстве случаев это авто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матически входит в наше сознание и этому факту мы не придаем особого значения. 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ким образом, сейсмическая шкала должна не только служить измерительным, констатирующим элементом, но и выполнять эле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ментарные прогнозные функции.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Первоначально разработанная на при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мере Прибайкалья [Шерман и др., 2003] и совершенствующаяся в настоящее время ре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гиональная шкала сейсмической интенсив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ности (РШСИ) в равной степени должна ба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зироваться на макросейсмических, инстру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ментальных и геодинамических факторах. Макросейсмические данные позволяют оце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нить балльность произошедшего сейсмиче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ского события по результатам его воздейст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вия на объекты и субъекты. Эти сведения дают основание впоследствии корректиро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вать строительные нормы и правила. Инст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рументальные характеристики землетрясе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ний наиболее важны на стадии проектиро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вания конструкций, чтобы выбрать наиболее оптимальный тип сооружений и, при необ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ходимости. пр</w:t>
      </w:r>
      <w:r>
        <w:rPr>
          <w:rFonts w:ascii="Times New Roman" w:hAnsi="Times New Roman" w:cs="Times New Roman"/>
          <w:sz w:val="24"/>
          <w:szCs w:val="24"/>
        </w:rPr>
        <w:t>едусмотреть их сейсмостой</w:t>
      </w:r>
      <w:r>
        <w:rPr>
          <w:rFonts w:ascii="Times New Roman" w:hAnsi="Times New Roman" w:cs="Times New Roman"/>
          <w:sz w:val="24"/>
          <w:szCs w:val="24"/>
        </w:rPr>
        <w:softHyphen/>
        <w:t>кость.</w:t>
      </w:r>
      <w:r w:rsidRPr="002E0D25">
        <w:rPr>
          <w:rFonts w:ascii="Times New Roman" w:hAnsi="Times New Roman" w:cs="Times New Roman"/>
          <w:sz w:val="24"/>
          <w:szCs w:val="24"/>
        </w:rPr>
        <w:t xml:space="preserve"> Это один из важнейших многогран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ных факторов прогностической функции шкалы для строительных норм и правил. Геодинамические факторы призваны по ос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таточным явлениям на земной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оценить балльность произошедшего собы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тия, учитывая при этом геодинамический режим, геолого-структурную обстановку и инженерно-геологические условия региона. Они, остаточные явления на земной поверх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ности, могут быть разными при одной и той же интенсивности землетрясений. Напри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мер, при сейсмических событиях интенсив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ностью в шесть-семь баллов трещины могут быть крупными и широкими, если развива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ются в прочных и слабых грунтах, или прак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тически отсутствовать в скальных породах. То</w:t>
      </w:r>
      <w:r>
        <w:rPr>
          <w:rFonts w:ascii="Times New Roman" w:hAnsi="Times New Roman" w:cs="Times New Roman"/>
          <w:sz w:val="24"/>
          <w:szCs w:val="24"/>
        </w:rPr>
        <w:t xml:space="preserve"> есть, конкретные геолого-геофиз</w:t>
      </w:r>
      <w:r w:rsidRPr="002E0D25">
        <w:rPr>
          <w:rFonts w:ascii="Times New Roman" w:hAnsi="Times New Roman" w:cs="Times New Roman"/>
          <w:sz w:val="24"/>
          <w:szCs w:val="24"/>
        </w:rPr>
        <w:t>ические свойства среды существенно влияют на па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раметры</w:t>
      </w:r>
      <w:r>
        <w:rPr>
          <w:rFonts w:ascii="Times New Roman" w:hAnsi="Times New Roman" w:cs="Times New Roman"/>
          <w:sz w:val="24"/>
          <w:szCs w:val="24"/>
        </w:rPr>
        <w:t xml:space="preserve"> формирующихся остаточных пост</w:t>
      </w:r>
      <w:r w:rsidRPr="002E0D25">
        <w:rPr>
          <w:rFonts w:ascii="Times New Roman" w:hAnsi="Times New Roman" w:cs="Times New Roman"/>
          <w:sz w:val="24"/>
          <w:szCs w:val="24"/>
        </w:rPr>
        <w:t>сейсмических деформаций. Эти же аргумен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ты и комплекс геолого-геофизических пара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метров среды играют существенную роль и в прогнозной функции шкалы. На их основе, до сейсмических событий, могут быть оце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нены ожидаемые последствия для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ленных площадей с возможными сооружениями и объектами. И это может быть вы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полнено быстро и, как показал сравнитель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ный анализ, без потери необходимой точно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сти [Шерман и др., 2003] до проведения, в случаях необходимости, дорогостоящего микросейсмического районирования.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Таким образом, разрабатываемая 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торами конструкция РШСИ является комплексной, сочетающей в себе реакцию 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тропогенной и геологической среды на сейсмические события, числовые характеристи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ки движений грунта или скального основания и геодинамические факторы, способные их усилить или ослабить. В этом плане инструментальпые и геодинамические состав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ляющие РШСИ выполняют и констатирующие, и прогнозные функции. Только до оп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ределенной степени эти функции сопоста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вимы с сейсмическим районированием, но, безусловно, ни в какой мере его не заменя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ют. Сочетание трех групп факторов - макро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сейсмических, инструментальных и геоди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намических - расширяет возможности РШСИ, превращая ее из узкооценочного методического измерительного инструмента еще и в прогнозный. Последнее особенно важно для оценки долговременной сейсмо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безопасности в сейсмостойком строительст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ве.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</w:p>
    <w:p w:rsidR="00FB42E3" w:rsidRPr="002E0D25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b/>
          <w:bCs/>
          <w:sz w:val="24"/>
          <w:szCs w:val="24"/>
        </w:rPr>
        <w:t>Принципиальная структура региональной шкалы сейсмической интенсивности</w:t>
      </w:r>
      <w:bookmarkEnd w:id="0"/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Сейсмическая шкала - инструмент активного использования в сейсмоактивных областях и весьма востребованный доку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мент при разработке строительных норм и правил. Какой бы аргументированной и удобной для использования ни была любая новая </w:t>
      </w:r>
      <w:r w:rsidRPr="002E0D25">
        <w:rPr>
          <w:rFonts w:ascii="Times New Roman" w:hAnsi="Times New Roman" w:cs="Times New Roman"/>
          <w:sz w:val="24"/>
          <w:szCs w:val="24"/>
        </w:rPr>
        <w:lastRenderedPageBreak/>
        <w:t>разработка, она должна содержать в себе элементы преемственности по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ляющим параметрам. В этом плане РШС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0D25">
        <w:rPr>
          <w:rFonts w:ascii="Times New Roman" w:hAnsi="Times New Roman" w:cs="Times New Roman"/>
          <w:sz w:val="24"/>
          <w:szCs w:val="24"/>
        </w:rPr>
        <w:t xml:space="preserve"> сохраняет 12-балльную классификацию сейсмической интенсивности, облегчая пре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емственность по отношению к действующей шкале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>-64. Во всем остальном - она существенно или менее существенно отлич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РШСИ состоит из трех независимых блоков, соответствующих самостоятельным базовым методам исследований: микросейсмическим, инструментальным и геодинамическим (рис.). Их объединяет принци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пиальный подход к документации наблюдаемых фактов - количественная характе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ристика объектов, процессов и других проявлений, что позволяет в дальнейшем рабо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тать с исходными материалами шкалы в компьютерном режиме. Каждый из методов оперирует наблюдаемыми и измеряемыми характеристическими данными, которые, как правило, образуют статистические ряды. Ряды объединяют однотипные объекты, со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оружения и/или их реакции на произошед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шее событие.</w:t>
      </w:r>
    </w:p>
    <w:p w:rsidR="00FB42E3" w:rsidRPr="002E0D25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  <w:u w:val="single"/>
        </w:rPr>
        <w:t>Макросейсмический блок</w:t>
      </w:r>
      <w:r w:rsidRPr="002E0D25">
        <w:rPr>
          <w:rFonts w:ascii="Times New Roman" w:hAnsi="Times New Roman" w:cs="Times New Roman"/>
          <w:sz w:val="24"/>
          <w:szCs w:val="24"/>
        </w:rPr>
        <w:t>. Опреде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ляющими для макросейсмических методов являются три независимых группы характе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ристических последствий, объединяемых по специфическим реакциям. Первая группа объединяет: (а) крупные здания и типовые сооружения; (б) транспортные сооружения и (в) сетевые сооружения. По ним фиксиру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ются необратимые бесспорные деформации и повреждения, специфически свойственные каждой группе. Вторая группа объединяет реакции предметов быта. Статистический набор данных здесь происходит по двум на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правлениям - зафиксированные бесспорные события (падение книг с </w:t>
      </w:r>
      <w:r>
        <w:rPr>
          <w:rFonts w:ascii="Times New Roman" w:hAnsi="Times New Roman" w:cs="Times New Roman"/>
          <w:sz w:val="24"/>
          <w:szCs w:val="24"/>
        </w:rPr>
        <w:t xml:space="preserve">книжных полок, </w:t>
      </w:r>
      <w:r w:rsidRPr="002E0D25">
        <w:rPr>
          <w:rFonts w:ascii="Times New Roman" w:hAnsi="Times New Roman" w:cs="Times New Roman"/>
          <w:sz w:val="24"/>
          <w:szCs w:val="24"/>
        </w:rPr>
        <w:t>падение и поломка посуды и т.п.) и рассказы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наблюденных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25">
        <w:rPr>
          <w:rFonts w:ascii="Times New Roman" w:hAnsi="Times New Roman" w:cs="Times New Roman"/>
          <w:sz w:val="24"/>
          <w:szCs w:val="24"/>
        </w:rPr>
        <w:t>событиях (качание люстр, слышимость гула и шумов и т.п.). В этой группе данных превалирующее значение придается количеству зафиксированных признаков, суммирование которых позволя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ет получить статистически достоверную осредненную реакцию по определяющим ха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рактеристикам второй группы последствий сейсмического события. Наиболее сложная картина возникает при сборе описательных данных, объединяемых в третью группу признаков - реакции людей. Здесь при оп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росах очевидцев выявляется весьма широ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кий разброс сведений, причины которого хорошо ясны. За счет большой статистиче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ской выборки можно получить достоверные представления об интенсивности произо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шедшего события.</w:t>
      </w:r>
    </w:p>
    <w:p w:rsidR="00FB42E3" w:rsidRDefault="00554405" w:rsidP="00FB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4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6012734"/>
            <wp:effectExtent l="0" t="0" r="4445" b="7620"/>
            <wp:docPr id="1" name="Рисунок 1" descr="D:\18НАУЧНАЯ РАБОТА\01СТАТЬИ\2017\ТРУДЫ\КНИГА\ТЕМА 4\Рис Обраб\[343] Современная геодинамика и опасные природные процессы в Центральной Азии, 2005, Вып.2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8НАУЧНАЯ РАБОТА\01СТАТЬИ\2017\ТРУДЫ\КНИГА\ТЕМА 4\Рис Обраб\[343] Современная геодинамика и опасные природные процессы в Центральной Азии, 2005, Вып.2, ри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01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D25">
        <w:rPr>
          <w:rFonts w:ascii="Times New Roman" w:hAnsi="Times New Roman" w:cs="Times New Roman"/>
          <w:sz w:val="24"/>
          <w:szCs w:val="24"/>
        </w:rPr>
        <w:t>Как известно, в классификацию дей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ствующей шкалы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>-64 включены лишь здания, построенные без необходимых ан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тисейсмических мероприятий, что противо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речит сложившейся структуре городской застройки в Восточной Сибири, где доля сейсмостойких зданий составляет более 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ловины жилищного фонда. Поэтому одной из основных задач при создании региональ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ной шкалы стала разработка классификации зданий по уровню их сейсмостойкости на единой научно-методической основе безот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носительно того, относятся ли здания к сейсмостойким или нет [Бержинский, 1999]. В качестве такой основы использовано 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нятие траекторий состояния зданий, введен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ное при разработке СНиП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E0D25">
        <w:rPr>
          <w:rFonts w:ascii="Times New Roman" w:hAnsi="Times New Roman" w:cs="Times New Roman"/>
          <w:sz w:val="24"/>
          <w:szCs w:val="24"/>
        </w:rPr>
        <w:t>-7-81* в соот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ветствии с концепцией расчета зданий на два уровня сейсмического воздействия [По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ляков и др., 1979]. С учетом этого в класси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фикацию региональной шкалы сейсмиче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ской интенсивности введены пять классов зданий по уровню их сейсмостойкости (в порядке его примерно линейного убывания): С9, С8, С7, С6 и С5. Класс здания устанав</w:t>
      </w:r>
      <w:r w:rsidRPr="002E0D25">
        <w:rPr>
          <w:rFonts w:ascii="Times New Roman" w:hAnsi="Times New Roman" w:cs="Times New Roman"/>
          <w:sz w:val="24"/>
          <w:szCs w:val="24"/>
        </w:rPr>
        <w:softHyphen/>
        <w:t>ливается с учетом конструктивного типа здания, уровня его регулярности, уровня ка</w:t>
      </w:r>
      <w:r w:rsidRPr="002E0D25">
        <w:rPr>
          <w:rFonts w:ascii="Times New Roman" w:hAnsi="Times New Roman" w:cs="Times New Roman"/>
          <w:sz w:val="24"/>
          <w:szCs w:val="24"/>
        </w:rPr>
        <w:softHyphen/>
        <w:t xml:space="preserve">чества строительства и степени физического износа. Последние три класса соответствуют зданиям типа В, Б и А по шкале </w:t>
      </w:r>
      <w:r w:rsidRPr="002E0D25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2E0D25">
        <w:rPr>
          <w:rFonts w:ascii="Times New Roman" w:hAnsi="Times New Roman" w:cs="Times New Roman"/>
          <w:sz w:val="24"/>
          <w:szCs w:val="24"/>
        </w:rPr>
        <w:t>-64. Отнесение конкретного типа здания к тому</w:t>
      </w:r>
      <w:r>
        <w:rPr>
          <w:rFonts w:ascii="Times New Roman" w:hAnsi="Times New Roman" w:cs="Times New Roman"/>
          <w:sz w:val="24"/>
          <w:szCs w:val="24"/>
        </w:rPr>
        <w:t xml:space="preserve"> или иному классу по уровню сейсмостойко</w:t>
      </w:r>
      <w:r w:rsidRPr="00B7026D">
        <w:rPr>
          <w:rFonts w:ascii="Times New Roman" w:hAnsi="Times New Roman" w:cs="Times New Roman"/>
          <w:sz w:val="24"/>
          <w:szCs w:val="24"/>
        </w:rPr>
        <w:t>сти осуществляется с использованием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стейших методов кластерного анализа на основе меры близости их траекторий со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стояния в многомерном признаковом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странстве.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lastRenderedPageBreak/>
        <w:t>Осредненные, статистически обеспе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ченные данные интегрируются по группам и по табличным признакам и расчетам, в том числе с применением информационных ста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тистик, трансформируются в количествен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ный показатель интенсивности произошед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шего землетрясения. Принципиальный путь показан в приложении 1, более детальная работа с которым описана в работе [Шерман и др., 2003].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u w:val="single"/>
        </w:rPr>
        <w:t>Инструментальный блок</w:t>
      </w:r>
      <w:r w:rsidRPr="00B7026D">
        <w:rPr>
          <w:rFonts w:ascii="Times New Roman" w:hAnsi="Times New Roman" w:cs="Times New Roman"/>
          <w:sz w:val="24"/>
          <w:szCs w:val="24"/>
        </w:rPr>
        <w:t>. На террито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рии Российской Федерации до настоящего времени официально продолжает действо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вать шкала сейсмической интенсивности ГОСТ 6249-52, которая входит практически полностью в инструментальную часть шка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лы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>-64. Разрабатываемая РШСИ также базируется на корреляции сейсмической ин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тенсивности с различными кинематически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ми характеристиками движений скальных или слабо сцементированных горных пород. Конкретные значения корреляционных свя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зей по обработке мировых данных известны [Шерман и др., 2003; Аптикаев, 1999; и мн. др.]. Для различных сейсмоактивных регио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нов они будут несколько отличаться [Шер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ман и др., 2003; и мн. др.]. Для Прибайкалья соотношения интенсивности землетрясений и кинематических характеристик движений грунтов представлены в табл. 1.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6DFF">
        <w:rPr>
          <w:rFonts w:ascii="Times New Roman" w:hAnsi="Times New Roman" w:cs="Times New Roman"/>
          <w:bCs/>
          <w:sz w:val="24"/>
          <w:szCs w:val="24"/>
        </w:rPr>
        <w:t>Соотношение балльности и амплитуд ускорений, скоростей и смещений колебаний для Прибайкалья, 2001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267"/>
        <w:gridCol w:w="1402"/>
        <w:gridCol w:w="1099"/>
        <w:gridCol w:w="1493"/>
        <w:gridCol w:w="1224"/>
        <w:gridCol w:w="1766"/>
      </w:tblGrid>
      <w:tr w:rsidR="00FB42E3" w:rsidRPr="00316DFF" w:rsidTr="00895CE9">
        <w:trPr>
          <w:trHeight w:hRule="exact" w:val="374"/>
        </w:trPr>
        <w:tc>
          <w:tcPr>
            <w:tcW w:w="902" w:type="dxa"/>
            <w:vMerge w:val="restart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669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Ускорения, А, см/с</w:t>
            </w:r>
            <w:r w:rsidRPr="00316D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92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Скорости, V, см/с</w:t>
            </w:r>
          </w:p>
        </w:tc>
        <w:tc>
          <w:tcPr>
            <w:tcW w:w="2990" w:type="dxa"/>
            <w:gridSpan w:val="2"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 xml:space="preserve">Смещения, </w:t>
            </w:r>
            <w:r w:rsidRPr="00316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S, </w:t>
            </w: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FB42E3" w:rsidRPr="00316DFF" w:rsidTr="00895CE9">
        <w:trPr>
          <w:trHeight w:hRule="exact" w:val="586"/>
        </w:trPr>
        <w:tc>
          <w:tcPr>
            <w:tcW w:w="902" w:type="dxa"/>
            <w:vMerge/>
            <w:shd w:val="clear" w:color="auto" w:fill="FFFFFF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FB42E3" w:rsidRPr="00316DFF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F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</w:tr>
      <w:tr w:rsidR="00FB42E3" w:rsidRPr="00316DFF" w:rsidTr="00895CE9">
        <w:trPr>
          <w:trHeight w:hRule="exact" w:val="32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&lt;0.8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tabs>
                <w:tab w:val="left" w:pos="480"/>
                <w:tab w:val="center" w:pos="5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&lt;0.05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&lt;0.0013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0.8-2.0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0.03-0.075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0.0013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0.0005-0.0026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2.1-5.0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0.076-0.22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0.0062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0.0027-0.012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5.1-12.5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0.23-0.66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0.013-0.06</w:t>
            </w:r>
          </w:p>
        </w:tc>
      </w:tr>
      <w:tr w:rsidR="00FB42E3" w:rsidRPr="00316DFF" w:rsidTr="00895CE9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12.6-31.5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0.67-1.9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bCs/>
                <w:sz w:val="24"/>
                <w:szCs w:val="24"/>
              </w:rPr>
              <w:t>0.014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0.07-0.29</w:t>
            </w:r>
          </w:p>
        </w:tc>
      </w:tr>
      <w:tr w:rsidR="00FB42E3" w:rsidRPr="00316DFF" w:rsidTr="00895CE9">
        <w:trPr>
          <w:trHeight w:hRule="exact" w:val="31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31.6-78.1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2.0-5.9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0.3-1.38</w:t>
            </w:r>
          </w:p>
        </w:tc>
      </w:tr>
      <w:tr w:rsidR="00FB42E3" w:rsidRPr="00316DFF" w:rsidTr="00895CE9">
        <w:trPr>
          <w:trHeight w:hRule="exact" w:val="31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78.2-200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6.0-17.8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1.39-6.6</w:t>
            </w:r>
          </w:p>
        </w:tc>
      </w:tr>
      <w:tr w:rsidR="00FB42E3" w:rsidRPr="00316DFF" w:rsidTr="00895CE9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201-488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17.9-53.5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6.7-31.7</w:t>
            </w:r>
          </w:p>
        </w:tc>
      </w:tr>
      <w:tr w:rsidR="00FB42E3" w:rsidRPr="00316DFF" w:rsidTr="00895CE9">
        <w:trPr>
          <w:trHeight w:hRule="exact" w:val="322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489-1200</w:t>
            </w:r>
          </w:p>
        </w:tc>
        <w:tc>
          <w:tcPr>
            <w:tcW w:w="1099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53.6-160</w:t>
            </w:r>
          </w:p>
        </w:tc>
        <w:tc>
          <w:tcPr>
            <w:tcW w:w="1224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66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31.8-150</w:t>
            </w:r>
          </w:p>
        </w:tc>
      </w:tr>
      <w:tr w:rsidR="00FB42E3" w:rsidRPr="00316DFF" w:rsidTr="00895CE9">
        <w:trPr>
          <w:trHeight w:hRule="exact" w:val="336"/>
        </w:trPr>
        <w:tc>
          <w:tcPr>
            <w:tcW w:w="902" w:type="dxa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251" w:type="dxa"/>
            <w:gridSpan w:val="6"/>
            <w:shd w:val="clear" w:color="auto" w:fill="FFFFFF"/>
          </w:tcPr>
          <w:p w:rsidR="00FB42E3" w:rsidRPr="00324FD1" w:rsidRDefault="00FB42E3" w:rsidP="0089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FD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FB42E3" w:rsidRPr="00316DF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 xml:space="preserve">Приведенная инструментальная часть РШСИ для Прибайкалья заметно отличается от действующей в РФ шкалы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>-64 как абсолютными значениями скоростей и уско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рений, так и шагом. Аналогичную ситуацию следует ожидать и в других сейсмоактивных регионах. Именно такого типа региональ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ные, а не общемировые усредненные характеристики должны использоваться в РШСИ.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качестве методического инстру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мента здесь использована новая модель инструментальной шкалы, разработанная Ф.Ф. Аптикаевым [1999] на вероятностной основе. При построении инструментальной части региональной шкалы использованы записи слабых и ощутимых землетрясений, зареги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стрированных в Байкальской сейсмической зоне.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u w:val="single"/>
        </w:rPr>
        <w:t>Геодинамический блок.</w:t>
      </w:r>
      <w:r w:rsidRPr="00B7026D">
        <w:rPr>
          <w:rFonts w:ascii="Times New Roman" w:hAnsi="Times New Roman" w:cs="Times New Roman"/>
          <w:sz w:val="24"/>
          <w:szCs w:val="24"/>
        </w:rPr>
        <w:t xml:space="preserve"> Подобный блок впервые предлагается вводить в РШСИ. Он состоит из трех групп данных: остаточные структуры и наблюдаемые крат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ковременные процессы на земной поверхно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сти; статистические (математические) зави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симости между размерами остаточных структур и интенсивностью (или магниту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дой) сейсмических событий; прогнозные геодинамические факторы. Группа остаточ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структур и кратковременных процессов включает наиболее типичные их проявле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ния, характерные для произошедших земле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трясений соответствующей интенсивности. В принципиальном </w:t>
      </w:r>
      <w:r w:rsidRPr="00B7026D">
        <w:rPr>
          <w:rFonts w:ascii="Times New Roman" w:hAnsi="Times New Roman" w:cs="Times New Roman"/>
          <w:sz w:val="24"/>
          <w:szCs w:val="24"/>
        </w:rPr>
        <w:lastRenderedPageBreak/>
        <w:t>отношении она соответ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ствует шкалам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MSK</w:t>
      </w:r>
      <w:r w:rsidRPr="00B7026D">
        <w:rPr>
          <w:rFonts w:ascii="Times New Roman" w:hAnsi="Times New Roman" w:cs="Times New Roman"/>
          <w:sz w:val="24"/>
          <w:szCs w:val="24"/>
        </w:rPr>
        <w:t xml:space="preserve">-64 и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INQWA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B7026D">
        <w:rPr>
          <w:rFonts w:ascii="Times New Roman" w:hAnsi="Times New Roman" w:cs="Times New Roman"/>
          <w:sz w:val="24"/>
          <w:szCs w:val="24"/>
        </w:rPr>
        <w:t>, 2004], данным из работы [Шерман и др., 2003] с добавлениями и из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менениями, зарегистрированными при силь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землетрясениях 1995-2004 гг. (прило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жение 2). Все зафиксированные данные об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рабатываются и при их статистической на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дежности используются для оценки балль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Вторая группа данных связана с не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посредственной математической оценкой произошедшего события по параметрам ос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таточных явлений. Принципиально методи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ка ее определения не отличается от преды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дущей схемы, но позволяет по единичным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четким параметрам остаточных структур оценивать интенсивность I сейсмических событий. Аналитические зависимости могут быть оценены по уравнениям: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7.5+0.471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I = 7.84+0.721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B7026D">
        <w:rPr>
          <w:rFonts w:ascii="Times New Roman" w:hAnsi="Times New Roman" w:cs="Times New Roman"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bCs/>
          <w:sz w:val="24"/>
          <w:szCs w:val="24"/>
        </w:rPr>
        <w:t xml:space="preserve"> = 6.74+0.331</w:t>
      </w:r>
      <w:r w:rsidRPr="00B7026D">
        <w:rPr>
          <w:rFonts w:ascii="Times New Roman" w:hAnsi="Times New Roman" w:cs="Times New Roman"/>
          <w:bCs/>
          <w:sz w:val="24"/>
          <w:szCs w:val="24"/>
          <w:lang w:val="en-US"/>
        </w:rPr>
        <w:t>gV</w:t>
      </w:r>
      <w:r w:rsidRPr="00B7026D">
        <w:rPr>
          <w:rFonts w:ascii="Times New Roman" w:hAnsi="Times New Roman" w:cs="Times New Roman"/>
          <w:bCs/>
          <w:sz w:val="24"/>
          <w:szCs w:val="24"/>
        </w:rPr>
        <w:t>;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5.59+0.871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gL</w:t>
      </w:r>
      <w:r w:rsidRPr="00B7026D">
        <w:rPr>
          <w:rFonts w:ascii="Times New Roman" w:hAnsi="Times New Roman" w:cs="Times New Roman"/>
          <w:sz w:val="24"/>
          <w:szCs w:val="24"/>
        </w:rPr>
        <w:t>,</w:t>
      </w:r>
    </w:p>
    <w:p w:rsidR="00FB42E3" w:rsidRPr="00B7026D" w:rsidRDefault="00FB42E3" w:rsidP="00FB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 xml:space="preserve">где 1 - длина трещин, м;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длина разломов, м;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ширина оползня, м; V - объем сме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щенных масс,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7026D">
        <w:rPr>
          <w:rFonts w:ascii="Times New Roman" w:hAnsi="Times New Roman" w:cs="Times New Roman"/>
          <w:sz w:val="24"/>
          <w:szCs w:val="24"/>
        </w:rPr>
        <w:t xml:space="preserve"> [Шерман и др., 2003], или по уравнениям Дж. Андерсона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B7026D">
        <w:rPr>
          <w:rFonts w:ascii="Times New Roman" w:hAnsi="Times New Roman" w:cs="Times New Roman"/>
          <w:sz w:val="24"/>
          <w:szCs w:val="24"/>
        </w:rPr>
        <w:t xml:space="preserve">,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7026D">
        <w:rPr>
          <w:rFonts w:ascii="Times New Roman" w:hAnsi="Times New Roman" w:cs="Times New Roman"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7026D">
        <w:rPr>
          <w:rFonts w:ascii="Times New Roman" w:hAnsi="Times New Roman" w:cs="Times New Roman"/>
          <w:sz w:val="24"/>
          <w:szCs w:val="24"/>
        </w:rPr>
        <w:t xml:space="preserve">., 1996]: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0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B7026D">
        <w:rPr>
          <w:rFonts w:ascii="Times New Roman" w:hAnsi="Times New Roman" w:cs="Times New Roman"/>
          <w:sz w:val="24"/>
          <w:szCs w:val="24"/>
        </w:rPr>
        <w:t xml:space="preserve">= 5.12+1.16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- 0.20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026D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7026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момент магнитуды,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длина раз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рыва, км, и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026D">
        <w:rPr>
          <w:rFonts w:ascii="Times New Roman" w:hAnsi="Times New Roman" w:cs="Times New Roman"/>
          <w:sz w:val="24"/>
          <w:szCs w:val="24"/>
        </w:rPr>
        <w:t xml:space="preserve"> - скорость смещения в мм/год.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Близкие зависимости приведены в [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TNQWA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SCALE</w:t>
      </w:r>
      <w:r w:rsidRPr="00B7026D">
        <w:rPr>
          <w:rFonts w:ascii="Times New Roman" w:hAnsi="Times New Roman" w:cs="Times New Roman"/>
          <w:sz w:val="24"/>
          <w:szCs w:val="24"/>
        </w:rPr>
        <w:t>, 2004]: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026D">
        <w:rPr>
          <w:rFonts w:ascii="Times New Roman" w:hAnsi="Times New Roman" w:cs="Times New Roman"/>
          <w:sz w:val="24"/>
          <w:szCs w:val="24"/>
        </w:rPr>
        <w:t xml:space="preserve"> = 0.5503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FB42E3"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B42E3">
        <w:rPr>
          <w:rFonts w:ascii="Times New Roman" w:hAnsi="Times New Roman" w:cs="Times New Roman"/>
          <w:sz w:val="24"/>
          <w:szCs w:val="24"/>
        </w:rPr>
        <w:t xml:space="preserve"> +</w:t>
      </w:r>
      <w:r w:rsidRPr="00B7026D">
        <w:rPr>
          <w:rFonts w:ascii="Times New Roman" w:hAnsi="Times New Roman" w:cs="Times New Roman"/>
          <w:sz w:val="24"/>
          <w:szCs w:val="24"/>
        </w:rPr>
        <w:t>7.861.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Проведенные количественные иссле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дования остаточных явлений, в том числе наблюдения за изменением температур и уровней подземных вод, дают основания для оценки интенсивности землетрясений по этой группе данных.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Третья группа связана с прогнозными геодинамическими факторами. Это особый, впервые вводимый раздел сейсмической шкалы, основная цель которого - потенци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альная оценка вероятной интенсивности в интересующих исследователя регионах или их локальных местах исходя из конкретных геолого-структурных и инженерно-геологи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ческих условий. Группа вводится в шкалу в связи с серьезными изменениями инженер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но-геологических условий территорий, вы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зываемыми техногенной нагрузкой на верх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ние слои Земли. Она объединяет геологиче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ские, тектонические, неотектонические, ин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женерно-геологические, гидрогеологические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026D">
        <w:rPr>
          <w:rFonts w:ascii="Times New Roman" w:hAnsi="Times New Roman" w:cs="Times New Roman"/>
          <w:sz w:val="24"/>
          <w:szCs w:val="24"/>
        </w:rPr>
        <w:t xml:space="preserve"> геоморфологические факторы, которые, в свою очередь, при необходимости класси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фицируются детальнее. Это увеличивает ко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личество факторов оценки сейсмической интенсивности и, главное, расширяет воз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можности шкалы, дополняя её констатационный характер возможностями </w:t>
      </w:r>
      <w:r>
        <w:rPr>
          <w:rFonts w:ascii="Times New Roman" w:hAnsi="Times New Roman" w:cs="Times New Roman"/>
          <w:sz w:val="24"/>
          <w:szCs w:val="24"/>
        </w:rPr>
        <w:t>прогноза на количественном или п</w:t>
      </w:r>
      <w:r w:rsidRPr="00B7026D">
        <w:rPr>
          <w:rFonts w:ascii="Times New Roman" w:hAnsi="Times New Roman" w:cs="Times New Roman"/>
          <w:sz w:val="24"/>
          <w:szCs w:val="24"/>
        </w:rPr>
        <w:t>олуколичественном уровнях. Факторы дают возможность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вести экс</w:t>
      </w:r>
      <w:r>
        <w:rPr>
          <w:rFonts w:ascii="Times New Roman" w:hAnsi="Times New Roman" w:cs="Times New Roman"/>
          <w:sz w:val="24"/>
          <w:szCs w:val="24"/>
        </w:rPr>
        <w:t>пресс-оценку потенциальной</w:t>
      </w:r>
      <w:r w:rsidRPr="00B7026D">
        <w:rPr>
          <w:rFonts w:ascii="Times New Roman" w:hAnsi="Times New Roman" w:cs="Times New Roman"/>
          <w:sz w:val="24"/>
          <w:szCs w:val="24"/>
        </w:rPr>
        <w:t xml:space="preserve"> сейс</w:t>
      </w:r>
      <w:r w:rsidRPr="00B7026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мической</w:t>
      </w:r>
      <w:r w:rsidRPr="00B7026D">
        <w:rPr>
          <w:rFonts w:ascii="Times New Roman" w:hAnsi="Times New Roman" w:cs="Times New Roman"/>
          <w:sz w:val="24"/>
          <w:szCs w:val="24"/>
        </w:rPr>
        <w:t xml:space="preserve"> опасности и устойчивости терри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тории с точки зрения пригодности её для социального освоения. Выделяется шесть основных геодинамических факторов, каж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дый из которых в зависимости от конкрет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региональных условий может дополни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тельно детализироваться. Для трансформа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ции факторов в числовую форму использу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ется метод экспертных оценок. При этом максимальная сумма экспертных числовых величин не может превысить 240.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Остановимся кратко на основных шести геодинамических факторах и крите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риях выбора их экспертных оценок.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Геодинамич</w:t>
      </w:r>
      <w:r>
        <w:rPr>
          <w:rFonts w:ascii="Times New Roman" w:hAnsi="Times New Roman" w:cs="Times New Roman"/>
          <w:sz w:val="24"/>
          <w:szCs w:val="24"/>
        </w:rPr>
        <w:t>еская активность лито</w:t>
      </w:r>
      <w:r>
        <w:rPr>
          <w:rFonts w:ascii="Times New Roman" w:hAnsi="Times New Roman" w:cs="Times New Roman"/>
          <w:sz w:val="24"/>
          <w:szCs w:val="24"/>
        </w:rPr>
        <w:softHyphen/>
        <w:t>сферы и ее</w:t>
      </w:r>
      <w:r w:rsidRPr="00B7026D">
        <w:rPr>
          <w:rFonts w:ascii="Times New Roman" w:hAnsi="Times New Roman" w:cs="Times New Roman"/>
          <w:sz w:val="24"/>
          <w:szCs w:val="24"/>
        </w:rPr>
        <w:t xml:space="preserve"> сейсмический потенциал. Этот показатель оценивается по ряду признаков, на базе которых по степени геодинамической активности литосферы территория мо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жет быть отнесена к</w:t>
      </w:r>
      <w:r>
        <w:rPr>
          <w:rFonts w:ascii="Times New Roman" w:hAnsi="Times New Roman" w:cs="Times New Roman"/>
          <w:sz w:val="24"/>
          <w:szCs w:val="24"/>
        </w:rPr>
        <w:t xml:space="preserve"> одному из пяти типов (табл. 2). </w:t>
      </w:r>
      <w:r w:rsidRPr="00B7026D">
        <w:rPr>
          <w:rFonts w:ascii="Times New Roman" w:hAnsi="Times New Roman" w:cs="Times New Roman"/>
          <w:sz w:val="24"/>
          <w:szCs w:val="24"/>
        </w:rPr>
        <w:t>Геодинамическая активность лито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сферы может быть рассчитана [Логачев и др., 1990] или в настоящее время взята по «Комплекту карт...» [1999]. Она является исходной фоновой характеристикой терри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тории по вероятной интенсивности сейсми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ческих событий.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26D">
        <w:rPr>
          <w:rFonts w:ascii="Times New Roman" w:hAnsi="Times New Roman" w:cs="Times New Roman"/>
          <w:sz w:val="24"/>
          <w:szCs w:val="24"/>
        </w:rPr>
        <w:t>Прочность горных пород. Она оце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нивается величиной, о</w:t>
      </w:r>
      <w:r>
        <w:rPr>
          <w:rFonts w:ascii="Times New Roman" w:hAnsi="Times New Roman" w:cs="Times New Roman"/>
          <w:sz w:val="24"/>
          <w:szCs w:val="24"/>
        </w:rPr>
        <w:t xml:space="preserve">братной прочности горных пород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026D">
        <w:rPr>
          <w:rFonts w:ascii="Times New Roman" w:hAnsi="Times New Roman" w:cs="Times New Roman"/>
          <w:sz w:val="24"/>
          <w:szCs w:val="24"/>
        </w:rPr>
        <w:t>о М.М. Протодьяконову [1955] с корректурой на региональные характеристики пород (табл. 3).</w:t>
      </w: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B42E3" w:rsidRPr="00324FD1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sz w:val="24"/>
          <w:szCs w:val="24"/>
        </w:rPr>
        <w:t>Геодинамическая активность литосферы, ее сейсмический потенциал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sz w:val="24"/>
          <w:szCs w:val="24"/>
        </w:rPr>
        <w:t>и его экспертная оценка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850"/>
        <w:gridCol w:w="920"/>
        <w:gridCol w:w="920"/>
        <w:gridCol w:w="920"/>
        <w:gridCol w:w="876"/>
      </w:tblGrid>
      <w:tr w:rsidR="00FB42E3" w:rsidRPr="00324FD1" w:rsidTr="00895CE9">
        <w:trPr>
          <w:trHeight w:hRule="exact" w:val="917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Интегральный показатель геодинамической активности литосферы [Логачев и ДР., 1990]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B42E3" w:rsidRPr="00324FD1" w:rsidTr="00895CE9">
        <w:trPr>
          <w:trHeight w:hRule="exact" w:val="671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магнитуда зарегистрированных землетрясений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&lt;5.7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5.7-6.5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6.5-7.0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7.0-7.3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&gt;7.3</w:t>
            </w:r>
          </w:p>
        </w:tc>
      </w:tr>
      <w:tr w:rsidR="00FB42E3" w:rsidRPr="00324FD1" w:rsidTr="00895CE9">
        <w:trPr>
          <w:trHeight w:hRule="exact" w:val="466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Сейсмический потенциал в баллах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&lt;6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&gt;9-11</w:t>
            </w:r>
          </w:p>
        </w:tc>
      </w:tr>
      <w:tr w:rsidR="00FB42E3" w:rsidRPr="00324FD1" w:rsidTr="00895CE9">
        <w:trPr>
          <w:trHeight w:hRule="exact" w:val="394"/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&lt;120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120-140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140-160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FB42E3" w:rsidRPr="00324FD1" w:rsidRDefault="00FB42E3" w:rsidP="00895C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F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&gt;180</w:t>
            </w:r>
          </w:p>
        </w:tc>
      </w:tr>
    </w:tbl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FB42E3" w:rsidRPr="00324FD1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4FD1">
        <w:rPr>
          <w:rFonts w:ascii="Times New Roman" w:hAnsi="Times New Roman" w:cs="Times New Roman"/>
          <w:bCs/>
          <w:sz w:val="24"/>
          <w:szCs w:val="24"/>
        </w:rPr>
        <w:t>Прочность горных пород и их экспертная оценка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3942"/>
        <w:gridCol w:w="636"/>
        <w:gridCol w:w="2336"/>
      </w:tblGrid>
      <w:tr w:rsidR="00FB42E3" w:rsidTr="00895CE9">
        <w:trPr>
          <w:jc w:val="center"/>
        </w:trPr>
        <w:tc>
          <w:tcPr>
            <w:tcW w:w="1410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крепости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24F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42" w:type="dxa"/>
          </w:tcPr>
          <w:p w:rsidR="00FB42E3" w:rsidRPr="00324FD1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высшей степени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1-1.2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Породы средней крепости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2.5-3.3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Довольно мягкие породы</w:t>
            </w:r>
          </w:p>
        </w:tc>
        <w:tc>
          <w:tcPr>
            <w:tcW w:w="6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«Землистые»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B42E3" w:rsidTr="00895CE9">
        <w:trPr>
          <w:jc w:val="center"/>
        </w:trPr>
        <w:tc>
          <w:tcPr>
            <w:tcW w:w="1410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942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Сыпучие породы</w:t>
            </w:r>
          </w:p>
        </w:tc>
        <w:tc>
          <w:tcPr>
            <w:tcW w:w="6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336" w:type="dxa"/>
          </w:tcPr>
          <w:p w:rsidR="00FB42E3" w:rsidRPr="00324FD1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основе инженерно-геологических факторов лежат типы пород, их крепость или комплексы пород. Основным показате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лем является крепость горных пород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по М.М. Протодьяконову. Она определяется при испытании горных пород на сжатие: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σ/</w:t>
      </w:r>
      <w:r w:rsidRPr="00B7026D">
        <w:rPr>
          <w:rFonts w:ascii="Times New Roman" w:hAnsi="Times New Roman" w:cs="Times New Roman"/>
          <w:sz w:val="24"/>
          <w:szCs w:val="24"/>
        </w:rPr>
        <w:t xml:space="preserve">100 (см. табл. 3). Экспертная оценка для каждой породы определялась примерно как </w:t>
      </w:r>
      <w:r w:rsidRPr="00B7026D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</w:rPr>
        <w:t>Предлагается выделить шесть ком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плексов пород, отличающихся своей крепо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стью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26D">
        <w:rPr>
          <w:rFonts w:ascii="Times New Roman" w:hAnsi="Times New Roman" w:cs="Times New Roman"/>
          <w:sz w:val="24"/>
          <w:szCs w:val="24"/>
        </w:rPr>
        <w:t xml:space="preserve">В данном случае показатель </w:t>
      </w:r>
      <w:r w:rsidRPr="00B7026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70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опре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деляется нами как усредненный из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крепости типов пород, входящих в комп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лекс. На прочностные константы массивов горных пород существенное влияние оказы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вает степень тектонической деструкции ре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гиона - количество разломов длиной более 1 км на 1 км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 xml:space="preserve"> или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026D">
        <w:rPr>
          <w:rFonts w:ascii="Times New Roman" w:hAnsi="Times New Roman" w:cs="Times New Roman"/>
          <w:sz w:val="24"/>
          <w:szCs w:val="24"/>
        </w:rPr>
        <w:t>Степень тектонической деструкции (нарушенности) пород района. Она характеризуется наличием региональных и локаль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разломов (количество разломов длиной более 1 км на 1 км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 xml:space="preserve"> или м</w:t>
      </w:r>
      <w:r w:rsidRPr="00B702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026D">
        <w:rPr>
          <w:rFonts w:ascii="Times New Roman" w:hAnsi="Times New Roman" w:cs="Times New Roman"/>
          <w:sz w:val="24"/>
          <w:szCs w:val="24"/>
        </w:rPr>
        <w:t>) и областями их динамического влияния [Шерман и др., 1983]. Экспертная оценка зависит от ранга разлома и расстояния локальной исследуе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мой площади до его осевой линии. Здесь минимальная экспертная оценка равна ну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лю, максимальная —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7026D">
        <w:rPr>
          <w:rFonts w:ascii="Times New Roman" w:hAnsi="Times New Roman" w:cs="Times New Roman"/>
          <w:sz w:val="24"/>
          <w:szCs w:val="24"/>
        </w:rPr>
        <w:t>Структура вертикального разреза. Характеризуется однородным или слоистым строением, в зависимости от которого экс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пертная оценка изменяется от 1 до 4. Опыт работ в Восточной Сибири показывает, что исследований на 10-метровые глубины по вертикальному разрезу верхней части коры недостаточно. Уровень глубин и сложность вертикального разреза необходимо учиты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вать. По этой причине в РШСИ вводится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26D">
        <w:rPr>
          <w:rFonts w:ascii="Times New Roman" w:hAnsi="Times New Roman" w:cs="Times New Roman"/>
          <w:sz w:val="24"/>
          <w:szCs w:val="24"/>
        </w:rPr>
        <w:t>показатель, отражающий вертикальную структуру разреза.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7026D">
        <w:rPr>
          <w:rFonts w:ascii="Times New Roman" w:hAnsi="Times New Roman" w:cs="Times New Roman"/>
          <w:sz w:val="24"/>
          <w:szCs w:val="24"/>
        </w:rPr>
        <w:t>Степень обводненности горных пород и положение верхнего уровня грунтовых вод. Они оказывают существенное влияние на прочностные свойства геологического субстрата. РШСИ должна предусматривать три границы уровня грунтовых вод минимальный из которых исходя из опыт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ных данных для Прибайкалья принят рав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ным 5 метрам или менее. Экспертная оценка для этого уровня принята максимальной, </w:t>
      </w:r>
      <w:r w:rsidRPr="00B7026D">
        <w:rPr>
          <w:rFonts w:ascii="Times New Roman" w:hAnsi="Times New Roman" w:cs="Times New Roman"/>
          <w:sz w:val="24"/>
          <w:szCs w:val="24"/>
        </w:rPr>
        <w:lastRenderedPageBreak/>
        <w:t>соответствующей приращению сейсмично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 xml:space="preserve">сти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7026D">
        <w:rPr>
          <w:rFonts w:ascii="Times New Roman" w:hAnsi="Times New Roman" w:cs="Times New Roman"/>
          <w:sz w:val="24"/>
          <w:szCs w:val="24"/>
        </w:rPr>
        <w:t xml:space="preserve"> балл, для каждого последующего, более глубокого уровня с шагом в 5 или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026D">
        <w:rPr>
          <w:rFonts w:ascii="Times New Roman" w:hAnsi="Times New Roman" w:cs="Times New Roman"/>
          <w:sz w:val="24"/>
          <w:szCs w:val="24"/>
        </w:rPr>
        <w:t xml:space="preserve"> м, она уменьшается в логарифмическом масштабе. Обводненность разреза и сла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гающих его пород характеризуется эксперт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ными оценками от 0 до 2 в зависимости от глубины залегания уровня грунтовых вод.</w:t>
      </w:r>
    </w:p>
    <w:p w:rsidR="00FB42E3" w:rsidRPr="00B7026D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7026D">
        <w:rPr>
          <w:rFonts w:ascii="Times New Roman" w:hAnsi="Times New Roman" w:cs="Times New Roman"/>
          <w:sz w:val="24"/>
          <w:szCs w:val="24"/>
        </w:rPr>
        <w:t>Степень развития экзогенных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цессов. Имеются в виду семь наиболее распространенных и значимых главных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цессов и явлений - карстопроявлепие, оползневые, просадочные, криогенные, эро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зионные, суффозия и заболоченность - каж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дый из которых, за исключением двух по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следних, по степени развития подразделяет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ся на слабую, среднюю и высокую интен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сивность. Перечисленные процессы и про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явления имеют громадное, подчас опреде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ляющее, значение при тектоническом нару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шении стабильности коры. Экспертная оценка каждого из них может изменяться от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B7026D">
        <w:rPr>
          <w:rFonts w:ascii="Times New Roman" w:hAnsi="Times New Roman" w:cs="Times New Roman"/>
          <w:sz w:val="24"/>
          <w:szCs w:val="24"/>
        </w:rPr>
        <w:t>до 6.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Предложенная группа геодинамических факторов в своей совокупности позво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ляет уточнить потенциа</w:t>
      </w:r>
      <w:r>
        <w:rPr>
          <w:rFonts w:ascii="Times New Roman" w:hAnsi="Times New Roman" w:cs="Times New Roman"/>
          <w:sz w:val="24"/>
          <w:szCs w:val="24"/>
        </w:rPr>
        <w:t>льную сейсмиче</w:t>
      </w:r>
      <w:r>
        <w:rPr>
          <w:rFonts w:ascii="Times New Roman" w:hAnsi="Times New Roman" w:cs="Times New Roman"/>
          <w:sz w:val="24"/>
          <w:szCs w:val="24"/>
        </w:rPr>
        <w:softHyphen/>
        <w:t>скую опасность.</w:t>
      </w:r>
      <w:r w:rsidRPr="00B7026D">
        <w:rPr>
          <w:rFonts w:ascii="Times New Roman" w:hAnsi="Times New Roman" w:cs="Times New Roman"/>
          <w:sz w:val="24"/>
          <w:szCs w:val="24"/>
        </w:rPr>
        <w:t xml:space="preserve"> В случае отсутствия пря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мых данных о сейсмичности и/или результа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тах исторических землетрясений геодинамическая часть РШСИ дает возможность для локальных мест получить в первом при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ближении данные, аналогичные результатам сейсмического микрорайонирования, прове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денного традиционными методами.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26D">
        <w:rPr>
          <w:rFonts w:ascii="Times New Roman" w:hAnsi="Times New Roman" w:cs="Times New Roman"/>
          <w:sz w:val="24"/>
          <w:szCs w:val="24"/>
        </w:rPr>
        <w:t>В последнее десятилетие на подобной концептуальной основе с применением ме</w:t>
      </w:r>
      <w:r w:rsidRPr="00B7026D">
        <w:rPr>
          <w:rFonts w:ascii="Times New Roman" w:hAnsi="Times New Roman" w:cs="Times New Roman"/>
          <w:sz w:val="24"/>
          <w:szCs w:val="24"/>
        </w:rPr>
        <w:softHyphen/>
        <w:t>тода экспертных оценок выполнено много работ [Лобацкая, Кофф, 1992; Кофф, Лобацкая, 1991; Лобацкая и др., 1997],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проведено районирование территории Китая по степени относительной стабильности земной коры [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7877EF">
        <w:rPr>
          <w:rFonts w:ascii="Times New Roman" w:hAnsi="Times New Roman" w:cs="Times New Roman"/>
          <w:sz w:val="24"/>
          <w:szCs w:val="24"/>
        </w:rPr>
        <w:t>..., 1997]. Факторы, определяющие относительную стабильность темной коры, несколько отличаются от предложенных геодинамических, что вы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звано существенно большими площадями и, следовательно, меньшей детальностью ра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бот. Китайские исследователи 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мелкомасштабную карту стабильности зем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ной коры, то есть в основу построения по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ложили факторы, обратно пропорциональ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ные её сейсмической интенсивности.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В табл. 4 приведена общая схема оценки относительной стабильности терри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торий на базе предлагаемой РШСИ и ее со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отношение с балльностью по другим 12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балльным шкалам.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66A3">
        <w:rPr>
          <w:rFonts w:ascii="Times New Roman" w:hAnsi="Times New Roman" w:cs="Times New Roman"/>
          <w:sz w:val="24"/>
          <w:szCs w:val="24"/>
        </w:rPr>
        <w:t>Соотношение сейсмической интенсивности, инженерно-геологических факторов и относительной стабильности территорий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Сейсмическая интенсивность в баллах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EMSK</w:t>
            </w:r>
            <w:r w:rsidRPr="00B066A3">
              <w:rPr>
                <w:rFonts w:ascii="Times New Roman" w:hAnsi="Times New Roman" w:cs="Times New Roman"/>
                <w:sz w:val="24"/>
                <w:szCs w:val="24"/>
              </w:rPr>
              <w:t xml:space="preserve">-64,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ESK</w:t>
            </w:r>
            <w:r w:rsidRPr="00B066A3">
              <w:rPr>
                <w:rFonts w:ascii="Times New Roman" w:hAnsi="Times New Roman" w:cs="Times New Roman"/>
                <w:sz w:val="24"/>
                <w:szCs w:val="24"/>
              </w:rPr>
              <w:t xml:space="preserve">-92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уточнением</w:t>
            </w:r>
          </w:p>
        </w:tc>
        <w:tc>
          <w:tcPr>
            <w:tcW w:w="3114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экспертных оценок по геодинамическим факторам РШСИ</w:t>
            </w:r>
          </w:p>
        </w:tc>
        <w:tc>
          <w:tcPr>
            <w:tcW w:w="3115" w:type="dxa"/>
            <w:vAlign w:val="center"/>
          </w:tcPr>
          <w:p w:rsidR="00FB42E3" w:rsidRPr="00B066A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устойчивость территорий для прогноза необходимой сейсмостойкости сооружений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неустойчивая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пригодна)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5" w:type="dxa"/>
            <w:vMerge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jc w:val="center"/>
        </w:trPr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весьма устойчивая</w:t>
            </w:r>
          </w:p>
        </w:tc>
      </w:tr>
    </w:tbl>
    <w:p w:rsidR="00FB42E3" w:rsidRPr="00B066A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Таким образом, интегральный учет геодинамических факторов позволяет не только уточнить исходную балльность тер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риторий, но и выполнить функции экспресс-прогноза. При таком построении РШСИ: 1) сохраняет преемственность с известными шкалами по уже </w:t>
      </w:r>
      <w:r w:rsidRPr="007877EF">
        <w:rPr>
          <w:rFonts w:ascii="Times New Roman" w:hAnsi="Times New Roman" w:cs="Times New Roman"/>
          <w:sz w:val="24"/>
          <w:szCs w:val="24"/>
        </w:rPr>
        <w:lastRenderedPageBreak/>
        <w:t>достигнутым и оправдав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шим себя наработкам; 2) существенно уси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ливает не только констатационную, но и прогнозную функцию, которую должна не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 региональная шкала; 3) сохраняет еди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ный количественный принцип оценки фак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торов, лежащих в основе шкалы; 4) позволя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ет сопоставлять констатирующую и про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гнозную части шкалы; 5) предлагает качест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венную прогнозную оценку регионов по степени относительной стабильности территорий и их потенциальной приемлемости для освоения.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7877E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В статье очень кратко освещены ос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новные проблемы, связанные с построением региональных шкал сейсмической интен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сивности, и определены пути их решения. Как отмечено, региональная шкала носит интегральный характер: интенсивность произошедшего землетрясения определяется по совокупности факторов, полнота и достоверность которых неоднородны. По сущест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ву, вопрос об интегральной оценке балльно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 по совокупности учитываемых факторов сводится к вопросу объединения макросейсмических, инструментальных и геоди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намических признаков в одно пространство. Более подробно эти методические вопросы планируется обсудить в отдельных публи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кациях по макросейсмическим, инструментальным и геодинамическим методам, опре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деляющим концепцию построения РШСИ и интегрирования результатов в бесспорный балл оценки интенсивности землетрясений. Этой публикацией авторы акцентируют вни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мание исследователей на устаревших прин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ципах построения сейсмических шкал и по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тере доверия к их использованию в СНиП, на актуальности и назревшей необходимо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сти создания принципиально новых регио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нальных шкал сейсмической интенсивнос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77EF">
        <w:rPr>
          <w:rFonts w:ascii="Times New Roman" w:hAnsi="Times New Roman" w:cs="Times New Roman"/>
          <w:sz w:val="24"/>
          <w:szCs w:val="24"/>
        </w:rPr>
        <w:t>и и введения их в региональные нормативные документы и региональные СПиП'ы. Подоб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ными действиями будет внесен существен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ный вклад в обеспечение долговременной безопасности сейсмостойкого строительст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ва.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sz w:val="24"/>
          <w:szCs w:val="24"/>
        </w:rPr>
        <w:t>Исследования выполнены при финан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совой поддержке Интеграционного проекта ИГ СО РАН-101/2003.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2E3" w:rsidRPr="007877EF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7EF"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Айзенберг Я.</w:t>
      </w:r>
      <w:r w:rsidRPr="007877EF">
        <w:rPr>
          <w:rFonts w:ascii="Times New Roman" w:hAnsi="Times New Roman" w:cs="Times New Roman"/>
          <w:iCs/>
          <w:sz w:val="24"/>
          <w:szCs w:val="24"/>
        </w:rPr>
        <w:t>М.</w:t>
      </w:r>
      <w:r w:rsidRPr="007877EF">
        <w:rPr>
          <w:rFonts w:ascii="Times New Roman" w:hAnsi="Times New Roman" w:cs="Times New Roman"/>
          <w:sz w:val="24"/>
          <w:szCs w:val="24"/>
        </w:rPr>
        <w:t xml:space="preserve"> Разработка концепции систе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мы нормативных документов по сейсмостойкому строительству нового поколения // Сейсмостойкое строительство. - 1998. - № 5. - С. 44-47.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Аптикаев Ф.Ф.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Проблемы создания шкалы сейсмической интенсивности нового поколения // Вулканология и сейсмология. - 1999. № 4-5. - С. 23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28.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Бержинский Ю.А.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Методические основы классификации зда</w:t>
      </w:r>
      <w:r>
        <w:rPr>
          <w:rFonts w:ascii="Times New Roman" w:hAnsi="Times New Roman" w:cs="Times New Roman"/>
          <w:sz w:val="24"/>
          <w:szCs w:val="24"/>
        </w:rPr>
        <w:t>ний по уровню их сейсмоусиления //</w:t>
      </w:r>
      <w:r w:rsidRPr="007877EF">
        <w:rPr>
          <w:rFonts w:ascii="Times New Roman" w:hAnsi="Times New Roman" w:cs="Times New Roman"/>
          <w:sz w:val="24"/>
          <w:szCs w:val="24"/>
        </w:rPr>
        <w:t xml:space="preserve"> 3-я Российская конференция по сейсмостойкому строительству и сейсмическому районированию: 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зисы докладов, г. Сочи, октябрь 1999г. - М.: 1999. - С.72-73.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Комплект карт сейсмического районирова</w:t>
      </w:r>
      <w:r w:rsidRPr="007877EF">
        <w:rPr>
          <w:rFonts w:ascii="Times New Roman" w:hAnsi="Times New Roman" w:cs="Times New Roman"/>
          <w:iCs/>
          <w:sz w:val="24"/>
          <w:szCs w:val="24"/>
        </w:rPr>
        <w:softHyphen/>
        <w:t xml:space="preserve">ния территории Российской Федерации ОСР-97. </w:t>
      </w:r>
      <w:r w:rsidRPr="007877EF">
        <w:rPr>
          <w:rFonts w:ascii="Times New Roman" w:hAnsi="Times New Roman" w:cs="Times New Roman"/>
          <w:sz w:val="24"/>
          <w:szCs w:val="24"/>
        </w:rPr>
        <w:t>Масштаб 1:8000000. Объяснительная записка / Под. ред. В.Н. Страхова, В.И. Уломова. - М.: ОИФЗ, 1999. -57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Коф</w:t>
      </w:r>
      <w:r w:rsidRPr="007877EF">
        <w:rPr>
          <w:rFonts w:ascii="Times New Roman" w:hAnsi="Times New Roman" w:cs="Times New Roman"/>
          <w:iCs/>
          <w:sz w:val="24"/>
          <w:szCs w:val="24"/>
        </w:rPr>
        <w:t>ф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Л., Лобацкая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Изучение разломов при инженерно-геологических исследованиях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сейсмоактивных областях. - Варшава: ПГИ, 1991. - 224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Лобацкая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>., Кофф 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>Л.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Методика инте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гральной оценки у</w:t>
      </w:r>
      <w:r>
        <w:rPr>
          <w:rFonts w:ascii="Times New Roman" w:hAnsi="Times New Roman" w:cs="Times New Roman"/>
          <w:sz w:val="24"/>
          <w:szCs w:val="24"/>
        </w:rPr>
        <w:t>стойчивости геологической среды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городов в сейсмоактивных областях (на примере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Еревана) // Изв. ВУЗов, Геология и разведка. - 1992. - № 4. - С. 17-26.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Лобацкая 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7877EF"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., Серова </w:t>
      </w:r>
      <w:r>
        <w:rPr>
          <w:rFonts w:ascii="Times New Roman" w:hAnsi="Times New Roman" w:cs="Times New Roman"/>
          <w:iCs/>
          <w:sz w:val="24"/>
          <w:szCs w:val="24"/>
        </w:rPr>
        <w:t>Г.Е., Кононов Е.Е., Лузина Л.И.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Оценка устойчивости геологической среды г. Иркутска к сейсмогенным и техногенным воздействиям // Проблемы оценки и прогноза устой</w:t>
      </w:r>
      <w:r w:rsidRPr="007877EF">
        <w:rPr>
          <w:rFonts w:ascii="Times New Roman" w:hAnsi="Times New Roman" w:cs="Times New Roman"/>
          <w:sz w:val="24"/>
          <w:szCs w:val="24"/>
        </w:rPr>
        <w:softHyphen/>
        <w:t xml:space="preserve">чивости геологической среды г. Иркутска. - </w:t>
      </w:r>
      <w:r>
        <w:rPr>
          <w:rFonts w:ascii="Times New Roman" w:hAnsi="Times New Roman" w:cs="Times New Roman"/>
          <w:sz w:val="24"/>
          <w:szCs w:val="24"/>
        </w:rPr>
        <w:t>Иркутск: ИрГТУ, 1997. - С</w:t>
      </w:r>
      <w:r w:rsidRPr="007877EF">
        <w:rPr>
          <w:rFonts w:ascii="Times New Roman" w:hAnsi="Times New Roman" w:cs="Times New Roman"/>
          <w:sz w:val="24"/>
          <w:szCs w:val="24"/>
        </w:rPr>
        <w:t>. 9-21.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lastRenderedPageBreak/>
        <w:t>Логачёв Н.А., Шерман С. И., Леви К.Г.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Геодинамич</w:t>
      </w:r>
      <w:r>
        <w:rPr>
          <w:rFonts w:ascii="Times New Roman" w:hAnsi="Times New Roman" w:cs="Times New Roman"/>
          <w:sz w:val="24"/>
          <w:szCs w:val="24"/>
        </w:rPr>
        <w:t>еские режимы и факторы геодинами</w:t>
      </w:r>
      <w:r w:rsidRPr="007877EF">
        <w:rPr>
          <w:rFonts w:ascii="Times New Roman" w:hAnsi="Times New Roman" w:cs="Times New Roman"/>
          <w:sz w:val="24"/>
          <w:szCs w:val="24"/>
        </w:rPr>
        <w:t>ческой активности литосферы // Геодинамика внутриконти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877EF">
        <w:rPr>
          <w:rFonts w:ascii="Times New Roman" w:hAnsi="Times New Roman" w:cs="Times New Roman"/>
          <w:sz w:val="24"/>
          <w:szCs w:val="24"/>
        </w:rPr>
        <w:t>ентальных горных областей. - Новосибирск: Наука, 1990.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С. 299-307.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Поляков С.В., Айзенберг Я.М., Ойзерман 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7877EF">
        <w:rPr>
          <w:rFonts w:ascii="Times New Roman" w:hAnsi="Times New Roman" w:cs="Times New Roman"/>
          <w:iCs/>
          <w:sz w:val="24"/>
          <w:szCs w:val="24"/>
        </w:rPr>
        <w:t xml:space="preserve">И. </w:t>
      </w:r>
      <w:r w:rsidRPr="007877EF">
        <w:rPr>
          <w:rFonts w:ascii="Times New Roman" w:hAnsi="Times New Roman" w:cs="Times New Roman"/>
          <w:sz w:val="24"/>
          <w:szCs w:val="24"/>
        </w:rPr>
        <w:t xml:space="preserve">О проекте новой главы СНиП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77EF">
        <w:rPr>
          <w:rFonts w:ascii="Times New Roman" w:hAnsi="Times New Roman" w:cs="Times New Roman"/>
          <w:sz w:val="24"/>
          <w:szCs w:val="24"/>
        </w:rPr>
        <w:t>-7 «Строительство в сейсмических районах» // Строительная механика и расчет сооружений, - 1979. -№4, - С. 56-61.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Протодьяконов М.М. (мл.)</w:t>
      </w:r>
      <w:r w:rsidRPr="007877EF">
        <w:rPr>
          <w:rFonts w:ascii="Times New Roman" w:hAnsi="Times New Roman" w:cs="Times New Roman"/>
          <w:sz w:val="24"/>
          <w:szCs w:val="24"/>
        </w:rPr>
        <w:t xml:space="preserve"> Коэффициент крепости </w:t>
      </w:r>
      <w:r w:rsidRPr="007877EF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877EF">
        <w:rPr>
          <w:rFonts w:ascii="Times New Roman" w:hAnsi="Times New Roman" w:cs="Times New Roman"/>
          <w:sz w:val="24"/>
          <w:szCs w:val="24"/>
        </w:rPr>
        <w:t xml:space="preserve"> горных пород проф. М.М. Протодьяконо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ва // Вопросы разрушения и давления горных пород. М.: Углетехиздат, 1955. - С. 42-55.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Шебалин Н.В.</w:t>
      </w:r>
      <w:r w:rsidRPr="007877EF">
        <w:rPr>
          <w:rFonts w:ascii="Times New Roman" w:hAnsi="Times New Roman" w:cs="Times New Roman"/>
          <w:sz w:val="24"/>
          <w:szCs w:val="24"/>
        </w:rPr>
        <w:t xml:space="preserve"> Избранные труды. Сильные землетрясения. - М.: Изд-во Академии горных наук,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EF">
        <w:rPr>
          <w:rFonts w:ascii="Times New Roman" w:hAnsi="Times New Roman" w:cs="Times New Roman"/>
          <w:sz w:val="24"/>
          <w:szCs w:val="24"/>
        </w:rPr>
        <w:t>542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>Шерман С.И., Бержинский Ю.А., Павленов В.А., Аптикаев Ф.Ф,</w:t>
      </w:r>
      <w:r w:rsidRPr="007877EF">
        <w:rPr>
          <w:rFonts w:ascii="Times New Roman" w:hAnsi="Times New Roman" w:cs="Times New Roman"/>
          <w:sz w:val="24"/>
          <w:szCs w:val="24"/>
        </w:rPr>
        <w:t xml:space="preserve"> Региональные шкалы сейсми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ческой интенсивности (опыт создания шкалы для Прибайкалья). - Новосибирск: Изд-во СО РАН. фи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лиал «ГЕО», 2003, - 189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7EF">
        <w:rPr>
          <w:rFonts w:ascii="Times New Roman" w:hAnsi="Times New Roman" w:cs="Times New Roman"/>
          <w:iCs/>
          <w:sz w:val="24"/>
          <w:szCs w:val="24"/>
        </w:rPr>
        <w:t xml:space="preserve">Шерман С.И., Бирняков С.А., Буддо В.Ю. </w:t>
      </w:r>
      <w:r w:rsidRPr="007877EF">
        <w:rPr>
          <w:rFonts w:ascii="Times New Roman" w:hAnsi="Times New Roman" w:cs="Times New Roman"/>
          <w:sz w:val="24"/>
          <w:szCs w:val="24"/>
        </w:rPr>
        <w:t>Области динамического влияния разломов. - Новоси</w:t>
      </w:r>
      <w:r w:rsidRPr="007877EF">
        <w:rPr>
          <w:rFonts w:ascii="Times New Roman" w:hAnsi="Times New Roman" w:cs="Times New Roman"/>
          <w:sz w:val="24"/>
          <w:szCs w:val="24"/>
        </w:rPr>
        <w:softHyphen/>
        <w:t>бирск: Наука, 1983. - 101 с.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Anderson J.G., Wesnousky S.G., Stirling </w:t>
      </w:r>
      <w:r w:rsidRPr="007877EF">
        <w:rPr>
          <w:rFonts w:ascii="Times New Roman" w:hAnsi="Times New Roman" w:cs="Times New Roman"/>
          <w:iCs/>
          <w:sz w:val="24"/>
          <w:szCs w:val="24"/>
        </w:rPr>
        <w:t>М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Earthquake size as a function of fault slip rate // Bull. Seism. Soc. America. - 1996. - V. 86, № 3. - P. 683-690.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>European Macroseismic Scale 1998. EMS-98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/ Edit. G. Grunthal. - Luxembourg, 1998. - 99 p.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The INQWA SCALE.</w:t>
      </w: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Special paper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 xml:space="preserve"> / Editors Eutizio Vittori, Valerio Comerci. System Cart </w:t>
      </w:r>
      <w:r>
        <w:rPr>
          <w:rFonts w:ascii="Times New Roman" w:hAnsi="Times New Roman" w:cs="Times New Roman"/>
          <w:sz w:val="24"/>
          <w:szCs w:val="24"/>
          <w:lang w:val="en-US"/>
        </w:rPr>
        <w:t>Srl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. - Roma, 2004. - 116 p.</w:t>
      </w:r>
    </w:p>
    <w:p w:rsidR="00FB42E3" w:rsidRPr="007877EF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7E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map of regional crust stability of China. </w:t>
      </w:r>
      <w:r>
        <w:rPr>
          <w:rFonts w:ascii="Times New Roman" w:hAnsi="Times New Roman" w:cs="Times New Roman"/>
          <w:sz w:val="24"/>
          <w:szCs w:val="24"/>
          <w:lang w:val="en-US"/>
        </w:rPr>
        <w:t>Scal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t>e 1:5000000 / Chief Compailer Yi Mingchu. - Bei</w:t>
      </w:r>
      <w:r w:rsidRPr="007877EF">
        <w:rPr>
          <w:rFonts w:ascii="Times New Roman" w:hAnsi="Times New Roman" w:cs="Times New Roman"/>
          <w:sz w:val="24"/>
          <w:szCs w:val="24"/>
          <w:lang w:val="en-US"/>
        </w:rPr>
        <w:softHyphen/>
        <w:t>jing, China: Geological Publishing House, 1997.</w:t>
      </w:r>
    </w:p>
    <w:p w:rsid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42E3" w:rsidRDefault="00FB42E3" w:rsidP="00FB42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B42E3" w:rsidRPr="00FB42E3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B42E3" w:rsidRPr="00FB42E3" w:rsidSect="00506699">
          <w:footnotePr>
            <w:numRestart w:val="eachPage"/>
          </w:footnotePr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Модель-схема региональной макросейсмической шкалы</w:t>
      </w:r>
    </w:p>
    <w:tbl>
      <w:tblPr>
        <w:tblStyle w:val="a6"/>
        <w:tblW w:w="14795" w:type="dxa"/>
        <w:tblLook w:val="04A0" w:firstRow="1" w:lastRow="0" w:firstColumn="1" w:lastColumn="0" w:noHBand="0" w:noVBand="1"/>
      </w:tblPr>
      <w:tblGrid>
        <w:gridCol w:w="1921"/>
        <w:gridCol w:w="1764"/>
        <w:gridCol w:w="1791"/>
        <w:gridCol w:w="1936"/>
        <w:gridCol w:w="1755"/>
        <w:gridCol w:w="1783"/>
        <w:gridCol w:w="2053"/>
        <w:gridCol w:w="1792"/>
      </w:tblGrid>
      <w:tr w:rsidR="00FB42E3" w:rsidTr="00895CE9">
        <w:tc>
          <w:tcPr>
            <w:tcW w:w="1921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28" w:type="dxa"/>
            <w:gridSpan w:val="3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интенсивности</w:t>
            </w:r>
          </w:p>
        </w:tc>
      </w:tr>
      <w:tr w:rsidR="00FB42E3" w:rsidTr="00895CE9">
        <w:trPr>
          <w:trHeight w:val="240"/>
        </w:trPr>
        <w:tc>
          <w:tcPr>
            <w:tcW w:w="1921" w:type="dxa"/>
            <w:vMerge w:val="restart"/>
            <w:textDirection w:val="btLr"/>
          </w:tcPr>
          <w:p w:rsidR="00FB42E3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макросейсмические данные о реакции объектов (шкала интервалов)</w:t>
            </w:r>
          </w:p>
        </w:tc>
        <w:tc>
          <w:tcPr>
            <w:tcW w:w="5491" w:type="dxa"/>
            <w:gridSpan w:val="3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и типов объектов</w:t>
            </w:r>
          </w:p>
        </w:tc>
        <w:tc>
          <w:tcPr>
            <w:tcW w:w="1755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реакции</w:t>
            </w:r>
          </w:p>
        </w:tc>
        <w:tc>
          <w:tcPr>
            <w:tcW w:w="3836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Осреднение реакции</w:t>
            </w:r>
          </w:p>
        </w:tc>
        <w:tc>
          <w:tcPr>
            <w:tcW w:w="1792" w:type="dxa"/>
            <w:vMerge w:val="restart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 инфор-мационных статистик</w:t>
            </w:r>
          </w:p>
        </w:tc>
      </w:tr>
      <w:tr w:rsidR="00FB42E3" w:rsidTr="00895CE9">
        <w:trPr>
          <w:trHeight w:val="315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3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типам объектов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объектов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2446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и типо-вые сооруже-ния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1</w:t>
            </w:r>
          </w:p>
        </w:tc>
        <w:tc>
          <w:tcPr>
            <w:tcW w:w="1791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зданий по уровню сейсмостой-кости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С9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С7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</w:t>
            </w:r>
          </w:p>
        </w:tc>
        <w:tc>
          <w:tcPr>
            <w:tcW w:w="1936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типы зданий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0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16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42.1pt" o:ole="">
                  <v:imagedata r:id="rId7" o:title=""/>
                </v:shape>
                <o:OLEObject Type="Embed" ProgID="Equation.3" ShapeID="_x0000_i1025" DrawAspect="Content" ObjectID="_1552134025" r:id="rId8"/>
              </w:object>
            </w:r>
          </w:p>
        </w:tc>
        <w:tc>
          <w:tcPr>
            <w:tcW w:w="2053" w:type="dxa"/>
            <w:vMerge w:val="restart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00" w:dyaOrig="760">
                <v:shape id="_x0000_i1026" type="#_x0000_t75" style="width:55pt;height:38.05pt" o:ole="">
                  <v:imagedata r:id="rId9" o:title=""/>
                </v:shape>
                <o:OLEObject Type="Embed" ProgID="Equation.3" ShapeID="_x0000_i1026" DrawAspect="Content" ObjectID="_1552134026" r:id="rId10"/>
              </w:objec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60">
                <v:shape id="_x0000_i1027" type="#_x0000_t75" style="width:57.75pt;height:38.05pt" o:ole="">
                  <v:imagedata r:id="rId11" o:title=""/>
                </v:shape>
                <o:OLEObject Type="Embed" ProgID="Equation.3" ShapeID="_x0000_i1027" DrawAspect="Content" ObjectID="_1552134027" r:id="rId12"/>
              </w:object>
            </w:r>
          </w:p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F65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 данного типа, вида;</w:t>
            </w:r>
          </w:p>
          <w:p w:rsidR="00FB42E3" w:rsidRPr="00AF65D9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AF65D9">
              <w:rPr>
                <w:rFonts w:ascii="Times New Roman" w:hAnsi="Times New Roman" w:cs="Times New Roman"/>
                <w:sz w:val="24"/>
                <w:szCs w:val="24"/>
              </w:rPr>
              <w:t xml:space="preserve"> – 5, 2,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степени близости реакции к порогу чувствительности или зоне насыщенной реакции</w:t>
            </w:r>
          </w:p>
        </w:tc>
        <w:tc>
          <w:tcPr>
            <w:tcW w:w="1792" w:type="dxa"/>
            <w:vMerge w:val="restart"/>
            <w:textDirection w:val="btLr"/>
          </w:tcPr>
          <w:p w:rsidR="00FB42E3" w:rsidRPr="00A61DC7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поля макросейсмических признаков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поле макросейсмической интенсивности (балльности)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меры условной вероятности признаков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42E3" w:rsidTr="00895CE9">
        <w:trPr>
          <w:trHeight w:val="660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2</w:t>
            </w:r>
          </w:p>
        </w:tc>
        <w:tc>
          <w:tcPr>
            <w:tcW w:w="3727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L1, L2, L3, L4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 0, 1, 2, 3, 4, 5, 6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060" w:dyaOrig="840">
                <v:shape id="_x0000_i1028" type="#_x0000_t75" style="width:53pt;height:42.1pt" o:ole="">
                  <v:imagedata r:id="rId13" o:title=""/>
                </v:shape>
                <o:OLEObject Type="Embed" ProgID="Equation.3" ShapeID="_x0000_i1028" DrawAspect="Content" ObjectID="_1552134028" r:id="rId14"/>
              </w:object>
            </w:r>
          </w:p>
        </w:tc>
        <w:tc>
          <w:tcPr>
            <w:tcW w:w="2053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1076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 = 3</w:t>
            </w:r>
          </w:p>
        </w:tc>
        <w:tc>
          <w:tcPr>
            <w:tcW w:w="3727" w:type="dxa"/>
            <w:gridSpan w:val="2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P1, P2, P3, P4, P5</w:t>
            </w:r>
          </w:p>
        </w:tc>
        <w:tc>
          <w:tcPr>
            <w:tcW w:w="1755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= 0, 1, 2</w:t>
            </w:r>
          </w:p>
        </w:tc>
        <w:tc>
          <w:tcPr>
            <w:tcW w:w="178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D9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160" w:dyaOrig="840">
                <v:shape id="_x0000_i1029" type="#_x0000_t75" style="width:57.75pt;height:42.1pt" o:ole="">
                  <v:imagedata r:id="rId15" o:title=""/>
                </v:shape>
                <o:OLEObject Type="Embed" ProgID="Equation.3" ShapeID="_x0000_i1029" DrawAspect="Content" ObjectID="_1552134029" r:id="rId16"/>
              </w:object>
            </w:r>
          </w:p>
        </w:tc>
        <w:tc>
          <w:tcPr>
            <w:tcW w:w="2053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555"/>
        </w:trPr>
        <w:tc>
          <w:tcPr>
            <w:tcW w:w="1921" w:type="dxa"/>
            <w:vMerge w:val="restart"/>
            <w:textDirection w:val="btLr"/>
          </w:tcPr>
          <w:p w:rsidR="00FB42E3" w:rsidRDefault="00FB42E3" w:rsidP="00895CE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Описатель-ные макро-сейсмические данные (шкала порядка)</w:t>
            </w:r>
          </w:p>
        </w:tc>
        <w:tc>
          <w:tcPr>
            <w:tcW w:w="9029" w:type="dxa"/>
            <w:gridSpan w:val="5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и транспортные сооружения</w:t>
            </w:r>
          </w:p>
        </w:tc>
        <w:tc>
          <w:tcPr>
            <w:tcW w:w="2053" w:type="dxa"/>
          </w:tcPr>
          <w:p w:rsidR="00FB42E3" w:rsidRPr="00AF65D9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423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5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ландшафта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10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3" w:rsidTr="00895CE9">
        <w:trPr>
          <w:trHeight w:val="557"/>
        </w:trPr>
        <w:tc>
          <w:tcPr>
            <w:tcW w:w="1921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9" w:type="dxa"/>
            <w:gridSpan w:val="5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макросейсмические признаки</w:t>
            </w:r>
          </w:p>
        </w:tc>
        <w:tc>
          <w:tcPr>
            <w:tcW w:w="205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4</w:t>
            </w:r>
          </w:p>
        </w:tc>
        <w:tc>
          <w:tcPr>
            <w:tcW w:w="1792" w:type="dxa"/>
            <w:vMerge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E3" w:rsidRPr="00BE3D82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Примечение: Отнесение конструктивного типа здания к классу здания по уровню сейсмостойкости производится на основе меры сходства их траекторий состояния.</w:t>
      </w:r>
    </w:p>
    <w:p w:rsidR="00FB42E3" w:rsidRPr="00BE3D82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B42E3" w:rsidRPr="00BE3D82" w:rsidSect="00BE3D82">
          <w:footnotePr>
            <w:numRestart w:val="eachPage"/>
          </w:footnotePr>
          <w:pgSz w:w="16837" w:h="11905" w:orient="landscape"/>
          <w:pgMar w:top="1701" w:right="1134" w:bottom="851" w:left="1134" w:header="0" w:footer="6" w:gutter="0"/>
          <w:cols w:space="720"/>
          <w:noEndnote/>
          <w:docGrid w:linePitch="360"/>
        </w:sectPr>
      </w:pPr>
    </w:p>
    <w:p w:rsidR="00FB42E3" w:rsidRDefault="00FB42E3" w:rsidP="00FB42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2E3" w:rsidRDefault="00FB42E3" w:rsidP="00FB42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Деформационные остаточные формы, характерные для землетрясений различной интенсивности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7740"/>
      </w:tblGrid>
      <w:tr w:rsidR="00FB42E3" w:rsidTr="00895CE9">
        <w:tc>
          <w:tcPr>
            <w:tcW w:w="1603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ИНТЕНСИВ-НОСТЬ, БАЛЛЫ</w:t>
            </w:r>
          </w:p>
        </w:tc>
        <w:tc>
          <w:tcPr>
            <w:tcW w:w="7740" w:type="dxa"/>
            <w:vAlign w:val="center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ОСТАТОЧНЫЕ ДЕФОРМАЦИИ И </w:t>
            </w:r>
          </w:p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ПАРАМЕТРОВ СРЕДЫ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40" w:type="dxa"/>
          </w:tcPr>
          <w:p w:rsidR="00FB42E3" w:rsidRPr="00A61DC7" w:rsidRDefault="00FB42E3" w:rsidP="00895C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C7">
              <w:rPr>
                <w:rFonts w:ascii="Times New Roman" w:hAnsi="Times New Roman" w:cs="Times New Roman"/>
                <w:b/>
                <w:sz w:val="24"/>
                <w:szCs w:val="24"/>
              </w:rPr>
              <w:t>Видимых макроскопических деформаций и изменений параметров окружающей среды не фиксируется.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Видимых макроскопических деформаций и изменений параметров окру</w:t>
            </w:r>
            <w:r w:rsidRPr="00A61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жающей среды не фиксируется. </w:t>
            </w:r>
            <w:r w:rsidRPr="00A61DC7">
              <w:rPr>
                <w:rFonts w:ascii="Times New Roman" w:hAnsi="Times New Roman" w:cs="Times New Roman"/>
                <w:sz w:val="24"/>
                <w:szCs w:val="24"/>
              </w:rPr>
              <w:t>Исключительно редкие изменения могут быть зафиксированы только инструментальными методами.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Вероятны видимые макроскопические деформации и изменении парамет</w:t>
            </w: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Исключительно редкие изменения уровня воды в скважинах и колодцах.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незначительные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Образование небольших, первые сантиметры, трещин в рыхлых грунтах и аллювиальных отложениях. Редкие изменения уровня воды в скважинах и ко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лодцах. Появление волн в озерах, взбалтывание воды в колодцах, скважинах и карстовых воронках. Небольшие подвижки по известным оползням на крутых, более 15°, склонах, падение камней. Покачивание высоковольтных проводов и, реже,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Незначительные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Образование трещин и систем трещин в рыхлых грунтах, редкие трещины в скальных породах. Редкие трещины на асфальтовых покрытиях. Изменения уровней воды в скважинах и колодцах, взбалтывание воды в закрытых водоемах и озерах. Подвижки по оползням и редкое появление новых оползней на крутых склонах с глинистыми почвами. Покачивание проводов и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Слабые деформации и изменении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Трещины до метров в длину в слабых грунтах, сантиметровые по длине трещины в скаль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породах, трещины на асфальтовых покрытиях и грунтовых дорогах. Замет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(сантиметры) изменения уровней воды в скважинах и колодцах, взбалтыва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перемешивание воды в закрытых водоемах, скважинах и колодцах. Фор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волн в больших по площадям водоемах. На склонах камнепады, акти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визация имеющихся и формирование новых оползней объемом в десятки и сотни кубических метров. На песчаных почвах редкое формирование воронкообразных углублений, иногда с небольшим увлажнением. Редко — формирование карсто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воронок и провалов. Качание высоковольтных проводов и высоких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Pr="00A61DC7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Интенсивная тре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щиноватость в рыхлых отложениях, в том числе с преобладанием открытых до 5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7 см трещин. Протяженные до десятков сантиметров, реже метров, тонкие, воло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сяные трещины в скальных породах. Трещины на асфальтовых покрытиях и грунтовых дорогах. Взбалтывание воды в крупных водоемах, появление волн на их поверхностях. Временное изменение скорости и объема текущей воды в ручь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ях. Формирование оползней и обвалов на крутых и реже пологих склонах. Кам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непады. Оседание почвы в суглинках. Формирование карстовых воронок и про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валов. Интенсивное качание высоковольтных проводов и деревьев.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Интенсивные деформации и изменении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явление разрывов в грунтах и скальных породах длиной в десятки и согни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зиянием от десятков сантиметров в рыхлых отложениях и до сантиметра - в скальных. Формирование грабенообразных и горстообразиых форм с амплиту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до первых сантиметров. Изменение температуры и уровня вод в скважинах и колодцах. Фиксируется взбалтывание воды в озерах и искусственных водо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емах, а также образование на водной поверхности крупных волн. Могут образо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вываться небольшие фонтаны на берегах крупных рек и озер. Формирование оползней, в том числе и на пологих склонах. В песчаных отложениях могут обра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зовываться воронкообразные углубления в диаметре до 1 м. Фиксируются обру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карстовых сводов. Сильное раскачивание высоковольтных проводов, троллейбусных и трамвайных электросетей. Заметное раскачивание деревьев вплоть до обламывания крупных ветвей. Трещины на асфальтовых покрытиях и грунтовых дорогах, часто зияющие. На проселочных дорогах могут появляться пылевые завихрения.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Весьма интенсивные деформации и изменения параметров окружающей среды. В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скальных породах образуются разрывы длиной до нескольких кило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метров со смещениями обычно до 10-20 см. Формируются небольшие грабены </w:t>
            </w:r>
            <w:r w:rsidRPr="00591462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5914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горсты с максимальными амплитудами в десятки сантиметров. Исключительно много трещин шириной до 50-100 см в рыхлых отложениях и/или насыщенных водой почвах. Значительные трещины наблюдаются на доро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гах, покрытых асфальтом или «плотных»» грунтовых, а также появляются мелкие складки и бугры выжимания. Могут фиксироваться существенные изменения температуры и уровня грунтовых вод в колодцах и скважинах. В крупных искус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и естественных водоемах происходит интенсивное взбалтывание и пе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ремешивание воды. Волны высотой до 50 см развиваются в водоемах и в широ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водных потоках. Мелкие цунами могут достигать береговых зон с прилив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волнами высотой до 50-100 см. Образуются водные фонтаны в закрытых водоемах, Некоторые мелкие ручьи могут пересохнуть. Образование крупных оползней с объемами смещаемых масс в первые сотни куб. метров, вероятное перегораживание оползнями узких долин и образование запруд для постоянных и временных водных потоков. Вероятно обрушение крутых берегов, уступов, искусственных дамб и карьеров. В песчаных отложениях фиксируется образова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воронкообразных углублений до 3 м в диаметре. Редко — грязевые изверже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Могут происходить значительные обрушения карстовых сводов с образова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карстовых пустот и воронок. Деревья качаются, их ветви и даже стволы часто ломаются и падают. Качаются опоры линий электропередач. В сухих зонах могут подниматься пылевые облака. Мелкие камни могут «выжиматься» из грун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оставляя характерные отпечатки на мягких почвах.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Необратимые крупные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Образуются разрывы в грунтах и скальных породах. Разрывы располага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в один-три ряда эшелонирование, кулисно или могут с перерывами следо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 простиранию группа за группой на несколько десятков километров, сме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по отдельным дислокациям могут достигать 50-100 см, редко более. Ам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плитуда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смещений зависит от типа реализаций напряжений в очаге. Ширина от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крытых трещин в грунтах может достигать метра и более. Активно развиваются гравитационные грабены и взбросы, удлиненные депрессии или валы сжатия длиной до 15-20 м и высотой поднятия или глубиной опускания до первых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Активное развитие оползней и камнепадов, образование которых практиче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не зависит от крутизны склонов. Образуются временные или постоянные</w:t>
            </w:r>
            <w:r w:rsidRPr="00591462">
              <w:rPr>
                <w:rFonts w:ascii="Times New Roman" w:eastAsia="Times New Roman" w:hAnsi="Times New Roman" w:cs="Times New Roman"/>
                <w:color w:val="6B6B6E"/>
                <w:sz w:val="19"/>
                <w:szCs w:val="19"/>
                <w:lang w:eastAsia="ru-RU"/>
              </w:rPr>
              <w:t xml:space="preserve">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озера. Часто происходит обрушение крутых берегов рек, искусственных дамб и карьеров. Намывные и земляные дамбы могут быть подвержены серьезным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рушениям. Может существенно измениться скорость течения поверхностных вод и дебит источников. Некоторые мелкие ручьи могут пересохнуть или исчезнуть, но обычно на некоторое время. Наблюдаются изменения уровня и температуры вод в колодцах и скважинах. Вода в озерах и реках, а также в ручьях часто взбал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тывается и становится мутной и грязной. Крупные обрушения карс товых сводов с образованием больших воронок и пустот. В больших открытых и изолирован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водоемах развивается сильное волнение, которое может частично разрушить берега. Могуг выходить из берегов каналы и озера. Цунами достигают береговых зон с приливными волнами высотой до нескольких метров. Деревья сильно ка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чаются; очень часто ломаются и падают ветви и даже стволы деревьев, бывших уже в неустойчивом равновесии. Качаются опоры электропередач. В сухих зонах могут подниматься пылевые облака. Даже закрепленные в почве камни могут «выжиматься» из грунта, оставляя характерные остаточные отпечатки на мягких почвах. Широкие трещины и расколы, бугры выжимания или провалы развива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на грунтовых и асфальтовых дорогах.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Крупные катастрофические необратимые деформации и изменения пара</w:t>
            </w: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Активизируются крупные и образуются новые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ломы, которые на земной поверхности могут достигать нескольких десятков и даже сотни километров и иметь смещения амплитудой в несколько метров. Очень много открытых региональных трещин шириной в несколько метров, главным образом в рыхлых аллювиальных осадках или выветрелых трещинова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тых породах. В скальных породах трещины могут иметь зияние до ] м. Развива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гравитационные грабены, удлиненные депрессии и складки, валы выпучи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Может фиксироваться опускание или поднятие земной поверхности с максимальными амплитудами порядка нескольких метров. Частые крупные оползни и камнепады, практически малозависимые от состояния склонов. Обра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зование временных или постоянных озер в местах запруд от обвалов и оползней. Обрушение крутых берегов рек, искусственных дамб и карьеров. Намывные и земляные дамбы могут быть подвержены серьезным разрушениям. Существенно изменяется скорость течения и/или объем потока русел многих ручьев. Наблю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даются изменения температуры и уровня вод в колодцах и скважинах. Фиксиру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взбалтывание и помутнение воды в озерах, открытых водоемах и реках. Зияющие, очень широкие трещины развиваются на дорогах, покрытых асфаль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или грунтовых, а также появляются крупные складки и валы выпирания. Фиксируются крупные обрушения карстовых сводов с образованием пустот, Сильные волны развиваются в закрытых водоемах и в водных потоках и сильно разрушают берега. Могут выходить из берегов реки, каналы и озера. Цунами достигают береговых зон с приливными волнами многометровой высоты. Дере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вья сильно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качаются; ломается много веток деревьев, и несколько стволов де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ревьев могут быть вырваны с корнем и повалены. Возможны падения опор высо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ковольтных линий. В сухих зонах могут подниматься пылевые облака. Камни и небольшие булыжники, даже хорошо закрепленные в почве, могут «выжимать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ся» из неё, оставляя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отпечатки на мягких почвах.</w:t>
            </w:r>
          </w:p>
        </w:tc>
      </w:tr>
      <w:tr w:rsidR="00FB42E3" w:rsidTr="00895CE9">
        <w:tc>
          <w:tcPr>
            <w:tcW w:w="1603" w:type="dxa"/>
          </w:tcPr>
          <w:p w:rsidR="00FB42E3" w:rsidRDefault="00FB42E3" w:rsidP="00895C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</w:p>
        </w:tc>
        <w:tc>
          <w:tcPr>
            <w:tcW w:w="7740" w:type="dxa"/>
          </w:tcPr>
          <w:p w:rsidR="00FB42E3" w:rsidRDefault="00FB42E3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Катастрофические, очень крупные необратимые деформации и изменения параметров окружающей среды. 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t>Разломы на земной поверхности могут с пе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рерывами простираться на несколько сотен километров и иметь смещения дли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 несколько десятков метров. Очень много открытых трещин в грунтах и слабосцементированных отложениях. Развиваются гравитационные грабены, уд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линенные депрессии, складки и бугры выпучивания и давления. Дренажные линии могут быть существенно смещены. Ландшафтные и геоморфологические изменения, возникшие вследствие первичных воздействий, могут быть очень значительными (характерными примерами являются поднятия или опускания береговых линий на несколько метров, появление или исчезновение значитель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ландшафтных элементов), при этом реки частично изменяют русло, возни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кают водопады, образуются или исчезают озера. Много крупных оползней и камнепадов, практически независящих от крутизны склонов, что приводит к об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разованию временных или постоянных озер в тех местах, где образовались зава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лы и дамбы. Обычно происходит обрушение берегов рек, искусственных дамб и карьеров. Намывные и земляные дамбы могут быть подвержены серьезным раз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рушениям, Существенно изменяется скорость течения и/или объема воды в рус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лах ручьев и других небольших водотоков. Часто они пересыхают или вообще исчезают. Наблюдаются изменения температуры и уровня грунтовых вод в ко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лодцах и скважинах. Вода в открытых водоемах, озерах и реках часто взбалтыва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ется, становится мутной и грязной. Весьма вероятны очень крупные обрушения карстовых сводов с образованием пустот и провалов. Сильные волны образуются в стоячих и проточных водоемах, выходят из берегов реки, каналы и озера. Цу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достигают береговых зон с приливными волнами высотой в десятки мет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Деревья очень сильно качаются; ломается много ветвей, а некоторые дере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вья могут быть вырваны с корнем и повалены, Нарушаются опоры высоковольт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линий. В сухих зонах могут подниматься пылевые облака. Большие валуны могут «выжиматься» из земли, оставляя характерные отпечатки на мягких поч</w:t>
            </w:r>
            <w:r w:rsidRPr="00591462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</w:p>
        </w:tc>
      </w:tr>
    </w:tbl>
    <w:p w:rsidR="00FB42E3" w:rsidRPr="00BE3D82" w:rsidRDefault="00FB42E3" w:rsidP="00FB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94" w:rsidRDefault="00022B94"/>
    <w:sectPr w:rsidR="0002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6B" w:rsidRDefault="0038056B" w:rsidP="00FB42E3">
      <w:pPr>
        <w:spacing w:after="0" w:line="240" w:lineRule="auto"/>
      </w:pPr>
      <w:r>
        <w:separator/>
      </w:r>
    </w:p>
  </w:endnote>
  <w:endnote w:type="continuationSeparator" w:id="0">
    <w:p w:rsidR="0038056B" w:rsidRDefault="0038056B" w:rsidP="00FB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6B" w:rsidRDefault="0038056B" w:rsidP="00FB42E3">
      <w:pPr>
        <w:spacing w:after="0" w:line="240" w:lineRule="auto"/>
      </w:pPr>
      <w:r>
        <w:separator/>
      </w:r>
    </w:p>
  </w:footnote>
  <w:footnote w:type="continuationSeparator" w:id="0">
    <w:p w:rsidR="0038056B" w:rsidRDefault="0038056B" w:rsidP="00FB42E3">
      <w:pPr>
        <w:spacing w:after="0" w:line="240" w:lineRule="auto"/>
      </w:pPr>
      <w:r>
        <w:continuationSeparator/>
      </w:r>
    </w:p>
  </w:footnote>
  <w:footnote w:id="1">
    <w:p w:rsidR="00FB42E3" w:rsidRPr="00840E2B" w:rsidRDefault="00FB42E3" w:rsidP="00FB42E3">
      <w:pPr>
        <w:pStyle w:val="a3"/>
        <w:rPr>
          <w:rFonts w:ascii="Times New Roman" w:hAnsi="Times New Roman" w:cs="Times New Roman"/>
        </w:rPr>
      </w:pPr>
      <w:r w:rsidRPr="00840E2B">
        <w:rPr>
          <w:rStyle w:val="a5"/>
          <w:rFonts w:ascii="Times New Roman" w:hAnsi="Times New Roman" w:cs="Times New Roman"/>
        </w:rPr>
        <w:t>*</w:t>
      </w:r>
      <w:r w:rsidRPr="00840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840E2B">
        <w:rPr>
          <w:rFonts w:ascii="Times New Roman" w:hAnsi="Times New Roman" w:cs="Times New Roman"/>
        </w:rPr>
        <w:t>Ю.А. Бержински</w:t>
      </w:r>
      <w:r>
        <w:rPr>
          <w:rFonts w:ascii="Times New Roman" w:hAnsi="Times New Roman" w:cs="Times New Roman"/>
        </w:rPr>
        <w:t>й, В.А. Павленов, П.С. Шерман.</w:t>
      </w:r>
      <w:r w:rsidRPr="00840E2B">
        <w:rPr>
          <w:rFonts w:ascii="Times New Roman" w:hAnsi="Times New Roman" w:cs="Times New Roman"/>
        </w:rPr>
        <w:t xml:space="preserve"> Современная геодинамика и опасные природные процессы в Центральной Азии. – Иркутск: ИЗК СО РАН, 2005. Вып. 2. – С. 101–115.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87"/>
    <w:rsid w:val="00022B94"/>
    <w:rsid w:val="0038056B"/>
    <w:rsid w:val="00554405"/>
    <w:rsid w:val="00D03087"/>
    <w:rsid w:val="00E7231D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513DE5-3198-4B99-9CF0-AA7FA17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42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2E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42E3"/>
    <w:rPr>
      <w:vertAlign w:val="superscript"/>
    </w:rPr>
  </w:style>
  <w:style w:type="table" w:styleId="a6">
    <w:name w:val="Table Grid"/>
    <w:basedOn w:val="a1"/>
    <w:uiPriority w:val="39"/>
    <w:rsid w:val="00FB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6175</Words>
  <Characters>35200</Characters>
  <Application>Microsoft Office Word</Application>
  <DocSecurity>0</DocSecurity>
  <Lines>293</Lines>
  <Paragraphs>82</Paragraphs>
  <ScaleCrop>false</ScaleCrop>
  <Company/>
  <LinksUpToDate>false</LinksUpToDate>
  <CharactersWithSpaces>41293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2017-02-21T08:00:00Z</dcterms:created>
  <dcterms:modified xsi:type="dcterms:W3CDTF">2017-03-27T07:34:00Z</dcterms:modified>
</cp:coreProperties>
</file>