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F4" w:rsidRDefault="00C748F4" w:rsidP="00C748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DCF">
        <w:rPr>
          <w:rFonts w:ascii="Times New Roman" w:hAnsi="Times New Roman" w:cs="Times New Roman"/>
          <w:b/>
          <w:sz w:val="24"/>
          <w:szCs w:val="24"/>
        </w:rPr>
        <w:t>НОВЫЕ МЕТОДЫ КЛАССИФИКАЦИИ СЕЙСМОАКТИВНЫХ РАЗЛОМОВ ЛИТОСФЕРЫ ПО ИНДЕКСУ СЕЙСМИЧНОСТИ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8F4" w:rsidRPr="00F7127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>Существующие определения и классификации активных разломов, опирающиеся на геолого-структурные, геоморфологические и даже палеосейсмогеологические данные, достаточно грубы и ограничивают возможности их использования для выяснения пространственно-временных закономерностей селективной активизации ансамбля разломов в сейсмоактивных регионах литосферы при среднесрочном прогнозе землетрясений. На базе геоинформационных технологий впервые предложен алгоритм для изучения закономерностей селективной активизации сейсмоактивных разломов в масштабах реального времени протестированный на примере Байкальской рифтовой системы.</w:t>
      </w:r>
    </w:p>
    <w:p w:rsidR="00C748F4" w:rsidRPr="00F7127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>Проблема сейсмобезопасности приобретает все большую и большую социальную значимость и периодически требует определенного пересмотра некоторых понятий, методики их оценки, геоло</w:t>
      </w:r>
      <w:r>
        <w:rPr>
          <w:rFonts w:ascii="Times New Roman" w:hAnsi="Times New Roman" w:cs="Times New Roman"/>
          <w:sz w:val="24"/>
          <w:szCs w:val="24"/>
        </w:rPr>
        <w:t xml:space="preserve">го-геофизического картирования </w:t>
      </w:r>
      <w:r w:rsidRPr="00F71274">
        <w:rPr>
          <w:rFonts w:ascii="Times New Roman" w:hAnsi="Times New Roman" w:cs="Times New Roman"/>
          <w:sz w:val="24"/>
          <w:szCs w:val="24"/>
        </w:rPr>
        <w:t>и практического использования. К одним из таких понятий относятся активные разломы, в объём воззрения которых наиболее часто включаются представления о сейсмоактивных разломах. Это совершенно обосновано вытекает из неоспоримых суждений о том, что очаги землетрясений контролируются активными разломами различных иерархических уровней (см.,</w:t>
      </w:r>
      <w:r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Pr="00F7127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1274">
        <w:rPr>
          <w:rFonts w:ascii="Times New Roman" w:hAnsi="Times New Roman" w:cs="Times New Roman"/>
          <w:sz w:val="24"/>
          <w:szCs w:val="24"/>
        </w:rPr>
        <w:t>]).</w:t>
      </w:r>
    </w:p>
    <w:p w:rsidR="00C748F4" w:rsidRPr="00F7127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>Понятие «активные разломы» унаследовано от суждений о «живых разломах» и энергично начало внедряться в научную литературу в конце 70-х годов ушедшего века [2-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71274">
        <w:rPr>
          <w:rFonts w:ascii="Times New Roman" w:hAnsi="Times New Roman" w:cs="Times New Roman"/>
          <w:sz w:val="24"/>
          <w:szCs w:val="24"/>
        </w:rPr>
        <w:t>]. Некоторые разночтения в применении этого термина у разных авторов определяются теми признаками активных разломов, которые берутся за основу понятия [7]. В большинстве случаев под активными разломами понимаются те разновидности разрывов, вдоль которых имели место движения в течение четвертичного времени (последние 2 млн. лет). В.Г.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274">
        <w:rPr>
          <w:rFonts w:ascii="Times New Roman" w:hAnsi="Times New Roman" w:cs="Times New Roman"/>
          <w:sz w:val="24"/>
          <w:szCs w:val="24"/>
        </w:rPr>
        <w:t>Трифонов [2] уменьшает продолжительность возраста до голоцена, подчеркивая, что сюда включается и историческое время. Великолепный обзор состояния проблемы в связи с активными разломами сделан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274">
        <w:rPr>
          <w:rFonts w:ascii="Times New Roman" w:hAnsi="Times New Roman" w:cs="Times New Roman"/>
          <w:sz w:val="24"/>
          <w:szCs w:val="24"/>
        </w:rPr>
        <w:t>Никоновым [8]. Он предлагает называть активным такое дизъюнктивное тектоническое нарушение геологических тел, которое несет признаки направленного перемещения разделяемых им блоков (крыльев) в течение последних сотен тысяч лет на фиксируемые величины со среднерасчетной скоростью смещений не менее сотых долей мм/год. Ещё больше, и наш взгляд, обосновано ограничивают фактор продолжительности активного развития разломов авторы [9], по мнению которых активными должны считаться современные разрывы, смещения по которым происходят в настоящее время и зафиксированы инструментально геофизическ</w:t>
      </w:r>
      <w:r>
        <w:rPr>
          <w:rFonts w:ascii="Times New Roman" w:hAnsi="Times New Roman" w:cs="Times New Roman"/>
          <w:sz w:val="24"/>
          <w:szCs w:val="24"/>
        </w:rPr>
        <w:t xml:space="preserve">ими или геодезическими методами </w:t>
      </w:r>
      <w:r w:rsidRPr="00F71274">
        <w:rPr>
          <w:rFonts w:ascii="Times New Roman" w:hAnsi="Times New Roman" w:cs="Times New Roman"/>
          <w:sz w:val="24"/>
          <w:szCs w:val="24"/>
        </w:rPr>
        <w:t>или документально при сопоставлении разновременных карт, исторических материалов и т.п.</w:t>
      </w:r>
    </w:p>
    <w:p w:rsidR="00C748F4" w:rsidRPr="00F7127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>Анализ разновидностей разломов, в частности контролирующих сейсмический процесс, показывает, что они характеризуются различным возрастом заложения, и, главное, различным возрастом активизации и её современной интенсивностью [10]. Другие параметры разломов (длина, амплитуда смещений и т.д.) не могут играть определяющей роли, поскольку разломная, трещиноватая среда литосферы находится в состоянии неустойчивого равновесия и нарушение этого состояния может быть вызвано широкой группой триггерных механизмов эндо- и экзогенной природы. Об этом свидетельствует, например, многофакторная группа предвестниковых признаков сейсмических событий 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1274">
        <w:rPr>
          <w:rFonts w:ascii="Times New Roman" w:hAnsi="Times New Roman" w:cs="Times New Roman"/>
          <w:sz w:val="24"/>
          <w:szCs w:val="24"/>
        </w:rPr>
        <w:t xml:space="preserve">].  Более того, для современной геодинамики важно не только констатировать активность разлома, но и иметь возможность использовать этот параметр как прогностический признак для оценки устойчивости околоразломной среды в пределах ближайшего исторически предсказуемого для социальной среды времени – как правило, столетия. </w:t>
      </w:r>
    </w:p>
    <w:p w:rsidR="00C748F4" w:rsidRPr="00F7127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найти и использовать иные показатели, бесспорно аргументирующие современную, с геологической точки зрения кратковременную, в пределах не более столетия, активность разломов. Параметры современной сейсмичности могут позволить решить эту проблему. </w:t>
      </w:r>
    </w:p>
    <w:p w:rsidR="00C748F4" w:rsidRPr="00F7127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>В понимании авторов активными разломами следует считать разрывы, геолого-геофизические процессы в областях динамического влияния [11] которых происходят в настоящее время или происходили не более, чем в столетний предшествовавший период времени. Сейсмический процесс в пределах областей динамического влияния разломов протекает неравномерно в пространстве и во времени [12]. Довольно часто сейсмически активные разломы в отдельные годы характеризуются очень низкой или, наоборот, высокой сейсмичностью. То же относится к отдельным фрагментам протяженных активных разломов. При этом, многочисленные разноранговые группы геологически закартированных разрывов остаются асейсмичными в границах сейсмической области. Для понимания закономерностей достаточно сложной и во многом неясной избирательной современной сейсмической активизации разноранговых и разновозрастных разломов нами проведено их ранжирование по количественному индексу сейсмичности.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 xml:space="preserve">Под количественным индексом сейсмичности 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ξ</w:t>
      </w:r>
      <w:r w:rsidRPr="00F712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712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71274">
        <w:rPr>
          <w:rFonts w:ascii="Times New Roman" w:hAnsi="Times New Roman" w:cs="Times New Roman"/>
          <w:sz w:val="24"/>
          <w:szCs w:val="24"/>
        </w:rPr>
        <w:t>(км</w:t>
      </w:r>
      <w:r w:rsidRPr="00F7127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F71274">
        <w:rPr>
          <w:rFonts w:ascii="Times New Roman" w:hAnsi="Times New Roman" w:cs="Times New Roman"/>
          <w:sz w:val="24"/>
          <w:szCs w:val="24"/>
        </w:rPr>
        <w:t xml:space="preserve">) разлома понимается число сейсмических событий 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71274">
        <w:rPr>
          <w:rFonts w:ascii="Times New Roman" w:hAnsi="Times New Roman" w:cs="Times New Roman"/>
          <w:sz w:val="24"/>
          <w:szCs w:val="24"/>
        </w:rPr>
        <w:t xml:space="preserve"> определенных энергетических классов 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71274">
        <w:rPr>
          <w:rFonts w:ascii="Times New Roman" w:hAnsi="Times New Roman" w:cs="Times New Roman"/>
          <w:sz w:val="24"/>
          <w:szCs w:val="24"/>
        </w:rPr>
        <w:t xml:space="preserve">, приходящихся на единицу длины разлома 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71274">
        <w:rPr>
          <w:rFonts w:ascii="Times New Roman" w:hAnsi="Times New Roman" w:cs="Times New Roman"/>
          <w:sz w:val="24"/>
          <w:szCs w:val="24"/>
        </w:rPr>
        <w:t xml:space="preserve"> (км) при принятой ширине области его динамического влияния 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71274">
        <w:rPr>
          <w:rFonts w:ascii="Times New Roman" w:hAnsi="Times New Roman" w:cs="Times New Roman"/>
          <w:sz w:val="24"/>
          <w:szCs w:val="24"/>
        </w:rPr>
        <w:t xml:space="preserve"> (км) за заданный промежуток времени 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71274">
        <w:rPr>
          <w:rFonts w:ascii="Times New Roman" w:hAnsi="Times New Roman" w:cs="Times New Roman"/>
          <w:sz w:val="24"/>
          <w:szCs w:val="24"/>
        </w:rPr>
        <w:t xml:space="preserve"> (годы). Эта величина оценивается по выражению: 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ξ</w:t>
      </w:r>
      <w:r w:rsidRPr="00F712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71274">
        <w:rPr>
          <w:rFonts w:ascii="Times New Roman" w:hAnsi="Times New Roman" w:cs="Times New Roman"/>
          <w:sz w:val="24"/>
          <w:szCs w:val="24"/>
        </w:rPr>
        <w:t xml:space="preserve"> = 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71274">
        <w:rPr>
          <w:rFonts w:ascii="Times New Roman" w:hAnsi="Times New Roman" w:cs="Times New Roman"/>
          <w:sz w:val="24"/>
          <w:szCs w:val="24"/>
        </w:rPr>
        <w:t>/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71274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71274">
        <w:rPr>
          <w:rFonts w:ascii="Times New Roman" w:hAnsi="Times New Roman" w:cs="Times New Roman"/>
          <w:sz w:val="24"/>
          <w:szCs w:val="24"/>
        </w:rPr>
        <w:t xml:space="preserve"> – величина, зависящая от 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712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F71274">
        <w:rPr>
          <w:rFonts w:ascii="Times New Roman" w:hAnsi="Times New Roman" w:cs="Times New Roman"/>
          <w:sz w:val="24"/>
          <w:szCs w:val="24"/>
        </w:rPr>
        <w:t xml:space="preserve"> и 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71274">
        <w:rPr>
          <w:rFonts w:ascii="Times New Roman" w:hAnsi="Times New Roman" w:cs="Times New Roman"/>
          <w:sz w:val="24"/>
          <w:szCs w:val="24"/>
        </w:rPr>
        <w:t>.  В преобразованном для расчётов виде уравнение может быть представлено в следующей форме:</w:t>
      </w:r>
    </w:p>
    <w:p w:rsidR="00C748F4" w:rsidRPr="00F7127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>ξ</w:t>
      </w:r>
      <w:r w:rsidRPr="00F712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F71274">
        <w:rPr>
          <w:rFonts w:ascii="Times New Roman" w:hAnsi="Times New Roman" w:cs="Times New Roman"/>
          <w:sz w:val="24"/>
          <w:szCs w:val="24"/>
        </w:rPr>
        <w:t xml:space="preserve"> = </w:t>
      </w:r>
      <w:r w:rsidRPr="00BE4279">
        <w:rPr>
          <w:rFonts w:ascii="Times New Roman" w:hAnsi="Times New Roman" w:cs="Times New Roman"/>
          <w:position w:val="-28"/>
          <w:sz w:val="24"/>
          <w:szCs w:val="24"/>
        </w:rPr>
        <w:object w:dxaOrig="17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3.75pt" o:ole="">
            <v:imagedata r:id="rId6" o:title=""/>
          </v:shape>
          <o:OLEObject Type="Embed" ProgID="Equation.3" ShapeID="_x0000_i1025" DrawAspect="Content" ObjectID="_1549195044" r:id="rId7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1274">
        <w:rPr>
          <w:rFonts w:ascii="Times New Roman" w:hAnsi="Times New Roman" w:cs="Times New Roman"/>
          <w:sz w:val="24"/>
          <w:szCs w:val="24"/>
        </w:rPr>
        <w:t>(1)</w:t>
      </w:r>
    </w:p>
    <w:p w:rsidR="00C748F4" w:rsidRDefault="00C748F4" w:rsidP="00C74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7127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F71274">
        <w:rPr>
          <w:rFonts w:ascii="Times New Roman" w:hAnsi="Times New Roman" w:cs="Times New Roman"/>
          <w:sz w:val="24"/>
          <w:szCs w:val="24"/>
        </w:rPr>
        <w:t xml:space="preserve">– количество сейсмических событий энергетических классов 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71274">
        <w:rPr>
          <w:rFonts w:ascii="Times New Roman" w:hAnsi="Times New Roman" w:cs="Times New Roman"/>
          <w:sz w:val="24"/>
          <w:szCs w:val="24"/>
        </w:rPr>
        <w:t xml:space="preserve"> от 8 до 16 за промежуток времени 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71274">
        <w:rPr>
          <w:rFonts w:ascii="Times New Roman" w:hAnsi="Times New Roman" w:cs="Times New Roman"/>
          <w:sz w:val="24"/>
          <w:szCs w:val="24"/>
        </w:rPr>
        <w:t xml:space="preserve">, зарегистрированных для разломов длины 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71274">
        <w:rPr>
          <w:rFonts w:ascii="Times New Roman" w:hAnsi="Times New Roman" w:cs="Times New Roman"/>
          <w:sz w:val="24"/>
          <w:szCs w:val="24"/>
        </w:rPr>
        <w:t xml:space="preserve"> при ширине области их динамического влияния М (км). Ширина зоны 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274">
        <w:rPr>
          <w:rFonts w:ascii="Times New Roman" w:hAnsi="Times New Roman" w:cs="Times New Roman"/>
          <w:sz w:val="24"/>
          <w:szCs w:val="24"/>
        </w:rPr>
        <w:t xml:space="preserve">оценивается по уравнению 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>М=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bL</w:t>
      </w:r>
      <w:r w:rsidRPr="00F71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1274">
        <w:rPr>
          <w:rFonts w:ascii="Times New Roman" w:hAnsi="Times New Roman" w:cs="Times New Roman"/>
          <w:sz w:val="24"/>
          <w:szCs w:val="24"/>
        </w:rPr>
        <w:t xml:space="preserve">(2), </w:t>
      </w:r>
    </w:p>
    <w:p w:rsidR="00C748F4" w:rsidRDefault="00C748F4" w:rsidP="00C74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 xml:space="preserve">где 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71274">
        <w:rPr>
          <w:rFonts w:ascii="Times New Roman" w:hAnsi="Times New Roman" w:cs="Times New Roman"/>
          <w:sz w:val="24"/>
          <w:szCs w:val="24"/>
        </w:rPr>
        <w:t xml:space="preserve"> – длина разломов, км; 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71274">
        <w:rPr>
          <w:rFonts w:ascii="Times New Roman" w:hAnsi="Times New Roman" w:cs="Times New Roman"/>
          <w:sz w:val="24"/>
          <w:szCs w:val="24"/>
        </w:rPr>
        <w:t xml:space="preserve"> – коэффициент пропорциональности, зависящий от 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71274">
        <w:rPr>
          <w:rFonts w:ascii="Times New Roman" w:hAnsi="Times New Roman" w:cs="Times New Roman"/>
          <w:sz w:val="24"/>
          <w:szCs w:val="24"/>
        </w:rPr>
        <w:t xml:space="preserve"> и по эмпирическим данным изменяющийся от 0.02 до 0.1 соответственно для трансрегиональных и локальных разломов. При этом, принято во внимание известное положение о том, что при увеличении длины разрывов относительная ширина областей их динамического влияния отстает от роста длины [13] (табл.1).</w:t>
      </w:r>
      <w:r>
        <w:rPr>
          <w:rFonts w:ascii="Times New Roman" w:hAnsi="Times New Roman" w:cs="Times New Roman"/>
          <w:sz w:val="24"/>
          <w:szCs w:val="24"/>
        </w:rPr>
        <w:t xml:space="preserve"> Здесь представлены значения коэффициента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для оценки областей динамического влияния разломов различных иерархических уровней в ЮЗ Прибайкалье:</w:t>
      </w:r>
    </w:p>
    <w:p w:rsidR="00C748F4" w:rsidRDefault="00C748F4" w:rsidP="00C74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8F4" w:rsidRDefault="00C748F4" w:rsidP="00C74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8F4" w:rsidRPr="00BE4279" w:rsidRDefault="00C748F4" w:rsidP="00C74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8F4" w:rsidRPr="00F71274" w:rsidRDefault="00C748F4" w:rsidP="00C748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>Таблица.</w:t>
      </w:r>
    </w:p>
    <w:p w:rsidR="00C748F4" w:rsidRPr="00F71274" w:rsidRDefault="00C748F4" w:rsidP="00C748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 xml:space="preserve">Значения коэффициента 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71274">
        <w:rPr>
          <w:rFonts w:ascii="Times New Roman" w:hAnsi="Times New Roman" w:cs="Times New Roman"/>
          <w:sz w:val="24"/>
          <w:szCs w:val="24"/>
        </w:rPr>
        <w:t xml:space="preserve"> для оценки областей динамического влияния разломов различных иерархических уровней в ЮЗ Прибайкалье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404"/>
        <w:gridCol w:w="2308"/>
        <w:gridCol w:w="2308"/>
        <w:gridCol w:w="2323"/>
      </w:tblGrid>
      <w:tr w:rsidR="00C748F4" w:rsidRPr="00F71274" w:rsidTr="00895CE9">
        <w:tc>
          <w:tcPr>
            <w:tcW w:w="2463" w:type="dxa"/>
            <w:vAlign w:val="center"/>
          </w:tcPr>
          <w:p w:rsidR="00C748F4" w:rsidRPr="00F71274" w:rsidRDefault="00C748F4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Иерархические уровни разломов, км</w:t>
            </w:r>
          </w:p>
        </w:tc>
        <w:tc>
          <w:tcPr>
            <w:tcW w:w="2463" w:type="dxa"/>
            <w:vAlign w:val="center"/>
          </w:tcPr>
          <w:p w:rsidR="00C748F4" w:rsidRPr="00F71274" w:rsidRDefault="00C748F4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40-80</w:t>
            </w:r>
          </w:p>
        </w:tc>
        <w:tc>
          <w:tcPr>
            <w:tcW w:w="2463" w:type="dxa"/>
            <w:vAlign w:val="center"/>
          </w:tcPr>
          <w:p w:rsidR="00C748F4" w:rsidRPr="00F71274" w:rsidRDefault="00C748F4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80-120</w:t>
            </w:r>
          </w:p>
        </w:tc>
        <w:tc>
          <w:tcPr>
            <w:tcW w:w="2464" w:type="dxa"/>
            <w:vAlign w:val="center"/>
          </w:tcPr>
          <w:p w:rsidR="00C748F4" w:rsidRPr="00F71274" w:rsidRDefault="00C748F4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Более 120</w:t>
            </w:r>
          </w:p>
        </w:tc>
      </w:tr>
      <w:tr w:rsidR="00C748F4" w:rsidRPr="00F71274" w:rsidTr="00895CE9">
        <w:tc>
          <w:tcPr>
            <w:tcW w:w="2463" w:type="dxa"/>
            <w:vAlign w:val="center"/>
          </w:tcPr>
          <w:p w:rsidR="00C748F4" w:rsidRPr="00F71274" w:rsidRDefault="00C748F4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r w:rsidRPr="00F712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463" w:type="dxa"/>
            <w:vAlign w:val="center"/>
          </w:tcPr>
          <w:p w:rsidR="00C748F4" w:rsidRPr="00F71274" w:rsidRDefault="00C748F4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463" w:type="dxa"/>
            <w:vAlign w:val="center"/>
          </w:tcPr>
          <w:p w:rsidR="00C748F4" w:rsidRPr="00F71274" w:rsidRDefault="00C748F4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2464" w:type="dxa"/>
            <w:vAlign w:val="center"/>
          </w:tcPr>
          <w:p w:rsidR="00C748F4" w:rsidRPr="00F71274" w:rsidRDefault="00C748F4" w:rsidP="00895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274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</w:tbl>
    <w:p w:rsidR="00C748F4" w:rsidRPr="00F7127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8F4" w:rsidRPr="00F7127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 xml:space="preserve">Количественный индекс сейсмичности характеризует сравнительную активность конкретных разломов в сейсмической зоне и даёт основание для анализа доли участия разнорангового разломного сообщества в сейсмическом процессе. В цифровом значении индекс однозначно позволяет отделить активные разломы от неактивных на современном этапе развития. </w:t>
      </w:r>
    </w:p>
    <w:p w:rsidR="00C748F4" w:rsidRPr="00F7127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lastRenderedPageBreak/>
        <w:t xml:space="preserve">Тестирование вводимого индекса сейсмической активности разломов проведено на примерах Байкальской рифтовой системы (БРС) и рассеянной сейсмичности Приамурья. В статье приводится наиболее показательный пример на базе БРС. 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 xml:space="preserve">БРС является одной из наиболее сейсмически активных и в то же время социально значимых территорий России. Проблема анализа современного сейсмического процесса и прогноза землетрясений для региона объединяет фундаментальную и практическую важность исследований. Сейсмичность территории обусловлена структурной позицией БРС на границе Забайкальской и Сибирской литосферных плит Центральной Азии. Долгоживущий шов между ними определяет современный общий 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71274">
        <w:rPr>
          <w:rFonts w:ascii="Times New Roman" w:hAnsi="Times New Roman" w:cs="Times New Roman"/>
          <w:sz w:val="24"/>
          <w:szCs w:val="24"/>
        </w:rPr>
        <w:t xml:space="preserve">-образный структурный план БРС, характеризующийся относительно закономерной сеткой разломов </w:t>
      </w:r>
      <w:r w:rsidRPr="00F71274"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13</w:t>
      </w:r>
      <w:r w:rsidRPr="00F71274">
        <w:rPr>
          <w:rFonts w:ascii="Times New Roman" w:hAnsi="Times New Roman" w:cs="Times New Roman"/>
          <w:sz w:val="24"/>
          <w:szCs w:val="24"/>
        </w:rPr>
        <w:sym w:font="Symbol" w:char="F05D"/>
      </w:r>
      <w:r w:rsidRPr="00F71274">
        <w:rPr>
          <w:rFonts w:ascii="Times New Roman" w:hAnsi="Times New Roman" w:cs="Times New Roman"/>
          <w:sz w:val="24"/>
          <w:szCs w:val="24"/>
        </w:rPr>
        <w:t xml:space="preserve">. Разломы БРС формировались в течение всей истории её геологического развития – от раннего палеозоя до кайнозоя включительно. Большая часть разломов являются активными в кайнозое разрывами. Однако эпицентральное поле землетрясений БРС не всегда согласуется с известной разломно-блоковой структурой региона. Более того, не все разломы, активные по геоморфологическим признакам, являются сейсмоактивными в настоящее время. </w:t>
      </w:r>
      <w:r>
        <w:rPr>
          <w:rFonts w:ascii="Times New Roman" w:hAnsi="Times New Roman" w:cs="Times New Roman"/>
          <w:sz w:val="24"/>
          <w:szCs w:val="24"/>
        </w:rPr>
        <w:t>Кроме того</w:t>
      </w:r>
      <w:r w:rsidRPr="00F71274">
        <w:rPr>
          <w:rFonts w:ascii="Times New Roman" w:hAnsi="Times New Roman" w:cs="Times New Roman"/>
          <w:sz w:val="24"/>
          <w:szCs w:val="24"/>
        </w:rPr>
        <w:t xml:space="preserve">, детальный анализ сейсмической активности разломов только за последние 40 лет инструментальных регистраций очагов землетрясений показывает их относительно разную степень активности, рассчитанную по уравнению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712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71274">
        <w:rPr>
          <w:rFonts w:ascii="Times New Roman" w:hAnsi="Times New Roman" w:cs="Times New Roman"/>
          <w:sz w:val="24"/>
          <w:szCs w:val="24"/>
        </w:rPr>
        <w:t xml:space="preserve"> (рис.1).</w:t>
      </w:r>
    </w:p>
    <w:p w:rsidR="00C748F4" w:rsidRPr="00F7127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 xml:space="preserve">Области динамического влияния для всех участвующих в выборке разломов оценены как функция их длины по уравнению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7127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71274">
        <w:rPr>
          <w:rFonts w:ascii="Times New Roman" w:hAnsi="Times New Roman" w:cs="Times New Roman"/>
          <w:sz w:val="24"/>
          <w:szCs w:val="24"/>
        </w:rPr>
        <w:t xml:space="preserve">. Для каждого из иерархических уровней разломов, согласующихся с определенными </w:t>
      </w:r>
      <w:bookmarkStart w:id="0" w:name="OLE_LINK1"/>
      <w:r w:rsidRPr="00F71274">
        <w:rPr>
          <w:rFonts w:ascii="Times New Roman" w:hAnsi="Times New Roman" w:cs="Times New Roman"/>
          <w:sz w:val="24"/>
          <w:szCs w:val="24"/>
        </w:rPr>
        <w:t>длинами, рассчитана соответствующая им область динамического влияния.</w:t>
      </w:r>
      <w:bookmarkEnd w:id="0"/>
      <w:r w:rsidRPr="00F71274">
        <w:rPr>
          <w:rFonts w:ascii="Times New Roman" w:hAnsi="Times New Roman" w:cs="Times New Roman"/>
          <w:sz w:val="24"/>
          <w:szCs w:val="24"/>
        </w:rPr>
        <w:t xml:space="preserve"> Вариации значений количественного индекса сейсмичности позволяют распределить разломы на три группы включая зону современной деструкции литосферы с максимальным значением </w:t>
      </w:r>
      <w:r w:rsidRPr="00F7127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71274">
        <w:rPr>
          <w:rFonts w:ascii="Times New Roman" w:hAnsi="Times New Roman" w:cs="Times New Roman"/>
          <w:sz w:val="24"/>
          <w:szCs w:val="24"/>
        </w:rPr>
        <w:t>=0.03, применяемым для разрывов с длиною более 120 км (см.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274">
        <w:rPr>
          <w:rFonts w:ascii="Times New Roman" w:hAnsi="Times New Roman" w:cs="Times New Roman"/>
          <w:sz w:val="24"/>
          <w:szCs w:val="24"/>
        </w:rPr>
        <w:t>рис. 1).</w:t>
      </w:r>
    </w:p>
    <w:p w:rsidR="00C748F4" w:rsidRPr="00F7127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 xml:space="preserve"> Намечаются д</w:t>
      </w:r>
      <w:r>
        <w:rPr>
          <w:rFonts w:ascii="Times New Roman" w:hAnsi="Times New Roman" w:cs="Times New Roman"/>
          <w:sz w:val="24"/>
          <w:szCs w:val="24"/>
        </w:rPr>
        <w:t>ве очевидные закономерности:</w:t>
      </w:r>
      <w:r w:rsidRPr="00F71274">
        <w:rPr>
          <w:rFonts w:ascii="Times New Roman" w:hAnsi="Times New Roman" w:cs="Times New Roman"/>
          <w:sz w:val="24"/>
          <w:szCs w:val="24"/>
        </w:rPr>
        <w:t xml:space="preserve"> чем выше количественный индекс сейсмической активности, тем ближе к стержневой структуре зоны современной деструкции литосферы БРС располагаются разл</w:t>
      </w:r>
      <w:r>
        <w:rPr>
          <w:rFonts w:ascii="Times New Roman" w:hAnsi="Times New Roman" w:cs="Times New Roman"/>
          <w:sz w:val="24"/>
          <w:szCs w:val="24"/>
        </w:rPr>
        <w:t>омы по принятому показателю;</w:t>
      </w:r>
      <w:r w:rsidRPr="00F71274">
        <w:rPr>
          <w:rFonts w:ascii="Times New Roman" w:hAnsi="Times New Roman" w:cs="Times New Roman"/>
          <w:sz w:val="24"/>
          <w:szCs w:val="24"/>
        </w:rPr>
        <w:t xml:space="preserve"> поперечные к стержневой структуре разломы не характеризуются высокими количественными индексами сейсмичности.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>Впервые рассмотрено изменение сейсмической активности разломов в пределах реального времени. Иными словами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1274">
        <w:rPr>
          <w:rFonts w:ascii="Times New Roman" w:hAnsi="Times New Roman" w:cs="Times New Roman"/>
          <w:sz w:val="24"/>
          <w:szCs w:val="24"/>
        </w:rPr>
        <w:t xml:space="preserve"> изучена временная вариация нестационарной модели разломов [14]. Её результаты приведены на рис.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Pr="00F71274">
        <w:rPr>
          <w:rFonts w:ascii="Times New Roman" w:hAnsi="Times New Roman" w:cs="Times New Roman"/>
          <w:sz w:val="24"/>
          <w:szCs w:val="24"/>
        </w:rPr>
        <w:t xml:space="preserve">На нем показано изменение сейсмической активности разломов по годам. Хорошо видна волновая природа изменения интенсивности сейсмического процесса в разных по иерархическому уровню активных разломах. Совершенно естественно, что геолого-структурная и геоморфологическая характеристики никоим образом не могут существенно измениться за взятые интервалы времени. Изменения сейсмической активности разломов, показанные на графиках, отражают вариации напряженного состояния среды в областях динамического влияния разломов, следствием которых, как триггерных механизмов, и являются видоизменения сейсмического процесса. В целом сложный волновой процесс активизации разломов различных иерархических уровней последовательно затрагивает разные ансамбли в пределах БРС, определяя пространственно-временную характеристику сейсмичности.  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1C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928823" wp14:editId="337DAB0A">
            <wp:extent cx="5553075" cy="3819525"/>
            <wp:effectExtent l="0" t="0" r="9525" b="9525"/>
            <wp:docPr id="52" name="Рисунок 52" descr="D:\18НАУЧНАЯ РАБОТА\01СТАТЬИ\2017\ТРУДЫ\КНИГА\ТЕМА 4\Рисунки Ориг\[338] ДАН, 2005, Т.401, №3, рис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D:\18НАУЧНАЯ РАБОТА\01СТАТЬИ\2017\ТРУДЫ\КНИГА\ТЕМА 4\Рисунки Ориг\[338] ДАН, 2005, Т.401, №3, рис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98" b="17444"/>
                    <a:stretch/>
                  </pic:blipFill>
                  <pic:spPr bwMode="auto">
                    <a:xfrm>
                      <a:off x="0" y="0"/>
                      <a:ext cx="5553193" cy="381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8F4" w:rsidRPr="00CD51CA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1CA">
        <w:rPr>
          <w:rFonts w:ascii="Times New Roman" w:hAnsi="Times New Roman" w:cs="Times New Roman"/>
          <w:sz w:val="24"/>
          <w:szCs w:val="24"/>
        </w:rPr>
        <w:t>Рис.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1C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1CA">
        <w:rPr>
          <w:rFonts w:ascii="Times New Roman" w:hAnsi="Times New Roman" w:cs="Times New Roman"/>
          <w:sz w:val="24"/>
          <w:szCs w:val="24"/>
        </w:rPr>
        <w:t xml:space="preserve">Карта активных разломов Байкальской рифтовой системы по количественному индексу сейсмичности на базе сейсмических данных за 1960-2000 гг. 1 – ось зоны современной деструкции литосферы; 2 – </w:t>
      </w:r>
      <w:r>
        <w:rPr>
          <w:rFonts w:ascii="Times New Roman" w:hAnsi="Times New Roman" w:cs="Times New Roman"/>
          <w:sz w:val="24"/>
          <w:szCs w:val="24"/>
        </w:rPr>
        <w:t xml:space="preserve">индекс сейсмичности более </w:t>
      </w:r>
      <w:r w:rsidRPr="00CD51CA">
        <w:rPr>
          <w:rFonts w:ascii="Times New Roman" w:hAnsi="Times New Roman" w:cs="Times New Roman"/>
          <w:sz w:val="24"/>
          <w:szCs w:val="24"/>
        </w:rPr>
        <w:t>1.0 (весьма активные разломы); 3 – индекс сейсмичности 0.1-0.99 (активные разломы); 4</w:t>
      </w:r>
      <w:r>
        <w:rPr>
          <w:rFonts w:ascii="Times New Roman" w:hAnsi="Times New Roman" w:cs="Times New Roman"/>
          <w:sz w:val="24"/>
          <w:szCs w:val="24"/>
        </w:rPr>
        <w:t xml:space="preserve"> – индекс сейсмичности менее </w:t>
      </w:r>
      <w:r w:rsidRPr="00CD51CA">
        <w:rPr>
          <w:rFonts w:ascii="Times New Roman" w:hAnsi="Times New Roman" w:cs="Times New Roman"/>
          <w:sz w:val="24"/>
          <w:szCs w:val="24"/>
        </w:rPr>
        <w:t>0.09 (неактивные разломы); 5 – разломы и их номера по каталогу, показанные на графиках рис. 2.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3C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7177014" wp14:editId="59339A1D">
            <wp:extent cx="5939155" cy="4077506"/>
            <wp:effectExtent l="0" t="0" r="4445" b="0"/>
            <wp:docPr id="53" name="Рисунок 53" descr="D:\18НАУЧНАЯ РАБОТА\01СТАТЬИ\2017\ТРУДЫ\КНИГА\ТЕМА 4\Рисунки Ориг\[338] ДАН, 2005, Т.401, №3, рис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D:\18НАУЧНАЯ РАБОТА\01СТАТЬИ\2017\ТРУДЫ\КНИГА\ТЕМА 4\Рисунки Ориг\[338] ДАН, 2005, Т.401, №3, рис2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07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3CE">
        <w:rPr>
          <w:rFonts w:ascii="Times New Roman" w:hAnsi="Times New Roman" w:cs="Times New Roman"/>
          <w:sz w:val="24"/>
          <w:szCs w:val="24"/>
        </w:rPr>
        <w:t xml:space="preserve">Рис. 2. Графики временных изменений активности разломов по разрезу через центральную часть </w:t>
      </w:r>
      <w:r>
        <w:rPr>
          <w:rFonts w:ascii="Times New Roman" w:hAnsi="Times New Roman" w:cs="Times New Roman"/>
          <w:sz w:val="24"/>
          <w:szCs w:val="24"/>
        </w:rPr>
        <w:t xml:space="preserve">БРС. </w:t>
      </w:r>
      <w:r w:rsidRPr="002663CE">
        <w:rPr>
          <w:rFonts w:ascii="Times New Roman" w:hAnsi="Times New Roman" w:cs="Times New Roman"/>
          <w:sz w:val="24"/>
          <w:szCs w:val="24"/>
        </w:rPr>
        <w:t xml:space="preserve">Вверху – </w:t>
      </w:r>
      <w:r>
        <w:rPr>
          <w:rFonts w:ascii="Times New Roman" w:hAnsi="Times New Roman" w:cs="Times New Roman"/>
          <w:sz w:val="24"/>
          <w:szCs w:val="24"/>
        </w:rPr>
        <w:t>изменение</w:t>
      </w:r>
      <w:r w:rsidRPr="002663CE">
        <w:rPr>
          <w:rFonts w:ascii="Times New Roman" w:hAnsi="Times New Roman" w:cs="Times New Roman"/>
          <w:sz w:val="24"/>
          <w:szCs w:val="24"/>
        </w:rPr>
        <w:t xml:space="preserve"> активности региональных разломов по разрезу через центральную часть </w:t>
      </w:r>
      <w:r>
        <w:rPr>
          <w:rFonts w:ascii="Times New Roman" w:hAnsi="Times New Roman" w:cs="Times New Roman"/>
          <w:sz w:val="24"/>
          <w:szCs w:val="24"/>
        </w:rPr>
        <w:t>БРС</w:t>
      </w:r>
      <w:r w:rsidRPr="002663CE">
        <w:rPr>
          <w:rFonts w:ascii="Times New Roman" w:hAnsi="Times New Roman" w:cs="Times New Roman"/>
          <w:sz w:val="24"/>
          <w:szCs w:val="24"/>
        </w:rPr>
        <w:t xml:space="preserve"> (номера на графиках соответствуют номерам разломов на рис.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3CE">
        <w:rPr>
          <w:rFonts w:ascii="Times New Roman" w:hAnsi="Times New Roman" w:cs="Times New Roman"/>
          <w:sz w:val="24"/>
          <w:szCs w:val="24"/>
        </w:rPr>
        <w:t xml:space="preserve">Внизу – </w:t>
      </w:r>
      <w:r>
        <w:rPr>
          <w:rFonts w:ascii="Times New Roman" w:hAnsi="Times New Roman" w:cs="Times New Roman"/>
          <w:sz w:val="24"/>
          <w:szCs w:val="24"/>
        </w:rPr>
        <w:t>изменение</w:t>
      </w:r>
      <w:r w:rsidRPr="002663CE">
        <w:rPr>
          <w:rFonts w:ascii="Times New Roman" w:hAnsi="Times New Roman" w:cs="Times New Roman"/>
          <w:sz w:val="24"/>
          <w:szCs w:val="24"/>
        </w:rPr>
        <w:t xml:space="preserve"> активности по оси зоны современной деструкции литосферы в </w:t>
      </w:r>
      <w:r>
        <w:rPr>
          <w:rFonts w:ascii="Times New Roman" w:hAnsi="Times New Roman" w:cs="Times New Roman"/>
          <w:sz w:val="24"/>
          <w:szCs w:val="24"/>
        </w:rPr>
        <w:t>БРС</w:t>
      </w:r>
      <w:r w:rsidRPr="002663CE">
        <w:rPr>
          <w:rFonts w:ascii="Times New Roman" w:hAnsi="Times New Roman" w:cs="Times New Roman"/>
          <w:sz w:val="24"/>
          <w:szCs w:val="24"/>
        </w:rPr>
        <w:t>.</w:t>
      </w:r>
    </w:p>
    <w:p w:rsidR="00C748F4" w:rsidRPr="00F7127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48F4" w:rsidRPr="00F7127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>Таким образом, как показывает анализ, сейсмические события контролируются отдельными сейсмоактивными разломами, происходят в областях их динамического влияния и характеризуют</w:t>
      </w:r>
      <w:r>
        <w:rPr>
          <w:rFonts w:ascii="Times New Roman" w:hAnsi="Times New Roman" w:cs="Times New Roman"/>
          <w:sz w:val="24"/>
          <w:szCs w:val="24"/>
        </w:rPr>
        <w:t xml:space="preserve">ся маятниковой миграцией [12]. </w:t>
      </w:r>
      <w:r w:rsidRPr="00F71274">
        <w:rPr>
          <w:rFonts w:ascii="Times New Roman" w:hAnsi="Times New Roman" w:cs="Times New Roman"/>
          <w:sz w:val="24"/>
          <w:szCs w:val="24"/>
        </w:rPr>
        <w:t xml:space="preserve">Сейсмический процесс в сейсмической зоне определяется поведением ансамбля разноранговых сейсмоактивных разломов, в областях динамического влияния которых происходят конкретные сейсмические события. Пространственно-временные закономерности активизации ансамблей разломных структур в зонах современной деструкции литосферы оцениваются по количественным индексам сейсмичности. Их изменения по площади сейсмической зоны во времени и пространстве скрывают ключ к закономерностям сейсмического процесса и прогнозу его сильных событий. Предложенный метод детальной классификации активных разломов по количественному индексу сейсмичности существенно расширяет наши возможности по разработке проблем, связанных со среднесрочным прогнозом землетрясений. </w:t>
      </w:r>
    </w:p>
    <w:p w:rsidR="00C748F4" w:rsidRPr="00840E2B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274">
        <w:rPr>
          <w:rFonts w:ascii="Times New Roman" w:hAnsi="Times New Roman" w:cs="Times New Roman"/>
          <w:sz w:val="24"/>
          <w:szCs w:val="24"/>
        </w:rPr>
        <w:t>Исследования выполнены по гранту РФФИ 04-</w:t>
      </w:r>
      <w:r>
        <w:rPr>
          <w:rFonts w:ascii="Times New Roman" w:hAnsi="Times New Roman" w:cs="Times New Roman"/>
          <w:sz w:val="24"/>
          <w:szCs w:val="24"/>
        </w:rPr>
        <w:t>05-64348, поддержаны Программой ИГ СО РАН 2003-101, грантом Минобразования E02-8-45.</w:t>
      </w:r>
    </w:p>
    <w:p w:rsidR="00C748F4" w:rsidRPr="00F7127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8F4" w:rsidRPr="00592C5C" w:rsidRDefault="00C748F4" w:rsidP="00C748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5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748F4" w:rsidRPr="00592C5C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C5C">
        <w:rPr>
          <w:rFonts w:ascii="Times New Roman" w:hAnsi="Times New Roman" w:cs="Times New Roman"/>
          <w:sz w:val="24"/>
          <w:szCs w:val="24"/>
        </w:rPr>
        <w:t xml:space="preserve">1. Соболев Г.А., Пономарев А.В. Физика землетрясений и </w:t>
      </w:r>
      <w:r>
        <w:rPr>
          <w:rFonts w:ascii="Times New Roman" w:hAnsi="Times New Roman" w:cs="Times New Roman"/>
          <w:sz w:val="24"/>
          <w:szCs w:val="24"/>
        </w:rPr>
        <w:t>предвестники. М.: «Наука», 2003.</w:t>
      </w:r>
      <w:r w:rsidRPr="00592C5C">
        <w:rPr>
          <w:rFonts w:ascii="Times New Roman" w:hAnsi="Times New Roman" w:cs="Times New Roman"/>
          <w:sz w:val="24"/>
          <w:szCs w:val="24"/>
        </w:rPr>
        <w:t xml:space="preserve"> 270 с.  </w:t>
      </w:r>
    </w:p>
    <w:p w:rsidR="00C748F4" w:rsidRPr="00592C5C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C5C">
        <w:rPr>
          <w:rFonts w:ascii="Times New Roman" w:hAnsi="Times New Roman" w:cs="Times New Roman"/>
          <w:sz w:val="24"/>
          <w:szCs w:val="24"/>
        </w:rPr>
        <w:t>2. Трифонов В.Г.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C5C">
        <w:rPr>
          <w:rFonts w:ascii="Times New Roman" w:hAnsi="Times New Roman" w:cs="Times New Roman"/>
          <w:sz w:val="24"/>
          <w:szCs w:val="24"/>
        </w:rPr>
        <w:t>Геотектоника. 1985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2C5C">
        <w:rPr>
          <w:rFonts w:ascii="Times New Roman" w:hAnsi="Times New Roman" w:cs="Times New Roman"/>
          <w:sz w:val="24"/>
          <w:szCs w:val="24"/>
        </w:rPr>
        <w:t xml:space="preserve"> № 2.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92C5C">
        <w:rPr>
          <w:rFonts w:ascii="Times New Roman" w:hAnsi="Times New Roman" w:cs="Times New Roman"/>
          <w:sz w:val="24"/>
          <w:szCs w:val="24"/>
        </w:rPr>
        <w:t xml:space="preserve">.16-26. </w:t>
      </w:r>
    </w:p>
    <w:p w:rsidR="00C748F4" w:rsidRPr="00592C5C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C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Макаров В.И.</w:t>
      </w:r>
      <w:r w:rsidRPr="00592C5C">
        <w:rPr>
          <w:rFonts w:ascii="Times New Roman" w:hAnsi="Times New Roman" w:cs="Times New Roman"/>
          <w:sz w:val="24"/>
          <w:szCs w:val="24"/>
        </w:rPr>
        <w:t xml:space="preserve">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C5C">
        <w:rPr>
          <w:rFonts w:ascii="Times New Roman" w:hAnsi="Times New Roman" w:cs="Times New Roman"/>
          <w:sz w:val="24"/>
          <w:szCs w:val="24"/>
        </w:rPr>
        <w:t>Основные проб</w:t>
      </w:r>
      <w:r>
        <w:rPr>
          <w:rFonts w:ascii="Times New Roman" w:hAnsi="Times New Roman" w:cs="Times New Roman"/>
          <w:sz w:val="24"/>
          <w:szCs w:val="24"/>
        </w:rPr>
        <w:t>лемы сейсмотектоники. М.: Наука. 1986. С</w:t>
      </w:r>
      <w:r w:rsidRPr="00592C5C">
        <w:rPr>
          <w:rFonts w:ascii="Times New Roman" w:hAnsi="Times New Roman" w:cs="Times New Roman"/>
          <w:sz w:val="24"/>
          <w:szCs w:val="24"/>
        </w:rPr>
        <w:t xml:space="preserve">. 36-39. </w:t>
      </w:r>
    </w:p>
    <w:p w:rsidR="00C748F4" w:rsidRP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2C5C">
        <w:rPr>
          <w:rFonts w:ascii="Times New Roman" w:hAnsi="Times New Roman" w:cs="Times New Roman"/>
          <w:sz w:val="24"/>
          <w:szCs w:val="24"/>
        </w:rPr>
        <w:lastRenderedPageBreak/>
        <w:t>4. Карта активных разломов СССР и сопредельных территорий. М-б 1:8</w:t>
      </w:r>
      <w:r>
        <w:rPr>
          <w:rFonts w:ascii="Times New Roman" w:hAnsi="Times New Roman" w:cs="Times New Roman"/>
          <w:sz w:val="24"/>
          <w:szCs w:val="24"/>
        </w:rPr>
        <w:t>000000. Объяснит. з</w:t>
      </w:r>
      <w:r w:rsidRPr="00592C5C">
        <w:rPr>
          <w:rFonts w:ascii="Times New Roman" w:hAnsi="Times New Roman" w:cs="Times New Roman"/>
          <w:sz w:val="24"/>
          <w:szCs w:val="24"/>
        </w:rPr>
        <w:t>аписка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C5C">
        <w:rPr>
          <w:rFonts w:ascii="Times New Roman" w:hAnsi="Times New Roman" w:cs="Times New Roman"/>
          <w:sz w:val="24"/>
          <w:szCs w:val="24"/>
        </w:rPr>
        <w:t>Под редакцией В.Г.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C5C">
        <w:rPr>
          <w:rFonts w:ascii="Times New Roman" w:hAnsi="Times New Roman" w:cs="Times New Roman"/>
          <w:sz w:val="24"/>
          <w:szCs w:val="24"/>
        </w:rPr>
        <w:t>Трифонова. М</w:t>
      </w:r>
      <w:r w:rsidRPr="00C748F4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ГИН</w:t>
      </w:r>
      <w:r w:rsidRPr="00C748F4">
        <w:rPr>
          <w:rFonts w:ascii="Times New Roman" w:hAnsi="Times New Roman" w:cs="Times New Roman"/>
          <w:sz w:val="24"/>
          <w:szCs w:val="24"/>
          <w:lang w:val="en-US"/>
        </w:rPr>
        <w:t xml:space="preserve">. 1987. 48 </w:t>
      </w:r>
      <w:r w:rsidRPr="00592C5C">
        <w:rPr>
          <w:rFonts w:ascii="Times New Roman" w:hAnsi="Times New Roman" w:cs="Times New Roman"/>
          <w:sz w:val="24"/>
          <w:szCs w:val="24"/>
        </w:rPr>
        <w:t>с</w:t>
      </w:r>
      <w:r w:rsidRPr="00C748F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748F4" w:rsidRPr="00592C5C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2C5C">
        <w:rPr>
          <w:rFonts w:ascii="Times New Roman" w:hAnsi="Times New Roman" w:cs="Times New Roman"/>
          <w:sz w:val="24"/>
          <w:szCs w:val="24"/>
          <w:lang w:val="en-US"/>
        </w:rPr>
        <w:t xml:space="preserve">5. J. Struct. Geol. </w:t>
      </w:r>
      <w:r>
        <w:rPr>
          <w:rFonts w:ascii="Times New Roman" w:hAnsi="Times New Roman" w:cs="Times New Roman"/>
          <w:sz w:val="24"/>
          <w:szCs w:val="24"/>
          <w:lang w:val="en-US"/>
        </w:rPr>
        <w:t>1991. V</w:t>
      </w:r>
      <w:r w:rsidRPr="00592C5C">
        <w:rPr>
          <w:rFonts w:ascii="Times New Roman" w:hAnsi="Times New Roman" w:cs="Times New Roman"/>
          <w:sz w:val="24"/>
          <w:szCs w:val="24"/>
          <w:lang w:val="en-US"/>
        </w:rPr>
        <w:t xml:space="preserve">.13, №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592C5C">
        <w:rPr>
          <w:rFonts w:ascii="Times New Roman" w:hAnsi="Times New Roman" w:cs="Times New Roman"/>
          <w:sz w:val="24"/>
          <w:szCs w:val="24"/>
          <w:lang w:val="en-US"/>
        </w:rPr>
        <w:t xml:space="preserve">240 p. </w:t>
      </w:r>
    </w:p>
    <w:p w:rsidR="00C748F4" w:rsidRPr="00592C5C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2C5C">
        <w:rPr>
          <w:rFonts w:ascii="Times New Roman" w:hAnsi="Times New Roman" w:cs="Times New Roman"/>
          <w:sz w:val="24"/>
          <w:szCs w:val="24"/>
          <w:lang w:val="en-US"/>
        </w:rPr>
        <w:t>6. Trifonov V.G. //</w:t>
      </w:r>
      <w:r w:rsidRPr="00C748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2C5C">
        <w:rPr>
          <w:rFonts w:ascii="Times New Roman" w:hAnsi="Times New Roman" w:cs="Times New Roman"/>
          <w:sz w:val="24"/>
          <w:szCs w:val="24"/>
          <w:lang w:val="en-US"/>
        </w:rPr>
        <w:t>Quarter</w:t>
      </w:r>
      <w:r>
        <w:rPr>
          <w:rFonts w:ascii="Times New Roman" w:hAnsi="Times New Roman" w:cs="Times New Roman"/>
          <w:sz w:val="24"/>
          <w:szCs w:val="24"/>
          <w:lang w:val="en-US"/>
        </w:rPr>
        <w:t>. Internat. Spec. Issue. 1995.</w:t>
      </w:r>
      <w:r w:rsidRPr="00592C5C">
        <w:rPr>
          <w:rFonts w:ascii="Times New Roman" w:hAnsi="Times New Roman" w:cs="Times New Roman"/>
          <w:sz w:val="24"/>
          <w:szCs w:val="24"/>
          <w:lang w:val="en-US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25. P</w:t>
      </w:r>
      <w:r w:rsidRPr="00592C5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2C5C">
        <w:rPr>
          <w:rFonts w:ascii="Times New Roman" w:hAnsi="Times New Roman" w:cs="Times New Roman"/>
          <w:sz w:val="24"/>
          <w:szCs w:val="24"/>
          <w:lang w:val="en-US"/>
        </w:rPr>
        <w:t xml:space="preserve">3-16. </w:t>
      </w:r>
    </w:p>
    <w:p w:rsidR="00C748F4" w:rsidRP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C5C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Pr="00592C5C">
        <w:rPr>
          <w:rFonts w:ascii="Times New Roman" w:hAnsi="Times New Roman" w:cs="Times New Roman"/>
          <w:sz w:val="24"/>
          <w:szCs w:val="24"/>
          <w:lang w:val="en-US"/>
        </w:rPr>
        <w:t>ectonics. Washington (D.C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.): Acad.press, 1986. </w:t>
      </w:r>
      <w:r w:rsidRPr="00C748F4">
        <w:rPr>
          <w:rFonts w:ascii="Times New Roman" w:hAnsi="Times New Roman" w:cs="Times New Roman"/>
          <w:sz w:val="24"/>
          <w:szCs w:val="24"/>
        </w:rPr>
        <w:t xml:space="preserve">266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748F4">
        <w:rPr>
          <w:rFonts w:ascii="Times New Roman" w:hAnsi="Times New Roman" w:cs="Times New Roman"/>
          <w:sz w:val="24"/>
          <w:szCs w:val="24"/>
        </w:rPr>
        <w:t>.</w:t>
      </w:r>
    </w:p>
    <w:p w:rsidR="00C748F4" w:rsidRP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8F4">
        <w:rPr>
          <w:rFonts w:ascii="Times New Roman" w:hAnsi="Times New Roman" w:cs="Times New Roman"/>
          <w:sz w:val="24"/>
          <w:szCs w:val="24"/>
        </w:rPr>
        <w:t xml:space="preserve">8. </w:t>
      </w:r>
      <w:r w:rsidRPr="00592C5C">
        <w:rPr>
          <w:rFonts w:ascii="Times New Roman" w:hAnsi="Times New Roman" w:cs="Times New Roman"/>
          <w:sz w:val="24"/>
          <w:szCs w:val="24"/>
        </w:rPr>
        <w:t>Никонов</w:t>
      </w:r>
      <w:r w:rsidRPr="00C748F4">
        <w:rPr>
          <w:rFonts w:ascii="Times New Roman" w:hAnsi="Times New Roman" w:cs="Times New Roman"/>
          <w:sz w:val="24"/>
          <w:szCs w:val="24"/>
        </w:rPr>
        <w:t xml:space="preserve"> </w:t>
      </w:r>
      <w:r w:rsidRPr="00592C5C">
        <w:rPr>
          <w:rFonts w:ascii="Times New Roman" w:hAnsi="Times New Roman" w:cs="Times New Roman"/>
          <w:sz w:val="24"/>
          <w:szCs w:val="24"/>
        </w:rPr>
        <w:t>А</w:t>
      </w:r>
      <w:r w:rsidRPr="00C748F4">
        <w:rPr>
          <w:rFonts w:ascii="Times New Roman" w:hAnsi="Times New Roman" w:cs="Times New Roman"/>
          <w:sz w:val="24"/>
          <w:szCs w:val="24"/>
        </w:rPr>
        <w:t>.</w:t>
      </w:r>
      <w:r w:rsidRPr="00592C5C">
        <w:rPr>
          <w:rFonts w:ascii="Times New Roman" w:hAnsi="Times New Roman" w:cs="Times New Roman"/>
          <w:sz w:val="24"/>
          <w:szCs w:val="24"/>
        </w:rPr>
        <w:t>А</w:t>
      </w:r>
      <w:r w:rsidRPr="00C748F4">
        <w:rPr>
          <w:rFonts w:ascii="Times New Roman" w:hAnsi="Times New Roman" w:cs="Times New Roman"/>
          <w:sz w:val="24"/>
          <w:szCs w:val="24"/>
        </w:rPr>
        <w:t xml:space="preserve">. // </w:t>
      </w:r>
      <w:r w:rsidRPr="00592C5C">
        <w:rPr>
          <w:rFonts w:ascii="Times New Roman" w:hAnsi="Times New Roman" w:cs="Times New Roman"/>
          <w:sz w:val="24"/>
          <w:szCs w:val="24"/>
        </w:rPr>
        <w:t>Геоэкология</w:t>
      </w:r>
      <w:r w:rsidRPr="00C748F4">
        <w:rPr>
          <w:rFonts w:ascii="Times New Roman" w:hAnsi="Times New Roman" w:cs="Times New Roman"/>
          <w:sz w:val="24"/>
          <w:szCs w:val="24"/>
        </w:rPr>
        <w:t xml:space="preserve">, 1995. № 4. </w:t>
      </w:r>
      <w:r w:rsidRPr="00592C5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748F4">
        <w:rPr>
          <w:rFonts w:ascii="Times New Roman" w:hAnsi="Times New Roman" w:cs="Times New Roman"/>
          <w:sz w:val="24"/>
          <w:szCs w:val="24"/>
        </w:rPr>
        <w:t xml:space="preserve">.16-27. </w:t>
      </w:r>
    </w:p>
    <w:p w:rsidR="00C748F4" w:rsidRPr="00592C5C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C5C">
        <w:rPr>
          <w:rFonts w:ascii="Times New Roman" w:hAnsi="Times New Roman" w:cs="Times New Roman"/>
          <w:sz w:val="24"/>
          <w:szCs w:val="24"/>
        </w:rPr>
        <w:t xml:space="preserve">9. Несмеянов С.А., Ларина Т.А., Латынина Л.А. и др. // Инж. Геология, 1992. № 2.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92C5C">
        <w:rPr>
          <w:rFonts w:ascii="Times New Roman" w:hAnsi="Times New Roman" w:cs="Times New Roman"/>
          <w:sz w:val="24"/>
          <w:szCs w:val="24"/>
        </w:rPr>
        <w:t xml:space="preserve">. 17-32. </w:t>
      </w:r>
    </w:p>
    <w:p w:rsidR="00C748F4" w:rsidRPr="00592C5C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C5C">
        <w:rPr>
          <w:rFonts w:ascii="Times New Roman" w:hAnsi="Times New Roman" w:cs="Times New Roman"/>
          <w:sz w:val="24"/>
          <w:szCs w:val="24"/>
        </w:rPr>
        <w:t xml:space="preserve">10. Имаев В.С., Имаева Л.П., Козьмин В.М. Активные разломы и сейсмотектоника северо-восточной Якутии. Якутск: Якутск. НЦ СО РАН, 1990. 148 с. </w:t>
      </w:r>
    </w:p>
    <w:p w:rsidR="00C748F4" w:rsidRPr="00592C5C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C5C">
        <w:rPr>
          <w:rFonts w:ascii="Times New Roman" w:hAnsi="Times New Roman" w:cs="Times New Roman"/>
          <w:iCs/>
          <w:sz w:val="24"/>
          <w:szCs w:val="24"/>
        </w:rPr>
        <w:t xml:space="preserve">11. </w:t>
      </w:r>
      <w:r w:rsidRPr="00592C5C">
        <w:rPr>
          <w:rFonts w:ascii="Times New Roman" w:hAnsi="Times New Roman" w:cs="Times New Roman"/>
          <w:sz w:val="24"/>
          <w:szCs w:val="24"/>
        </w:rPr>
        <w:t>Шерман С.И., Борняков С.А., Буддо В.Ю. Области динамического влияния разломов (резуль</w:t>
      </w:r>
      <w:r>
        <w:rPr>
          <w:rFonts w:ascii="Times New Roman" w:hAnsi="Times New Roman" w:cs="Times New Roman"/>
          <w:sz w:val="24"/>
          <w:szCs w:val="24"/>
        </w:rPr>
        <w:t xml:space="preserve">таты моделирования) Новосибирск: </w:t>
      </w:r>
      <w:r w:rsidRPr="00592C5C">
        <w:rPr>
          <w:rFonts w:ascii="Times New Roman" w:hAnsi="Times New Roman" w:cs="Times New Roman"/>
          <w:sz w:val="24"/>
          <w:szCs w:val="24"/>
        </w:rPr>
        <w:t>Наука</w:t>
      </w:r>
      <w:r>
        <w:rPr>
          <w:rFonts w:ascii="Times New Roman" w:hAnsi="Times New Roman" w:cs="Times New Roman"/>
          <w:sz w:val="24"/>
          <w:szCs w:val="24"/>
        </w:rPr>
        <w:t xml:space="preserve">, СО АН СССР, 1983. </w:t>
      </w:r>
      <w:r w:rsidRPr="00592C5C">
        <w:rPr>
          <w:rFonts w:ascii="Times New Roman" w:hAnsi="Times New Roman" w:cs="Times New Roman"/>
          <w:sz w:val="24"/>
          <w:szCs w:val="24"/>
        </w:rPr>
        <w:t xml:space="preserve">110 с. </w:t>
      </w:r>
    </w:p>
    <w:p w:rsidR="00C748F4" w:rsidRPr="00592C5C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C5C">
        <w:rPr>
          <w:rFonts w:ascii="Times New Roman" w:hAnsi="Times New Roman" w:cs="Times New Roman"/>
          <w:sz w:val="24"/>
          <w:szCs w:val="24"/>
        </w:rPr>
        <w:t>12. Шерман С.И., Демьянович В.М., Лысак С.В. //</w:t>
      </w:r>
      <w:r>
        <w:rPr>
          <w:rFonts w:ascii="Times New Roman" w:hAnsi="Times New Roman" w:cs="Times New Roman"/>
          <w:sz w:val="24"/>
          <w:szCs w:val="24"/>
        </w:rPr>
        <w:t xml:space="preserve"> ДАН.</w:t>
      </w:r>
      <w:r w:rsidRPr="00592C5C">
        <w:rPr>
          <w:rFonts w:ascii="Times New Roman" w:hAnsi="Times New Roman" w:cs="Times New Roman"/>
          <w:sz w:val="24"/>
          <w:szCs w:val="24"/>
        </w:rPr>
        <w:t xml:space="preserve"> 2002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2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 387, № 4. С</w:t>
      </w:r>
      <w:r w:rsidRPr="00592C5C">
        <w:rPr>
          <w:rFonts w:ascii="Times New Roman" w:hAnsi="Times New Roman" w:cs="Times New Roman"/>
          <w:sz w:val="24"/>
          <w:szCs w:val="24"/>
        </w:rPr>
        <w:t xml:space="preserve">. 533-536. </w:t>
      </w:r>
    </w:p>
    <w:p w:rsidR="00C748F4" w:rsidRPr="00592C5C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C5C">
        <w:rPr>
          <w:rFonts w:ascii="Times New Roman" w:hAnsi="Times New Roman" w:cs="Times New Roman"/>
          <w:sz w:val="24"/>
          <w:szCs w:val="24"/>
        </w:rPr>
        <w:t>13. Шерман С.И., Семинский К.Ж., Борняков С.А. и др. Разломообразование в литосфере. Новосибирск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92C5C">
        <w:rPr>
          <w:rFonts w:ascii="Times New Roman" w:hAnsi="Times New Roman" w:cs="Times New Roman"/>
          <w:sz w:val="24"/>
          <w:szCs w:val="24"/>
        </w:rPr>
        <w:t xml:space="preserve">Наука, </w:t>
      </w:r>
      <w:r>
        <w:rPr>
          <w:rFonts w:ascii="Times New Roman" w:hAnsi="Times New Roman" w:cs="Times New Roman"/>
          <w:sz w:val="24"/>
          <w:szCs w:val="24"/>
        </w:rPr>
        <w:t>1991. Т. 1. 261 с.; 1992. Т. 2. 227 с.; 1994. Т. 3.</w:t>
      </w:r>
      <w:r w:rsidRPr="00592C5C">
        <w:rPr>
          <w:rFonts w:ascii="Times New Roman" w:hAnsi="Times New Roman" w:cs="Times New Roman"/>
          <w:sz w:val="24"/>
          <w:szCs w:val="24"/>
        </w:rPr>
        <w:t xml:space="preserve"> 262 с.</w:t>
      </w:r>
    </w:p>
    <w:p w:rsidR="00C748F4" w:rsidRPr="00592C5C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C5C">
        <w:rPr>
          <w:rFonts w:ascii="Times New Roman" w:hAnsi="Times New Roman" w:cs="Times New Roman"/>
          <w:sz w:val="24"/>
          <w:szCs w:val="24"/>
        </w:rPr>
        <w:t xml:space="preserve"> 14. Шерман С.И. 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C5C">
        <w:rPr>
          <w:rFonts w:ascii="Times New Roman" w:hAnsi="Times New Roman" w:cs="Times New Roman"/>
          <w:sz w:val="24"/>
          <w:szCs w:val="24"/>
        </w:rPr>
        <w:t>Эволюция тектонических процессов в истории Земли.</w:t>
      </w:r>
      <w:r>
        <w:rPr>
          <w:rFonts w:ascii="Times New Roman" w:hAnsi="Times New Roman" w:cs="Times New Roman"/>
          <w:sz w:val="24"/>
          <w:szCs w:val="24"/>
        </w:rPr>
        <w:t xml:space="preserve"> 2004. Т. 2. С</w:t>
      </w:r>
      <w:r w:rsidRPr="00592C5C">
        <w:rPr>
          <w:rFonts w:ascii="Times New Roman" w:hAnsi="Times New Roman" w:cs="Times New Roman"/>
          <w:sz w:val="24"/>
          <w:szCs w:val="24"/>
        </w:rPr>
        <w:t>. 299-302.</w:t>
      </w:r>
    </w:p>
    <w:p w:rsidR="00022B94" w:rsidRDefault="00022B94">
      <w:bookmarkStart w:id="1" w:name="_GoBack"/>
      <w:bookmarkEnd w:id="1"/>
    </w:p>
    <w:sectPr w:rsidR="00022B94" w:rsidSect="00506699">
      <w:footnotePr>
        <w:numRestart w:val="eachPage"/>
      </w:footnotePr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189" w:rsidRDefault="00EB5189" w:rsidP="00C748F4">
      <w:pPr>
        <w:spacing w:after="0" w:line="240" w:lineRule="auto"/>
      </w:pPr>
      <w:r>
        <w:separator/>
      </w:r>
    </w:p>
  </w:endnote>
  <w:endnote w:type="continuationSeparator" w:id="0">
    <w:p w:rsidR="00EB5189" w:rsidRDefault="00EB5189" w:rsidP="00C7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189" w:rsidRDefault="00EB5189" w:rsidP="00C748F4">
      <w:pPr>
        <w:spacing w:after="0" w:line="240" w:lineRule="auto"/>
      </w:pPr>
      <w:r>
        <w:separator/>
      </w:r>
    </w:p>
  </w:footnote>
  <w:footnote w:type="continuationSeparator" w:id="0">
    <w:p w:rsidR="00EB5189" w:rsidRDefault="00EB5189" w:rsidP="00C748F4">
      <w:pPr>
        <w:spacing w:after="0" w:line="240" w:lineRule="auto"/>
      </w:pPr>
      <w:r>
        <w:continuationSeparator/>
      </w:r>
    </w:p>
  </w:footnote>
  <w:footnote w:id="1">
    <w:p w:rsidR="00C748F4" w:rsidRPr="00661DCF" w:rsidRDefault="00C748F4" w:rsidP="00C748F4">
      <w:pPr>
        <w:pStyle w:val="a3"/>
        <w:rPr>
          <w:rFonts w:ascii="Times New Roman" w:hAnsi="Times New Roman" w:cs="Times New Roman"/>
        </w:rPr>
      </w:pPr>
      <w:r w:rsidRPr="00661DCF">
        <w:rPr>
          <w:rStyle w:val="a5"/>
          <w:rFonts w:ascii="Times New Roman" w:hAnsi="Times New Roman" w:cs="Times New Roman"/>
        </w:rPr>
        <w:t>*</w:t>
      </w:r>
      <w:r w:rsidRPr="00661D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Соавторы А.П. Сорокин,  В.А. Савитский.</w:t>
      </w:r>
      <w:r w:rsidRPr="00661DCF">
        <w:rPr>
          <w:rFonts w:ascii="Times New Roman" w:hAnsi="Times New Roman" w:cs="Times New Roman"/>
        </w:rPr>
        <w:t xml:space="preserve"> Докл. РАН. – 2005. – Т. 401, № 3. – С. 395–398.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CD"/>
    <w:rsid w:val="00022B94"/>
    <w:rsid w:val="00662ECD"/>
    <w:rsid w:val="00C748F4"/>
    <w:rsid w:val="00EB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F71EE1-C528-4D73-A136-27842218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748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748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748F4"/>
    <w:rPr>
      <w:vertAlign w:val="superscript"/>
    </w:rPr>
  </w:style>
  <w:style w:type="table" w:styleId="a6">
    <w:name w:val="Table Grid"/>
    <w:basedOn w:val="a1"/>
    <w:uiPriority w:val="39"/>
    <w:rsid w:val="00C7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1965</Words>
  <Characters>11204</Characters>
  <Application>Microsoft Office Word</Application>
  <DocSecurity>0</DocSecurity>
  <Lines>93</Lines>
  <Paragraphs>26</Paragraphs>
  <ScaleCrop>false</ScaleCrop>
  <Company/>
  <LinksUpToDate>false</LinksUpToDate>
  <CharactersWithSpaces>13143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2</cp:revision>
  <dcterms:created xsi:type="dcterms:W3CDTF">2017-02-21T06:24:00Z</dcterms:created>
  <dcterms:modified xsi:type="dcterms:W3CDTF">2017-02-21T06:25:00Z</dcterms:modified>
</cp:coreProperties>
</file>