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556" w:rsidRPr="00854BB4" w:rsidRDefault="00B43556" w:rsidP="00B43556">
      <w:pPr>
        <w:tabs>
          <w:tab w:val="left" w:pos="434"/>
        </w:tabs>
        <w:spacing w:after="0" w:line="240" w:lineRule="auto"/>
        <w:ind w:firstLine="709"/>
        <w:jc w:val="center"/>
        <w:rPr>
          <w:rFonts w:ascii="Times New Roman" w:hAnsi="Times New Roman" w:cs="Times New Roman"/>
          <w:b/>
          <w:sz w:val="24"/>
          <w:szCs w:val="24"/>
        </w:rPr>
      </w:pPr>
      <w:r w:rsidRPr="00854BB4">
        <w:rPr>
          <w:rFonts w:ascii="Times New Roman" w:hAnsi="Times New Roman" w:cs="Times New Roman"/>
          <w:b/>
          <w:sz w:val="24"/>
          <w:szCs w:val="24"/>
        </w:rPr>
        <w:t>ДЕСТРУКТИВНЫЕ ЗОНЫ ЛИТОСФЕРЫ КАК ТЕРРИТОРИИ ПОТЕНЦИАЛЬНЫХ ПРИРОДНЫХ КАТАСТРОФ</w:t>
      </w:r>
      <w:r>
        <w:rPr>
          <w:rStyle w:val="a5"/>
          <w:rFonts w:ascii="Times New Roman" w:hAnsi="Times New Roman" w:cs="Times New Roman"/>
          <w:b/>
          <w:sz w:val="24"/>
          <w:szCs w:val="24"/>
        </w:rPr>
        <w:footnoteReference w:customMarkFollows="1" w:id="1"/>
        <w:t>*</w:t>
      </w:r>
    </w:p>
    <w:p w:rsidR="00B43556" w:rsidRPr="00854BB4"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Поверхность нашей Земли не</w:t>
      </w:r>
      <w:r>
        <w:rPr>
          <w:rFonts w:ascii="Times New Roman" w:hAnsi="Times New Roman" w:cs="Times New Roman"/>
          <w:sz w:val="24"/>
          <w:szCs w:val="24"/>
        </w:rPr>
        <w:t xml:space="preserve"> столь тверда и целостна, как эт</w:t>
      </w:r>
      <w:r w:rsidRPr="00B22BA7">
        <w:rPr>
          <w:rFonts w:ascii="Times New Roman" w:hAnsi="Times New Roman" w:cs="Times New Roman"/>
          <w:sz w:val="24"/>
          <w:szCs w:val="24"/>
        </w:rPr>
        <w:t xml:space="preserve">о может представиться неискушенному в геологии человеку. Она разбита густой сетью разломов, роль которых в контролировании целой серии процессов и структур в литосфере Земли и на её поверхности чрезвычайно велика (табл.). Среди них одно из важнейших значений имеют те, которые оказывают серьёзное влияние на социальную сферу человека. Практическая значимость исследований разрывных структур литосферы приобрела ещё большую ценность, когда стало известно, что ансамбли разломных систем могут формировать в структуре литосферы более высокие иерархические таксоны деструктивные зоны литосферы (Шерман, 1996). Деструктивные зоны литосферы - области её повышенной раздробленности, интенсивного напряженного состояния, высоких скоростей деформирования среды и контрастных вариаций значений геофизических полей. Такие зоны являются наиболее нестабильными областями земной поверхности и представляют собой территории потенциальных природно-техногенных катастроф. </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drawing>
          <wp:inline distT="0" distB="0" distL="0" distR="0" wp14:anchorId="11B62C3D" wp14:editId="14CBEB2B">
            <wp:extent cx="5032800" cy="2786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2800" cy="2786400"/>
                    </a:xfrm>
                    <a:prstGeom prst="rect">
                      <a:avLst/>
                    </a:prstGeom>
                    <a:noFill/>
                    <a:ln>
                      <a:noFill/>
                    </a:ln>
                  </pic:spPr>
                </pic:pic>
              </a:graphicData>
            </a:graphic>
          </wp:inline>
        </w:drawing>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Рассмотрим факторы, определяющие нестабильность геологического субстрата в деструктивных зонах, отдельных крупных разломах и областях их динамического влияния. Под последними следует понимать часть окружающего разлом пространства во всех трёх измерениях, на котором проявляются остаточные и/или временные деформации, связанные с развитием или наличием разлома (Шерман и др,, 1983). Уже из принятого определения следует, что околоразломное пространство может существенно отличаться от среды, окружающей осевую линию разлома на определенном удалении от не</w:t>
      </w:r>
      <w:r>
        <w:rPr>
          <w:rFonts w:ascii="Times New Roman" w:hAnsi="Times New Roman" w:cs="Times New Roman"/>
          <w:sz w:val="24"/>
          <w:szCs w:val="24"/>
        </w:rPr>
        <w:t>е.</w:t>
      </w:r>
      <w:r w:rsidRPr="00B22BA7">
        <w:rPr>
          <w:rFonts w:ascii="Times New Roman" w:hAnsi="Times New Roman" w:cs="Times New Roman"/>
          <w:sz w:val="24"/>
          <w:szCs w:val="24"/>
        </w:rPr>
        <w:t xml:space="preserve"> Эти отличия и предопределяют широкую гамму геолого-геофизических причин, в разной степени способствующих нестабильности в областях динамического влияния дест</w:t>
      </w:r>
      <w:r>
        <w:rPr>
          <w:rFonts w:ascii="Times New Roman" w:hAnsi="Times New Roman" w:cs="Times New Roman"/>
          <w:sz w:val="24"/>
          <w:szCs w:val="24"/>
        </w:rPr>
        <w:t>ру</w:t>
      </w:r>
      <w:r w:rsidRPr="00B22BA7">
        <w:rPr>
          <w:rFonts w:ascii="Times New Roman" w:hAnsi="Times New Roman" w:cs="Times New Roman"/>
          <w:sz w:val="24"/>
          <w:szCs w:val="24"/>
        </w:rPr>
        <w:t>ктивных зон и разломов различных иерархически</w:t>
      </w:r>
      <w:r>
        <w:rPr>
          <w:rFonts w:ascii="Times New Roman" w:hAnsi="Times New Roman" w:cs="Times New Roman"/>
          <w:sz w:val="24"/>
          <w:szCs w:val="24"/>
        </w:rPr>
        <w:t>х уровней. Тема прямого или кос</w:t>
      </w:r>
      <w:r w:rsidRPr="00B22BA7">
        <w:rPr>
          <w:rFonts w:ascii="Times New Roman" w:hAnsi="Times New Roman" w:cs="Times New Roman"/>
          <w:sz w:val="24"/>
          <w:szCs w:val="24"/>
        </w:rPr>
        <w:t xml:space="preserve">венного влияния разломной тектоники и катастрофические явления обсуждена в ряд опубликованных работ, среди которых прямое отношение к рассматриваемой ситуации имеют публикации Р.М. </w:t>
      </w:r>
      <w:r>
        <w:rPr>
          <w:rFonts w:ascii="Times New Roman" w:hAnsi="Times New Roman" w:cs="Times New Roman"/>
          <w:sz w:val="24"/>
          <w:szCs w:val="24"/>
        </w:rPr>
        <w:t>Лобацкой и Г</w:t>
      </w:r>
      <w:r w:rsidRPr="00B22BA7">
        <w:rPr>
          <w:rFonts w:ascii="Times New Roman" w:hAnsi="Times New Roman" w:cs="Times New Roman"/>
          <w:sz w:val="24"/>
          <w:szCs w:val="24"/>
        </w:rPr>
        <w:t>.</w:t>
      </w:r>
      <w:r>
        <w:rPr>
          <w:rFonts w:ascii="Times New Roman" w:hAnsi="Times New Roman" w:cs="Times New Roman"/>
          <w:sz w:val="24"/>
          <w:szCs w:val="24"/>
        </w:rPr>
        <w:t>Л</w:t>
      </w:r>
      <w:r w:rsidRPr="00B22BA7">
        <w:rPr>
          <w:rFonts w:ascii="Times New Roman" w:hAnsi="Times New Roman" w:cs="Times New Roman"/>
          <w:sz w:val="24"/>
          <w:szCs w:val="24"/>
        </w:rPr>
        <w:t>.</w:t>
      </w:r>
      <w:r>
        <w:rPr>
          <w:rFonts w:ascii="Times New Roman" w:hAnsi="Times New Roman" w:cs="Times New Roman"/>
          <w:sz w:val="24"/>
          <w:szCs w:val="24"/>
        </w:rPr>
        <w:t xml:space="preserve"> Коффа (1997), А</w:t>
      </w:r>
      <w:r w:rsidRPr="00B22BA7">
        <w:rPr>
          <w:rFonts w:ascii="Times New Roman" w:hAnsi="Times New Roman" w:cs="Times New Roman"/>
          <w:sz w:val="24"/>
          <w:szCs w:val="24"/>
        </w:rPr>
        <w:t xml:space="preserve">.Л. Ревзона и А.П. Камышева (2001), И.В. Калиберда (2002), а также исследования А.Б. Эпова (1994), Е.С. Дзекцера (1994), В.И.Осипова (1993, 1997), В.Г. Трифонова и др. (1989). </w:t>
      </w:r>
    </w:p>
    <w:p w:rsidR="00B43556" w:rsidRPr="00B22BA7" w:rsidRDefault="00B43556" w:rsidP="00B43556">
      <w:pPr>
        <w:tabs>
          <w:tab w:val="left" w:pos="434"/>
        </w:tabs>
        <w:spacing w:after="0" w:line="240" w:lineRule="auto"/>
        <w:ind w:firstLine="709"/>
        <w:jc w:val="both"/>
        <w:rPr>
          <w:rFonts w:ascii="Times New Roman" w:hAnsi="Times New Roman" w:cs="Times New Roman"/>
          <w:b/>
          <w:sz w:val="24"/>
          <w:szCs w:val="24"/>
        </w:rPr>
      </w:pPr>
    </w:p>
    <w:p w:rsidR="00B43556" w:rsidRPr="00B22BA7" w:rsidRDefault="00B43556" w:rsidP="00B43556">
      <w:pPr>
        <w:tabs>
          <w:tab w:val="left" w:pos="434"/>
        </w:tabs>
        <w:spacing w:after="0" w:line="240" w:lineRule="auto"/>
        <w:ind w:firstLine="709"/>
        <w:jc w:val="center"/>
        <w:rPr>
          <w:rFonts w:ascii="Times New Roman" w:hAnsi="Times New Roman" w:cs="Times New Roman"/>
          <w:b/>
          <w:sz w:val="24"/>
          <w:szCs w:val="24"/>
        </w:rPr>
      </w:pPr>
      <w:r w:rsidRPr="00B22BA7">
        <w:rPr>
          <w:rFonts w:ascii="Times New Roman" w:hAnsi="Times New Roman" w:cs="Times New Roman"/>
          <w:b/>
          <w:sz w:val="24"/>
          <w:szCs w:val="24"/>
        </w:rPr>
        <w:t>Геолого-геофизические факторы нестабильности геологического</w:t>
      </w:r>
    </w:p>
    <w:p w:rsidR="00B43556" w:rsidRPr="00B22BA7" w:rsidRDefault="00B43556" w:rsidP="00B43556">
      <w:pPr>
        <w:tabs>
          <w:tab w:val="left" w:pos="434"/>
        </w:tabs>
        <w:spacing w:after="0" w:line="240" w:lineRule="auto"/>
        <w:ind w:firstLine="709"/>
        <w:jc w:val="center"/>
        <w:rPr>
          <w:rFonts w:ascii="Times New Roman" w:hAnsi="Times New Roman" w:cs="Times New Roman"/>
          <w:sz w:val="24"/>
          <w:szCs w:val="24"/>
        </w:rPr>
      </w:pPr>
      <w:r w:rsidRPr="00B22BA7">
        <w:rPr>
          <w:rFonts w:ascii="Times New Roman" w:hAnsi="Times New Roman" w:cs="Times New Roman"/>
          <w:b/>
          <w:sz w:val="24"/>
          <w:szCs w:val="24"/>
        </w:rPr>
        <w:t>субстрата и их следствия</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lastRenderedPageBreak/>
        <w:t>Основные факторы, определяющие нестабильность земной коры и в целом верхней, упругой части литосферы, достаточно многочисленны и разнообразны. По затрагиваемому в статье вопросу они могут быть сгруппированы в следующие 4 группы</w:t>
      </w:r>
      <w:r>
        <w:rPr>
          <w:rFonts w:ascii="Times New Roman" w:hAnsi="Times New Roman" w:cs="Times New Roman"/>
          <w:sz w:val="24"/>
          <w:szCs w:val="24"/>
        </w:rPr>
        <w:t>.</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1. Повышенная плотность локальных разломов и региональной трещиноватости. Наиболее значимым структурным процессом в областях динамического влияния разломов является повышенное раздробление пород и, следовательно, ослабление общей прочности среды. Оно ведет к повышению её неустойчивости, подвижности, увеличению способностей к тепломассопереносу, в свою очередь снижающему прочностные характеристики.</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2. Относительно высокие скорости движений коры, причем часто различные в разных крыльях разломов. Их следствием являются динамическая неустойчивость субстрата и повышение вероятности экзогенных процессов на склонах.</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3. Повышенная сейсмическая активность. Этот фактор существен для тектонически активных регионов. Его следствием являются высокие плотности очагов землетрясений в зонах современной деструкции литосферы, тенденция локализации сильных землетрясений вдоль осевой линии деструктивных зон, а в их границах - вдоль плоскостей сместителей крупных разломов.</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 xml:space="preserve">4. Крип, развивающийся благодаря весьма интенсивной зоне дробления и милонитизации, практически всегда наличествующей в плоскостях сместителей.  Милонитизированные и раздробленные породы существенно снижают сухое трение вдоль крыльев разломов и берегов крупных трещин. Подобный процесс ведет к снижению квазивязкости приразломной среды, что, в свою очередь, способствует крипу даже при несущественных тектонических напряжениях или локальных нагрузках на среду. </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Следствием этих природных закономерностей, зависящих от условий напряженного состояния среды и соответствующих стадий разломообразования в ней, является широкий комплекс экзогенных процессов. Среди них к наиболее серьёзным следует относить сейсмичность, вулканизм, дегазацию, а также процессы, косвенно связанные с разломообразованием: обвалы, оползни, реже лавины (Лобацкая, Кофф, 1997; С.59.).</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Таким образом, геолого-геофизические факторы нестабильности геолого-геофизического субстрата определяются его неустойчивым динамическим состоянием в областях динамического влияния разломов и/или в более широком плане - деструктивных зон литосферы. Сочетания разломов и трещин различных иерархических уровней осложняют ситуацию и увеличивают степень относительной неустойчивости геологического субстрата. Особенно опасны места сгущений разрывов различных иерархических уровней или места их пересечений - разломные узлы. Картированию подобных мест придаётся чрезвычайно большое практическое значение. В этом плане небезынтересно обратить внимание на методику оценки вероятности опасных природных процессов (ОПП) в зависимости от степени тектонической раздробленности, предложенную в ряде работ А.Л. Ревзона и обобщенную в книге А.В. Ревзона, А.П. Камышева (2001). Для оценки степени тектонической раздробленности при дешифрировании космоснимков (а также специальных структурных карт разломов и тектонической трещиноватости - С.Ш.) предлагается испо</w:t>
      </w:r>
      <w:r>
        <w:rPr>
          <w:rFonts w:ascii="Times New Roman" w:hAnsi="Times New Roman" w:cs="Times New Roman"/>
          <w:sz w:val="24"/>
          <w:szCs w:val="24"/>
        </w:rPr>
        <w:t xml:space="preserve">льзовать три показателя: </w:t>
      </w:r>
      <w:r w:rsidRPr="00B22BA7">
        <w:rPr>
          <w:rFonts w:ascii="Times New Roman" w:hAnsi="Times New Roman" w:cs="Times New Roman"/>
          <w:sz w:val="24"/>
          <w:szCs w:val="24"/>
        </w:rPr>
        <w:t>а) плотность линеаментов</w:t>
      </w:r>
      <w:r>
        <w:rPr>
          <w:rFonts w:ascii="Times New Roman" w:hAnsi="Times New Roman" w:cs="Times New Roman"/>
          <w:sz w:val="24"/>
          <w:szCs w:val="24"/>
        </w:rPr>
        <w:t xml:space="preserve"> </w:t>
      </w:r>
      <w:r w:rsidRPr="00582737">
        <w:rPr>
          <w:rFonts w:ascii="Times New Roman" w:hAnsi="Times New Roman" w:cs="Times New Roman"/>
          <w:i/>
          <w:sz w:val="24"/>
          <w:szCs w:val="24"/>
        </w:rPr>
        <w:t>к</w:t>
      </w:r>
      <w:r w:rsidRPr="00582737">
        <w:rPr>
          <w:rFonts w:ascii="Times New Roman" w:hAnsi="Times New Roman" w:cs="Times New Roman"/>
          <w:i/>
          <w:sz w:val="24"/>
          <w:szCs w:val="24"/>
          <w:vertAlign w:val="subscript"/>
        </w:rPr>
        <w:t>1</w:t>
      </w:r>
      <w:r w:rsidRPr="00582737">
        <w:rPr>
          <w:rFonts w:ascii="Times New Roman" w:hAnsi="Times New Roman" w:cs="Times New Roman"/>
          <w:sz w:val="24"/>
          <w:szCs w:val="24"/>
        </w:rPr>
        <w:t xml:space="preserve"> = </w:t>
      </w:r>
      <w:r w:rsidRPr="00582737">
        <w:rPr>
          <w:rFonts w:ascii="Times New Roman" w:hAnsi="Times New Roman" w:cs="Times New Roman"/>
          <w:i/>
          <w:sz w:val="24"/>
          <w:szCs w:val="24"/>
          <w:lang w:val="en-US"/>
        </w:rPr>
        <w:t>n</w:t>
      </w:r>
      <w:r w:rsidRPr="00582737">
        <w:rPr>
          <w:rFonts w:ascii="Times New Roman" w:hAnsi="Times New Roman" w:cs="Times New Roman"/>
          <w:i/>
          <w:sz w:val="24"/>
          <w:szCs w:val="24"/>
          <w:vertAlign w:val="subscript"/>
        </w:rPr>
        <w:t>1</w:t>
      </w:r>
      <w:r w:rsidRPr="00582737">
        <w:rPr>
          <w:rFonts w:ascii="Times New Roman" w:hAnsi="Times New Roman" w:cs="Times New Roman"/>
          <w:sz w:val="24"/>
          <w:szCs w:val="24"/>
        </w:rPr>
        <w:t>/</w:t>
      </w:r>
      <w:r w:rsidRPr="00582737">
        <w:rPr>
          <w:rFonts w:ascii="Times New Roman" w:hAnsi="Times New Roman" w:cs="Times New Roman"/>
          <w:i/>
          <w:sz w:val="24"/>
          <w:szCs w:val="24"/>
          <w:lang w:val="en-US"/>
        </w:rPr>
        <w:t>S</w:t>
      </w:r>
      <w:r>
        <w:rPr>
          <w:rFonts w:ascii="Times New Roman" w:hAnsi="Times New Roman" w:cs="Times New Roman"/>
          <w:sz w:val="24"/>
          <w:szCs w:val="24"/>
        </w:rPr>
        <w:t>,</w:t>
      </w:r>
      <w:r w:rsidRPr="00582737">
        <w:rPr>
          <w:rFonts w:ascii="Times New Roman" w:hAnsi="Times New Roman" w:cs="Times New Roman"/>
          <w:sz w:val="24"/>
          <w:szCs w:val="24"/>
        </w:rPr>
        <w:t xml:space="preserve"> </w:t>
      </w:r>
      <w:r w:rsidRPr="00B22BA7">
        <w:rPr>
          <w:rFonts w:ascii="Times New Roman" w:hAnsi="Times New Roman" w:cs="Times New Roman"/>
          <w:sz w:val="24"/>
          <w:szCs w:val="24"/>
        </w:rPr>
        <w:t xml:space="preserve">где </w:t>
      </w:r>
      <w:r w:rsidRPr="00582737">
        <w:rPr>
          <w:rFonts w:ascii="Times New Roman" w:hAnsi="Times New Roman" w:cs="Times New Roman"/>
          <w:i/>
          <w:sz w:val="24"/>
          <w:szCs w:val="24"/>
          <w:lang w:val="en-US"/>
        </w:rPr>
        <w:t>n</w:t>
      </w:r>
      <w:r w:rsidRPr="00582737">
        <w:rPr>
          <w:rFonts w:ascii="Times New Roman" w:hAnsi="Times New Roman" w:cs="Times New Roman"/>
          <w:i/>
          <w:sz w:val="24"/>
          <w:szCs w:val="24"/>
          <w:vertAlign w:val="subscript"/>
        </w:rPr>
        <w:t>1</w:t>
      </w:r>
      <w:r w:rsidRPr="00B22BA7">
        <w:rPr>
          <w:rFonts w:ascii="Times New Roman" w:hAnsi="Times New Roman" w:cs="Times New Roman"/>
          <w:sz w:val="24"/>
          <w:szCs w:val="24"/>
        </w:rPr>
        <w:t xml:space="preserve"> - общее количество лииеаментов; </w:t>
      </w:r>
      <w:r w:rsidRPr="00582737">
        <w:rPr>
          <w:rFonts w:ascii="Times New Roman" w:hAnsi="Times New Roman" w:cs="Times New Roman"/>
          <w:i/>
          <w:sz w:val="24"/>
          <w:szCs w:val="24"/>
        </w:rPr>
        <w:t>S</w:t>
      </w:r>
      <w:r w:rsidRPr="00B22BA7">
        <w:rPr>
          <w:rFonts w:ascii="Times New Roman" w:hAnsi="Times New Roman" w:cs="Times New Roman"/>
          <w:sz w:val="24"/>
          <w:szCs w:val="24"/>
        </w:rPr>
        <w:t xml:space="preserve"> - площадь; б) площадную суммарную длину линеаментов </w:t>
      </w:r>
      <w:r w:rsidRPr="00582737">
        <w:rPr>
          <w:rFonts w:ascii="Times New Roman" w:hAnsi="Times New Roman" w:cs="Times New Roman"/>
          <w:i/>
          <w:sz w:val="24"/>
          <w:szCs w:val="24"/>
        </w:rPr>
        <w:t>к</w:t>
      </w:r>
      <w:r w:rsidRPr="00582737">
        <w:rPr>
          <w:rFonts w:ascii="Times New Roman" w:hAnsi="Times New Roman" w:cs="Times New Roman"/>
          <w:i/>
          <w:sz w:val="24"/>
          <w:szCs w:val="24"/>
          <w:vertAlign w:val="subscript"/>
        </w:rPr>
        <w:t>2</w:t>
      </w:r>
      <w:r w:rsidRPr="00582737">
        <w:rPr>
          <w:rFonts w:ascii="Times New Roman" w:hAnsi="Times New Roman" w:cs="Times New Roman"/>
          <w:i/>
          <w:sz w:val="24"/>
          <w:szCs w:val="24"/>
        </w:rPr>
        <w:t xml:space="preserve"> </w:t>
      </w:r>
      <w:r w:rsidRPr="00582737">
        <w:rPr>
          <w:rFonts w:ascii="Times New Roman" w:hAnsi="Times New Roman" w:cs="Times New Roman"/>
          <w:sz w:val="24"/>
          <w:szCs w:val="24"/>
        </w:rPr>
        <w:t xml:space="preserve">= </w:t>
      </w:r>
      <w:r w:rsidRPr="00B22BA7">
        <w:rPr>
          <w:rFonts w:ascii="Times New Roman" w:hAnsi="Times New Roman" w:cs="Times New Roman"/>
          <w:sz w:val="24"/>
          <w:szCs w:val="24"/>
        </w:rPr>
        <w:t>∑</w:t>
      </w:r>
      <w:r w:rsidRPr="00582737">
        <w:rPr>
          <w:rFonts w:ascii="Times New Roman" w:hAnsi="Times New Roman" w:cs="Times New Roman"/>
          <w:i/>
          <w:sz w:val="24"/>
          <w:szCs w:val="24"/>
          <w:lang w:val="en-US"/>
        </w:rPr>
        <w:t>L</w:t>
      </w:r>
      <w:r w:rsidRPr="00B22BA7">
        <w:rPr>
          <w:rFonts w:ascii="Times New Roman" w:hAnsi="Times New Roman" w:cs="Times New Roman"/>
          <w:sz w:val="24"/>
          <w:szCs w:val="24"/>
        </w:rPr>
        <w:t>/</w:t>
      </w:r>
      <w:r w:rsidRPr="00582737">
        <w:rPr>
          <w:rFonts w:ascii="Times New Roman" w:hAnsi="Times New Roman" w:cs="Times New Roman"/>
          <w:i/>
          <w:sz w:val="24"/>
          <w:szCs w:val="24"/>
        </w:rPr>
        <w:t>S</w:t>
      </w:r>
      <w:r w:rsidRPr="00B22BA7">
        <w:rPr>
          <w:rFonts w:ascii="Times New Roman" w:hAnsi="Times New Roman" w:cs="Times New Roman"/>
          <w:sz w:val="24"/>
          <w:szCs w:val="24"/>
        </w:rPr>
        <w:t xml:space="preserve">, где </w:t>
      </w:r>
      <w:r w:rsidRPr="00582737">
        <w:rPr>
          <w:rFonts w:ascii="Times New Roman" w:hAnsi="Times New Roman" w:cs="Times New Roman"/>
          <w:i/>
          <w:sz w:val="24"/>
          <w:szCs w:val="24"/>
        </w:rPr>
        <w:t>L</w:t>
      </w:r>
      <w:r w:rsidRPr="00B22BA7">
        <w:rPr>
          <w:rFonts w:ascii="Times New Roman" w:hAnsi="Times New Roman" w:cs="Times New Roman"/>
          <w:sz w:val="24"/>
          <w:szCs w:val="24"/>
        </w:rPr>
        <w:t xml:space="preserve"> - длина линеаментов; в) плотность узлов пересечения линеаментов</w:t>
      </w:r>
      <w:r w:rsidRPr="00582737">
        <w:rPr>
          <w:rFonts w:ascii="Times New Roman" w:hAnsi="Times New Roman" w:cs="Times New Roman"/>
          <w:sz w:val="24"/>
          <w:szCs w:val="24"/>
        </w:rPr>
        <w:t xml:space="preserve"> </w:t>
      </w:r>
      <w:r w:rsidRPr="00582737">
        <w:rPr>
          <w:rFonts w:ascii="Times New Roman" w:hAnsi="Times New Roman" w:cs="Times New Roman"/>
          <w:i/>
          <w:sz w:val="24"/>
          <w:szCs w:val="24"/>
        </w:rPr>
        <w:t>к</w:t>
      </w:r>
      <w:r>
        <w:rPr>
          <w:rFonts w:ascii="Times New Roman" w:hAnsi="Times New Roman" w:cs="Times New Roman"/>
          <w:i/>
          <w:sz w:val="24"/>
          <w:szCs w:val="24"/>
          <w:vertAlign w:val="subscript"/>
        </w:rPr>
        <w:t>3</w:t>
      </w:r>
      <w:r w:rsidRPr="00582737">
        <w:rPr>
          <w:rFonts w:ascii="Times New Roman" w:hAnsi="Times New Roman" w:cs="Times New Roman"/>
          <w:sz w:val="24"/>
          <w:szCs w:val="24"/>
        </w:rPr>
        <w:t xml:space="preserve"> = </w:t>
      </w:r>
      <w:r w:rsidRPr="00582737">
        <w:rPr>
          <w:rFonts w:ascii="Times New Roman" w:hAnsi="Times New Roman" w:cs="Times New Roman"/>
          <w:i/>
          <w:sz w:val="24"/>
          <w:szCs w:val="24"/>
          <w:lang w:val="en-US"/>
        </w:rPr>
        <w:t>n</w:t>
      </w:r>
      <w:r>
        <w:rPr>
          <w:rFonts w:ascii="Times New Roman" w:hAnsi="Times New Roman" w:cs="Times New Roman"/>
          <w:i/>
          <w:sz w:val="24"/>
          <w:szCs w:val="24"/>
          <w:vertAlign w:val="subscript"/>
        </w:rPr>
        <w:t>2</w:t>
      </w:r>
      <w:r w:rsidRPr="00582737">
        <w:rPr>
          <w:rFonts w:ascii="Times New Roman" w:hAnsi="Times New Roman" w:cs="Times New Roman"/>
          <w:sz w:val="24"/>
          <w:szCs w:val="24"/>
        </w:rPr>
        <w:t>/</w:t>
      </w:r>
      <w:r w:rsidRPr="00582737">
        <w:rPr>
          <w:rFonts w:ascii="Times New Roman" w:hAnsi="Times New Roman" w:cs="Times New Roman"/>
          <w:i/>
          <w:sz w:val="24"/>
          <w:szCs w:val="24"/>
          <w:lang w:val="en-US"/>
        </w:rPr>
        <w:t>S</w:t>
      </w:r>
      <w:r w:rsidRPr="00B22BA7">
        <w:rPr>
          <w:rFonts w:ascii="Times New Roman" w:hAnsi="Times New Roman" w:cs="Times New Roman"/>
          <w:sz w:val="24"/>
          <w:szCs w:val="24"/>
        </w:rPr>
        <w:t>, где</w:t>
      </w:r>
      <w:r w:rsidRPr="00582737">
        <w:rPr>
          <w:rFonts w:ascii="Times New Roman" w:hAnsi="Times New Roman" w:cs="Times New Roman"/>
          <w:sz w:val="24"/>
          <w:szCs w:val="24"/>
        </w:rPr>
        <w:t xml:space="preserve"> </w:t>
      </w:r>
      <w:r w:rsidRPr="00582737">
        <w:rPr>
          <w:rFonts w:ascii="Times New Roman" w:hAnsi="Times New Roman" w:cs="Times New Roman"/>
          <w:i/>
          <w:sz w:val="24"/>
          <w:szCs w:val="24"/>
          <w:lang w:val="en-US"/>
        </w:rPr>
        <w:t>n</w:t>
      </w:r>
      <w:r>
        <w:rPr>
          <w:rFonts w:ascii="Times New Roman" w:hAnsi="Times New Roman" w:cs="Times New Roman"/>
          <w:i/>
          <w:sz w:val="24"/>
          <w:szCs w:val="24"/>
          <w:vertAlign w:val="subscript"/>
        </w:rPr>
        <w:t>2</w:t>
      </w:r>
      <w:r w:rsidRPr="00B22BA7">
        <w:rPr>
          <w:rFonts w:ascii="Times New Roman" w:hAnsi="Times New Roman" w:cs="Times New Roman"/>
          <w:sz w:val="24"/>
          <w:szCs w:val="24"/>
        </w:rPr>
        <w:t xml:space="preserve"> - общее количество узлов пересечения линеаментов. Для оценки неоднородности значений коэффициентов</w:t>
      </w:r>
      <w:r w:rsidRPr="00582737">
        <w:rPr>
          <w:rFonts w:ascii="Times New Roman" w:hAnsi="Times New Roman" w:cs="Times New Roman"/>
          <w:sz w:val="24"/>
          <w:szCs w:val="24"/>
        </w:rPr>
        <w:t xml:space="preserve"> </w:t>
      </w:r>
      <w:r w:rsidRPr="00582737">
        <w:rPr>
          <w:rFonts w:ascii="Times New Roman" w:hAnsi="Times New Roman" w:cs="Times New Roman"/>
          <w:i/>
          <w:sz w:val="24"/>
          <w:szCs w:val="24"/>
        </w:rPr>
        <w:t>к</w:t>
      </w:r>
      <w:r w:rsidRPr="00582737">
        <w:rPr>
          <w:rFonts w:ascii="Times New Roman" w:hAnsi="Times New Roman" w:cs="Times New Roman"/>
          <w:i/>
          <w:sz w:val="24"/>
          <w:szCs w:val="24"/>
          <w:vertAlign w:val="subscript"/>
        </w:rPr>
        <w:t>1</w:t>
      </w:r>
      <w:r>
        <w:rPr>
          <w:rFonts w:ascii="Times New Roman" w:hAnsi="Times New Roman" w:cs="Times New Roman"/>
          <w:sz w:val="24"/>
          <w:szCs w:val="24"/>
        </w:rPr>
        <w:t xml:space="preserve">; </w:t>
      </w:r>
      <w:r w:rsidRPr="00582737">
        <w:rPr>
          <w:rFonts w:ascii="Times New Roman" w:hAnsi="Times New Roman" w:cs="Times New Roman"/>
          <w:i/>
          <w:sz w:val="24"/>
          <w:szCs w:val="24"/>
        </w:rPr>
        <w:t>к</w:t>
      </w:r>
      <w:r w:rsidRPr="00582737">
        <w:rPr>
          <w:rFonts w:ascii="Times New Roman" w:hAnsi="Times New Roman" w:cs="Times New Roman"/>
          <w:i/>
          <w:sz w:val="24"/>
          <w:szCs w:val="24"/>
          <w:vertAlign w:val="subscript"/>
        </w:rPr>
        <w:t>2</w:t>
      </w:r>
      <w:r>
        <w:rPr>
          <w:rFonts w:ascii="Times New Roman" w:hAnsi="Times New Roman" w:cs="Times New Roman"/>
          <w:sz w:val="24"/>
          <w:szCs w:val="24"/>
        </w:rPr>
        <w:t xml:space="preserve">; </w:t>
      </w:r>
      <w:r w:rsidRPr="00582737">
        <w:rPr>
          <w:rFonts w:ascii="Times New Roman" w:hAnsi="Times New Roman" w:cs="Times New Roman"/>
          <w:i/>
          <w:sz w:val="24"/>
          <w:szCs w:val="24"/>
        </w:rPr>
        <w:t>к</w:t>
      </w:r>
      <w:r>
        <w:rPr>
          <w:rFonts w:ascii="Times New Roman" w:hAnsi="Times New Roman" w:cs="Times New Roman"/>
          <w:i/>
          <w:sz w:val="24"/>
          <w:szCs w:val="24"/>
          <w:vertAlign w:val="subscript"/>
        </w:rPr>
        <w:t>3</w:t>
      </w:r>
      <w:r>
        <w:rPr>
          <w:rFonts w:ascii="Times New Roman" w:hAnsi="Times New Roman" w:cs="Times New Roman"/>
          <w:sz w:val="24"/>
          <w:szCs w:val="24"/>
        </w:rPr>
        <w:t xml:space="preserve"> </w:t>
      </w:r>
      <w:r w:rsidRPr="00B22BA7">
        <w:rPr>
          <w:rFonts w:ascii="Times New Roman" w:hAnsi="Times New Roman" w:cs="Times New Roman"/>
          <w:sz w:val="24"/>
          <w:szCs w:val="24"/>
        </w:rPr>
        <w:t xml:space="preserve"> по площади и их ранжирования используются приёмы математической статист по расчёту коэффициента вариации обобщённого показателя тектонической раздробленности, определённого на основе дисперсий значений </w:t>
      </w:r>
      <w:r w:rsidRPr="00582737">
        <w:rPr>
          <w:rFonts w:ascii="Times New Roman" w:hAnsi="Times New Roman" w:cs="Times New Roman"/>
          <w:i/>
          <w:sz w:val="24"/>
          <w:szCs w:val="24"/>
        </w:rPr>
        <w:t>к</w:t>
      </w:r>
      <w:r w:rsidRPr="00B22BA7">
        <w:rPr>
          <w:rFonts w:ascii="Times New Roman" w:hAnsi="Times New Roman" w:cs="Times New Roman"/>
          <w:sz w:val="24"/>
          <w:szCs w:val="24"/>
        </w:rPr>
        <w:t>. Количественная оценка пораженности территории ОПП проводится на основе коэффициента пораженности</w:t>
      </w:r>
      <w:r>
        <w:rPr>
          <w:rFonts w:ascii="Times New Roman" w:hAnsi="Times New Roman" w:cs="Times New Roman"/>
          <w:sz w:val="24"/>
          <w:szCs w:val="24"/>
        </w:rPr>
        <w:t xml:space="preserve"> </w:t>
      </w:r>
      <w:r w:rsidRPr="00582737">
        <w:rPr>
          <w:rFonts w:ascii="Times New Roman" w:hAnsi="Times New Roman" w:cs="Times New Roman"/>
          <w:i/>
          <w:sz w:val="24"/>
          <w:szCs w:val="24"/>
        </w:rPr>
        <w:t>к</w:t>
      </w:r>
      <w:r>
        <w:rPr>
          <w:rFonts w:ascii="Times New Roman" w:hAnsi="Times New Roman" w:cs="Times New Roman"/>
          <w:i/>
          <w:sz w:val="24"/>
          <w:szCs w:val="24"/>
          <w:vertAlign w:val="subscript"/>
          <w:lang w:val="en-US"/>
        </w:rPr>
        <w:t>n</w:t>
      </w:r>
      <w:r>
        <w:rPr>
          <w:rFonts w:ascii="Times New Roman" w:hAnsi="Times New Roman" w:cs="Times New Roman"/>
          <w:sz w:val="24"/>
          <w:szCs w:val="24"/>
        </w:rPr>
        <w:t xml:space="preserve"> = </w:t>
      </w:r>
      <w:r w:rsidRPr="00582737">
        <w:rPr>
          <w:rFonts w:ascii="Times New Roman" w:hAnsi="Times New Roman" w:cs="Times New Roman"/>
          <w:i/>
          <w:sz w:val="24"/>
          <w:szCs w:val="24"/>
          <w:lang w:val="en-US"/>
        </w:rPr>
        <w:t>S</w:t>
      </w:r>
      <w:r w:rsidRPr="00582737">
        <w:rPr>
          <w:rFonts w:ascii="Times New Roman" w:hAnsi="Times New Roman" w:cs="Times New Roman"/>
          <w:i/>
          <w:sz w:val="24"/>
          <w:szCs w:val="24"/>
          <w:vertAlign w:val="subscript"/>
          <w:lang w:val="en-US"/>
        </w:rPr>
        <w:t>p</w:t>
      </w:r>
      <w:r w:rsidRPr="00582737">
        <w:rPr>
          <w:rFonts w:ascii="Times New Roman" w:hAnsi="Times New Roman" w:cs="Times New Roman"/>
          <w:sz w:val="24"/>
          <w:szCs w:val="24"/>
        </w:rPr>
        <w:t>/</w:t>
      </w:r>
      <w:r w:rsidRPr="00582737">
        <w:rPr>
          <w:rFonts w:ascii="Times New Roman" w:hAnsi="Times New Roman" w:cs="Times New Roman"/>
          <w:i/>
          <w:sz w:val="24"/>
          <w:szCs w:val="24"/>
          <w:lang w:val="en-US"/>
        </w:rPr>
        <w:t>S</w:t>
      </w:r>
      <w:r w:rsidRPr="00582737">
        <w:rPr>
          <w:rFonts w:ascii="Times New Roman" w:hAnsi="Times New Roman" w:cs="Times New Roman"/>
          <w:i/>
          <w:sz w:val="24"/>
          <w:szCs w:val="24"/>
          <w:vertAlign w:val="subscript"/>
          <w:lang w:val="en-US"/>
        </w:rPr>
        <w:t>c</w:t>
      </w:r>
      <w:r w:rsidRPr="00B22BA7">
        <w:rPr>
          <w:rFonts w:ascii="Times New Roman" w:hAnsi="Times New Roman" w:cs="Times New Roman"/>
          <w:sz w:val="24"/>
          <w:szCs w:val="24"/>
        </w:rPr>
        <w:t xml:space="preserve"> где</w:t>
      </w:r>
      <w:r w:rsidRPr="00582737">
        <w:rPr>
          <w:rFonts w:ascii="Times New Roman" w:hAnsi="Times New Roman" w:cs="Times New Roman"/>
          <w:sz w:val="24"/>
          <w:szCs w:val="24"/>
        </w:rPr>
        <w:t xml:space="preserve"> </w:t>
      </w:r>
      <w:r w:rsidRPr="00582737">
        <w:rPr>
          <w:rFonts w:ascii="Times New Roman" w:hAnsi="Times New Roman" w:cs="Times New Roman"/>
          <w:i/>
          <w:sz w:val="24"/>
          <w:szCs w:val="24"/>
          <w:lang w:val="en-US"/>
        </w:rPr>
        <w:t>S</w:t>
      </w:r>
      <w:r w:rsidRPr="00582737">
        <w:rPr>
          <w:rFonts w:ascii="Times New Roman" w:hAnsi="Times New Roman" w:cs="Times New Roman"/>
          <w:i/>
          <w:sz w:val="24"/>
          <w:szCs w:val="24"/>
          <w:vertAlign w:val="subscript"/>
          <w:lang w:val="en-US"/>
        </w:rPr>
        <w:t>p</w:t>
      </w:r>
      <w:r w:rsidRPr="00B22BA7">
        <w:rPr>
          <w:rFonts w:ascii="Times New Roman" w:hAnsi="Times New Roman" w:cs="Times New Roman"/>
          <w:sz w:val="24"/>
          <w:szCs w:val="24"/>
        </w:rPr>
        <w:t xml:space="preserve"> - площадь, поражённая формами проявления ОПП в пределах территории определенной категории тектонической раздробленности, площадь которой - </w:t>
      </w:r>
      <w:r w:rsidRPr="00582737">
        <w:rPr>
          <w:rFonts w:ascii="Times New Roman" w:hAnsi="Times New Roman" w:cs="Times New Roman"/>
          <w:i/>
          <w:sz w:val="24"/>
          <w:szCs w:val="24"/>
          <w:lang w:val="en-US"/>
        </w:rPr>
        <w:t>S</w:t>
      </w:r>
      <w:r w:rsidRPr="00582737">
        <w:rPr>
          <w:rFonts w:ascii="Times New Roman" w:hAnsi="Times New Roman" w:cs="Times New Roman"/>
          <w:i/>
          <w:sz w:val="24"/>
          <w:szCs w:val="24"/>
          <w:vertAlign w:val="subscript"/>
          <w:lang w:val="en-US"/>
        </w:rPr>
        <w:t>c</w:t>
      </w:r>
      <w:r w:rsidRPr="00582737">
        <w:rPr>
          <w:rFonts w:ascii="Times New Roman" w:hAnsi="Times New Roman" w:cs="Times New Roman"/>
          <w:sz w:val="24"/>
          <w:szCs w:val="24"/>
        </w:rPr>
        <w:t>.</w:t>
      </w:r>
      <w:r w:rsidRPr="00B22BA7">
        <w:rPr>
          <w:rFonts w:ascii="Times New Roman" w:hAnsi="Times New Roman" w:cs="Times New Roman"/>
          <w:sz w:val="24"/>
          <w:szCs w:val="24"/>
        </w:rPr>
        <w:t xml:space="preserve"> </w:t>
      </w:r>
      <w:r>
        <w:rPr>
          <w:rFonts w:ascii="Times New Roman" w:hAnsi="Times New Roman" w:cs="Times New Roman"/>
          <w:sz w:val="24"/>
          <w:szCs w:val="24"/>
        </w:rPr>
        <w:t xml:space="preserve">Далее по методике А.В. </w:t>
      </w:r>
      <w:r>
        <w:rPr>
          <w:rFonts w:ascii="Times New Roman" w:hAnsi="Times New Roman" w:cs="Times New Roman"/>
          <w:sz w:val="24"/>
          <w:szCs w:val="24"/>
        </w:rPr>
        <w:lastRenderedPageBreak/>
        <w:t>Ревзона,</w:t>
      </w:r>
      <w:r w:rsidRPr="00B22BA7">
        <w:rPr>
          <w:rFonts w:ascii="Times New Roman" w:hAnsi="Times New Roman" w:cs="Times New Roman"/>
          <w:sz w:val="24"/>
          <w:szCs w:val="24"/>
        </w:rPr>
        <w:t xml:space="preserve"> А.П. Камышева (2001) может проводиться районирование территории по показателям степени тектонической раздробленности и значениям вероятностей их развития на территории ОПП. Методика цитируемых авторов направлена, прежде всего, на расширение методов дистанционного анализа, опирающегося на снимки различной детальности, отражающие проявление разломов в рельефе. Как правило, на подобных снимках действительно хорошо выражены активные разломы.</w:t>
      </w: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Полностью соглашаясь с авторами о возможностях районирования территорий по степени относительной тектонической раздробленности, необходимо заметить, что даже в сейсмоактивных областях можно выделить отдельные практически асейсмичные разломы. Они вместе с активными разломами влияют на тектоническую раздробленность территорий, но не представляют сейсмической опасности. Задача сводится к более точной градации и вычленению активных в период жизнедеятельности человека разломов от таких же разломов, активизация которых затрагивает более длинные отрезки геологического времени, например, голоцен.</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Default="00B43556" w:rsidP="00B43556">
      <w:pPr>
        <w:tabs>
          <w:tab w:val="left" w:pos="434"/>
        </w:tabs>
        <w:spacing w:after="0" w:line="240" w:lineRule="auto"/>
        <w:ind w:firstLine="709"/>
        <w:jc w:val="center"/>
        <w:rPr>
          <w:rFonts w:ascii="Times New Roman" w:hAnsi="Times New Roman" w:cs="Times New Roman"/>
          <w:b/>
          <w:sz w:val="24"/>
          <w:szCs w:val="24"/>
        </w:rPr>
      </w:pPr>
      <w:r w:rsidRPr="00B22BA7">
        <w:rPr>
          <w:rFonts w:ascii="Times New Roman" w:hAnsi="Times New Roman" w:cs="Times New Roman"/>
          <w:b/>
          <w:sz w:val="24"/>
          <w:szCs w:val="24"/>
        </w:rPr>
        <w:t>Экзогенные факторы нестабильности на зе</w:t>
      </w:r>
      <w:r>
        <w:rPr>
          <w:rFonts w:ascii="Times New Roman" w:hAnsi="Times New Roman" w:cs="Times New Roman"/>
          <w:b/>
          <w:sz w:val="24"/>
          <w:szCs w:val="24"/>
        </w:rPr>
        <w:t>мной поверхности</w:t>
      </w:r>
    </w:p>
    <w:p w:rsidR="00B43556" w:rsidRDefault="00B43556" w:rsidP="00B43556">
      <w:pPr>
        <w:tabs>
          <w:tab w:val="left" w:pos="434"/>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 их следствия</w:t>
      </w: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Эндогенные геолого-геофизические процессы не только взаимосвязаны между собой, но и в ряде случаев оказывают существенное влияние и на экзогенные, определяющие структуру земной поверхности и развитие вторичных процессов. К последним, наиболее распространенным в областях динамического влияния разломов, следует отнести оползни, обвалы, карст, суффозию, просадочные процессы и явления разбухание и пучение грунтов и некоторые другие. Все они представляют собой группу инженерно-геологических факторов, каждый из которых становится особо чувствительным к минимальным нарушениям динамического равновесия окружающей среды и легко ускоряет своё развитие. Толчком к последнему также могут быть климатические и/или конкретные метеорологические условия (длительные дожди, большой объём снегового покрова и т.п.). Их следствия определяются объёмами смещенных масс субстрата и вызванными нарушениями. Эти неприятные ситуации не всегда предсказуемы, хотя, безусловно, должны учитываться при общем анализе социального риска для территорий.</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Pr="00B22BA7" w:rsidRDefault="00B43556" w:rsidP="00B43556">
      <w:pPr>
        <w:tabs>
          <w:tab w:val="left" w:pos="434"/>
        </w:tabs>
        <w:spacing w:after="0" w:line="240" w:lineRule="auto"/>
        <w:ind w:firstLine="709"/>
        <w:jc w:val="center"/>
        <w:rPr>
          <w:rFonts w:ascii="Times New Roman" w:hAnsi="Times New Roman" w:cs="Times New Roman"/>
          <w:sz w:val="24"/>
          <w:szCs w:val="24"/>
        </w:rPr>
      </w:pPr>
      <w:r w:rsidRPr="00B22BA7">
        <w:rPr>
          <w:rFonts w:ascii="Times New Roman" w:hAnsi="Times New Roman" w:cs="Times New Roman"/>
          <w:b/>
          <w:sz w:val="24"/>
          <w:szCs w:val="24"/>
        </w:rPr>
        <w:t>Антро</w:t>
      </w:r>
      <w:r>
        <w:rPr>
          <w:rFonts w:ascii="Times New Roman" w:hAnsi="Times New Roman" w:cs="Times New Roman"/>
          <w:b/>
          <w:sz w:val="24"/>
          <w:szCs w:val="24"/>
        </w:rPr>
        <w:t>погенные факторы и их следствия</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В настоящее время деятельность человека оказывает весьма существенное влияние на интенсификацию некоторых природных процессов. Факторы, связанные с деятельностью человека и оказывающие или способные оказывать существенное влияние на нарушения динамического равновесия в земной коре, часто называют антропогенно-техногенными или техногенными. Среди них особо значимыми следует считать наведенную сейсмичность, стимулирование обвалов при работах вблизи крутых склонов, наледей и подъёма уровней грунтовых вод при строительных и других разработках, связанных с проходкой канав и других форм горных выработок. Следствия техногенной деятельности человека, по сравнению со следствиями двух предыдущих групп процессов, не столь ущербны. Их можно и необходимо предвидеть еще на ранних стадиях «освоения» территорий. Сделать это легче, чем бороться с ними или ликвидировать следствия.</w:t>
      </w: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Совершенно естественно, что анализу каждой из групп факторов может быть посвящено специальное исследование. Рассмотрим более детально сейсмический процесс в зоне современной деструкции литосферы Байкальской рифтовой системы, процесс, связанный с разломообразованием, способствующий увеличению плотности разрывов, провоцирующий серию экзогенных процессов, способный повлечь за собой и человеческие жертвы.</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Default="00B43556" w:rsidP="00B43556">
      <w:pPr>
        <w:tabs>
          <w:tab w:val="left" w:pos="434"/>
        </w:tabs>
        <w:spacing w:after="0" w:line="240" w:lineRule="auto"/>
        <w:ind w:firstLine="709"/>
        <w:jc w:val="center"/>
        <w:rPr>
          <w:rFonts w:ascii="Times New Roman" w:hAnsi="Times New Roman" w:cs="Times New Roman"/>
          <w:b/>
          <w:sz w:val="24"/>
          <w:szCs w:val="24"/>
        </w:rPr>
      </w:pPr>
      <w:r w:rsidRPr="00B22BA7">
        <w:rPr>
          <w:rFonts w:ascii="Times New Roman" w:hAnsi="Times New Roman" w:cs="Times New Roman"/>
          <w:b/>
          <w:sz w:val="24"/>
          <w:szCs w:val="24"/>
        </w:rPr>
        <w:t xml:space="preserve">Сейсмический процесс в зоне современной деструкции </w:t>
      </w:r>
    </w:p>
    <w:p w:rsidR="00B43556" w:rsidRDefault="00B43556" w:rsidP="00B43556">
      <w:pPr>
        <w:tabs>
          <w:tab w:val="left" w:pos="434"/>
        </w:tabs>
        <w:spacing w:after="0" w:line="240" w:lineRule="auto"/>
        <w:ind w:firstLine="709"/>
        <w:jc w:val="center"/>
        <w:rPr>
          <w:rFonts w:ascii="Times New Roman" w:hAnsi="Times New Roman" w:cs="Times New Roman"/>
          <w:b/>
          <w:sz w:val="24"/>
          <w:szCs w:val="24"/>
        </w:rPr>
      </w:pPr>
      <w:r w:rsidRPr="00B22BA7">
        <w:rPr>
          <w:rFonts w:ascii="Times New Roman" w:hAnsi="Times New Roman" w:cs="Times New Roman"/>
          <w:b/>
          <w:sz w:val="24"/>
          <w:szCs w:val="24"/>
        </w:rPr>
        <w:t>литосферы Байкальской рифтовой си</w:t>
      </w:r>
      <w:r>
        <w:rPr>
          <w:rFonts w:ascii="Times New Roman" w:hAnsi="Times New Roman" w:cs="Times New Roman"/>
          <w:b/>
          <w:sz w:val="24"/>
          <w:szCs w:val="24"/>
        </w:rPr>
        <w:t>стемы и его возможные следствия</w:t>
      </w: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lastRenderedPageBreak/>
        <w:t xml:space="preserve"> Байкальская рифтовая система (БРС), в границы которой территориально входит Прибайкалье, является одной из наиболее сейсмически активных и в то же время социально значимых территорий России. Проблема анализа современного сейсмического процесса и прогноза землетрясений для региона Прибайкалья объединяет фундаментальную и практическую важность исследований. Сейсмичность территории обусловлена структурной позицией БРС в литосфере Центральной Азии. Большая по протяженности часть БРС контролируется структурным швом литосферы между Сибирским и Амурским мегаблоками Евроазиатской плиты, начало формирования которого относится к раннему протерозою и который на протяжении всей фанерозойской истории региона разделял блоки литосферы существенно разного строения и развития (Мац и др., 2001). Долгоживущий шов определяет и современный общий S-образный структурный план БРС, характеризующийся относительн</w:t>
      </w:r>
      <w:r>
        <w:rPr>
          <w:rFonts w:ascii="Times New Roman" w:hAnsi="Times New Roman" w:cs="Times New Roman"/>
          <w:sz w:val="24"/>
          <w:szCs w:val="24"/>
        </w:rPr>
        <w:t>о закономерной сеткой разломов (Шерман,</w:t>
      </w:r>
      <w:r w:rsidRPr="00B22BA7">
        <w:rPr>
          <w:rFonts w:ascii="Times New Roman" w:hAnsi="Times New Roman" w:cs="Times New Roman"/>
          <w:sz w:val="24"/>
          <w:szCs w:val="24"/>
        </w:rPr>
        <w:t xml:space="preserve"> 1977; Levi at al</w:t>
      </w:r>
      <w:r w:rsidRPr="001C243D">
        <w:rPr>
          <w:rFonts w:ascii="Times New Roman" w:hAnsi="Times New Roman" w:cs="Times New Roman"/>
          <w:sz w:val="24"/>
          <w:szCs w:val="24"/>
        </w:rPr>
        <w:t>.</w:t>
      </w:r>
      <w:r w:rsidRPr="00B22BA7">
        <w:rPr>
          <w:rFonts w:ascii="Times New Roman" w:hAnsi="Times New Roman" w:cs="Times New Roman"/>
          <w:sz w:val="24"/>
          <w:szCs w:val="24"/>
        </w:rPr>
        <w:t>, 1997; и мн. др.). Разломы БРС формировались в течение всей истории ее геологического развития - от раннего палеозоя до кайнозоя включительно. В процессе рифтогенеза они контролировали положение рифтовых впадин и функционировали как сбросы в центральной части БРЗ и как сдвиго-сбросы на ее флангах. Большая часть разломов являются активными в кайнозое разрывами (рис. 1). Однако эпицентралъное поле землетрясений БРС не всегда согласуется с известной разломно-блоковой структурой региона. Найти объяснение такой несогласованности разломной тектоники и сейсмичности не всегда просто. Нельзя и нет оснований пренебрегать сложившимися к настоящему времени аргументированными представлениями о том, что очаг землетрясения - суть трещина (Соболев, 1993; и мн. др.). Несогласованность в ряде случаев необходимой пространственной общности в распределении очагов землетрясений и тектонических разломов и блоков в БРС можно рассматривать как сигнал о том, что закартированные геологическими и геолого-геофизическими методами разломы не полностью отражают современный деструктивный процесс в литосфере БРС. Активное развитие разломов прерывисто, хотя общий процесс разломообразования и формирования отдельных крупных разломов непрерывно длится десятки и сотни миллионов лет в полном соответствии с неизменным и длительно существующим типом напряженного состояния литосферы. Фиксируемая же инструментальными наблюдениями в наше время сейсмичность свидетельствует о продолжающемся разломообразовании и современной</w:t>
      </w:r>
      <w:r w:rsidRPr="001C243D">
        <w:rPr>
          <w:rFonts w:ascii="Times New Roman" w:hAnsi="Times New Roman" w:cs="Times New Roman"/>
          <w:sz w:val="24"/>
          <w:szCs w:val="24"/>
        </w:rPr>
        <w:t xml:space="preserve"> </w:t>
      </w:r>
      <w:r w:rsidRPr="00B22BA7">
        <w:rPr>
          <w:rFonts w:ascii="Times New Roman" w:hAnsi="Times New Roman" w:cs="Times New Roman"/>
          <w:sz w:val="24"/>
          <w:szCs w:val="24"/>
        </w:rPr>
        <w:t>деструкции верхней, упругой части литосферы и, следовательно, не всегда может или должна корреспондировать с относительно консервативной по отношению к сейсмическому процессу известной на основе геологических карт разломно-блоковой структурой региона. Не все «молодые» разрывы успевают приобрести комплекс признаков, хорошо выраженных и картируемых геологическими методами.</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Следовательно, a priori можно ожидать проявление сейсмических событий в «монолитной» литосфере. Оценим «монолитность» литосферы через сейсмический процесс. При некоторых начальных допущениях рассмотрим сейсмичность как независимый от крупных разломов процесс, способствующий современной деструкции литосферы. Воспользуемся распределением эпицентрального поля землетрясений для выделения активных в настоящее время разломов и зон современной деструкции литосферы.</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lastRenderedPageBreak/>
        <w:drawing>
          <wp:inline distT="0" distB="0" distL="0" distR="0" wp14:anchorId="6E098BA5" wp14:editId="7F3F1FB9">
            <wp:extent cx="5515200" cy="3481200"/>
            <wp:effectExtent l="0" t="0" r="9525"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5200" cy="3481200"/>
                    </a:xfrm>
                    <a:prstGeom prst="rect">
                      <a:avLst/>
                    </a:prstGeom>
                    <a:noFill/>
                    <a:ln>
                      <a:noFill/>
                    </a:ln>
                  </pic:spPr>
                </pic:pic>
              </a:graphicData>
            </a:graphic>
          </wp:inline>
        </w:drawing>
      </w: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Рис. 1. Карта основных активных разломов Байкальской рифтовой системы. Составил С.И. Шерман. Использованы материалы С.И.</w:t>
      </w:r>
      <w:r w:rsidRPr="001C243D">
        <w:rPr>
          <w:rFonts w:ascii="Times New Roman" w:hAnsi="Times New Roman" w:cs="Times New Roman"/>
          <w:sz w:val="24"/>
          <w:szCs w:val="24"/>
        </w:rPr>
        <w:t xml:space="preserve"> </w:t>
      </w:r>
      <w:r w:rsidRPr="00B22BA7">
        <w:rPr>
          <w:rFonts w:ascii="Times New Roman" w:hAnsi="Times New Roman" w:cs="Times New Roman"/>
          <w:sz w:val="24"/>
          <w:szCs w:val="24"/>
        </w:rPr>
        <w:t>Шермана, К.Г. Леви, В.А. Санькова, А.С. Гладкова и др., «Карта разломов юга Восточной Сибири» (1982), геофизические и сейсмологические данные. Условные обозначения: 1 - зона современной деструкции литосферы, включающая трансформные разломы; 2 - зона современной деструкции литосферы; 3</w:t>
      </w:r>
      <w:r w:rsidRPr="001C243D">
        <w:rPr>
          <w:rFonts w:ascii="Times New Roman" w:hAnsi="Times New Roman" w:cs="Times New Roman"/>
          <w:sz w:val="24"/>
          <w:szCs w:val="24"/>
        </w:rPr>
        <w:t xml:space="preserve"> -</w:t>
      </w:r>
      <w:r w:rsidRPr="00B22BA7">
        <w:rPr>
          <w:rFonts w:ascii="Times New Roman" w:hAnsi="Times New Roman" w:cs="Times New Roman"/>
          <w:sz w:val="24"/>
          <w:szCs w:val="24"/>
        </w:rPr>
        <w:t xml:space="preserve"> сейсмически активные разломы: 4 - активные разломы со слабовыраженной сейсмичностью или с непроявленной сейсмичностью; 5 - сбросы; 6 - взбросы и надвиги; 7 - сдвиги; 8 - разломы с неустановленным типом смещений; 9 </w:t>
      </w:r>
      <w:r w:rsidRPr="001C243D">
        <w:rPr>
          <w:rFonts w:ascii="Times New Roman" w:hAnsi="Times New Roman" w:cs="Times New Roman"/>
          <w:sz w:val="24"/>
          <w:szCs w:val="24"/>
        </w:rPr>
        <w:t xml:space="preserve">- </w:t>
      </w:r>
      <w:r w:rsidRPr="00B22BA7">
        <w:rPr>
          <w:rFonts w:ascii="Times New Roman" w:hAnsi="Times New Roman" w:cs="Times New Roman"/>
          <w:sz w:val="24"/>
          <w:szCs w:val="24"/>
        </w:rPr>
        <w:t>впадины байкальского типа: 1 - Тункинская, 2 - Баргузинская, 3 - Верх</w:t>
      </w:r>
      <w:r>
        <w:rPr>
          <w:rFonts w:ascii="Times New Roman" w:hAnsi="Times New Roman" w:cs="Times New Roman"/>
          <w:sz w:val="24"/>
          <w:szCs w:val="24"/>
        </w:rPr>
        <w:t>не-Ангарская, 4 - Муйская, 5 - Чарс</w:t>
      </w:r>
      <w:r w:rsidRPr="00B22BA7">
        <w:rPr>
          <w:rFonts w:ascii="Times New Roman" w:hAnsi="Times New Roman" w:cs="Times New Roman"/>
          <w:sz w:val="24"/>
          <w:szCs w:val="24"/>
        </w:rPr>
        <w:t>кая, 6 - Токкинская.</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Для выделения области современной деструкции литосферы разработан алгоритм обработки сейсмологических данных (Шерман и др., 2002; Шерман, Демьянович, 2002). По их многолетней и многотысячной базе выделены районы относительно устойчивой во времени и пространстве концентрации очагов землетрясений, отражающие долговременную пространственную локализацию процесса деструкции. Критерием пространственно-временной устойчивости сейсмического процесса послужили концентрации эпицентров землетрясений, значения плотностей которых превышали два среднеквадратических отклонения</w:t>
      </w:r>
      <w:r>
        <w:rPr>
          <w:rFonts w:ascii="Times New Roman" w:hAnsi="Times New Roman" w:cs="Times New Roman"/>
          <w:sz w:val="24"/>
          <w:szCs w:val="24"/>
        </w:rPr>
        <w:t xml:space="preserve"> σ</w:t>
      </w:r>
      <w:r>
        <w:rPr>
          <w:rFonts w:ascii="Times New Roman" w:hAnsi="Times New Roman" w:cs="Times New Roman"/>
          <w:sz w:val="24"/>
          <w:szCs w:val="24"/>
          <w:vertAlign w:val="subscript"/>
          <w:lang w:val="en-US"/>
        </w:rPr>
        <w:t>D</w:t>
      </w:r>
      <w:r w:rsidRPr="00B22BA7">
        <w:rPr>
          <w:rFonts w:ascii="Times New Roman" w:hAnsi="Times New Roman" w:cs="Times New Roman"/>
          <w:sz w:val="24"/>
          <w:szCs w:val="24"/>
        </w:rPr>
        <w:t>, от среднего фонового значения распределения эпицентров в пределах БРС (Шерман, Демьянович, 2002). По принятому алгоритму в границах БРС, по совокупности из 30000 землетрясений с 8-го по 17-й энергетические классы (2,5</w:t>
      </w:r>
      <w:r w:rsidRPr="001C243D">
        <w:rPr>
          <w:rFonts w:ascii="Times New Roman" w:hAnsi="Times New Roman" w:cs="Times New Roman"/>
          <w:sz w:val="24"/>
          <w:szCs w:val="24"/>
        </w:rPr>
        <w:t xml:space="preserve"> </w:t>
      </w:r>
      <w:r>
        <w:rPr>
          <w:rFonts w:ascii="Times New Roman" w:hAnsi="Times New Roman" w:cs="Times New Roman"/>
          <w:sz w:val="24"/>
          <w:szCs w:val="24"/>
        </w:rPr>
        <w:t>≤</w:t>
      </w:r>
      <w:r w:rsidRPr="001C243D">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LH</w:t>
      </w:r>
      <w:r w:rsidRPr="001C243D">
        <w:rPr>
          <w:rFonts w:ascii="Times New Roman" w:hAnsi="Times New Roman" w:cs="Times New Roman"/>
          <w:sz w:val="24"/>
          <w:szCs w:val="24"/>
        </w:rPr>
        <w:t xml:space="preserve"> </w:t>
      </w:r>
      <w:r>
        <w:rPr>
          <w:rFonts w:ascii="Times New Roman" w:hAnsi="Times New Roman" w:cs="Times New Roman"/>
          <w:sz w:val="24"/>
          <w:szCs w:val="24"/>
        </w:rPr>
        <w:t>≤</w:t>
      </w:r>
      <w:r w:rsidRPr="001C243D">
        <w:rPr>
          <w:rFonts w:ascii="Times New Roman" w:hAnsi="Times New Roman" w:cs="Times New Roman"/>
          <w:sz w:val="24"/>
          <w:szCs w:val="24"/>
        </w:rPr>
        <w:t xml:space="preserve"> 7.7</w:t>
      </w:r>
      <w:r w:rsidRPr="00B22BA7">
        <w:rPr>
          <w:rFonts w:ascii="Times New Roman" w:hAnsi="Times New Roman" w:cs="Times New Roman"/>
          <w:sz w:val="24"/>
          <w:szCs w:val="24"/>
        </w:rPr>
        <w:t xml:space="preserve">) за 1961 - 1999 гг. (Использован каталог землетрясений Байкальской опытно-методической сейсмологической экспедиции, Институт земной коры СО РАН), были оценены плотности эпицентров на </w:t>
      </w:r>
      <w:r>
        <w:rPr>
          <w:rFonts w:ascii="Times New Roman" w:hAnsi="Times New Roman" w:cs="Times New Roman"/>
          <w:sz w:val="24"/>
          <w:szCs w:val="24"/>
        </w:rPr>
        <w:t>единицу площади по сетке 0.2°×</w:t>
      </w:r>
      <w:r w:rsidRPr="00B22BA7">
        <w:rPr>
          <w:rFonts w:ascii="Times New Roman" w:hAnsi="Times New Roman" w:cs="Times New Roman"/>
          <w:sz w:val="24"/>
          <w:szCs w:val="24"/>
        </w:rPr>
        <w:t>0.3° соответственно по широте и долготе. Обработка данных велась по специальной программе методом скользящего окна, шаг которого равнялся его размеру.</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lastRenderedPageBreak/>
        <w:drawing>
          <wp:inline distT="0" distB="0" distL="0" distR="0" wp14:anchorId="33B0E615" wp14:editId="2477806F">
            <wp:extent cx="5356800" cy="3618000"/>
            <wp:effectExtent l="0" t="0" r="0" b="190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6800" cy="3618000"/>
                    </a:xfrm>
                    <a:prstGeom prst="rect">
                      <a:avLst/>
                    </a:prstGeom>
                    <a:noFill/>
                    <a:ln>
                      <a:noFill/>
                    </a:ln>
                  </pic:spPr>
                </pic:pic>
              </a:graphicData>
            </a:graphic>
          </wp:inline>
        </w:drawing>
      </w: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Рис.2. Карта плотности эпицентров землетрясений в Байкальской рифтовой системе (1961-1999гг.). 1-первая изолиния плотности</w:t>
      </w:r>
      <w:r>
        <w:rPr>
          <w:rFonts w:ascii="Times New Roman" w:hAnsi="Times New Roman" w:cs="Times New Roman"/>
          <w:sz w:val="24"/>
          <w:szCs w:val="24"/>
        </w:rPr>
        <w:t xml:space="preserve"> эпицентров с шагом 20 событий </w:t>
      </w:r>
      <w:r w:rsidRPr="001C243D">
        <w:rPr>
          <w:rFonts w:ascii="Times New Roman" w:hAnsi="Times New Roman" w:cs="Times New Roman"/>
          <w:sz w:val="24"/>
          <w:szCs w:val="24"/>
        </w:rPr>
        <w:t>2</w:t>
      </w:r>
      <w:r>
        <w:rPr>
          <w:rFonts w:ascii="Times New Roman" w:hAnsi="Times New Roman" w:cs="Times New Roman"/>
          <w:sz w:val="24"/>
          <w:szCs w:val="24"/>
        </w:rPr>
        <w:t>σ</w:t>
      </w:r>
      <w:r>
        <w:rPr>
          <w:rFonts w:ascii="Times New Roman" w:hAnsi="Times New Roman" w:cs="Times New Roman"/>
          <w:sz w:val="24"/>
          <w:szCs w:val="24"/>
          <w:vertAlign w:val="subscript"/>
          <w:lang w:val="en-US"/>
        </w:rPr>
        <w:t>D</w:t>
      </w:r>
      <w:r w:rsidRPr="00B22BA7">
        <w:rPr>
          <w:rFonts w:ascii="Times New Roman" w:hAnsi="Times New Roman" w:cs="Times New Roman"/>
          <w:sz w:val="24"/>
          <w:szCs w:val="24"/>
        </w:rPr>
        <w:t>; 2 -</w:t>
      </w:r>
      <w:r w:rsidRPr="001C243D">
        <w:rPr>
          <w:rFonts w:ascii="Times New Roman" w:hAnsi="Times New Roman" w:cs="Times New Roman"/>
          <w:sz w:val="24"/>
          <w:szCs w:val="24"/>
        </w:rPr>
        <w:t xml:space="preserve"> </w:t>
      </w:r>
      <w:r w:rsidRPr="00B22BA7">
        <w:rPr>
          <w:rFonts w:ascii="Times New Roman" w:hAnsi="Times New Roman" w:cs="Times New Roman"/>
          <w:sz w:val="24"/>
          <w:szCs w:val="24"/>
        </w:rPr>
        <w:t>ось деструктивной зоны литосферы; справа от рисунка очаги землетрясений соответствующих магнитуд (1760-1999 гг.)</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Построена карта, на которой показаны площади с плотностями эпицентров землетрясений, превышающими их среднее фоновое значение (рис. 2). Расположение участков с высокой плотностью эпицентров землетрясений можно рассматривать как интегрированную величину сейсмического состояния в конкретных координатах пространства, которая отражает активно протекающий в литосфере деструктивный процесс. Он локализуется в центральной части БРС, пространственно образуя S-образно вытянутую зону современной деструкции литосферы. Ее осевая линия на флангах БРС совпадает с трансформными разломами, в центральной же части - отражает пока не показанную на геологических картах современную активную крупную геотектоническую структуру, объединяющую хорошо известные здесь сближенные в пространстве генеральные и региональные разломы. Восстановлена по дополнительным данным карта плот</w:t>
      </w:r>
      <w:r>
        <w:rPr>
          <w:rFonts w:ascii="Times New Roman" w:hAnsi="Times New Roman" w:cs="Times New Roman"/>
          <w:sz w:val="24"/>
          <w:szCs w:val="24"/>
        </w:rPr>
        <w:t>ности локальных разрывов (рис. 3</w:t>
      </w:r>
      <w:r w:rsidRPr="00B22BA7">
        <w:rPr>
          <w:rFonts w:ascii="Times New Roman" w:hAnsi="Times New Roman" w:cs="Times New Roman"/>
          <w:sz w:val="24"/>
          <w:szCs w:val="24"/>
        </w:rPr>
        <w:t>), на которой их максимальным плотностям соответствует интегральная характеристика максимальной плотности эпицентров - зона современной деструкции литосферы. Наметки этой структуры были выделены ранее и определены как развивающийся Байкало-Чарский разлом (Шерман, 1977). Таким образом, выделяемая зона современной деструкции литосферы включает и объединяет известные на флангах БРС трансформные разломы (Шерман, Леви. 1978) с развивающимся Байкало-Чарским разломом в единую современно-активную и протяженную деструктивную зону (Шерман и др., 2002), к оси которой оказались приуроченными все известные в БРС сильные землетрясения (см. рис. 2). Деструктивная зона может рассматриваться как самостоятельная геотектоническая разрывная структура, а область её динамического влияния определяет современную сейсмическую активность БРС и потенциально опасную в сейсмическом и сопутствующих процессах территорию.</w:t>
      </w: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Различная плотность разрывных нарушений по простиранию деструктивной зоны литосферы (см. рис. 3) хорошо корреспондирует с различной плотностью эпицентров землетрясений. Это, с одной стороны, свидетельствует в пользу методических разработок А</w:t>
      </w:r>
      <w:r w:rsidRPr="001C243D">
        <w:rPr>
          <w:rFonts w:ascii="Times New Roman" w:hAnsi="Times New Roman" w:cs="Times New Roman"/>
          <w:sz w:val="24"/>
          <w:szCs w:val="24"/>
        </w:rPr>
        <w:t>.</w:t>
      </w:r>
      <w:r w:rsidRPr="00B22BA7">
        <w:rPr>
          <w:rFonts w:ascii="Times New Roman" w:hAnsi="Times New Roman" w:cs="Times New Roman"/>
          <w:sz w:val="24"/>
          <w:szCs w:val="24"/>
        </w:rPr>
        <w:t>Л. Ревзона и А</w:t>
      </w:r>
      <w:r w:rsidRPr="001C243D">
        <w:rPr>
          <w:rFonts w:ascii="Times New Roman" w:hAnsi="Times New Roman" w:cs="Times New Roman"/>
          <w:sz w:val="24"/>
          <w:szCs w:val="24"/>
        </w:rPr>
        <w:t>.</w:t>
      </w:r>
      <w:r>
        <w:rPr>
          <w:rFonts w:ascii="Times New Roman" w:hAnsi="Times New Roman" w:cs="Times New Roman"/>
          <w:sz w:val="24"/>
          <w:szCs w:val="24"/>
        </w:rPr>
        <w:t>П</w:t>
      </w:r>
      <w:r w:rsidRPr="00B22BA7">
        <w:rPr>
          <w:rFonts w:ascii="Times New Roman" w:hAnsi="Times New Roman" w:cs="Times New Roman"/>
          <w:sz w:val="24"/>
          <w:szCs w:val="24"/>
        </w:rPr>
        <w:t xml:space="preserve">. Камышева (2001), с другой, - деструктивная зона литосферы - </w:t>
      </w:r>
      <w:r w:rsidRPr="00B22BA7">
        <w:rPr>
          <w:rFonts w:ascii="Times New Roman" w:hAnsi="Times New Roman" w:cs="Times New Roman"/>
          <w:sz w:val="24"/>
          <w:szCs w:val="24"/>
        </w:rPr>
        <w:lastRenderedPageBreak/>
        <w:t>надразломная структура, определяющая пространственное развитие сейсмичности рассматриваемой территории. При этом региональные и локальные разломы, как структурные составляющие деструктивной зоны, не в одинаковой степени оказываются вовлеченными в активный деструктивный процесс. Пока окончательно не выяснена «сила втягивания» в процесс активизации отдельных разломов. Намечается следующая тенденция: чем ближе разлом к оси деструктивной зоны литосферы, тем он более сейсмически активен. Иными словами, сейсмическая активность территории усиливается от латеральных границ БРС к её центру. Не столь однозначна ситуация по простиранию всей деструктивной зоны литосферы. В работе (Шерман, Демьянович, 2002) показана приуроченность очагов сильных землетрясений к оси деструктивной зоны и их маятниковая миграция вдоль неё во времени. Это говорит о том, что опасность катастроф, непосредственно связанных с сейсмичностью или стимулированных ею, во времени не является стабильно высокой для всей территории. Как она - опасность катастроф - изменяется в пространстве и времени? Рассмотрим некоторые закономерности сейсмического процесса в деструктивной зоне на примере южной части Прибайкалья - одного из наиболее социально значимых регионов Восточной Сибири. При этом исключим из рассмотрения редкие события с М &gt; 7.0 и рассмот</w:t>
      </w:r>
      <w:r>
        <w:rPr>
          <w:rFonts w:ascii="Times New Roman" w:hAnsi="Times New Roman" w:cs="Times New Roman"/>
          <w:sz w:val="24"/>
          <w:szCs w:val="24"/>
        </w:rPr>
        <w:t>рим две группы землетрясений: 6.</w:t>
      </w:r>
      <w:r w:rsidRPr="00B22BA7">
        <w:rPr>
          <w:rFonts w:ascii="Times New Roman" w:hAnsi="Times New Roman" w:cs="Times New Roman"/>
          <w:sz w:val="24"/>
          <w:szCs w:val="24"/>
        </w:rPr>
        <w:t xml:space="preserve">0 </w:t>
      </w: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LH</w:t>
      </w:r>
      <w:r w:rsidRPr="009B2F4F">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Pr="009B2F4F">
        <w:rPr>
          <w:rFonts w:ascii="Times New Roman" w:hAnsi="Times New Roman" w:cs="Times New Roman"/>
          <w:sz w:val="24"/>
          <w:szCs w:val="24"/>
        </w:rPr>
        <w:t xml:space="preserve"> 7.0 </w:t>
      </w:r>
      <w:r>
        <w:rPr>
          <w:rFonts w:ascii="Times New Roman" w:hAnsi="Times New Roman" w:cs="Times New Roman"/>
          <w:sz w:val="24"/>
          <w:szCs w:val="24"/>
        </w:rPr>
        <w:t>и 3.5</w:t>
      </w:r>
      <w:r w:rsidRPr="00B22BA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LH</w:t>
      </w:r>
      <w:r w:rsidRPr="009B2F4F">
        <w:rPr>
          <w:rFonts w:ascii="Times New Roman" w:hAnsi="Times New Roman" w:cs="Times New Roman"/>
          <w:sz w:val="24"/>
          <w:szCs w:val="24"/>
          <w:vertAlign w:val="subscript"/>
        </w:rPr>
        <w:t xml:space="preserve"> </w:t>
      </w:r>
      <w:r>
        <w:rPr>
          <w:rFonts w:ascii="Times New Roman" w:hAnsi="Times New Roman" w:cs="Times New Roman"/>
          <w:sz w:val="24"/>
          <w:szCs w:val="24"/>
        </w:rPr>
        <w:t>≤ 4.5.</w:t>
      </w: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drawing>
          <wp:inline distT="0" distB="0" distL="0" distR="0" wp14:anchorId="1786DCC5" wp14:editId="2BD03F1E">
            <wp:extent cx="5313600" cy="3664800"/>
            <wp:effectExtent l="0" t="0" r="190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3600" cy="3664800"/>
                    </a:xfrm>
                    <a:prstGeom prst="rect">
                      <a:avLst/>
                    </a:prstGeom>
                    <a:noFill/>
                    <a:ln>
                      <a:noFill/>
                    </a:ln>
                  </pic:spPr>
                </pic:pic>
              </a:graphicData>
            </a:graphic>
          </wp:inline>
        </w:drawing>
      </w: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Рис. 3. Карта плотности разломов БРС. Изолинии проведены через 20 ед./пл.</w:t>
      </w:r>
    </w:p>
    <w:p w:rsidR="00B43556" w:rsidRPr="009B2F4F"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Default="00B43556" w:rsidP="00B43556">
      <w:pPr>
        <w:tabs>
          <w:tab w:val="left" w:pos="434"/>
        </w:tabs>
        <w:spacing w:after="0" w:line="240" w:lineRule="auto"/>
        <w:ind w:firstLine="709"/>
        <w:jc w:val="center"/>
        <w:rPr>
          <w:rFonts w:ascii="Times New Roman" w:hAnsi="Times New Roman" w:cs="Times New Roman"/>
          <w:b/>
          <w:sz w:val="24"/>
          <w:szCs w:val="24"/>
        </w:rPr>
      </w:pPr>
      <w:r w:rsidRPr="00B22BA7">
        <w:rPr>
          <w:rFonts w:ascii="Times New Roman" w:hAnsi="Times New Roman" w:cs="Times New Roman"/>
          <w:b/>
          <w:sz w:val="24"/>
          <w:szCs w:val="24"/>
        </w:rPr>
        <w:t>Сейсмический процесс на юго-западном флан</w:t>
      </w:r>
      <w:r>
        <w:rPr>
          <w:rFonts w:ascii="Times New Roman" w:hAnsi="Times New Roman" w:cs="Times New Roman"/>
          <w:b/>
          <w:sz w:val="24"/>
          <w:szCs w:val="24"/>
        </w:rPr>
        <w:t>ге</w:t>
      </w:r>
    </w:p>
    <w:p w:rsidR="00B43556" w:rsidRDefault="00B43556" w:rsidP="00B43556">
      <w:pPr>
        <w:tabs>
          <w:tab w:val="left" w:pos="434"/>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Байкальской рифтовой системы</w:t>
      </w: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Деструктивная зона литосферы здесь развивается по хорошо известному Тункинскому трансформному разлому (Шерман, Леви, 1978). Его длина около 500 км. Ширина области динамическою влияния разлома, в центре которой проведена показанная на карте (см. рис.1 и 2) осевая линия, принята 15 км. На рис. 4 представлено распределение сейсмических событий</w:t>
      </w:r>
      <w:r>
        <w:rPr>
          <w:rFonts w:ascii="Times New Roman" w:hAnsi="Times New Roman" w:cs="Times New Roman"/>
          <w:sz w:val="24"/>
          <w:szCs w:val="24"/>
        </w:rPr>
        <w:t xml:space="preserve"> с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LH</w:t>
      </w:r>
      <w:r>
        <w:rPr>
          <w:rFonts w:ascii="Times New Roman" w:hAnsi="Times New Roman" w:cs="Times New Roman"/>
          <w:sz w:val="24"/>
          <w:szCs w:val="24"/>
        </w:rPr>
        <w:t xml:space="preserve"> =6.0÷7.0 вдоль</w:t>
      </w:r>
      <w:r w:rsidRPr="00B22BA7">
        <w:rPr>
          <w:rFonts w:ascii="Times New Roman" w:hAnsi="Times New Roman" w:cs="Times New Roman"/>
          <w:sz w:val="24"/>
          <w:szCs w:val="24"/>
        </w:rPr>
        <w:t xml:space="preserve"> осевой линии с запада на восток. При построении графика использованы палеосейсмогеологич</w:t>
      </w:r>
      <w:r>
        <w:rPr>
          <w:rFonts w:ascii="Times New Roman" w:hAnsi="Times New Roman" w:cs="Times New Roman"/>
          <w:sz w:val="24"/>
          <w:szCs w:val="24"/>
        </w:rPr>
        <w:t>е</w:t>
      </w:r>
      <w:r w:rsidRPr="00B22BA7">
        <w:rPr>
          <w:rFonts w:ascii="Times New Roman" w:hAnsi="Times New Roman" w:cs="Times New Roman"/>
          <w:sz w:val="24"/>
          <w:szCs w:val="24"/>
        </w:rPr>
        <w:t>ские и исторические данные начиная с 1760 г. (Голенецкий и др</w:t>
      </w:r>
      <w:r>
        <w:rPr>
          <w:rFonts w:ascii="Times New Roman" w:hAnsi="Times New Roman" w:cs="Times New Roman"/>
          <w:sz w:val="24"/>
          <w:szCs w:val="24"/>
        </w:rPr>
        <w:t>.</w:t>
      </w:r>
      <w:r w:rsidRPr="00B22BA7">
        <w:rPr>
          <w:rFonts w:ascii="Times New Roman" w:hAnsi="Times New Roman" w:cs="Times New Roman"/>
          <w:sz w:val="24"/>
          <w:szCs w:val="24"/>
        </w:rPr>
        <w:t xml:space="preserve">, 1993). Судя по графику, хорошо выражена миграция сильных событий вдоль осевой линии Тункинского трансформного разлома, который на </w:t>
      </w:r>
      <w:r w:rsidRPr="00B22BA7">
        <w:rPr>
          <w:rFonts w:ascii="Times New Roman" w:hAnsi="Times New Roman" w:cs="Times New Roman"/>
          <w:sz w:val="24"/>
          <w:szCs w:val="24"/>
        </w:rPr>
        <w:lastRenderedPageBreak/>
        <w:t>этом фланге БРС контролирует деструктивную зону. Как показывают более детальные исследования, региональные разломы, в частности Тункинский, ограничивающий с севера Тункинскую рифтовую впадину, вовлечены в процесс современной активизации, но характеризуются относительно меньшей плотностью сейсмических событий. Еще реже сейсмические события происходят на Южно-Тункинском разломе, ограничивающем описываемую впадину с юга, хотя не подвергается сомнению сто голоценовая тектоническая активность.</w:t>
      </w:r>
    </w:p>
    <w:p w:rsidR="00B43556" w:rsidRDefault="00B43556" w:rsidP="00B43556">
      <w:pPr>
        <w:tabs>
          <w:tab w:val="left" w:pos="434"/>
        </w:tabs>
        <w:spacing w:after="0" w:line="240" w:lineRule="auto"/>
        <w:ind w:firstLine="709"/>
        <w:jc w:val="center"/>
        <w:rPr>
          <w:rFonts w:ascii="Times New Roman" w:hAnsi="Times New Roman" w:cs="Times New Roman"/>
          <w:sz w:val="24"/>
          <w:szCs w:val="24"/>
        </w:rPr>
      </w:pPr>
      <w:r w:rsidRPr="00B22BA7">
        <w:rPr>
          <w:rFonts w:ascii="Times New Roman" w:hAnsi="Times New Roman" w:cs="Times New Roman"/>
          <w:sz w:val="24"/>
          <w:szCs w:val="24"/>
        </w:rPr>
        <w:drawing>
          <wp:inline distT="0" distB="0" distL="0" distR="0" wp14:anchorId="6F123BA9" wp14:editId="2987B377">
            <wp:extent cx="2552400" cy="3384000"/>
            <wp:effectExtent l="0" t="0" r="635" b="698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400" cy="3384000"/>
                    </a:xfrm>
                    <a:prstGeom prst="rect">
                      <a:avLst/>
                    </a:prstGeom>
                    <a:noFill/>
                    <a:ln>
                      <a:noFill/>
                    </a:ln>
                  </pic:spPr>
                </pic:pic>
              </a:graphicData>
            </a:graphic>
          </wp:inline>
        </w:drawing>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 xml:space="preserve">Pиc. 4. Распределение сейсмических событий c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LH</w:t>
      </w:r>
      <w:r w:rsidRPr="009B2F4F">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6.0÷7.0 </w:t>
      </w:r>
      <w:r w:rsidRPr="00B22BA7">
        <w:rPr>
          <w:rFonts w:ascii="Times New Roman" w:hAnsi="Times New Roman" w:cs="Times New Roman"/>
          <w:sz w:val="24"/>
          <w:szCs w:val="24"/>
        </w:rPr>
        <w:t>на ЮЗ фланге БРС.</w:t>
      </w:r>
    </w:p>
    <w:p w:rsidR="00B43556" w:rsidRPr="00B22BA7" w:rsidRDefault="00B43556" w:rsidP="00B43556">
      <w:pPr>
        <w:tabs>
          <w:tab w:val="left" w:pos="434"/>
        </w:tabs>
        <w:spacing w:after="0" w:line="240" w:lineRule="auto"/>
        <w:ind w:firstLine="709"/>
        <w:jc w:val="center"/>
        <w:rPr>
          <w:rFonts w:ascii="Times New Roman" w:hAnsi="Times New Roman" w:cs="Times New Roman"/>
          <w:sz w:val="24"/>
          <w:szCs w:val="24"/>
        </w:rPr>
      </w:pP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 xml:space="preserve">Для этого же фланга проанализировано распределение во времени и пространстве землетрясений с </w:t>
      </w:r>
      <w:r>
        <w:rPr>
          <w:rFonts w:ascii="Times New Roman" w:hAnsi="Times New Roman" w:cs="Times New Roman"/>
          <w:sz w:val="24"/>
          <w:szCs w:val="24"/>
        </w:rPr>
        <w:t>3.5</w:t>
      </w:r>
      <w:r w:rsidRPr="00B22BA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LH</w:t>
      </w:r>
      <w:r w:rsidRPr="009B2F4F">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4.5 </w:t>
      </w:r>
      <w:r w:rsidRPr="00B22BA7">
        <w:rPr>
          <w:rFonts w:ascii="Times New Roman" w:hAnsi="Times New Roman" w:cs="Times New Roman"/>
          <w:sz w:val="24"/>
          <w:szCs w:val="24"/>
        </w:rPr>
        <w:t xml:space="preserve">для двух вариантов ширины области динамического влияния соответствующего фрагмента деструктивной зоны. На рис. 5 (а, б), при построении которого использованы только инструментальные данные за последние 40 лет, приведены графические результаты анализа при принятых двух значениях ширины зоны влияния: 15 и 30 км. Принципиально графики не отличаются друг от друга и дают основание для следующих выводов. Сейсмические события с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LH</w:t>
      </w:r>
      <w:r w:rsidRPr="009B2F4F">
        <w:rPr>
          <w:rFonts w:ascii="Times New Roman" w:hAnsi="Times New Roman" w:cs="Times New Roman"/>
          <w:sz w:val="24"/>
          <w:szCs w:val="24"/>
          <w:vertAlign w:val="subscript"/>
        </w:rPr>
        <w:t xml:space="preserve"> </w:t>
      </w:r>
      <w:r w:rsidRPr="00B22BA7">
        <w:rPr>
          <w:rFonts w:ascii="Times New Roman" w:hAnsi="Times New Roman" w:cs="Times New Roman"/>
          <w:sz w:val="24"/>
          <w:szCs w:val="24"/>
        </w:rPr>
        <w:t>~ 3,5</w:t>
      </w:r>
      <m:oMath>
        <m:r>
          <w:rPr>
            <w:rFonts w:ascii="Cambria Math" w:hAnsi="Cambria Math" w:cs="Times New Roman"/>
            <w:sz w:val="24"/>
            <w:szCs w:val="24"/>
          </w:rPr>
          <m:t>-</m:t>
        </m:r>
      </m:oMath>
      <w:r>
        <w:rPr>
          <w:rFonts w:ascii="Times New Roman" w:hAnsi="Times New Roman" w:cs="Times New Roman"/>
          <w:sz w:val="24"/>
          <w:szCs w:val="24"/>
        </w:rPr>
        <w:t>4,5 из года в год сосредоточиваются</w:t>
      </w:r>
      <w:r w:rsidRPr="00B22BA7">
        <w:rPr>
          <w:rFonts w:ascii="Times New Roman" w:hAnsi="Times New Roman" w:cs="Times New Roman"/>
          <w:sz w:val="24"/>
          <w:szCs w:val="24"/>
        </w:rPr>
        <w:t xml:space="preserve"> в пределах определенных сегментов деструктивной зоны. Их длина около 50-100 км. В границах сегментов фиксируется отчетливая продольно-поперечная (поперечная не показана читателю) «маятниковая» миграция эпицентров землетрясений, максимальная амплитуда которой не превышает 50 км по простиранию. Такие сейсмически активные сегменты деструктивной зоны чередуются с менее активными отрезками длиною около 200 км. В результате вся сейсмически активная деструктивная</w:t>
      </w:r>
      <w:r>
        <w:rPr>
          <w:rFonts w:ascii="Times New Roman" w:hAnsi="Times New Roman" w:cs="Times New Roman"/>
          <w:sz w:val="24"/>
          <w:szCs w:val="24"/>
        </w:rPr>
        <w:t xml:space="preserve"> </w:t>
      </w:r>
      <w:r w:rsidRPr="00B22BA7">
        <w:rPr>
          <w:rFonts w:ascii="Times New Roman" w:hAnsi="Times New Roman" w:cs="Times New Roman"/>
          <w:sz w:val="24"/>
          <w:szCs w:val="24"/>
        </w:rPr>
        <w:t xml:space="preserve">зона на юго-западном фланге БРС разделяется на чередующиеся не равные по длине и степени сейсмической активности сегменты. В тектоническом плане эго означает, что, безусловно, активный в голоцене Тункинский трансформный разлом при более детальном картировании и использовании данных сейсмичности может быть разделен на участки относительно высокой и относительно пониженной современной тектонической активности с вытекающими отсюда следствиями по безопасности. </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Таким образом, фрагменты деструктивной зоны литосферы контролируют более слабые, соответствующие своему иерархическому уровню, сейсмические события, сохраняя при этом вдоль оси ту же пространственно-временную маятниковую, возвратно-поступательную закономерность в последовательности событий, свойственную всей зоне в целом. Более того, для известного 40-летнего</w:t>
      </w:r>
      <w:r w:rsidRPr="00B22BA7">
        <w:rPr>
          <w:rFonts w:ascii="Times New Roman" w:hAnsi="Times New Roman" w:cs="Times New Roman"/>
          <w:i/>
          <w:iCs/>
          <w:sz w:val="24"/>
          <w:szCs w:val="24"/>
        </w:rPr>
        <w:t xml:space="preserve"> </w:t>
      </w:r>
      <w:r w:rsidRPr="00B22BA7">
        <w:rPr>
          <w:rFonts w:ascii="Times New Roman" w:hAnsi="Times New Roman" w:cs="Times New Roman"/>
          <w:sz w:val="24"/>
          <w:szCs w:val="24"/>
        </w:rPr>
        <w:t xml:space="preserve">периода инструментальных наблюдений, что </w:t>
      </w:r>
      <w:r w:rsidRPr="00B22BA7">
        <w:rPr>
          <w:rFonts w:ascii="Times New Roman" w:hAnsi="Times New Roman" w:cs="Times New Roman"/>
          <w:sz w:val="24"/>
          <w:szCs w:val="24"/>
        </w:rPr>
        <w:lastRenderedPageBreak/>
        <w:t>статистически обеспечено для событий слабых магнитуд, выявлены участки невысокой сейсмической интенсивности. Используя для комплекса наблюдений правила экстраполяции, можно сделать прогноз о вероятных опасных эндогенных и экзогенных природных катаклизмах в локальных местах рассматриваемого региона. Очень важно четко себе представлять, что потенциально опасный по вероятным: природным катастрофам регион не является целостной в этом плане структурой и может быть дополнительно районирован по степени относительной природно-техногенной опасности.</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drawing>
          <wp:inline distT="0" distB="0" distL="0" distR="0" wp14:anchorId="55FC9374" wp14:editId="55B19DF5">
            <wp:extent cx="5072400" cy="31464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72400" cy="3146400"/>
                    </a:xfrm>
                    <a:prstGeom prst="rect">
                      <a:avLst/>
                    </a:prstGeom>
                    <a:noFill/>
                    <a:ln>
                      <a:noFill/>
                    </a:ln>
                  </pic:spPr>
                </pic:pic>
              </a:graphicData>
            </a:graphic>
          </wp:inline>
        </w:drawing>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 xml:space="preserve">Puc. 5. Распределение сейсмических событий </w:t>
      </w:r>
      <w:r>
        <w:rPr>
          <w:rFonts w:ascii="Times New Roman" w:hAnsi="Times New Roman" w:cs="Times New Roman"/>
          <w:sz w:val="24"/>
          <w:szCs w:val="24"/>
        </w:rPr>
        <w:t>3.5</w:t>
      </w:r>
      <w:r w:rsidRPr="00B22BA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LH</w:t>
      </w:r>
      <w:r w:rsidRPr="009B2F4F">
        <w:rPr>
          <w:rFonts w:ascii="Times New Roman" w:hAnsi="Times New Roman" w:cs="Times New Roman"/>
          <w:sz w:val="24"/>
          <w:szCs w:val="24"/>
          <w:vertAlign w:val="subscript"/>
        </w:rPr>
        <w:t xml:space="preserve"> </w:t>
      </w:r>
      <w:r>
        <w:rPr>
          <w:rFonts w:ascii="Times New Roman" w:hAnsi="Times New Roman" w:cs="Times New Roman"/>
          <w:sz w:val="24"/>
          <w:szCs w:val="24"/>
        </w:rPr>
        <w:t>≤ 4.5</w:t>
      </w:r>
      <m:oMath>
        <m:r>
          <w:rPr>
            <w:rFonts w:ascii="Cambria Math" w:hAnsi="Cambria Math" w:cs="Times New Roman"/>
            <w:sz w:val="24"/>
            <w:szCs w:val="24"/>
          </w:rPr>
          <m:t xml:space="preserve"> </m:t>
        </m:r>
      </m:oMath>
      <w:r w:rsidRPr="00B22BA7">
        <w:rPr>
          <w:rFonts w:ascii="Times New Roman" w:hAnsi="Times New Roman" w:cs="Times New Roman"/>
          <w:sz w:val="24"/>
          <w:szCs w:val="24"/>
        </w:rPr>
        <w:t>на ЮЗ фланге БРС. При ширине   области динамического влияния: а - 15 км; б - 30 км.</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Pr="009B2F4F" w:rsidRDefault="00B43556" w:rsidP="00B43556">
      <w:pPr>
        <w:tabs>
          <w:tab w:val="left" w:pos="434"/>
        </w:tabs>
        <w:spacing w:after="0" w:line="240" w:lineRule="auto"/>
        <w:ind w:firstLine="709"/>
        <w:jc w:val="center"/>
        <w:rPr>
          <w:rFonts w:ascii="Times New Roman" w:hAnsi="Times New Roman" w:cs="Times New Roman"/>
          <w:b/>
          <w:sz w:val="24"/>
          <w:szCs w:val="24"/>
        </w:rPr>
      </w:pPr>
      <w:r w:rsidRPr="009B2F4F">
        <w:rPr>
          <w:rFonts w:ascii="Times New Roman" w:hAnsi="Times New Roman" w:cs="Times New Roman"/>
          <w:b/>
          <w:sz w:val="24"/>
          <w:szCs w:val="24"/>
        </w:rPr>
        <w:t>Заключение</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Деструктивные зоны литосферы существенно повышают вероятность возникновения природно-техногенных катастроф, обусловленных влиянием разломной тектоники различных иерархических уровней. Интенсивное дробление земной коры в зонах динамического влияния разломов, подвижки и значительные по амплитудам смещения, вызывающие, в свою очередь, нарушения равновесия в среде и серию экзогенных склоновых и приразломных процессов, - все эти факторы стимулируют природно-антропогенные опасные или катастрофические процессы. В дополнение к сказанному, в зависимости от геодинамического режима развития территории, её инженерно-геологических и гидрогеологических условий, климатических и других особенностей, а также степени антропогенного воздействия каждой конкретной местности наиболее типичны свои сочетания опасных и катастрофических природно-антропогенных процессов. В разных сочетаниях они могут воздействовать на всевозможные социальные объекты, реакция которых также будет многообразной. На новом витке наших знаний все это требует дополнительного изучения деструктивных зон литосферы и их прямого или косвенного влияния на природноантропогенные процессы.</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Работа выполнена при поддержке проектов ИГ СО РАН 101/2003. Минобразования (Е02-8-45); гранта РФФИ 04-05- 64348, ФЦП «Интеграция», проект Б0009.</w:t>
      </w: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Default="00B43556" w:rsidP="00B43556">
      <w:pPr>
        <w:tabs>
          <w:tab w:val="left" w:pos="434"/>
        </w:tabs>
        <w:spacing w:after="0" w:line="240" w:lineRule="auto"/>
        <w:ind w:firstLine="709"/>
        <w:jc w:val="both"/>
        <w:rPr>
          <w:rFonts w:ascii="Times New Roman" w:hAnsi="Times New Roman" w:cs="Times New Roman"/>
          <w:sz w:val="24"/>
          <w:szCs w:val="24"/>
        </w:rPr>
      </w:pPr>
    </w:p>
    <w:p w:rsidR="00B43556" w:rsidRPr="007E4664" w:rsidRDefault="00B43556" w:rsidP="00B43556">
      <w:pPr>
        <w:tabs>
          <w:tab w:val="left" w:pos="434"/>
        </w:tabs>
        <w:spacing w:after="0" w:line="240" w:lineRule="auto"/>
        <w:ind w:firstLine="709"/>
        <w:jc w:val="center"/>
        <w:rPr>
          <w:rFonts w:ascii="Times New Roman" w:hAnsi="Times New Roman" w:cs="Times New Roman"/>
          <w:b/>
          <w:sz w:val="24"/>
          <w:szCs w:val="24"/>
        </w:rPr>
      </w:pPr>
      <w:r w:rsidRPr="007E4664">
        <w:rPr>
          <w:rFonts w:ascii="Times New Roman" w:hAnsi="Times New Roman" w:cs="Times New Roman"/>
          <w:b/>
          <w:sz w:val="24"/>
          <w:szCs w:val="24"/>
        </w:rPr>
        <w:lastRenderedPageBreak/>
        <w:t>ЛИТЕРАТУРА</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Голенецкий С.И., Демьянович В.М., Дреннова Г.Ф. и др. Каталог землетрясений Южной Сибири и Монголии // Сейсмичность и сейсмическое районирование Северной Евразии. Вып.1 -М., 1993. -С. 80-82.</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Дзекцер Е.С. Методологические аспекты проблемы геологической опасности и риска // Геоэкология. -1994. -№ 3. -С. 3-10.</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Калиберда И.В. Оценка параметров внешних воздействий природного и техногенного происхождения, М.: Изд-во «Логос», 2002. -544 с.</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Лобацкая Р.М.,</w:t>
      </w:r>
      <w:r>
        <w:rPr>
          <w:rFonts w:ascii="Times New Roman" w:hAnsi="Times New Roman" w:cs="Times New Roman"/>
          <w:sz w:val="24"/>
          <w:szCs w:val="24"/>
        </w:rPr>
        <w:t xml:space="preserve"> </w:t>
      </w:r>
      <w:r w:rsidRPr="00B22BA7">
        <w:rPr>
          <w:rFonts w:ascii="Times New Roman" w:hAnsi="Times New Roman" w:cs="Times New Roman"/>
          <w:sz w:val="24"/>
          <w:szCs w:val="24"/>
        </w:rPr>
        <w:t>Кофф Г.Л. Разломы литосферы и чрезвычайные ситуации. - М.: Российское экологическое федеральное информационное агентство, 1997. -196 с.</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Мац В.Д., Уфимцев Г.Ф., Мандельбаум М.М. и др. Кайнозой Байкальской рифтовой впадины. Строение и геологическая история. Новосибирск: Изд-во СО РАН, Филиал «ГЕО», 2001. -252 с.</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Осипов В.И. Методика оц</w:t>
      </w:r>
      <w:r w:rsidRPr="00B22BA7">
        <w:rPr>
          <w:rFonts w:ascii="Times New Roman" w:hAnsi="Times New Roman" w:cs="Times New Roman"/>
          <w:sz w:val="24"/>
          <w:szCs w:val="24"/>
        </w:rPr>
        <w:t>енки опасности природных катастроф // Проблемы безопасности при чрезвычайных ситуациях. Вып. 10. - М.: ВИНИТИ, 1993.</w:t>
      </w:r>
      <w:r>
        <w:rPr>
          <w:rFonts w:ascii="Times New Roman" w:hAnsi="Times New Roman" w:cs="Times New Roman"/>
          <w:sz w:val="24"/>
          <w:szCs w:val="24"/>
        </w:rPr>
        <w:t xml:space="preserve"> </w:t>
      </w:r>
      <w:r w:rsidRPr="00B22BA7">
        <w:rPr>
          <w:rFonts w:ascii="Times New Roman" w:hAnsi="Times New Roman" w:cs="Times New Roman"/>
          <w:sz w:val="24"/>
          <w:szCs w:val="24"/>
        </w:rPr>
        <w:t>-С. 23-38.</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Осипов В.И. Природные катастрофы и устойчивое развитие // Геоэкология. -1997.-№ 2.-С.5-18.</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Ревзон А.Л., Камышев А.П</w:t>
      </w:r>
      <w:r w:rsidRPr="00B22BA7">
        <w:rPr>
          <w:rFonts w:ascii="Times New Roman" w:hAnsi="Times New Roman" w:cs="Times New Roman"/>
          <w:sz w:val="24"/>
          <w:szCs w:val="24"/>
        </w:rPr>
        <w:t>. Природа и сооружения в критических ситуациях. М.: Изд-во «Триада, Лтд», 2001. -207 с.</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Соболев Г.А. Основы прогноза землетрясений. М.: Наука. 1993. -313 с.</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Трифонов В.Г., Карахан</w:t>
      </w:r>
      <w:r w:rsidRPr="00B22BA7">
        <w:rPr>
          <w:rFonts w:ascii="Times New Roman" w:hAnsi="Times New Roman" w:cs="Times New Roman"/>
          <w:sz w:val="24"/>
          <w:szCs w:val="24"/>
        </w:rPr>
        <w:t>ян А.С., Кожурин А.</w:t>
      </w:r>
      <w:r>
        <w:rPr>
          <w:rFonts w:ascii="Times New Roman" w:hAnsi="Times New Roman" w:cs="Times New Roman"/>
          <w:sz w:val="24"/>
          <w:szCs w:val="24"/>
        </w:rPr>
        <w:t>И</w:t>
      </w:r>
      <w:r w:rsidRPr="00B22BA7">
        <w:rPr>
          <w:rFonts w:ascii="Times New Roman" w:hAnsi="Times New Roman" w:cs="Times New Roman"/>
          <w:sz w:val="24"/>
          <w:szCs w:val="24"/>
        </w:rPr>
        <w:t>. Активные разломы и сейсмичность // Природа. -1989. №12. -С. 32-38.</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Шерман С. И. Деструктивные зоны литосферы, их напряженное состояние и сейсмичность // Неотектоника и современная геодинамика континентов и океанов. М.: РАН, MTК 1996. -С. 157-158.</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Шерман С.И. Физические закономерности развития разломов земной коры. Новосибирск: Наука, 1977. -102 с.</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Шерман С.И., Борняков С.А., Буддо В.Ю. Области динамического влияния разломов (результаты моделирования).  Новосибирск: Наука, 1983. - 110 с.</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Шерман С.И., Демьянович В.М. Разломная тектоника и пространственно-временная концентрация эпицентров землетрясений в Байкальской рифтовой зоне // Физические основы прогнозирования разрушения горных пород. Мат. 1-й Межд. Школы-семинара. Красноярск: Сиб. гос. Аэрокосмический университет, 2002.-С.236-245.</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Шерман С.И., Демьянович В.М., Лысак С.В. Новые данные о современной деструкции литосферы в Байкальской рифтовой зоне // ДАН. -2002. -Т. 387, -№ 4. -С.533-536.</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Шерман С.И., Леви К.Г. Трансформные разломы Байкальской рифтовой зоны и сейсмичность ее флангов // Тектоника и сейсмичность континентальных рифтовых зон. - М.: Наука, 1978. -С.7-18.</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rPr>
      </w:pPr>
      <w:r w:rsidRPr="00B22BA7">
        <w:rPr>
          <w:rFonts w:ascii="Times New Roman" w:hAnsi="Times New Roman" w:cs="Times New Roman"/>
          <w:sz w:val="24"/>
          <w:szCs w:val="24"/>
        </w:rPr>
        <w:t>Эпов А.Б. Аварии, катастрофы и стихийные бедствия в России. - М.: «Финиздат», 1994. -341 с.</w:t>
      </w:r>
    </w:p>
    <w:p w:rsidR="00B43556" w:rsidRPr="00B22BA7" w:rsidRDefault="00B43556" w:rsidP="00B43556">
      <w:pPr>
        <w:tabs>
          <w:tab w:val="left" w:pos="434"/>
        </w:tabs>
        <w:spacing w:after="0" w:line="240" w:lineRule="auto"/>
        <w:ind w:firstLine="709"/>
        <w:jc w:val="both"/>
        <w:rPr>
          <w:rFonts w:ascii="Times New Roman" w:hAnsi="Times New Roman" w:cs="Times New Roman"/>
          <w:sz w:val="24"/>
          <w:szCs w:val="24"/>
          <w:lang w:val="en-US"/>
        </w:rPr>
      </w:pPr>
      <w:r w:rsidRPr="00B22BA7">
        <w:rPr>
          <w:rFonts w:ascii="Times New Roman" w:hAnsi="Times New Roman" w:cs="Times New Roman"/>
          <w:sz w:val="24"/>
          <w:szCs w:val="24"/>
          <w:lang w:val="en-US"/>
        </w:rPr>
        <w:t>Levi K.G., Miroshnichenko A.I., San’kov V.A., et al. Active faults of the Baikal depression // Elf exploration production, -F-64018. -1997. -P.400-434.</w:t>
      </w:r>
    </w:p>
    <w:p w:rsidR="00C80A22" w:rsidRPr="00B43556" w:rsidRDefault="00C80A22">
      <w:pPr>
        <w:rPr>
          <w:lang w:val="en-US"/>
        </w:rPr>
      </w:pPr>
      <w:bookmarkStart w:id="0" w:name="_GoBack"/>
      <w:bookmarkEnd w:id="0"/>
    </w:p>
    <w:sectPr w:rsidR="00C80A22" w:rsidRPr="00B435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DE4" w:rsidRDefault="00D31DE4" w:rsidP="00B43556">
      <w:pPr>
        <w:spacing w:after="0" w:line="240" w:lineRule="auto"/>
      </w:pPr>
      <w:r>
        <w:separator/>
      </w:r>
    </w:p>
  </w:endnote>
  <w:endnote w:type="continuationSeparator" w:id="0">
    <w:p w:rsidR="00D31DE4" w:rsidRDefault="00D31DE4" w:rsidP="00B4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DE4" w:rsidRDefault="00D31DE4" w:rsidP="00B43556">
      <w:pPr>
        <w:spacing w:after="0" w:line="240" w:lineRule="auto"/>
      </w:pPr>
      <w:r>
        <w:separator/>
      </w:r>
    </w:p>
  </w:footnote>
  <w:footnote w:type="continuationSeparator" w:id="0">
    <w:p w:rsidR="00D31DE4" w:rsidRDefault="00D31DE4" w:rsidP="00B43556">
      <w:pPr>
        <w:spacing w:after="0" w:line="240" w:lineRule="auto"/>
      </w:pPr>
      <w:r>
        <w:continuationSeparator/>
      </w:r>
    </w:p>
  </w:footnote>
  <w:footnote w:id="1">
    <w:p w:rsidR="00B43556" w:rsidRPr="00854BB4" w:rsidRDefault="00B43556" w:rsidP="00B43556">
      <w:pPr>
        <w:pStyle w:val="a3"/>
        <w:rPr>
          <w:rFonts w:ascii="Times New Roman" w:hAnsi="Times New Roman" w:cs="Times New Roman"/>
          <w:lang w:val="en-US"/>
        </w:rPr>
      </w:pPr>
      <w:r w:rsidRPr="00854BB4">
        <w:rPr>
          <w:rStyle w:val="a5"/>
          <w:rFonts w:ascii="Times New Roman" w:hAnsi="Times New Roman" w:cs="Times New Roman"/>
        </w:rPr>
        <w:t>*</w:t>
      </w:r>
      <w:r w:rsidRPr="00854BB4">
        <w:rPr>
          <w:rFonts w:ascii="Times New Roman" w:hAnsi="Times New Roman" w:cs="Times New Roman"/>
        </w:rPr>
        <w:t xml:space="preserve"> Современная геодинамика и опасные природные процессы в Центральной Азии. – Иркутск: ИЗК СО РАН, 2004. Вып. 1. – С. 47–57.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E1"/>
    <w:rsid w:val="007705E1"/>
    <w:rsid w:val="00B43556"/>
    <w:rsid w:val="00C80A22"/>
    <w:rsid w:val="00D3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A94B1-204B-4158-8047-3BE21FB2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43556"/>
    <w:pPr>
      <w:spacing w:after="0" w:line="240" w:lineRule="auto"/>
    </w:pPr>
    <w:rPr>
      <w:sz w:val="20"/>
      <w:szCs w:val="20"/>
    </w:rPr>
  </w:style>
  <w:style w:type="character" w:customStyle="1" w:styleId="a4">
    <w:name w:val="Текст сноски Знак"/>
    <w:basedOn w:val="a0"/>
    <w:link w:val="a3"/>
    <w:uiPriority w:val="99"/>
    <w:semiHidden/>
    <w:rsid w:val="00B43556"/>
    <w:rPr>
      <w:sz w:val="20"/>
      <w:szCs w:val="20"/>
    </w:rPr>
  </w:style>
  <w:style w:type="character" w:styleId="a5">
    <w:name w:val="footnote reference"/>
    <w:basedOn w:val="a0"/>
    <w:uiPriority w:val="99"/>
    <w:semiHidden/>
    <w:unhideWhenUsed/>
    <w:rsid w:val="00B435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3999</Words>
  <Characters>22800</Characters>
  <Application>Microsoft Office Word</Application>
  <DocSecurity>0</DocSecurity>
  <Lines>190</Lines>
  <Paragraphs>53</Paragraphs>
  <ScaleCrop>false</ScaleCrop>
  <Company/>
  <LinksUpToDate>false</LinksUpToDate>
  <CharactersWithSpaces>26746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2</cp:revision>
  <dcterms:created xsi:type="dcterms:W3CDTF">2017-03-07T02:46:00Z</dcterms:created>
  <dcterms:modified xsi:type="dcterms:W3CDTF">2017-03-07T02:46:00Z</dcterms:modified>
</cp:coreProperties>
</file>