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621" w:rsidRDefault="00E41621" w:rsidP="00E416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948">
        <w:rPr>
          <w:rFonts w:ascii="Times New Roman" w:hAnsi="Times New Roman" w:cs="Times New Roman"/>
          <w:b/>
          <w:sz w:val="24"/>
          <w:szCs w:val="24"/>
        </w:rPr>
        <w:t>ГЛУБИННЫЕ РАЗЛОМЫ И МАГМАТИЗМ НА ПРИМЕРЕ ВУЛКАНО-ПЛУТОНИЧЕСКИХ ПОЯСОВ И ЗОН</w:t>
      </w:r>
      <w:r>
        <w:rPr>
          <w:rStyle w:val="a5"/>
          <w:rFonts w:ascii="Times New Roman" w:hAnsi="Times New Roman" w:cs="Times New Roman"/>
          <w:b/>
          <w:sz w:val="24"/>
          <w:szCs w:val="24"/>
        </w:rPr>
        <w:footnoteReference w:customMarkFollows="1" w:id="1"/>
        <w:t>*</w:t>
      </w:r>
    </w:p>
    <w:p w:rsidR="00E41621" w:rsidRDefault="00E41621" w:rsidP="00E41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1621" w:rsidRPr="008F71C4" w:rsidRDefault="00E41621" w:rsidP="00E41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8F71C4">
        <w:rPr>
          <w:rFonts w:ascii="Times New Roman" w:hAnsi="Times New Roman" w:cs="Times New Roman"/>
          <w:sz w:val="24"/>
          <w:szCs w:val="24"/>
          <w:lang w:val="ru"/>
        </w:rPr>
        <w:t>Основным структурным фактором, контролирующим магматиче</w:t>
      </w:r>
      <w:r w:rsidRPr="008F71C4">
        <w:rPr>
          <w:rFonts w:ascii="Times New Roman" w:hAnsi="Times New Roman" w:cs="Times New Roman"/>
          <w:sz w:val="24"/>
          <w:szCs w:val="24"/>
          <w:lang w:val="ru"/>
        </w:rPr>
        <w:softHyphen/>
        <w:t>скую деятельность в вулканических поясах и зонах, являются глубин</w:t>
      </w:r>
      <w:r w:rsidRPr="008F71C4">
        <w:rPr>
          <w:rFonts w:ascii="Times New Roman" w:hAnsi="Times New Roman" w:cs="Times New Roman"/>
          <w:sz w:val="24"/>
          <w:szCs w:val="24"/>
          <w:lang w:val="ru"/>
        </w:rPr>
        <w:softHyphen/>
        <w:t>ные разломы. Чаще всего это длительно развивающиеся и долго живу</w:t>
      </w:r>
      <w:r w:rsidRPr="008F71C4">
        <w:rPr>
          <w:rFonts w:ascii="Times New Roman" w:hAnsi="Times New Roman" w:cs="Times New Roman"/>
          <w:sz w:val="24"/>
          <w:szCs w:val="24"/>
          <w:lang w:val="ru"/>
        </w:rPr>
        <w:softHyphen/>
        <w:t>щие разломы, в отдельные этапы активизации которых и происходят внедрения или излияния магм различного состава. Поскольку смена со</w:t>
      </w:r>
      <w:r w:rsidRPr="008F71C4">
        <w:rPr>
          <w:rFonts w:ascii="Times New Roman" w:hAnsi="Times New Roman" w:cs="Times New Roman"/>
          <w:sz w:val="24"/>
          <w:szCs w:val="24"/>
          <w:lang w:val="ru"/>
        </w:rPr>
        <w:softHyphen/>
        <w:t>ставов магм во времени в различных районах носит неоднозначный ха</w:t>
      </w:r>
      <w:r w:rsidRPr="008F71C4">
        <w:rPr>
          <w:rFonts w:ascii="Times New Roman" w:hAnsi="Times New Roman" w:cs="Times New Roman"/>
          <w:sz w:val="24"/>
          <w:szCs w:val="24"/>
          <w:lang w:val="ru"/>
        </w:rPr>
        <w:softHyphen/>
        <w:t>рактер, то очень трудно объяснить это явление различной глубиной проникновения зоны разрыва в земную кору. Наиболее целесообразно привлечь для объяснения механизма движения магм различного соста</w:t>
      </w:r>
      <w:r w:rsidRPr="008F71C4">
        <w:rPr>
          <w:rFonts w:ascii="Times New Roman" w:hAnsi="Times New Roman" w:cs="Times New Roman"/>
          <w:sz w:val="24"/>
          <w:szCs w:val="24"/>
          <w:lang w:val="ru"/>
        </w:rPr>
        <w:softHyphen/>
        <w:t>ва вдоль зон разломов не только наличие последних, но и некоторые дополнительные данные, связанные с общим тектоническим режимом, переживаемым всей областью в целом в соответствующей магматизму этап.</w:t>
      </w:r>
      <w:r w:rsidRPr="008F71C4">
        <w:rPr>
          <w:rFonts w:ascii="Times New Roman" w:hAnsi="Times New Roman" w:cs="Times New Roman"/>
          <w:sz w:val="24"/>
          <w:szCs w:val="24"/>
          <w:lang w:val="ru"/>
        </w:rPr>
        <w:tab/>
      </w:r>
      <w:r w:rsidRPr="008F71C4">
        <w:rPr>
          <w:rFonts w:ascii="Times New Roman" w:hAnsi="Times New Roman" w:cs="Times New Roman"/>
          <w:sz w:val="24"/>
          <w:szCs w:val="24"/>
          <w:lang w:val="ru"/>
        </w:rPr>
        <w:tab/>
      </w:r>
    </w:p>
    <w:p w:rsidR="00E41621" w:rsidRPr="008F71C4" w:rsidRDefault="00E41621" w:rsidP="00E41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8F71C4">
        <w:rPr>
          <w:rFonts w:ascii="Times New Roman" w:hAnsi="Times New Roman" w:cs="Times New Roman"/>
          <w:sz w:val="24"/>
          <w:szCs w:val="24"/>
          <w:lang w:val="ru"/>
        </w:rPr>
        <w:t>Примеры анализа ма</w:t>
      </w:r>
      <w:r>
        <w:rPr>
          <w:rFonts w:ascii="Times New Roman" w:hAnsi="Times New Roman" w:cs="Times New Roman"/>
          <w:sz w:val="24"/>
          <w:szCs w:val="24"/>
          <w:lang w:val="ru"/>
        </w:rPr>
        <w:t>гмоконтролирующ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F71C4">
        <w:rPr>
          <w:rFonts w:ascii="Times New Roman" w:hAnsi="Times New Roman" w:cs="Times New Roman"/>
          <w:sz w:val="24"/>
          <w:szCs w:val="24"/>
          <w:lang w:val="ru"/>
        </w:rPr>
        <w:t>х разрывов в вулкано-плутонических поясах и зонах показывают, что магматическая деятель</w:t>
      </w:r>
      <w:r w:rsidRPr="008F71C4">
        <w:rPr>
          <w:rFonts w:ascii="Times New Roman" w:hAnsi="Times New Roman" w:cs="Times New Roman"/>
          <w:sz w:val="24"/>
          <w:szCs w:val="24"/>
          <w:lang w:val="ru"/>
        </w:rPr>
        <w:softHyphen/>
        <w:t>ность в зоне разлома зависит (1) от механизма его образования и (2) от регионального поля напряжений, существующего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 в данный этап в вулкано-плутони</w:t>
      </w:r>
      <w:r w:rsidRPr="008F71C4">
        <w:rPr>
          <w:rFonts w:ascii="Times New Roman" w:hAnsi="Times New Roman" w:cs="Times New Roman"/>
          <w:sz w:val="24"/>
          <w:szCs w:val="24"/>
          <w:lang w:val="ru"/>
        </w:rPr>
        <w:t>ческой области. Оба эти условия взаимосвязаны и нарушение одного из них на нет сводит другой.</w:t>
      </w:r>
    </w:p>
    <w:p w:rsidR="00E41621" w:rsidRPr="008F71C4" w:rsidRDefault="00E41621" w:rsidP="00E41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8F71C4">
        <w:rPr>
          <w:rFonts w:ascii="Times New Roman" w:hAnsi="Times New Roman" w:cs="Times New Roman"/>
          <w:sz w:val="24"/>
          <w:szCs w:val="24"/>
          <w:lang w:val="ru"/>
        </w:rPr>
        <w:t>Для тех или иных районов земной коры региональное поле напря</w:t>
      </w:r>
      <w:r w:rsidRPr="008F71C4">
        <w:rPr>
          <w:rFonts w:ascii="Times New Roman" w:hAnsi="Times New Roman" w:cs="Times New Roman"/>
          <w:sz w:val="24"/>
          <w:szCs w:val="24"/>
          <w:lang w:val="ru"/>
        </w:rPr>
        <w:softHyphen/>
        <w:t>жений в течение развития геологической истории не остается постоян</w:t>
      </w:r>
      <w:r w:rsidRPr="008F71C4">
        <w:rPr>
          <w:rFonts w:ascii="Times New Roman" w:hAnsi="Times New Roman" w:cs="Times New Roman"/>
          <w:sz w:val="24"/>
          <w:szCs w:val="24"/>
          <w:lang w:val="ru"/>
        </w:rPr>
        <w:softHyphen/>
        <w:t>ным. Так район Прибайкальского вулканического пояса, как показы</w:t>
      </w:r>
      <w:r w:rsidRPr="008F71C4">
        <w:rPr>
          <w:rFonts w:ascii="Times New Roman" w:hAnsi="Times New Roman" w:cs="Times New Roman"/>
          <w:sz w:val="24"/>
          <w:szCs w:val="24"/>
          <w:lang w:val="ru"/>
        </w:rPr>
        <w:softHyphen/>
        <w:t>вают материалы анализа современных полей напряжения в зоне Бай</w:t>
      </w:r>
      <w:r w:rsidRPr="008F71C4">
        <w:rPr>
          <w:rFonts w:ascii="Times New Roman" w:hAnsi="Times New Roman" w:cs="Times New Roman"/>
          <w:sz w:val="24"/>
          <w:szCs w:val="24"/>
          <w:lang w:val="ru"/>
        </w:rPr>
        <w:softHyphen/>
        <w:t>кальской рифтовой системы, проведенные Л. А. Мишариной (1964), в настоящее время находится в зоне растяжения земной коры. Это со</w:t>
      </w:r>
      <w:r w:rsidRPr="008F71C4">
        <w:rPr>
          <w:rFonts w:ascii="Times New Roman" w:hAnsi="Times New Roman" w:cs="Times New Roman"/>
          <w:sz w:val="24"/>
          <w:szCs w:val="24"/>
          <w:lang w:val="ru"/>
        </w:rPr>
        <w:softHyphen/>
        <w:t>временное поле напряжений можно отнести и в прошлую геологическую эпоху, во всяком случае, до начала палеогена, то есть до времени наи</w:t>
      </w:r>
      <w:r w:rsidRPr="008F71C4">
        <w:rPr>
          <w:rFonts w:ascii="Times New Roman" w:hAnsi="Times New Roman" w:cs="Times New Roman"/>
          <w:sz w:val="24"/>
          <w:szCs w:val="24"/>
          <w:lang w:val="ru"/>
        </w:rPr>
        <w:softHyphen/>
        <w:t>более активного периода в развитии Байкальской впадины и значитель</w:t>
      </w:r>
      <w:r w:rsidRPr="008F71C4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ных движений вдоль разломов, ограничивающих западное побережье Байкала. </w:t>
      </w:r>
      <w:r w:rsidRPr="008F71C4">
        <w:rPr>
          <w:rFonts w:ascii="Times New Roman" w:hAnsi="Times New Roman" w:cs="Times New Roman"/>
          <w:sz w:val="24"/>
          <w:szCs w:val="24"/>
        </w:rPr>
        <w:t xml:space="preserve"> </w:t>
      </w:r>
      <w:r w:rsidRPr="008F71C4">
        <w:rPr>
          <w:rFonts w:ascii="Times New Roman" w:hAnsi="Times New Roman" w:cs="Times New Roman"/>
          <w:sz w:val="24"/>
          <w:szCs w:val="24"/>
          <w:lang w:val="ru"/>
        </w:rPr>
        <w:t>В то же время детальный структурный анализ и изучение раз</w:t>
      </w:r>
      <w:r w:rsidRPr="008F71C4">
        <w:rPr>
          <w:rFonts w:ascii="Times New Roman" w:hAnsi="Times New Roman" w:cs="Times New Roman"/>
          <w:sz w:val="24"/>
          <w:szCs w:val="24"/>
          <w:lang w:val="ru"/>
        </w:rPr>
        <w:softHyphen/>
        <w:t>рывов, проведенные здесь автором в последние годы, показывают, что движение вдоль разрывов не имело постоянного знака. И почти все сбросы</w:t>
      </w:r>
      <w:r w:rsidRPr="008F71C4">
        <w:rPr>
          <w:rFonts w:ascii="Times New Roman" w:hAnsi="Times New Roman" w:cs="Times New Roman"/>
          <w:sz w:val="24"/>
          <w:szCs w:val="24"/>
        </w:rPr>
        <w:t xml:space="preserve"> </w:t>
      </w:r>
      <w:r w:rsidRPr="008F71C4">
        <w:rPr>
          <w:rFonts w:ascii="Times New Roman" w:hAnsi="Times New Roman" w:cs="Times New Roman"/>
          <w:sz w:val="24"/>
          <w:szCs w:val="24"/>
          <w:lang w:val="ru"/>
        </w:rPr>
        <w:t>СВ простирания, ограничивающие западное побережье Байка</w:t>
      </w:r>
      <w:r w:rsidRPr="008F71C4">
        <w:rPr>
          <w:rFonts w:ascii="Times New Roman" w:hAnsi="Times New Roman" w:cs="Times New Roman"/>
          <w:sz w:val="24"/>
          <w:szCs w:val="24"/>
          <w:lang w:val="ru"/>
        </w:rPr>
        <w:softHyphen/>
        <w:t>ла, в своем геологическом прошлом представляли не что иное, как взбросы и взбросо-сдвиги. Как известно, последние образуются только в условиях сжатия земной коры, и, следовательно, можно предпола</w:t>
      </w:r>
      <w:r w:rsidRPr="008F71C4">
        <w:rPr>
          <w:rFonts w:ascii="Times New Roman" w:hAnsi="Times New Roman" w:cs="Times New Roman"/>
          <w:sz w:val="24"/>
          <w:szCs w:val="24"/>
          <w:lang w:val="ru"/>
        </w:rPr>
        <w:softHyphen/>
        <w:t>гать, что в Западном Прибайкалье в пределах Прибайкальского вулканического пояса поле напряжений не всегда было однозначным. По</w:t>
      </w:r>
      <w:r w:rsidRPr="008F71C4">
        <w:rPr>
          <w:rFonts w:ascii="Times New Roman" w:hAnsi="Times New Roman" w:cs="Times New Roman"/>
          <w:sz w:val="24"/>
          <w:szCs w:val="24"/>
          <w:lang w:val="ru"/>
        </w:rPr>
        <w:softHyphen/>
        <w:t>скольку развитие его происходило в течение достаточно длите</w:t>
      </w:r>
      <w:r>
        <w:rPr>
          <w:rFonts w:ascii="Times New Roman" w:hAnsi="Times New Roman" w:cs="Times New Roman"/>
          <w:sz w:val="24"/>
          <w:szCs w:val="24"/>
          <w:lang w:val="ru"/>
        </w:rPr>
        <w:t>льного геологического времени (</w:t>
      </w:r>
      <w:r>
        <w:rPr>
          <w:rFonts w:ascii="Times New Roman" w:hAnsi="Times New Roman" w:cs="Times New Roman"/>
          <w:sz w:val="24"/>
          <w:szCs w:val="24"/>
          <w:lang w:val="en-US"/>
        </w:rPr>
        <w:t>Pt</w:t>
      </w:r>
      <w:r w:rsidRPr="00E46C9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F71C4">
        <w:rPr>
          <w:rFonts w:ascii="Times New Roman" w:hAnsi="Times New Roman" w:cs="Times New Roman"/>
          <w:sz w:val="24"/>
          <w:szCs w:val="24"/>
          <w:lang w:val="ru"/>
        </w:rPr>
        <w:t>), значительно превышающего период и для этого района, как теперь установлено, региональное поле напряжений не обладает консервативностью, есть все геологические и логические ос</w:t>
      </w:r>
      <w:r w:rsidRPr="008F71C4">
        <w:rPr>
          <w:rFonts w:ascii="Times New Roman" w:hAnsi="Times New Roman" w:cs="Times New Roman"/>
          <w:sz w:val="24"/>
          <w:szCs w:val="24"/>
          <w:lang w:val="ru"/>
        </w:rPr>
        <w:softHyphen/>
        <w:t>нования предполагать, что в течение среднего протерозоя оно также изменялось. А это означает, что глубинные разломы, контролировавшие магматическую деятельность в этом поясе согласно классификации</w:t>
      </w:r>
      <w:r w:rsidRPr="00E46C98">
        <w:rPr>
          <w:rFonts w:ascii="Times New Roman" w:hAnsi="Times New Roman" w:cs="Times New Roman"/>
          <w:sz w:val="24"/>
          <w:szCs w:val="24"/>
        </w:rPr>
        <w:t xml:space="preserve"> </w:t>
      </w:r>
      <w:r w:rsidRPr="008F71C4">
        <w:rPr>
          <w:rFonts w:ascii="Times New Roman" w:hAnsi="Times New Roman" w:cs="Times New Roman"/>
          <w:sz w:val="24"/>
          <w:szCs w:val="24"/>
          <w:lang w:val="ru"/>
        </w:rPr>
        <w:t>А.Е. Михайлова (4), могли последовательно представлять собой глу</w:t>
      </w:r>
      <w:r w:rsidRPr="008F71C4">
        <w:rPr>
          <w:rFonts w:ascii="Times New Roman" w:hAnsi="Times New Roman" w:cs="Times New Roman"/>
          <w:sz w:val="24"/>
          <w:szCs w:val="24"/>
          <w:lang w:val="ru"/>
        </w:rPr>
        <w:softHyphen/>
        <w:t>бинные сбросы, глубинные надвиги или другие переходные между ними типы смещений. Это особенно важно, так как генетический тип глубин</w:t>
      </w:r>
      <w:r w:rsidRPr="008F71C4">
        <w:rPr>
          <w:rFonts w:ascii="Times New Roman" w:hAnsi="Times New Roman" w:cs="Times New Roman"/>
          <w:sz w:val="24"/>
          <w:szCs w:val="24"/>
          <w:lang w:val="ru"/>
        </w:rPr>
        <w:softHyphen/>
        <w:t>ного разлома предопределяет его способность проводить кислую или ос</w:t>
      </w:r>
      <w:r w:rsidRPr="008F71C4">
        <w:rPr>
          <w:rFonts w:ascii="Times New Roman" w:hAnsi="Times New Roman" w:cs="Times New Roman"/>
          <w:sz w:val="24"/>
          <w:szCs w:val="24"/>
          <w:lang w:val="ru"/>
        </w:rPr>
        <w:softHyphen/>
        <w:t>новную магму (8).</w:t>
      </w:r>
    </w:p>
    <w:p w:rsidR="00E41621" w:rsidRPr="008F71C4" w:rsidRDefault="00E41621" w:rsidP="00E41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8F71C4">
        <w:rPr>
          <w:rFonts w:ascii="Times New Roman" w:hAnsi="Times New Roman" w:cs="Times New Roman"/>
          <w:sz w:val="24"/>
          <w:szCs w:val="24"/>
          <w:lang w:val="ru"/>
        </w:rPr>
        <w:t>Как известно, основными параметрами, определяющими состояние вещества в глубинных недрах Земли, являются давление и температу</w:t>
      </w:r>
      <w:r w:rsidRPr="008F71C4">
        <w:rPr>
          <w:rFonts w:ascii="Times New Roman" w:hAnsi="Times New Roman" w:cs="Times New Roman"/>
          <w:sz w:val="24"/>
          <w:szCs w:val="24"/>
          <w:lang w:val="ru"/>
        </w:rPr>
        <w:softHyphen/>
        <w:t>ра. Изменение их существенно сказывается на вязкости вещества, кото</w:t>
      </w:r>
      <w:r w:rsidRPr="008F71C4">
        <w:rPr>
          <w:rFonts w:ascii="Times New Roman" w:hAnsi="Times New Roman" w:cs="Times New Roman"/>
          <w:sz w:val="24"/>
          <w:szCs w:val="24"/>
          <w:lang w:val="ru"/>
        </w:rPr>
        <w:softHyphen/>
        <w:t>рая в свою очередь предопределяет его проникающую способность. Из названных основных параметров на первое место следует поставить давление.</w:t>
      </w:r>
    </w:p>
    <w:p w:rsidR="00E41621" w:rsidRPr="008F71C4" w:rsidRDefault="00E41621" w:rsidP="00E41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8F71C4">
        <w:rPr>
          <w:rFonts w:ascii="Times New Roman" w:hAnsi="Times New Roman" w:cs="Times New Roman"/>
          <w:sz w:val="24"/>
          <w:szCs w:val="24"/>
          <w:lang w:val="ru"/>
        </w:rPr>
        <w:t>В условиях высокого гидростатического давления вязкость «гранит</w:t>
      </w:r>
      <w:r w:rsidRPr="008F71C4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ного» и «базальтового» слоев должна быть примерно одинаковой или почти совпадающей, </w:t>
      </w:r>
      <w:r w:rsidRPr="008F71C4">
        <w:rPr>
          <w:rFonts w:ascii="Times New Roman" w:hAnsi="Times New Roman" w:cs="Times New Roman"/>
          <w:sz w:val="24"/>
          <w:szCs w:val="24"/>
          <w:lang w:val="ru"/>
        </w:rPr>
        <w:lastRenderedPageBreak/>
        <w:t>несмотря на то, что обычно вязкость кислого рас</w:t>
      </w:r>
      <w:r w:rsidRPr="008F71C4">
        <w:rPr>
          <w:rFonts w:ascii="Times New Roman" w:hAnsi="Times New Roman" w:cs="Times New Roman"/>
          <w:sz w:val="24"/>
          <w:szCs w:val="24"/>
          <w:lang w:val="ru"/>
        </w:rPr>
        <w:softHyphen/>
        <w:t>плава выше, чем основного. Известно, что на значительной глубине, вследствие наличия в составе гранитной магмы летучих компонентов, удерживаемых в растворе давлением, она проявляет высокую способ</w:t>
      </w:r>
      <w:r w:rsidRPr="008F71C4">
        <w:rPr>
          <w:rFonts w:ascii="Times New Roman" w:hAnsi="Times New Roman" w:cs="Times New Roman"/>
          <w:sz w:val="24"/>
          <w:szCs w:val="24"/>
          <w:lang w:val="ru"/>
        </w:rPr>
        <w:softHyphen/>
        <w:t>ность к проникновению, что безусловно свидетельствует о ее малой вязкости (Заварицкий, Соболев, 1961). Следовательно, на больших глу</w:t>
      </w:r>
      <w:r w:rsidRPr="008F71C4">
        <w:rPr>
          <w:rFonts w:ascii="Times New Roman" w:hAnsi="Times New Roman" w:cs="Times New Roman"/>
          <w:sz w:val="24"/>
          <w:szCs w:val="24"/>
          <w:lang w:val="ru"/>
        </w:rPr>
        <w:softHyphen/>
        <w:t>бинах различный состав «гранитного» и «базальтового» слоев, или, по номенклатуре В.В. Белоусова (1966), гранито-г</w:t>
      </w:r>
      <w:r w:rsidRPr="008F71C4">
        <w:rPr>
          <w:rFonts w:ascii="Times New Roman" w:hAnsi="Times New Roman" w:cs="Times New Roman"/>
          <w:sz w:val="24"/>
          <w:szCs w:val="24"/>
        </w:rPr>
        <w:t>н</w:t>
      </w:r>
      <w:r w:rsidRPr="008F71C4">
        <w:rPr>
          <w:rFonts w:ascii="Times New Roman" w:hAnsi="Times New Roman" w:cs="Times New Roman"/>
          <w:sz w:val="24"/>
          <w:szCs w:val="24"/>
          <w:lang w:val="ru"/>
        </w:rPr>
        <w:t>ейсового, гранулито- базитового и эклогитового, не будет существенно сказываться на про</w:t>
      </w:r>
      <w:r w:rsidRPr="008F71C4">
        <w:rPr>
          <w:rFonts w:ascii="Times New Roman" w:hAnsi="Times New Roman" w:cs="Times New Roman"/>
          <w:sz w:val="24"/>
          <w:szCs w:val="24"/>
          <w:lang w:val="ru"/>
        </w:rPr>
        <w:softHyphen/>
        <w:t>никающей способности разломов в зонах сколов.</w:t>
      </w:r>
    </w:p>
    <w:p w:rsidR="00E41621" w:rsidRPr="008F71C4" w:rsidRDefault="00E41621" w:rsidP="00E41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8F71C4">
        <w:rPr>
          <w:rFonts w:ascii="Times New Roman" w:hAnsi="Times New Roman" w:cs="Times New Roman"/>
          <w:sz w:val="24"/>
          <w:szCs w:val="24"/>
          <w:lang w:val="ru"/>
        </w:rPr>
        <w:t>В глубинных условиях земных недр изменение температуры про</w:t>
      </w:r>
      <w:r w:rsidRPr="008F71C4">
        <w:rPr>
          <w:rFonts w:ascii="Times New Roman" w:hAnsi="Times New Roman" w:cs="Times New Roman"/>
          <w:sz w:val="24"/>
          <w:szCs w:val="24"/>
          <w:lang w:val="ru"/>
        </w:rPr>
        <w:softHyphen/>
        <w:t>исходит всегда очень медленно. На образование магматического очага путем выплавки за счет повышения температуры может потребоваться период в миллиарды лет, на что справедливо обращено внимание Ю.М. Шейнманном (7). Поэтому температуру нельзя считать первым из главных факторов магмообразования в очагах, питающих глубинные разломы. Отсюда вытекает ведущая роль в названном процессе фак</w:t>
      </w:r>
      <w:r w:rsidRPr="008F71C4">
        <w:rPr>
          <w:rFonts w:ascii="Times New Roman" w:hAnsi="Times New Roman" w:cs="Times New Roman"/>
          <w:sz w:val="24"/>
          <w:szCs w:val="24"/>
          <w:lang w:val="ru"/>
        </w:rPr>
        <w:softHyphen/>
        <w:t>тора изменения давления (2, 6, 7).</w:t>
      </w:r>
    </w:p>
    <w:p w:rsidR="00E41621" w:rsidRPr="008F71C4" w:rsidRDefault="00E41621" w:rsidP="00E41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8F71C4">
        <w:rPr>
          <w:rFonts w:ascii="Times New Roman" w:hAnsi="Times New Roman" w:cs="Times New Roman"/>
          <w:sz w:val="24"/>
          <w:szCs w:val="24"/>
          <w:lang w:val="ru"/>
        </w:rPr>
        <w:t>Различные типы магм ведут себя различно при изменении давле</w:t>
      </w:r>
      <w:r w:rsidRPr="008F71C4">
        <w:rPr>
          <w:rFonts w:ascii="Times New Roman" w:hAnsi="Times New Roman" w:cs="Times New Roman"/>
          <w:sz w:val="24"/>
          <w:szCs w:val="24"/>
          <w:lang w:val="ru"/>
        </w:rPr>
        <w:softHyphen/>
        <w:t>ния. Насыщенная водой гранитная магма снижает свою температуру плавления при повышении давления, базальтовая же магма при повыше</w:t>
      </w:r>
      <w:r w:rsidRPr="008F71C4">
        <w:rPr>
          <w:rFonts w:ascii="Times New Roman" w:hAnsi="Times New Roman" w:cs="Times New Roman"/>
          <w:sz w:val="24"/>
          <w:szCs w:val="24"/>
          <w:lang w:val="ru"/>
        </w:rPr>
        <w:softHyphen/>
        <w:t>нии давления увеличивает свою температуру плавления (</w:t>
      </w:r>
      <w:r w:rsidRPr="008F71C4">
        <w:rPr>
          <w:rFonts w:ascii="Times New Roman" w:hAnsi="Times New Roman" w:cs="Times New Roman"/>
          <w:sz w:val="24"/>
          <w:szCs w:val="24"/>
        </w:rPr>
        <w:t>10</w:t>
      </w:r>
      <w:r w:rsidRPr="008F71C4">
        <w:rPr>
          <w:rFonts w:ascii="Times New Roman" w:hAnsi="Times New Roman" w:cs="Times New Roman"/>
          <w:sz w:val="24"/>
          <w:szCs w:val="24"/>
          <w:lang w:val="ru"/>
        </w:rPr>
        <w:t>). Ввиду близкого сходства по составу между веществом гранита и средней ча</w:t>
      </w:r>
      <w:r w:rsidRPr="008F71C4">
        <w:rPr>
          <w:rFonts w:ascii="Times New Roman" w:hAnsi="Times New Roman" w:cs="Times New Roman"/>
          <w:sz w:val="24"/>
          <w:szCs w:val="24"/>
          <w:lang w:val="ru"/>
        </w:rPr>
        <w:softHyphen/>
        <w:t>стью «гранитного» слоя, составом основных и нижележащих под «гра</w:t>
      </w:r>
      <w:r w:rsidRPr="008F71C4">
        <w:rPr>
          <w:rFonts w:ascii="Times New Roman" w:hAnsi="Times New Roman" w:cs="Times New Roman"/>
          <w:sz w:val="24"/>
          <w:szCs w:val="24"/>
          <w:lang w:val="ru"/>
        </w:rPr>
        <w:softHyphen/>
        <w:t>нитным слоем пород, допустимо и на эти слои распространить в опре</w:t>
      </w:r>
      <w:r w:rsidRPr="008F71C4">
        <w:rPr>
          <w:rFonts w:ascii="Times New Roman" w:hAnsi="Times New Roman" w:cs="Times New Roman"/>
          <w:sz w:val="24"/>
          <w:szCs w:val="24"/>
          <w:lang w:val="ru"/>
        </w:rPr>
        <w:softHyphen/>
        <w:t>деленных пределах закономерности, установленные Винклером (10), и аналогичные данные Гамильтона (9) и др. Тогда повышение давления в гранитном слое (даже при сохранении его неизменной температуры, хотя она также взаимосвязанно повышается) при определенных усло</w:t>
      </w:r>
      <w:r w:rsidRPr="008F71C4">
        <w:rPr>
          <w:rFonts w:ascii="Times New Roman" w:hAnsi="Times New Roman" w:cs="Times New Roman"/>
          <w:sz w:val="24"/>
          <w:szCs w:val="24"/>
          <w:lang w:val="ru"/>
        </w:rPr>
        <w:softHyphen/>
        <w:t>виях может вызвать частичное расплавление его и привести к образо</w:t>
      </w:r>
      <w:r w:rsidRPr="008F71C4">
        <w:rPr>
          <w:rFonts w:ascii="Times New Roman" w:hAnsi="Times New Roman" w:cs="Times New Roman"/>
          <w:sz w:val="24"/>
          <w:szCs w:val="24"/>
          <w:lang w:val="ru"/>
        </w:rPr>
        <w:softHyphen/>
        <w:t>ванию гранитного очага. Повышение же давления в «базальтовом» слое не только не будет способствовать его плавлению, а, наоборот, еще больше увеличит имеющееся несоответствие в сторону существования</w:t>
      </w:r>
      <w:r w:rsidRPr="008F71C4">
        <w:rPr>
          <w:rFonts w:ascii="Times New Roman" w:hAnsi="Times New Roman" w:cs="Times New Roman"/>
          <w:sz w:val="24"/>
          <w:szCs w:val="24"/>
        </w:rPr>
        <w:t xml:space="preserve"> </w:t>
      </w:r>
      <w:r w:rsidRPr="008F71C4">
        <w:rPr>
          <w:rFonts w:ascii="Times New Roman" w:hAnsi="Times New Roman" w:cs="Times New Roman"/>
          <w:sz w:val="24"/>
          <w:szCs w:val="24"/>
          <w:lang w:val="ru"/>
        </w:rPr>
        <w:t>«твердой» фазы. Понижение давления приведет к противоположным результатам.</w:t>
      </w:r>
    </w:p>
    <w:p w:rsidR="00E41621" w:rsidRPr="008F71C4" w:rsidRDefault="00E41621" w:rsidP="00E41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8F71C4">
        <w:rPr>
          <w:rFonts w:ascii="Times New Roman" w:hAnsi="Times New Roman" w:cs="Times New Roman"/>
          <w:sz w:val="24"/>
          <w:szCs w:val="24"/>
          <w:lang w:val="ru"/>
        </w:rPr>
        <w:t>Таким образом, на основании некоторых экспериментальных данных мы находим объяснение появления кислой магматической деятель</w:t>
      </w:r>
      <w:r w:rsidRPr="008F71C4">
        <w:rPr>
          <w:rFonts w:ascii="Times New Roman" w:hAnsi="Times New Roman" w:cs="Times New Roman"/>
          <w:sz w:val="24"/>
          <w:szCs w:val="24"/>
          <w:lang w:val="ru"/>
        </w:rPr>
        <w:softHyphen/>
        <w:t>ности и дополнительного сжатия определенного участка земной коры. Сжатие ведет к снижению точки плавления, расплавление — к увели</w:t>
      </w:r>
      <w:r w:rsidRPr="008F71C4">
        <w:rPr>
          <w:rFonts w:ascii="Times New Roman" w:hAnsi="Times New Roman" w:cs="Times New Roman"/>
          <w:sz w:val="24"/>
          <w:szCs w:val="24"/>
          <w:lang w:val="ru"/>
        </w:rPr>
        <w:softHyphen/>
        <w:t>чению объема и мощности гранитного слоя.</w:t>
      </w:r>
    </w:p>
    <w:p w:rsidR="00E41621" w:rsidRPr="008F71C4" w:rsidRDefault="00E41621" w:rsidP="00E41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8F71C4">
        <w:rPr>
          <w:rFonts w:ascii="Times New Roman" w:hAnsi="Times New Roman" w:cs="Times New Roman"/>
          <w:sz w:val="24"/>
          <w:szCs w:val="24"/>
          <w:lang w:val="ru"/>
        </w:rPr>
        <w:t>Вместе с тем дополнительное сжатие, которое в глубинных усло</w:t>
      </w:r>
      <w:r w:rsidRPr="008F71C4">
        <w:rPr>
          <w:rFonts w:ascii="Times New Roman" w:hAnsi="Times New Roman" w:cs="Times New Roman"/>
          <w:sz w:val="24"/>
          <w:szCs w:val="24"/>
          <w:lang w:val="ru"/>
        </w:rPr>
        <w:softHyphen/>
        <w:t>виях земных недр способно достигать нескольких тысяч атмосфер (М</w:t>
      </w:r>
      <w:r w:rsidRPr="008F71C4">
        <w:rPr>
          <w:rFonts w:ascii="Times New Roman" w:hAnsi="Times New Roman" w:cs="Times New Roman"/>
          <w:sz w:val="24"/>
          <w:szCs w:val="24"/>
        </w:rPr>
        <w:t>.</w:t>
      </w:r>
      <w:r w:rsidRPr="008F71C4">
        <w:rPr>
          <w:rFonts w:ascii="Times New Roman" w:hAnsi="Times New Roman" w:cs="Times New Roman"/>
          <w:sz w:val="24"/>
          <w:szCs w:val="24"/>
          <w:lang w:val="ru"/>
        </w:rPr>
        <w:t xml:space="preserve"> В.Гзовский показал, </w:t>
      </w:r>
      <w:r w:rsidRPr="008F71C4">
        <w:rPr>
          <w:rFonts w:ascii="Times New Roman" w:hAnsi="Times New Roman" w:cs="Times New Roman"/>
          <w:sz w:val="24"/>
          <w:szCs w:val="24"/>
        </w:rPr>
        <w:t>что</w:t>
      </w:r>
      <w:r w:rsidRPr="008F71C4">
        <w:rPr>
          <w:rFonts w:ascii="Times New Roman" w:hAnsi="Times New Roman" w:cs="Times New Roman"/>
          <w:sz w:val="24"/>
          <w:szCs w:val="24"/>
          <w:lang w:val="ru"/>
        </w:rPr>
        <w:t xml:space="preserve"> снижение одностороннего давления на глубине 50—100 км может достигать 5—10 тыс. кг/</w:t>
      </w:r>
      <w:r>
        <w:rPr>
          <w:rFonts w:ascii="Times New Roman" w:hAnsi="Times New Roman" w:cs="Times New Roman"/>
          <w:sz w:val="24"/>
          <w:szCs w:val="24"/>
        </w:rPr>
        <w:t>см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F71C4">
        <w:rPr>
          <w:rFonts w:ascii="Times New Roman" w:hAnsi="Times New Roman" w:cs="Times New Roman"/>
          <w:sz w:val="24"/>
          <w:szCs w:val="24"/>
          <w:lang w:val="ru"/>
        </w:rPr>
        <w:t xml:space="preserve"> (1963), может превысить предел прочности рассматриваемого комплекса пород и привести их к разрушению. Разрушение в условиях высокого гидроста</w:t>
      </w:r>
      <w:r w:rsidRPr="008F71C4">
        <w:rPr>
          <w:rFonts w:ascii="Times New Roman" w:hAnsi="Times New Roman" w:cs="Times New Roman"/>
          <w:sz w:val="24"/>
          <w:szCs w:val="24"/>
          <w:lang w:val="ru"/>
        </w:rPr>
        <w:softHyphen/>
        <w:t>тического давления происходит специфично. В зоне сколов произойдет частичная разрядка напряжения сжатия, но ввиду ограниченности сме</w:t>
      </w:r>
      <w:r w:rsidRPr="008F71C4">
        <w:rPr>
          <w:rFonts w:ascii="Times New Roman" w:hAnsi="Times New Roman" w:cs="Times New Roman"/>
          <w:sz w:val="24"/>
          <w:szCs w:val="24"/>
          <w:lang w:val="ru"/>
        </w:rPr>
        <w:softHyphen/>
        <w:t>щений (</w:t>
      </w:r>
      <w:r w:rsidRPr="008F71C4">
        <w:rPr>
          <w:rFonts w:ascii="Times New Roman" w:hAnsi="Times New Roman" w:cs="Times New Roman"/>
          <w:sz w:val="24"/>
          <w:szCs w:val="24"/>
        </w:rPr>
        <w:t>в</w:t>
      </w:r>
      <w:r w:rsidRPr="008F71C4">
        <w:rPr>
          <w:rFonts w:ascii="Times New Roman" w:hAnsi="Times New Roman" w:cs="Times New Roman"/>
          <w:sz w:val="24"/>
          <w:szCs w:val="24"/>
          <w:lang w:val="ru"/>
        </w:rPr>
        <w:t xml:space="preserve"> зонах вулкано-плутонических поясов нет магмоконтролирующих разломов со сколько-нибудь существенным смещением крыльев), эта разрядка не снимет полностью сил сжатия. Однако в зонах сколов снижается, как известно, вязкость вещества, что благоприятствует по</w:t>
      </w:r>
      <w:r w:rsidRPr="008F71C4">
        <w:rPr>
          <w:rFonts w:ascii="Times New Roman" w:hAnsi="Times New Roman" w:cs="Times New Roman"/>
          <w:sz w:val="24"/>
          <w:szCs w:val="24"/>
          <w:lang w:val="ru"/>
        </w:rPr>
        <w:softHyphen/>
        <w:t>вышенному движению его.</w:t>
      </w:r>
    </w:p>
    <w:p w:rsidR="00E41621" w:rsidRPr="008F71C4" w:rsidRDefault="00E41621" w:rsidP="00E41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1C4">
        <w:rPr>
          <w:rFonts w:ascii="Times New Roman" w:hAnsi="Times New Roman" w:cs="Times New Roman"/>
          <w:sz w:val="24"/>
          <w:szCs w:val="24"/>
          <w:lang w:val="ru"/>
        </w:rPr>
        <w:t>Сжатие в земной коре способствует</w:t>
      </w:r>
      <w:r w:rsidRPr="008F71C4">
        <w:rPr>
          <w:rFonts w:ascii="Times New Roman" w:hAnsi="Times New Roman" w:cs="Times New Roman"/>
          <w:sz w:val="24"/>
          <w:szCs w:val="24"/>
        </w:rPr>
        <w:t xml:space="preserve"> </w:t>
      </w:r>
      <w:r w:rsidRPr="008F71C4">
        <w:rPr>
          <w:rFonts w:ascii="Times New Roman" w:hAnsi="Times New Roman" w:cs="Times New Roman"/>
          <w:sz w:val="24"/>
          <w:szCs w:val="24"/>
          <w:lang w:val="ru"/>
        </w:rPr>
        <w:t>образованию глубинных раз</w:t>
      </w:r>
      <w:r w:rsidRPr="008F71C4">
        <w:rPr>
          <w:rFonts w:ascii="Times New Roman" w:hAnsi="Times New Roman" w:cs="Times New Roman"/>
          <w:sz w:val="24"/>
          <w:szCs w:val="24"/>
          <w:lang w:val="ru"/>
        </w:rPr>
        <w:softHyphen/>
        <w:t>ломов типа надвигов, взбросов, реже сдвигов и генерации кислой маг</w:t>
      </w:r>
      <w:r w:rsidRPr="008F71C4">
        <w:rPr>
          <w:rFonts w:ascii="Times New Roman" w:hAnsi="Times New Roman" w:cs="Times New Roman"/>
          <w:sz w:val="24"/>
          <w:szCs w:val="24"/>
          <w:lang w:val="ru"/>
        </w:rPr>
        <w:softHyphen/>
        <w:t>мы. Автор в этом находит теоретическое подтверждение взаимосвязи тектонических и магматических процессов, зафиксированных в геоло</w:t>
      </w:r>
      <w:r w:rsidRPr="008F71C4">
        <w:rPr>
          <w:rFonts w:ascii="Times New Roman" w:hAnsi="Times New Roman" w:cs="Times New Roman"/>
          <w:sz w:val="24"/>
          <w:szCs w:val="24"/>
          <w:lang w:val="ru"/>
        </w:rPr>
        <w:softHyphen/>
        <w:t>гической летописи вулкано-плутонических поясов юга Восточной Си</w:t>
      </w:r>
      <w:r w:rsidRPr="008F71C4">
        <w:rPr>
          <w:rFonts w:ascii="Times New Roman" w:hAnsi="Times New Roman" w:cs="Times New Roman"/>
          <w:sz w:val="24"/>
          <w:szCs w:val="24"/>
          <w:lang w:val="ru"/>
        </w:rPr>
        <w:softHyphen/>
        <w:t>бири</w:t>
      </w:r>
      <w:r w:rsidRPr="008F71C4">
        <w:rPr>
          <w:rFonts w:ascii="Times New Roman" w:hAnsi="Times New Roman" w:cs="Times New Roman"/>
          <w:sz w:val="24"/>
          <w:szCs w:val="24"/>
        </w:rPr>
        <w:t>.</w:t>
      </w:r>
    </w:p>
    <w:p w:rsidR="00E41621" w:rsidRPr="008F71C4" w:rsidRDefault="00E41621" w:rsidP="00E41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8F71C4">
        <w:rPr>
          <w:rFonts w:ascii="Times New Roman" w:hAnsi="Times New Roman" w:cs="Times New Roman"/>
          <w:sz w:val="24"/>
          <w:szCs w:val="24"/>
        </w:rPr>
        <w:t>В</w:t>
      </w:r>
      <w:r w:rsidRPr="008F71C4">
        <w:rPr>
          <w:rFonts w:ascii="Times New Roman" w:hAnsi="Times New Roman" w:cs="Times New Roman"/>
          <w:sz w:val="24"/>
          <w:szCs w:val="24"/>
          <w:lang w:val="ru"/>
        </w:rPr>
        <w:t xml:space="preserve"> случае действия в земной коре регионального поля растяжений возникают наиболее благоприятные условия для генерации основной и ультраосновной магм. Уменьшение давления существенно снижает их температуру плавления и вязкость и повышает текучесть расплава. Воз</w:t>
      </w:r>
      <w:r w:rsidRPr="008F71C4">
        <w:rPr>
          <w:rFonts w:ascii="Times New Roman" w:hAnsi="Times New Roman" w:cs="Times New Roman"/>
          <w:sz w:val="24"/>
          <w:szCs w:val="24"/>
          <w:lang w:val="ru"/>
        </w:rPr>
        <w:softHyphen/>
        <w:t>никающее при этом некоторое увеличение объема расплава по сравне</w:t>
      </w:r>
      <w:r w:rsidRPr="008F71C4">
        <w:rPr>
          <w:rFonts w:ascii="Times New Roman" w:hAnsi="Times New Roman" w:cs="Times New Roman"/>
          <w:sz w:val="24"/>
          <w:szCs w:val="24"/>
          <w:lang w:val="ru"/>
        </w:rPr>
        <w:softHyphen/>
        <w:t>нию с первоначальным состоянием не велико и не компенсирует силы регионального растяжения. В условиях растяжения зем</w:t>
      </w:r>
      <w:r w:rsidRPr="008F71C4">
        <w:rPr>
          <w:rFonts w:ascii="Times New Roman" w:hAnsi="Times New Roman" w:cs="Times New Roman"/>
          <w:sz w:val="24"/>
          <w:szCs w:val="24"/>
        </w:rPr>
        <w:t>н</w:t>
      </w:r>
      <w:r w:rsidRPr="008F71C4">
        <w:rPr>
          <w:rFonts w:ascii="Times New Roman" w:hAnsi="Times New Roman" w:cs="Times New Roman"/>
          <w:sz w:val="24"/>
          <w:szCs w:val="24"/>
          <w:lang w:val="ru"/>
        </w:rPr>
        <w:t xml:space="preserve">ой коры чаще всего образуются </w:t>
      </w:r>
      <w:r w:rsidRPr="008F71C4">
        <w:rPr>
          <w:rFonts w:ascii="Times New Roman" w:hAnsi="Times New Roman" w:cs="Times New Roman"/>
          <w:sz w:val="24"/>
          <w:szCs w:val="24"/>
          <w:lang w:val="ru"/>
        </w:rPr>
        <w:lastRenderedPageBreak/>
        <w:t>глубинные разломы типа сбросов, реже сдвигов и сбросо-сдвигов. В зонах таких разломов будут существовать наиболее благоприятные условия, сохраняющие повышенную текучесть основной магмы. Именно такие генетические типы разрывов (или разрывы более древние, со сложной историей развития, но в период существования ре</w:t>
      </w:r>
      <w:r w:rsidRPr="008F71C4">
        <w:rPr>
          <w:rFonts w:ascii="Times New Roman" w:hAnsi="Times New Roman" w:cs="Times New Roman"/>
          <w:sz w:val="24"/>
          <w:szCs w:val="24"/>
          <w:lang w:val="ru"/>
        </w:rPr>
        <w:softHyphen/>
        <w:t>гионального поля растяжения) и контролируют в вулкано-плутониче</w:t>
      </w:r>
      <w:r w:rsidRPr="008F71C4">
        <w:rPr>
          <w:rFonts w:ascii="Times New Roman" w:hAnsi="Times New Roman" w:cs="Times New Roman"/>
          <w:sz w:val="24"/>
          <w:szCs w:val="24"/>
          <w:lang w:val="ru"/>
        </w:rPr>
        <w:softHyphen/>
        <w:t>ских поясах и зонах интрузивные и эффузивные образования основного и ультраосновного составов.</w:t>
      </w:r>
    </w:p>
    <w:p w:rsidR="00E41621" w:rsidRPr="008F71C4" w:rsidRDefault="00E41621" w:rsidP="00E41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1C4">
        <w:rPr>
          <w:rFonts w:ascii="Times New Roman" w:hAnsi="Times New Roman" w:cs="Times New Roman"/>
          <w:sz w:val="24"/>
          <w:szCs w:val="24"/>
          <w:lang w:val="ru"/>
        </w:rPr>
        <w:t>Изложенные закономерности подтверждают высказанную ранее ав</w:t>
      </w:r>
      <w:r w:rsidRPr="008F71C4">
        <w:rPr>
          <w:rFonts w:ascii="Times New Roman" w:hAnsi="Times New Roman" w:cs="Times New Roman"/>
          <w:sz w:val="24"/>
          <w:szCs w:val="24"/>
          <w:lang w:val="ru"/>
        </w:rPr>
        <w:softHyphen/>
        <w:t>тором мысль о тесной взаимосвязи между генетическим типом разрыва и его магмоконтролирующей ролью (8).</w:t>
      </w:r>
    </w:p>
    <w:p w:rsidR="00E41621" w:rsidRPr="008F71C4" w:rsidRDefault="00E41621" w:rsidP="00E41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1621" w:rsidRPr="008F71C4" w:rsidRDefault="00E41621" w:rsidP="00E41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bookmark1"/>
      <w:r w:rsidRPr="008F71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E46C98">
        <w:rPr>
          <w:rFonts w:ascii="Times New Roman" w:hAnsi="Times New Roman" w:cs="Times New Roman"/>
          <w:b/>
          <w:sz w:val="24"/>
          <w:szCs w:val="24"/>
          <w:lang w:val="ru"/>
        </w:rPr>
        <w:t>ЛИТЕРАТУРА</w:t>
      </w:r>
      <w:bookmarkEnd w:id="0"/>
    </w:p>
    <w:p w:rsidR="00E41621" w:rsidRPr="008F71C4" w:rsidRDefault="00E41621" w:rsidP="00E41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8F71C4">
        <w:rPr>
          <w:rFonts w:ascii="Times New Roman" w:hAnsi="Times New Roman" w:cs="Times New Roman"/>
          <w:sz w:val="24"/>
          <w:szCs w:val="24"/>
          <w:lang w:val="ru"/>
        </w:rPr>
        <w:t>1. Белоусов В.В. Земная кора и верхняя мантия материков. «Наука». М., 1966.</w:t>
      </w:r>
    </w:p>
    <w:p w:rsidR="00E41621" w:rsidRPr="008F71C4" w:rsidRDefault="00E41621" w:rsidP="00E41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8F71C4">
        <w:rPr>
          <w:rFonts w:ascii="Times New Roman" w:hAnsi="Times New Roman" w:cs="Times New Roman"/>
          <w:sz w:val="24"/>
          <w:szCs w:val="24"/>
          <w:lang w:val="ru"/>
        </w:rPr>
        <w:t>2. Гзовский М.В.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8F71C4">
        <w:rPr>
          <w:rFonts w:ascii="Times New Roman" w:hAnsi="Times New Roman" w:cs="Times New Roman"/>
          <w:sz w:val="24"/>
          <w:szCs w:val="24"/>
          <w:lang w:val="ru"/>
        </w:rPr>
        <w:t>Тектонофизика и проблемы происхождения магм различно</w:t>
      </w:r>
      <w:r w:rsidRPr="008F71C4">
        <w:rPr>
          <w:rFonts w:ascii="Times New Roman" w:hAnsi="Times New Roman" w:cs="Times New Roman"/>
          <w:sz w:val="24"/>
          <w:szCs w:val="24"/>
          <w:lang w:val="ru"/>
        </w:rPr>
        <w:softHyphen/>
        <w:t>го химического состава. Сб. Проблемы магмы и генезиса изверженных горных пород М., 1963.</w:t>
      </w:r>
    </w:p>
    <w:p w:rsidR="00E41621" w:rsidRPr="008F71C4" w:rsidRDefault="00E41621" w:rsidP="00E41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8F71C4">
        <w:rPr>
          <w:rFonts w:ascii="Times New Roman" w:hAnsi="Times New Roman" w:cs="Times New Roman"/>
          <w:sz w:val="24"/>
          <w:szCs w:val="24"/>
          <w:lang w:val="ru"/>
        </w:rPr>
        <w:t>3. Зава</w:t>
      </w:r>
      <w:r w:rsidRPr="008F71C4">
        <w:rPr>
          <w:rFonts w:ascii="Times New Roman" w:hAnsi="Times New Roman" w:cs="Times New Roman"/>
          <w:sz w:val="24"/>
          <w:szCs w:val="24"/>
        </w:rPr>
        <w:t>рицкий</w:t>
      </w:r>
      <w:r w:rsidRPr="008F71C4">
        <w:rPr>
          <w:rFonts w:ascii="Times New Roman" w:hAnsi="Times New Roman" w:cs="Times New Roman"/>
          <w:sz w:val="24"/>
          <w:szCs w:val="24"/>
          <w:lang w:val="ru"/>
        </w:rPr>
        <w:t xml:space="preserve"> А.Н., Соболев В.С. Физико-химические основы петрогра</w:t>
      </w:r>
      <w:r w:rsidRPr="008F71C4">
        <w:rPr>
          <w:rFonts w:ascii="Times New Roman" w:hAnsi="Times New Roman" w:cs="Times New Roman"/>
          <w:sz w:val="24"/>
          <w:szCs w:val="24"/>
          <w:lang w:val="ru"/>
        </w:rPr>
        <w:softHyphen/>
        <w:t>фии изверженных горных пород. Госгеолтехиздат, М., 1961.</w:t>
      </w:r>
    </w:p>
    <w:p w:rsidR="00E41621" w:rsidRPr="008F71C4" w:rsidRDefault="00E41621" w:rsidP="00E41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8F71C4">
        <w:rPr>
          <w:rFonts w:ascii="Times New Roman" w:hAnsi="Times New Roman" w:cs="Times New Roman"/>
          <w:sz w:val="24"/>
          <w:szCs w:val="24"/>
        </w:rPr>
        <w:t xml:space="preserve">4. </w:t>
      </w:r>
      <w:r w:rsidRPr="008F71C4">
        <w:rPr>
          <w:rFonts w:ascii="Times New Roman" w:hAnsi="Times New Roman" w:cs="Times New Roman"/>
          <w:sz w:val="24"/>
          <w:szCs w:val="24"/>
          <w:lang w:val="ru"/>
        </w:rPr>
        <w:t>Михайлов А.Е. Типы разрывных нарушений земной коры и их системати</w:t>
      </w:r>
      <w:r w:rsidRPr="008F71C4">
        <w:rPr>
          <w:rFonts w:ascii="Times New Roman" w:hAnsi="Times New Roman" w:cs="Times New Roman"/>
          <w:sz w:val="24"/>
          <w:szCs w:val="24"/>
          <w:lang w:val="ru"/>
        </w:rPr>
        <w:softHyphen/>
        <w:t>ка. Сб. Деформация пород и тектоника. М., 1964.</w:t>
      </w:r>
    </w:p>
    <w:p w:rsidR="00E41621" w:rsidRPr="008F71C4" w:rsidRDefault="00E41621" w:rsidP="00E41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8F71C4">
        <w:rPr>
          <w:rFonts w:ascii="Times New Roman" w:hAnsi="Times New Roman" w:cs="Times New Roman"/>
          <w:sz w:val="24"/>
          <w:szCs w:val="24"/>
        </w:rPr>
        <w:t xml:space="preserve">5. </w:t>
      </w:r>
      <w:r w:rsidRPr="008F71C4">
        <w:rPr>
          <w:rFonts w:ascii="Times New Roman" w:hAnsi="Times New Roman" w:cs="Times New Roman"/>
          <w:sz w:val="24"/>
          <w:szCs w:val="24"/>
          <w:lang w:val="ru"/>
        </w:rPr>
        <w:t>Мишарина Л.А. К вопросу о напряжениях в очагах землетрясений При</w:t>
      </w:r>
      <w:r w:rsidRPr="008F71C4">
        <w:rPr>
          <w:rFonts w:ascii="Times New Roman" w:hAnsi="Times New Roman" w:cs="Times New Roman"/>
          <w:sz w:val="24"/>
          <w:szCs w:val="24"/>
          <w:lang w:val="ru"/>
        </w:rPr>
        <w:softHyphen/>
        <w:t>байкалья и Монголии. Тр. Ин-та земной коры СО АН СССР, вып. 18. Вопросы сей</w:t>
      </w:r>
      <w:r w:rsidRPr="008F71C4">
        <w:rPr>
          <w:rFonts w:ascii="Times New Roman" w:hAnsi="Times New Roman" w:cs="Times New Roman"/>
          <w:sz w:val="24"/>
          <w:szCs w:val="24"/>
          <w:lang w:val="ru"/>
        </w:rPr>
        <w:softHyphen/>
        <w:t>смичности Сибири. Новосибирск, 1964.</w:t>
      </w:r>
    </w:p>
    <w:p w:rsidR="00E41621" w:rsidRPr="008F71C4" w:rsidRDefault="00E41621" w:rsidP="00E41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8F71C4">
        <w:rPr>
          <w:rFonts w:ascii="Times New Roman" w:hAnsi="Times New Roman" w:cs="Times New Roman"/>
          <w:sz w:val="24"/>
          <w:szCs w:val="24"/>
        </w:rPr>
        <w:t xml:space="preserve">6. </w:t>
      </w:r>
      <w:r w:rsidRPr="008F71C4">
        <w:rPr>
          <w:rFonts w:ascii="Times New Roman" w:hAnsi="Times New Roman" w:cs="Times New Roman"/>
          <w:sz w:val="24"/>
          <w:szCs w:val="24"/>
          <w:lang w:val="ru"/>
        </w:rPr>
        <w:t>Мусатов Д.И. Проблема маг</w:t>
      </w:r>
      <w:r w:rsidRPr="008F71C4">
        <w:rPr>
          <w:rFonts w:ascii="Times New Roman" w:hAnsi="Times New Roman" w:cs="Times New Roman"/>
          <w:sz w:val="24"/>
          <w:szCs w:val="24"/>
        </w:rPr>
        <w:t>мо</w:t>
      </w:r>
      <w:r>
        <w:rPr>
          <w:rFonts w:ascii="Times New Roman" w:hAnsi="Times New Roman" w:cs="Times New Roman"/>
          <w:sz w:val="24"/>
          <w:szCs w:val="24"/>
          <w:lang w:val="ru"/>
        </w:rPr>
        <w:t>образован</w:t>
      </w:r>
      <w:r w:rsidRPr="008F71C4">
        <w:rPr>
          <w:rFonts w:ascii="Times New Roman" w:hAnsi="Times New Roman" w:cs="Times New Roman"/>
          <w:sz w:val="24"/>
          <w:szCs w:val="24"/>
          <w:lang w:val="ru"/>
        </w:rPr>
        <w:t>ия и глубинные разломы. Сб. Тек</w:t>
      </w:r>
      <w:r w:rsidRPr="008F71C4">
        <w:rPr>
          <w:rFonts w:ascii="Times New Roman" w:hAnsi="Times New Roman" w:cs="Times New Roman"/>
          <w:sz w:val="24"/>
          <w:szCs w:val="24"/>
          <w:lang w:val="ru"/>
        </w:rPr>
        <w:softHyphen/>
        <w:t>тоника, магматизм и закономерности размещения рудных месторождений. М., 1964.</w:t>
      </w:r>
    </w:p>
    <w:p w:rsidR="00E41621" w:rsidRPr="008F71C4" w:rsidRDefault="00E41621" w:rsidP="00E41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8F71C4">
        <w:rPr>
          <w:rFonts w:ascii="Times New Roman" w:hAnsi="Times New Roman" w:cs="Times New Roman"/>
          <w:sz w:val="24"/>
          <w:szCs w:val="24"/>
        </w:rPr>
        <w:t xml:space="preserve">7. </w:t>
      </w:r>
      <w:r w:rsidRPr="008F71C4">
        <w:rPr>
          <w:rFonts w:ascii="Times New Roman" w:hAnsi="Times New Roman" w:cs="Times New Roman"/>
          <w:sz w:val="24"/>
          <w:szCs w:val="24"/>
          <w:lang w:val="ru"/>
        </w:rPr>
        <w:t>Ш</w:t>
      </w:r>
      <w:r w:rsidRPr="008F71C4">
        <w:rPr>
          <w:rFonts w:ascii="Times New Roman" w:hAnsi="Times New Roman" w:cs="Times New Roman"/>
          <w:sz w:val="24"/>
          <w:szCs w:val="24"/>
        </w:rPr>
        <w:t>ейнманн</w:t>
      </w:r>
      <w:r w:rsidRPr="008F71C4">
        <w:rPr>
          <w:rFonts w:ascii="Times New Roman" w:hAnsi="Times New Roman" w:cs="Times New Roman"/>
          <w:sz w:val="24"/>
          <w:szCs w:val="24"/>
          <w:lang w:val="ru"/>
        </w:rPr>
        <w:t xml:space="preserve"> Ю.М. О тектонических условиях магмообразования. Сб. Про</w:t>
      </w:r>
      <w:r w:rsidRPr="008F71C4">
        <w:rPr>
          <w:rFonts w:ascii="Times New Roman" w:hAnsi="Times New Roman" w:cs="Times New Roman"/>
          <w:sz w:val="24"/>
          <w:szCs w:val="24"/>
          <w:lang w:val="ru"/>
        </w:rPr>
        <w:softHyphen/>
        <w:t>блемы магмы и генезиса изверженных горных пород. М., 1963.</w:t>
      </w:r>
    </w:p>
    <w:p w:rsidR="00E41621" w:rsidRPr="008F71C4" w:rsidRDefault="00E41621" w:rsidP="00E41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8F71C4">
        <w:rPr>
          <w:rFonts w:ascii="Times New Roman" w:hAnsi="Times New Roman" w:cs="Times New Roman"/>
          <w:sz w:val="24"/>
          <w:szCs w:val="24"/>
        </w:rPr>
        <w:t xml:space="preserve">8. </w:t>
      </w:r>
      <w:r w:rsidRPr="008F71C4">
        <w:rPr>
          <w:rFonts w:ascii="Times New Roman" w:hAnsi="Times New Roman" w:cs="Times New Roman"/>
          <w:sz w:val="24"/>
          <w:szCs w:val="24"/>
          <w:lang w:val="ru"/>
        </w:rPr>
        <w:t>Шерман С.И. О потенциальной способности глубинных разломов к магмоконтролирующейся деятельности. Вест</w:t>
      </w:r>
      <w:r w:rsidRPr="008F71C4">
        <w:rPr>
          <w:rFonts w:ascii="Times New Roman" w:hAnsi="Times New Roman" w:cs="Times New Roman"/>
          <w:sz w:val="24"/>
          <w:szCs w:val="24"/>
        </w:rPr>
        <w:t>н.</w:t>
      </w:r>
      <w:r w:rsidRPr="008F71C4">
        <w:rPr>
          <w:rFonts w:ascii="Times New Roman" w:hAnsi="Times New Roman" w:cs="Times New Roman"/>
          <w:sz w:val="24"/>
          <w:szCs w:val="24"/>
          <w:lang w:val="ru"/>
        </w:rPr>
        <w:t xml:space="preserve"> науч</w:t>
      </w:r>
      <w:r w:rsidRPr="008F71C4">
        <w:rPr>
          <w:rFonts w:ascii="Times New Roman" w:hAnsi="Times New Roman" w:cs="Times New Roman"/>
          <w:sz w:val="24"/>
          <w:szCs w:val="24"/>
        </w:rPr>
        <w:t>.</w:t>
      </w:r>
      <w:r w:rsidRPr="008F71C4">
        <w:rPr>
          <w:rFonts w:ascii="Times New Roman" w:hAnsi="Times New Roman" w:cs="Times New Roman"/>
          <w:sz w:val="24"/>
          <w:szCs w:val="24"/>
          <w:lang w:val="ru"/>
        </w:rPr>
        <w:t xml:space="preserve"> информ. Забайкальского отд. Географ, об-ва СССР, вып. 5, Чита, 1966.</w:t>
      </w:r>
    </w:p>
    <w:p w:rsidR="00E41621" w:rsidRPr="008F71C4" w:rsidRDefault="00E41621" w:rsidP="00E41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71C4">
        <w:rPr>
          <w:rFonts w:ascii="Times New Roman" w:hAnsi="Times New Roman" w:cs="Times New Roman"/>
          <w:sz w:val="24"/>
          <w:szCs w:val="24"/>
          <w:lang w:val="en-US"/>
        </w:rPr>
        <w:t xml:space="preserve">9. Gamilton D.L., Burnham </w:t>
      </w:r>
      <w:r w:rsidRPr="008F71C4">
        <w:rPr>
          <w:rFonts w:ascii="Times New Roman" w:hAnsi="Times New Roman" w:cs="Times New Roman"/>
          <w:sz w:val="24"/>
          <w:szCs w:val="24"/>
          <w:lang w:val="ru"/>
        </w:rPr>
        <w:t>С</w:t>
      </w:r>
      <w:r w:rsidRPr="008F71C4">
        <w:rPr>
          <w:rFonts w:ascii="Times New Roman" w:hAnsi="Times New Roman" w:cs="Times New Roman"/>
          <w:sz w:val="24"/>
          <w:szCs w:val="24"/>
          <w:lang w:val="en-US"/>
        </w:rPr>
        <w:t xml:space="preserve">.W., Osborn </w:t>
      </w:r>
      <w:r w:rsidRPr="008F71C4">
        <w:rPr>
          <w:rFonts w:ascii="Times New Roman" w:hAnsi="Times New Roman" w:cs="Times New Roman"/>
          <w:sz w:val="24"/>
          <w:szCs w:val="24"/>
          <w:lang w:val="ru"/>
        </w:rPr>
        <w:t>Е</w:t>
      </w:r>
      <w:r w:rsidRPr="008F71C4">
        <w:rPr>
          <w:rFonts w:ascii="Times New Roman" w:hAnsi="Times New Roman" w:cs="Times New Roman"/>
          <w:sz w:val="24"/>
          <w:szCs w:val="24"/>
          <w:lang w:val="en-US"/>
        </w:rPr>
        <w:t>.F. The Solubility of Water and Effect of Oxygen Fugacity and Water Content of Crystallization in Mafic Magmas. Journal of Petrology, vol. 5, part 1, 1964.</w:t>
      </w:r>
    </w:p>
    <w:p w:rsidR="00E41621" w:rsidRDefault="00E41621" w:rsidP="00E41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71C4">
        <w:rPr>
          <w:rFonts w:ascii="Times New Roman" w:hAnsi="Times New Roman" w:cs="Times New Roman"/>
          <w:sz w:val="24"/>
          <w:szCs w:val="24"/>
          <w:lang w:val="en-US"/>
        </w:rPr>
        <w:t>10. Winker H.O. F. Vie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8F71C4">
        <w:rPr>
          <w:rFonts w:ascii="Times New Roman" w:hAnsi="Times New Roman" w:cs="Times New Roman"/>
          <w:sz w:val="24"/>
          <w:szCs w:val="24"/>
          <w:lang w:val="en-US"/>
        </w:rPr>
        <w:t xml:space="preserve"> basalt und wenig Gabbro-wenig Rhyolith und viel Granit. Beitr. Mineral und Petrogr., 1962, 8.</w:t>
      </w:r>
    </w:p>
    <w:p w:rsidR="00E11034" w:rsidRDefault="00E11034">
      <w:bookmarkStart w:id="1" w:name="_GoBack"/>
      <w:bookmarkEnd w:id="1"/>
    </w:p>
    <w:sectPr w:rsidR="00E11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BB8" w:rsidRDefault="00C44BB8" w:rsidP="00E41621">
      <w:pPr>
        <w:spacing w:after="0" w:line="240" w:lineRule="auto"/>
      </w:pPr>
      <w:r>
        <w:separator/>
      </w:r>
    </w:p>
  </w:endnote>
  <w:endnote w:type="continuationSeparator" w:id="0">
    <w:p w:rsidR="00C44BB8" w:rsidRDefault="00C44BB8" w:rsidP="00E41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BB8" w:rsidRDefault="00C44BB8" w:rsidP="00E41621">
      <w:pPr>
        <w:spacing w:after="0" w:line="240" w:lineRule="auto"/>
      </w:pPr>
      <w:r>
        <w:separator/>
      </w:r>
    </w:p>
  </w:footnote>
  <w:footnote w:type="continuationSeparator" w:id="0">
    <w:p w:rsidR="00C44BB8" w:rsidRDefault="00C44BB8" w:rsidP="00E41621">
      <w:pPr>
        <w:spacing w:after="0" w:line="240" w:lineRule="auto"/>
      </w:pPr>
      <w:r>
        <w:continuationSeparator/>
      </w:r>
    </w:p>
  </w:footnote>
  <w:footnote w:id="1">
    <w:p w:rsidR="00E41621" w:rsidRPr="00E24948" w:rsidRDefault="00E41621" w:rsidP="00E41621">
      <w:pPr>
        <w:pStyle w:val="a3"/>
        <w:rPr>
          <w:rFonts w:ascii="Times New Roman" w:hAnsi="Times New Roman" w:cs="Times New Roman"/>
          <w:lang w:val="en-US"/>
        </w:rPr>
      </w:pPr>
      <w:r w:rsidRPr="00E24948">
        <w:rPr>
          <w:rStyle w:val="a5"/>
          <w:rFonts w:ascii="Times New Roman" w:hAnsi="Times New Roman" w:cs="Times New Roman"/>
        </w:rPr>
        <w:t>*</w:t>
      </w:r>
      <w:r w:rsidRPr="00E24948">
        <w:rPr>
          <w:rFonts w:ascii="Times New Roman" w:hAnsi="Times New Roman" w:cs="Times New Roman"/>
        </w:rPr>
        <w:t xml:space="preserve"> Тр. Иркутского политехн. ин-та. – Иркутск: ИПИ, 1968. Вып. 42, серия геол. – С. 64–67.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135"/>
    <w:rsid w:val="00060135"/>
    <w:rsid w:val="00C44BB8"/>
    <w:rsid w:val="00E11034"/>
    <w:rsid w:val="00E4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831FDF4-1394-4243-B6C2-B90B6FA1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4162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4162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416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1473</Words>
  <Characters>8399</Characters>
  <Application>Microsoft Office Word</Application>
  <DocSecurity>0</DocSecurity>
  <Lines>69</Lines>
  <Paragraphs>19</Paragraphs>
  <ScaleCrop>false</ScaleCrop>
  <Company/>
  <LinksUpToDate>false</LinksUpToDate>
  <CharactersWithSpaces>9853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k-250</dc:creator>
  <cp:keywords/>
  <dc:description/>
  <cp:lastModifiedBy>k-250</cp:lastModifiedBy>
  <cp:revision>2</cp:revision>
  <dcterms:created xsi:type="dcterms:W3CDTF">2017-02-28T05:54:00Z</dcterms:created>
  <dcterms:modified xsi:type="dcterms:W3CDTF">2017-02-28T05:54:00Z</dcterms:modified>
</cp:coreProperties>
</file>