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21" w:rsidRPr="002D6621" w:rsidRDefault="002D6621" w:rsidP="001427C5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2D6621">
        <w:rPr>
          <w:rStyle w:val="2"/>
          <w:rFonts w:ascii="Times New Roman" w:hAnsi="Times New Roman" w:cs="Times New Roman"/>
          <w:bCs w:val="0"/>
          <w:sz w:val="24"/>
          <w:szCs w:val="24"/>
        </w:rPr>
        <w:t>Н. А. Логачев, Ю. А. Зорин,</w:t>
      </w:r>
      <w:r w:rsidRPr="002D6621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D6621">
        <w:rPr>
          <w:rStyle w:val="2"/>
          <w:rFonts w:ascii="Times New Roman" w:hAnsi="Times New Roman" w:cs="Times New Roman"/>
          <w:bCs w:val="0"/>
          <w:sz w:val="24"/>
          <w:szCs w:val="24"/>
        </w:rPr>
        <w:t>С. И. Шерман, А. И. Киселев</w:t>
      </w:r>
    </w:p>
    <w:p w:rsidR="002D6621" w:rsidRPr="002D6621" w:rsidRDefault="002D6621" w:rsidP="002D6621">
      <w:pPr>
        <w:jc w:val="center"/>
        <w:rPr>
          <w:rFonts w:ascii="Times New Roman" w:hAnsi="Times New Roman" w:cs="Times New Roman"/>
          <w:b/>
        </w:rPr>
      </w:pPr>
    </w:p>
    <w:p w:rsidR="002D6621" w:rsidRPr="002D6621" w:rsidRDefault="002D6621" w:rsidP="002D6621">
      <w:pPr>
        <w:jc w:val="center"/>
        <w:rPr>
          <w:rFonts w:ascii="Times New Roman" w:hAnsi="Times New Roman" w:cs="Times New Roman"/>
          <w:b/>
        </w:rPr>
      </w:pPr>
      <w:r w:rsidRPr="002D6621">
        <w:rPr>
          <w:rStyle w:val="2"/>
          <w:rFonts w:ascii="Times New Roman" w:hAnsi="Times New Roman" w:cs="Times New Roman"/>
          <w:bCs w:val="0"/>
          <w:sz w:val="24"/>
          <w:szCs w:val="24"/>
        </w:rPr>
        <w:t>КОМПЛЕКСНЫЕ МОДЕЛИ СТРОЕНИЯ И РАЗВИТИЯ БАЙКАЛЬСКОЙ РИФТОВОЙ ЗОНЫ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В течение последних двух десятилетий существенно возросла геол</w:t>
      </w:r>
      <w:r w:rsidRPr="002D6621">
        <w:rPr>
          <w:rFonts w:ascii="Times New Roman" w:hAnsi="Times New Roman" w:cs="Times New Roman"/>
        </w:rPr>
        <w:t xml:space="preserve">огическая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и геофизическая изученность Байкальской рифтовой зоны. </w:t>
      </w:r>
      <w:r w:rsidRPr="002D6621">
        <w:rPr>
          <w:rFonts w:ascii="Times New Roman" w:hAnsi="Times New Roman" w:cs="Times New Roman"/>
        </w:rPr>
        <w:t xml:space="preserve">’Значительный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объем фактического материала позволил приступить к </w:t>
      </w:r>
      <w:r w:rsidRPr="002D6621">
        <w:rPr>
          <w:rFonts w:ascii="Times New Roman" w:hAnsi="Times New Roman" w:cs="Times New Roman"/>
        </w:rPr>
        <w:t xml:space="preserve">разработке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комплексных геолого-геофизических и петрологических моде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D6621">
        <w:rPr>
          <w:rFonts w:ascii="Times New Roman" w:hAnsi="Times New Roman" w:cs="Times New Roman"/>
        </w:rPr>
        <w:t xml:space="preserve">мен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строения и развития этой территории.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Кроме авторов настоящей статьи, в разработке комплексных моде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D6621">
        <w:rPr>
          <w:rFonts w:ascii="Times New Roman" w:hAnsi="Times New Roman" w:cs="Times New Roman"/>
        </w:rPr>
        <w:t xml:space="preserve">мен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 различные годы принимали участие сотрудники института земной</w:t>
      </w:r>
      <w:r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коры Н. А. Флоренсов, В. А. Голубев, К. Г. Леви, С. В. Лысак, </w:t>
      </w:r>
      <w:r w:rsidRPr="002D6621">
        <w:rPr>
          <w:rFonts w:ascii="Times New Roman" w:hAnsi="Times New Roman" w:cs="Times New Roman"/>
        </w:rPr>
        <w:t xml:space="preserve">М.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Е. Медведев, М. Р. Новоселова, С. В. Осокина, В. А. Рогожина,</w:t>
      </w:r>
      <w:r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</w:t>
      </w:r>
      <w:r w:rsidRPr="002D6621">
        <w:rPr>
          <w:rStyle w:val="Dotum1"/>
          <w:rFonts w:ascii="Times New Roman" w:hAnsi="Times New Roman" w:cs="Times New Roman"/>
          <w:sz w:val="24"/>
          <w:szCs w:val="24"/>
        </w:rPr>
        <w:t xml:space="preserve">.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Ружич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Style w:val="1"/>
          <w:rFonts w:ascii="Times New Roman" w:hAnsi="Times New Roman" w:cs="Times New Roman"/>
          <w:sz w:val="24"/>
          <w:szCs w:val="24"/>
        </w:rPr>
        <w:t>.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, на публикации которых читатель найдет ссылку.</w:t>
      </w:r>
    </w:p>
    <w:p w:rsidR="002D6621" w:rsidRDefault="002D6621" w:rsidP="002D6621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 основу всех моделей положены сложившиеся ранее представления об образовании континентальных рифтовых впадин в результате </w:t>
      </w:r>
      <w:r w:rsidRPr="002D662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растяжения земной коры на узких участках при существенной роли пластических (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квазивязких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) деформаций, которые сочетаются с разрывными. Причиной растяжения считается внедрение в литосферу обширного </w:t>
      </w:r>
      <w:r w:rsidRPr="002D6621">
        <w:rPr>
          <w:rStyle w:val="123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астеносферного диапира над восходящим конвективным течением в ман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тии и растекание этого диапира в стороны (Очерки..., 1977). Модели отражают те или иные стороны рифтогенеза, но все они являются комплексными, так как в каждой модели в той или иной мере учтены дан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ные, полученные при исследовании рифтовой зоны различными геоло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гическими и геофизическими методами. В силу непротиворечивости вся совокупность моделей по сути дела образует единую комплексную мо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дель континентального рифтогенеза.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</w:p>
    <w:p w:rsidR="002D6621" w:rsidRPr="002D6621" w:rsidRDefault="002D6621" w:rsidP="002D6621">
      <w:pPr>
        <w:pStyle w:val="a9"/>
        <w:numPr>
          <w:ilvl w:val="0"/>
          <w:numId w:val="6"/>
        </w:numPr>
        <w:jc w:val="center"/>
        <w:rPr>
          <w:rStyle w:val="2"/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2D6621">
        <w:rPr>
          <w:rStyle w:val="2"/>
          <w:rFonts w:ascii="Times New Roman" w:hAnsi="Times New Roman" w:cs="Times New Roman"/>
          <w:bCs w:val="0"/>
          <w:sz w:val="24"/>
          <w:szCs w:val="24"/>
        </w:rPr>
        <w:t>Кинематическая модель</w:t>
      </w:r>
    </w:p>
    <w:p w:rsidR="002D6621" w:rsidRPr="002D6621" w:rsidRDefault="002D6621" w:rsidP="002D6621">
      <w:pPr>
        <w:pStyle w:val="a9"/>
        <w:ind w:left="1146"/>
        <w:rPr>
          <w:rFonts w:ascii="Times New Roman" w:hAnsi="Times New Roman" w:cs="Times New Roman"/>
        </w:rPr>
      </w:pP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Установлено, что первые проявления рифтогенеза относятся к райо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D6621">
        <w:rPr>
          <w:rFonts w:ascii="Times New Roman" w:hAnsi="Times New Roman" w:cs="Times New Roman"/>
        </w:rPr>
        <w:t xml:space="preserve">ну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Южного Байкала, где к настоящему времени образовалась наиболее глубокая впадина с максимальной для рифтовой зоны мощностью оса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дочных отложений. Эти проявления начались в олигоцене, </w:t>
      </w:r>
      <w:r w:rsidRPr="002D6621">
        <w:rPr>
          <w:rStyle w:val="9pt"/>
          <w:rFonts w:ascii="Times New Roman" w:hAnsi="Times New Roman" w:cs="Times New Roman"/>
          <w:sz w:val="24"/>
          <w:szCs w:val="24"/>
        </w:rPr>
        <w:t xml:space="preserve">а,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возможно, даже в эоцене (Логачев, Флоренсов, 1977).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Как по геологическим, так и по сейсмологическим данным наме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чается, что в районе Байкальской впадины растягивающие напряжения ориентированы довольно строго вкрест простирания новейших струк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турных форм. Ситуация изменяется на флангах, где ось Байкальской рифтовой зоны приобретает субширотное простирание, а вектор растя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гивающих напряжений остается прежним. Существуют и другие представления о природе напряжений в Байкальской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Fonts w:ascii="Times New Roman" w:hAnsi="Times New Roman" w:cs="Times New Roman"/>
        </w:rPr>
        <w:t>зоне (</w:t>
      </w:r>
      <w:proofErr w:type="spellStart"/>
      <w:r w:rsidRPr="002D6621">
        <w:rPr>
          <w:rFonts w:ascii="Times New Roman" w:hAnsi="Times New Roman" w:cs="Times New Roman"/>
        </w:rPr>
        <w:t>Кров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поткин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1977,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Ружич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1978 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др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).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 связи с этим чистое растяжение характерно только для район Байкала, а на флангах рифтовой зоны оно сочетается с левосторонгами сдвиговыми перемещениями (Шерман, 1977). Формально ситуации на юго-западе, где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субширотная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Тункинская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ветвь впадин соединяя южную оконечность Байкала с северной оконечностью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Хубсугула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сход но по кинематике с трансформным разломом. Сходная во многом обстановка фиксируется на северо-восточном фланге. Здесь по целой </w:t>
      </w:r>
      <w:r w:rsidRPr="002D6621">
        <w:rPr>
          <w:rFonts w:ascii="Times New Roman" w:hAnsi="Times New Roman" w:cs="Times New Roman"/>
        </w:rPr>
        <w:t>се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рии субширотных разломов отмечаются сдвиги, а в мелком масштаб сочетание впадин, межвпадинных перемычек и сдвигов соответству</w:t>
      </w:r>
      <w:r>
        <w:rPr>
          <w:rStyle w:val="1"/>
          <w:rFonts w:ascii="Times New Roman" w:hAnsi="Times New Roman" w:cs="Times New Roman"/>
          <w:sz w:val="24"/>
          <w:szCs w:val="24"/>
        </w:rPr>
        <w:t>ющих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внутреннему строению сдвиговой зоны, которую обычно получают пр</w:t>
      </w:r>
      <w:r>
        <w:rPr>
          <w:rStyle w:val="1"/>
          <w:rFonts w:ascii="Times New Roman" w:hAnsi="Times New Roman" w:cs="Times New Roman"/>
          <w:sz w:val="24"/>
          <w:szCs w:val="24"/>
        </w:rPr>
        <w:t>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ее моделировании. На этом основании С. И. Шерман и К. Г. Леви </w:t>
      </w:r>
      <w:r w:rsidRPr="002D6621">
        <w:rPr>
          <w:rStyle w:val="1"/>
          <w:rFonts w:ascii="Times New Roman" w:hAnsi="Times New Roman" w:cs="Times New Roman"/>
          <w:sz w:val="24"/>
          <w:szCs w:val="24"/>
          <w:lang w:val="en-US" w:eastAsia="en-US"/>
        </w:rPr>
        <w:t>cy</w:t>
      </w:r>
      <w:r>
        <w:rPr>
          <w:rStyle w:val="1"/>
          <w:rFonts w:ascii="Times New Roman" w:hAnsi="Times New Roman" w:cs="Times New Roman"/>
          <w:sz w:val="24"/>
          <w:szCs w:val="24"/>
          <w:lang w:eastAsia="en-US"/>
        </w:rPr>
        <w:t>б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широтные части рифтовой зоны рассматривают как трансформ</w:t>
      </w:r>
      <w:r>
        <w:rPr>
          <w:rStyle w:val="1"/>
          <w:rFonts w:ascii="Times New Roman" w:hAnsi="Times New Roman" w:cs="Times New Roman"/>
          <w:sz w:val="24"/>
          <w:szCs w:val="24"/>
        </w:rPr>
        <w:t>ные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разломы (Шерман, Леви, 1977, 1978; Леви, 1980, </w:t>
      </w:r>
      <w:r w:rsidRPr="002D6621">
        <w:rPr>
          <w:rStyle w:val="1"/>
          <w:rFonts w:ascii="Times New Roman" w:hAnsi="Times New Roman" w:cs="Times New Roman"/>
          <w:sz w:val="24"/>
          <w:szCs w:val="24"/>
          <w:lang w:val="en-US" w:eastAsia="en-US"/>
        </w:rPr>
        <w:t>Sherman</w:t>
      </w:r>
      <w:r w:rsidRPr="002D6621">
        <w:rPr>
          <w:rStyle w:val="1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1978). Видимо точнее следует говорить лишь о зарождающихся трансформных разломах, так как сама впадина озера Байкал еще не является структур ной формой, отвечающей типичной дивергентной границе плит, так </w:t>
      </w:r>
      <w:r w:rsidRPr="002D6621">
        <w:rPr>
          <w:rFonts w:ascii="Times New Roman" w:hAnsi="Times New Roman" w:cs="Times New Roman"/>
        </w:rPr>
        <w:t xml:space="preserve">ка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кора под ней хотя и утонена, но продолжает оставаться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континентально </w:t>
      </w:r>
      <w:r>
        <w:rPr>
          <w:rStyle w:val="1"/>
          <w:rFonts w:ascii="Times New Roman" w:hAnsi="Times New Roman" w:cs="Times New Roman"/>
          <w:sz w:val="24"/>
          <w:szCs w:val="24"/>
        </w:rPr>
        <w:t>с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ам процесс континентального рифтогенеза в связи с невысокой скоростью его протекания представляет как бы затянувшуюся («законсервированную») начальную стадию разделения лит. Аналогом дивергента границы в рассматриваемом регионе является сравнительно широка полоса квазипластической деформации коры в зоне ее растяжения, которая осложняется образованием (либо обновлением) региональны</w:t>
      </w:r>
      <w:r>
        <w:rPr>
          <w:rStyle w:val="1"/>
          <w:rFonts w:ascii="Times New Roman" w:hAnsi="Times New Roman" w:cs="Times New Roman"/>
          <w:sz w:val="24"/>
          <w:szCs w:val="24"/>
        </w:rPr>
        <w:t>х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разрывов. Тектонотипами трансформных разломов выступают субш</w:t>
      </w:r>
      <w:r>
        <w:rPr>
          <w:rStyle w:val="1"/>
          <w:rFonts w:ascii="Times New Roman" w:hAnsi="Times New Roman" w:cs="Times New Roman"/>
          <w:sz w:val="24"/>
          <w:szCs w:val="24"/>
        </w:rPr>
        <w:t>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ротные сравнительно узкие зоны сгущения региональных разрывов хорошо выраженной сдвиговой компонентой и впадины па флангах, </w:t>
      </w:r>
      <w:r w:rsidRPr="002D6621">
        <w:rPr>
          <w:rFonts w:ascii="Times New Roman" w:hAnsi="Times New Roman" w:cs="Times New Roman"/>
        </w:rPr>
        <w:t xml:space="preserve">ш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субгоризонтальное северо-западное растяжение сочетается с субгоризонтальным северо-восточным сжатием, что вызывает левосторон</w:t>
      </w:r>
      <w:r>
        <w:rPr>
          <w:rStyle w:val="1"/>
          <w:rFonts w:ascii="Times New Roman" w:hAnsi="Times New Roman" w:cs="Times New Roman"/>
          <w:sz w:val="24"/>
          <w:szCs w:val="24"/>
        </w:rPr>
        <w:t>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и</w:t>
      </w:r>
      <w:r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дифференциальные сдвиговые перемещения в сочетании со слабым ра движением. В этих же районах обнаруживается повышенная сейсмическая активность и к ним тяготеют исторически известные самые </w:t>
      </w:r>
      <w:r>
        <w:rPr>
          <w:rStyle w:val="1"/>
          <w:rFonts w:ascii="Times New Roman" w:hAnsi="Times New Roman" w:cs="Times New Roman"/>
          <w:sz w:val="24"/>
          <w:szCs w:val="24"/>
        </w:rPr>
        <w:t>сильные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землетрясения.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Разделение Байкальской рифтовой зоны на участки чистого </w:t>
      </w:r>
      <w:r>
        <w:rPr>
          <w:rStyle w:val="1"/>
          <w:rFonts w:ascii="Times New Roman" w:hAnsi="Times New Roman" w:cs="Times New Roman"/>
          <w:sz w:val="24"/>
          <w:szCs w:val="24"/>
        </w:rPr>
        <w:t>растя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жения и участки, на которых оно сочетается с дифференциальным сдвиговыми движениями, положено в основу неотектонического район</w:t>
      </w:r>
      <w:r>
        <w:rPr>
          <w:rStyle w:val="1"/>
          <w:rFonts w:ascii="Times New Roman" w:hAnsi="Times New Roman" w:cs="Times New Roman"/>
          <w:sz w:val="24"/>
          <w:szCs w:val="24"/>
        </w:rPr>
        <w:t>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рования данного региона (Шерман, Леви, 1979; Логачев и др., 1981),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По типам и направленности неотектонических движений в Байкал</w:t>
      </w:r>
      <w:r>
        <w:rPr>
          <w:rStyle w:val="1"/>
          <w:rFonts w:ascii="Times New Roman" w:hAnsi="Times New Roman" w:cs="Times New Roman"/>
          <w:sz w:val="24"/>
          <w:szCs w:val="24"/>
        </w:rPr>
        <w:t>ь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ской рифтовой зоне выделяются области с преимущественно ве</w:t>
      </w:r>
      <w:r>
        <w:rPr>
          <w:rStyle w:val="1"/>
          <w:rFonts w:ascii="Times New Roman" w:hAnsi="Times New Roman" w:cs="Times New Roman"/>
          <w:sz w:val="24"/>
          <w:szCs w:val="24"/>
        </w:rPr>
        <w:t>рти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кальными и преимущественно горизонтальными движениями коры. Пр</w:t>
      </w:r>
      <w:r>
        <w:rPr>
          <w:rStyle w:val="1"/>
          <w:rFonts w:ascii="Times New Roman" w:hAnsi="Times New Roman" w:cs="Times New Roman"/>
          <w:sz w:val="24"/>
          <w:szCs w:val="24"/>
        </w:rPr>
        <w:t>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таком подходе фланги рифтовой зоны хорошо отделяются от ее централ</w:t>
      </w:r>
      <w:r>
        <w:rPr>
          <w:rStyle w:val="1"/>
          <w:rFonts w:ascii="Times New Roman" w:hAnsi="Times New Roman" w:cs="Times New Roman"/>
          <w:sz w:val="24"/>
          <w:szCs w:val="24"/>
        </w:rPr>
        <w:t>ь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ной части. Максимальные по амплитуде горизонтальные движения коры характерны для центральной части рифтовой зоны и охватываю территорию шириною в 30</w:t>
      </w:r>
      <w:r w:rsidRPr="002D6621">
        <w:rPr>
          <w:rFonts w:ascii="Times New Roman" w:hAnsi="Times New Roman" w:cs="Times New Roman"/>
        </w:rPr>
        <w:t>—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40 км (Логачев и др., 1981). По мере уд</w:t>
      </w:r>
      <w:r>
        <w:rPr>
          <w:rStyle w:val="1"/>
          <w:rFonts w:ascii="Times New Roman" w:hAnsi="Times New Roman" w:cs="Times New Roman"/>
          <w:sz w:val="24"/>
          <w:szCs w:val="24"/>
        </w:rPr>
        <w:t>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ления от условной оси рифтовой зоны доля амплитуд горизонтальны движений в общей составляющей сложного движения коры резко пада</w:t>
      </w:r>
      <w:r>
        <w:rPr>
          <w:rStyle w:val="1"/>
          <w:rFonts w:ascii="Times New Roman" w:hAnsi="Times New Roman" w:cs="Times New Roman"/>
          <w:sz w:val="24"/>
          <w:szCs w:val="24"/>
        </w:rPr>
        <w:t>ет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. Неотектоническое районирование по типам движений коры </w:t>
      </w:r>
      <w:r>
        <w:rPr>
          <w:rStyle w:val="1"/>
          <w:rFonts w:ascii="Times New Roman" w:hAnsi="Times New Roman" w:cs="Times New Roman"/>
          <w:sz w:val="24"/>
          <w:szCs w:val="24"/>
          <w:lang w:val="en-US" w:eastAsia="en-US"/>
        </w:rPr>
        <w:t>у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тверждает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достоверность избранной кинематической модели Байкал</w:t>
      </w:r>
      <w:r>
        <w:rPr>
          <w:rStyle w:val="1"/>
          <w:rFonts w:ascii="Times New Roman" w:hAnsi="Times New Roman" w:cs="Times New Roman"/>
          <w:sz w:val="24"/>
          <w:szCs w:val="24"/>
        </w:rPr>
        <w:t>ь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ской рифтовой зоны.</w:t>
      </w:r>
    </w:p>
    <w:p w:rsidR="002D6621" w:rsidRPr="002D6621" w:rsidRDefault="002D6621" w:rsidP="00F532D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Избранный подход дал основание оценить некоторые корреляции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ные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зависимости между геолого-геофизическими параметрами. Оцен</w:t>
      </w:r>
      <w:r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ны парные корреляционные связи между градиентами скоростей </w:t>
      </w:r>
      <w:r w:rsidRPr="002D6621">
        <w:rPr>
          <w:rFonts w:ascii="Times New Roman" w:hAnsi="Times New Roman" w:cs="Times New Roman"/>
        </w:rPr>
        <w:t>вер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тикальных движений коры и глубиной поверхности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Мохо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, тепловы</w:t>
      </w:r>
      <w:r w:rsidR="00F532D1">
        <w:rPr>
          <w:rStyle w:val="1"/>
          <w:rFonts w:ascii="Times New Roman" w:hAnsi="Times New Roman" w:cs="Times New Roman"/>
          <w:sz w:val="24"/>
          <w:szCs w:val="24"/>
        </w:rPr>
        <w:t>м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потоком, сейсмической активностью по А</w:t>
      </w:r>
      <w:r w:rsidR="00F532D1" w:rsidRPr="00F532D1">
        <w:rPr>
          <w:rStyle w:val="1"/>
          <w:rFonts w:ascii="Times New Roman" w:hAnsi="Times New Roman" w:cs="Times New Roman"/>
          <w:sz w:val="24"/>
          <w:szCs w:val="24"/>
          <w:vertAlign w:val="subscript"/>
        </w:rPr>
        <w:t>10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, средней плотностью разломов (Леви, 1981). Анализ зависимостей показывает, что наиболее</w:t>
      </w:r>
      <w:r w:rsidR="00F532D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F532D1">
        <w:rPr>
          <w:rFonts w:ascii="Times New Roman" w:hAnsi="Times New Roman" w:cs="Times New Roman"/>
        </w:rPr>
        <w:t>уд</w:t>
      </w:r>
      <w:r w:rsidR="00F532D1">
        <w:rPr>
          <w:rStyle w:val="1"/>
          <w:rFonts w:ascii="Times New Roman" w:hAnsi="Times New Roman" w:cs="Times New Roman"/>
          <w:sz w:val="24"/>
          <w:szCs w:val="24"/>
        </w:rPr>
        <w:t>овлетворитель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но их можно объяснить существенным понижением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квази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-вязкости земной коры в-зоне рифта (Шерман, </w:t>
      </w:r>
      <w:r w:rsidRPr="002D6621">
        <w:rPr>
          <w:rStyle w:val="a6"/>
          <w:rFonts w:ascii="Times New Roman" w:hAnsi="Times New Roman" w:cs="Times New Roman"/>
          <w:sz w:val="24"/>
          <w:szCs w:val="24"/>
        </w:rPr>
        <w:t xml:space="preserve">1977;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Леви, </w:t>
      </w:r>
      <w:r w:rsidRPr="002D6621">
        <w:rPr>
          <w:rStyle w:val="a6"/>
          <w:rFonts w:ascii="Times New Roman" w:hAnsi="Times New Roman" w:cs="Times New Roman"/>
          <w:sz w:val="24"/>
          <w:szCs w:val="24"/>
        </w:rPr>
        <w:t xml:space="preserve">1980).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Этот 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вывод не снижает значения изучения отдельных разрывов, так как в 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верхнем слое кристаллической коры пластическое 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квазипластическое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течение осуществляется путем дифференциальных подвижек по серии 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сближенных разломов. Эти нарушения при продолжающихся движени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ях могут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генетировать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землетрясения (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Pr="002D6621">
        <w:rPr>
          <w:rStyle w:val="a6"/>
          <w:rFonts w:ascii="Times New Roman" w:hAnsi="Times New Roman" w:cs="Times New Roman"/>
          <w:sz w:val="24"/>
          <w:szCs w:val="24"/>
        </w:rPr>
        <w:t xml:space="preserve">1977,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Ружич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Pr="002D6621">
        <w:rPr>
          <w:rStyle w:val="a6"/>
          <w:rFonts w:ascii="Times New Roman" w:hAnsi="Times New Roman" w:cs="Times New Roman"/>
          <w:sz w:val="24"/>
          <w:szCs w:val="24"/>
        </w:rPr>
        <w:t>1980).</w:t>
      </w:r>
    </w:p>
    <w:p w:rsidR="002D6621" w:rsidRDefault="002D6621" w:rsidP="002D6621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Таким образом, рассмотренная кинематическая модель удовлетво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рительно объясняет современную геоморфологию, неотектоническую структуру и сейсмичность Байкальской рифтовой зоны.</w:t>
      </w:r>
    </w:p>
    <w:p w:rsidR="00F532D1" w:rsidRPr="002D6621" w:rsidRDefault="00F532D1" w:rsidP="002D6621">
      <w:pPr>
        <w:ind w:firstLine="426"/>
        <w:rPr>
          <w:rFonts w:ascii="Times New Roman" w:hAnsi="Times New Roman" w:cs="Times New Roman"/>
        </w:rPr>
      </w:pPr>
    </w:p>
    <w:p w:rsidR="002D6621" w:rsidRPr="00F532D1" w:rsidRDefault="002D6621" w:rsidP="00F532D1">
      <w:pPr>
        <w:pStyle w:val="a9"/>
        <w:numPr>
          <w:ilvl w:val="0"/>
          <w:numId w:val="6"/>
        </w:numPr>
        <w:jc w:val="center"/>
        <w:rPr>
          <w:rStyle w:val="2"/>
          <w:rFonts w:ascii="Times New Roman" w:hAnsi="Times New Roman" w:cs="Times New Roman"/>
          <w:bCs w:val="0"/>
          <w:sz w:val="24"/>
          <w:szCs w:val="24"/>
        </w:rPr>
      </w:pPr>
      <w:r w:rsidRPr="00F532D1">
        <w:rPr>
          <w:rStyle w:val="2"/>
          <w:rFonts w:ascii="Times New Roman" w:hAnsi="Times New Roman" w:cs="Times New Roman"/>
          <w:bCs w:val="0"/>
          <w:sz w:val="24"/>
          <w:szCs w:val="24"/>
        </w:rPr>
        <w:t>Петрологическая модель</w:t>
      </w:r>
    </w:p>
    <w:p w:rsidR="00F532D1" w:rsidRPr="00F532D1" w:rsidRDefault="00F532D1" w:rsidP="00F532D1">
      <w:pPr>
        <w:pStyle w:val="a9"/>
        <w:ind w:left="1146"/>
        <w:rPr>
          <w:rFonts w:ascii="Times New Roman" w:hAnsi="Times New Roman" w:cs="Times New Roman"/>
        </w:rPr>
      </w:pPr>
    </w:p>
    <w:p w:rsidR="002D6621" w:rsidRPr="002D6621" w:rsidRDefault="002D6621" w:rsidP="00F532D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Базальтовые поля широко распространены в пределах океанических и континентальных рифтовых зон. Их связь с рифтогенезом носит ларагенетический характер. Известные в Байкальской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зоне Восточно-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Хамардабанское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Витимское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Удоканское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поля развития базальтов не обнаруживают тесной связи с рифтовыми структурными фор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умами. Районы проявления базальтового вулканизма выявлены и в</w:t>
      </w:r>
      <w:r w:rsidR="00F532D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Монголии за пределами рифтовой зоны. Видимо, нужно связывать (кайнозойский магматизм с новейшей активизацией Монголо-Сибирской горной страны в целом, а не с развитием собственно Байкальской риф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товой зоны, которая является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lastRenderedPageBreak/>
        <w:t>лишь фрагментом этой страны, тектони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ческий режим в которой представляет собой, очевидно, лишь частный случай более общего процесса тектонической активизации. Характерно, что районы проявления кайнозойского магматизма в Южной Сибири и Монголии вписываются в контуры проекции на земную поверхность области аномальной мантии, установленной по сейсмологическим дан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ным. Исключение представляет лишь плато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Дариганга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, базальты кото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рого по геохимическим признакам несколько отличаются от базальтов Монголо-Сибирской горной страны.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Установленные в различных вулканических районах Байкальской рифтовой зоны извержения трещинного и центрального типов, горизон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ты пирокластического материала, линзы под- и межбазальтовых отло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жений, содержащие споро-пыльцевые спектры, позволили уточнить воз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раст и характер базальтового вулканизма и выделить пять этапов вул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канической деятельности: палеогеновый </w:t>
      </w:r>
      <w:r w:rsidRPr="002D6621">
        <w:rPr>
          <w:rFonts w:ascii="Times New Roman" w:hAnsi="Times New Roman" w:cs="Times New Roman"/>
        </w:rPr>
        <w:t xml:space="preserve">—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эффузивно-эксплозивный миоцен-плиоценовый </w:t>
      </w:r>
      <w:r w:rsidRPr="002D6621">
        <w:rPr>
          <w:rFonts w:ascii="Times New Roman" w:hAnsi="Times New Roman" w:cs="Times New Roman"/>
        </w:rPr>
        <w:t xml:space="preserve">—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эффузивный;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эоилейстоценовый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Fonts w:ascii="Times New Roman" w:hAnsi="Times New Roman" w:cs="Times New Roman"/>
        </w:rPr>
        <w:t xml:space="preserve">—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эксплозивный и эффузивный; плейстоценовый </w:t>
      </w:r>
      <w:r w:rsidRPr="002D6621">
        <w:rPr>
          <w:rFonts w:ascii="Times New Roman" w:hAnsi="Times New Roman" w:cs="Times New Roman"/>
        </w:rPr>
        <w:t xml:space="preserve">—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эффузивный;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голоценовый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Fonts w:ascii="Times New Roman" w:hAnsi="Times New Roman" w:cs="Times New Roman"/>
        </w:rPr>
        <w:t xml:space="preserve">—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экспло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зивно-эффузивный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На основе изучения вещественного состава продуктов кайнозой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ского вулканизма было установлено, что во всех вулканических районах Байкальского рифта и за его пределами базальтовые породы имеют непрерывный спектр химических составов от сильных щелочных до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толеитовых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. Колебание уровня щелочности не было пр</w:t>
      </w:r>
      <w:r w:rsidR="00F532D1">
        <w:rPr>
          <w:rStyle w:val="1"/>
          <w:rFonts w:ascii="Times New Roman" w:hAnsi="Times New Roman" w:cs="Times New Roman"/>
          <w:sz w:val="24"/>
          <w:szCs w:val="24"/>
        </w:rPr>
        <w:t>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урочено к какому-то определенному периоду вулканической активности, оно имело место на протяжении всей истории вулканизма этого региона. Щелочные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оливнновые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базальты среди основных лав являются преобладающими.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В отличие от классической натровой серии гавайских лав, щелоч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ные базальты Байкальского рифта более калиевые, но тем не менее не поднимаются до уровня калиевых серий типа островов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Гоф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и Тристан, а также типичных континентальных калиевых вулканитов. Направление дифференциации в них ближе к гавайскому типу.</w:t>
      </w:r>
    </w:p>
    <w:p w:rsidR="002D6621" w:rsidRPr="002D6621" w:rsidRDefault="002D6621" w:rsidP="00F532D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Дифференцированная серия лав от базальтов до трахитов встреча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ется только на хребте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Удокан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как среди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эоплейстоцен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-нижнечетвертичных лав плато, так и среди голоценовых вулканов.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Низкомагнезиальные</w:t>
      </w:r>
      <w:proofErr w:type="spellEnd"/>
      <w:r w:rsidR="00F532D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базальты,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муджиериты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бенмориты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являются связующими звеньями серии базальт — трахит.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Наблюдаемые вариации химизма пород Байкальской рифтовой зо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ны могли быть обусловлены как процессами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высокобарного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фракциони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рования, так и колебанием уровней частичного плавления мантии. В </w:t>
      </w:r>
      <w:r w:rsidRPr="002D6621">
        <w:rPr>
          <w:rFonts w:ascii="Times New Roman" w:hAnsi="Times New Roman" w:cs="Times New Roman"/>
        </w:rPr>
        <w:t>по</w:t>
      </w:r>
      <w:r w:rsidRPr="002D6621">
        <w:rPr>
          <w:rFonts w:ascii="Times New Roman" w:hAnsi="Times New Roman" w:cs="Times New Roman"/>
        </w:rPr>
        <w:softHyphen/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следнем случае уровни частичного плавления могли меняться как </w:t>
      </w:r>
      <w:r w:rsidRPr="002D6621">
        <w:rPr>
          <w:rFonts w:ascii="Times New Roman" w:hAnsi="Times New Roman" w:cs="Times New Roman"/>
        </w:rPr>
        <w:t xml:space="preserve">под-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впадинами (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Тункинской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), так и под смежными поднятиями, приводя </w:t>
      </w:r>
      <w:r w:rsidRPr="002D6621">
        <w:rPr>
          <w:rFonts w:ascii="Times New Roman" w:hAnsi="Times New Roman" w:cs="Times New Roman"/>
        </w:rPr>
        <w:t xml:space="preserve">к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наблюдаемому разнообразию эффузивных пород. Появление значитель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ных объемов лав с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толеитовой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тенденцией в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Тункинской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впадине веро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ятно связано с высоким положением магматического очага по отноше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нию к сопряженным поднятиям, под которыми уровни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магмообразовани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располагались ниже.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 щелочных базальтах региона установлена наиболее </w:t>
      </w:r>
      <w:r w:rsidRPr="002D6621">
        <w:rPr>
          <w:rFonts w:ascii="Times New Roman" w:hAnsi="Times New Roman" w:cs="Times New Roman"/>
        </w:rPr>
        <w:t>распростра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ненная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лерцолит-пироксенитовая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ассоциация ультраосновных </w:t>
      </w:r>
      <w:r w:rsidRPr="002D6621">
        <w:rPr>
          <w:rFonts w:ascii="Times New Roman" w:hAnsi="Times New Roman" w:cs="Times New Roman"/>
        </w:rPr>
        <w:t>включе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ний, имеющая важное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петрогенетическое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значение в деле выяснения вероятного состава мантийного субстрата и термодинамических </w:t>
      </w:r>
      <w:r w:rsidRPr="002D6621">
        <w:rPr>
          <w:rFonts w:ascii="Times New Roman" w:hAnsi="Times New Roman" w:cs="Times New Roman"/>
        </w:rPr>
        <w:t xml:space="preserve">условий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глубинного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магмообразования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По имеющимся данным верхняя мантия под рифтовой зоной </w:t>
      </w:r>
      <w:r w:rsidRPr="002D6621">
        <w:rPr>
          <w:rFonts w:ascii="Times New Roman" w:hAnsi="Times New Roman" w:cs="Times New Roman"/>
        </w:rPr>
        <w:t>состо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ит из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шпинелевых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лерцолитов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с линзами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пироксенитов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Pr="002D6621">
        <w:rPr>
          <w:rFonts w:ascii="Times New Roman" w:hAnsi="Times New Roman" w:cs="Times New Roman"/>
        </w:rPr>
        <w:t xml:space="preserve">подстилаемая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ниже </w:t>
      </w:r>
      <w:r w:rsidRPr="00F532D1">
        <w:rPr>
          <w:rStyle w:val="a6"/>
          <w:rFonts w:ascii="Times New Roman" w:hAnsi="Times New Roman" w:cs="Times New Roman"/>
          <w:b w:val="0"/>
          <w:sz w:val="24"/>
          <w:szCs w:val="24"/>
        </w:rPr>
        <w:t>70</w:t>
      </w:r>
      <w:r w:rsidRPr="002D662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км гранатовыми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лерцолитами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. В соответствии с </w:t>
      </w:r>
      <w:r w:rsidR="00F532D1">
        <w:rPr>
          <w:rFonts w:ascii="Times New Roman" w:hAnsi="Times New Roman" w:cs="Times New Roman"/>
        </w:rPr>
        <w:t>эксперимен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тальными данными эти породы являются потенциальным </w:t>
      </w:r>
      <w:r w:rsidRPr="002D6621">
        <w:rPr>
          <w:rFonts w:ascii="Times New Roman" w:hAnsi="Times New Roman" w:cs="Times New Roman"/>
        </w:rPr>
        <w:t xml:space="preserve">источником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базальтовых расплавов. В зоне Байкальского рифта и за его </w:t>
      </w:r>
      <w:r w:rsidRPr="002D6621">
        <w:rPr>
          <w:rFonts w:ascii="Times New Roman" w:hAnsi="Times New Roman" w:cs="Times New Roman"/>
        </w:rPr>
        <w:t>пределам</w:t>
      </w:r>
      <w:r w:rsidR="00F532D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базальтовая магма могла образоваться за счет частичного </w:t>
      </w:r>
      <w:proofErr w:type="spellStart"/>
      <w:r w:rsidRPr="002D6621">
        <w:rPr>
          <w:rFonts w:ascii="Times New Roman" w:hAnsi="Times New Roman" w:cs="Times New Roman"/>
        </w:rPr>
        <w:t>плавленш</w:t>
      </w:r>
      <w:proofErr w:type="spellEnd"/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обогащенных глиноземом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шпинелевых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лерцолитов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с участием </w:t>
      </w:r>
      <w:r w:rsidRPr="002D6621">
        <w:rPr>
          <w:rFonts w:ascii="Times New Roman" w:hAnsi="Times New Roman" w:cs="Times New Roman"/>
        </w:rPr>
        <w:t xml:space="preserve">флюидное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фазы на глубине не более </w:t>
      </w:r>
      <w:r w:rsidRPr="00F532D1">
        <w:rPr>
          <w:rStyle w:val="a6"/>
          <w:rFonts w:ascii="Times New Roman" w:hAnsi="Times New Roman" w:cs="Times New Roman"/>
          <w:b w:val="0"/>
          <w:sz w:val="24"/>
          <w:szCs w:val="24"/>
        </w:rPr>
        <w:t>80—100</w:t>
      </w:r>
      <w:r w:rsidRPr="002D662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км.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Образование магматических очагов в верхней мантии </w:t>
      </w:r>
      <w:r w:rsidRPr="002D6621">
        <w:rPr>
          <w:rFonts w:ascii="Times New Roman" w:hAnsi="Times New Roman" w:cs="Times New Roman"/>
        </w:rPr>
        <w:t xml:space="preserve">вероятнее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всего связано с перераспределением напряжений при конвективных </w:t>
      </w:r>
      <w:r w:rsidRPr="002D6621">
        <w:rPr>
          <w:rFonts w:ascii="Times New Roman" w:hAnsi="Times New Roman" w:cs="Times New Roman"/>
        </w:rPr>
        <w:t>те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чениях и общей гравитационной неустойчивостью особенно в </w:t>
      </w:r>
      <w:r w:rsidRPr="002D6621">
        <w:rPr>
          <w:rFonts w:ascii="Times New Roman" w:hAnsi="Times New Roman" w:cs="Times New Roman"/>
        </w:rPr>
        <w:t xml:space="preserve">предела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ее аномальных областей. С термодинамических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позиций наиболее </w:t>
      </w:r>
      <w:r w:rsidRPr="002D6621">
        <w:rPr>
          <w:rFonts w:ascii="Times New Roman" w:hAnsi="Times New Roman" w:cs="Times New Roman"/>
        </w:rPr>
        <w:t>бла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гоприятными для плавления и концентрации легкоплавкой </w:t>
      </w:r>
      <w:r w:rsidRPr="002D6621">
        <w:rPr>
          <w:rFonts w:ascii="Times New Roman" w:hAnsi="Times New Roman" w:cs="Times New Roman"/>
        </w:rPr>
        <w:t>флюидно</w:t>
      </w:r>
      <w:r w:rsidR="00F532D1">
        <w:rPr>
          <w:rFonts w:ascii="Times New Roman" w:hAnsi="Times New Roman" w:cs="Times New Roman"/>
        </w:rPr>
        <w:t xml:space="preserve">й 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фазы будут зоны пониженного давления, длительно существующие </w:t>
      </w:r>
      <w:r w:rsidRPr="002D6621">
        <w:rPr>
          <w:rFonts w:ascii="Times New Roman" w:hAnsi="Times New Roman" w:cs="Times New Roman"/>
        </w:rPr>
        <w:t xml:space="preserve">или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периодически появляющиеся.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Вулканологиче</w:t>
      </w:r>
      <w:r w:rsidR="00F532D1">
        <w:rPr>
          <w:rStyle w:val="1"/>
          <w:rFonts w:ascii="Times New Roman" w:hAnsi="Times New Roman" w:cs="Times New Roman"/>
          <w:sz w:val="24"/>
          <w:szCs w:val="24"/>
        </w:rPr>
        <w:t>с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кие исследования, проведенные с применением </w:t>
      </w:r>
      <w:r w:rsidRPr="002D6621">
        <w:rPr>
          <w:rFonts w:ascii="Times New Roman" w:hAnsi="Times New Roman" w:cs="Times New Roman"/>
        </w:rPr>
        <w:t>ком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плексных геолого-геоморфологических и петрологических методов, </w:t>
      </w:r>
      <w:r w:rsidRPr="002D6621">
        <w:rPr>
          <w:rFonts w:ascii="Times New Roman" w:hAnsi="Times New Roman" w:cs="Times New Roman"/>
        </w:rPr>
        <w:t>поз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волили более полно восстановить историю развития вулканизма Байкальской рифтовой зоны и смежных территорий, выяснить </w:t>
      </w:r>
      <w:r w:rsidRPr="002D6621">
        <w:rPr>
          <w:rFonts w:ascii="Times New Roman" w:hAnsi="Times New Roman" w:cs="Times New Roman"/>
        </w:rPr>
        <w:t xml:space="preserve">некоторых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детали взаимоотношения между вулканизмом и тектоникой, </w:t>
      </w:r>
      <w:r w:rsidRPr="002D6621">
        <w:rPr>
          <w:rFonts w:ascii="Times New Roman" w:hAnsi="Times New Roman" w:cs="Times New Roman"/>
        </w:rPr>
        <w:t xml:space="preserve">уточнить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особенности вещественного состава базальтовых пород, подойти к </w:t>
      </w:r>
      <w:r w:rsidRPr="002D6621">
        <w:rPr>
          <w:rFonts w:ascii="Times New Roman" w:hAnsi="Times New Roman" w:cs="Times New Roman"/>
        </w:rPr>
        <w:t>пони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манию условий глубинного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магмообразования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. Однако отдельные </w:t>
      </w:r>
      <w:r w:rsidR="00F532D1">
        <w:rPr>
          <w:rFonts w:ascii="Times New Roman" w:hAnsi="Times New Roman" w:cs="Times New Roman"/>
        </w:rPr>
        <w:t>воп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росы остались недостаточно изученными и решение их требует дальнейших исследований.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Это касается прежде всего уточнения пространственно-возрастном эволюции вулканизма и вещественного состава его продуктов. Для </w:t>
      </w:r>
      <w:r w:rsidRPr="002D6621">
        <w:rPr>
          <w:rFonts w:ascii="Times New Roman" w:hAnsi="Times New Roman" w:cs="Times New Roman"/>
        </w:rPr>
        <w:t>уточ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нения стратиграфической последовательности накопления </w:t>
      </w:r>
      <w:r w:rsidRPr="002D6621">
        <w:rPr>
          <w:rFonts w:ascii="Times New Roman" w:hAnsi="Times New Roman" w:cs="Times New Roman"/>
        </w:rPr>
        <w:t>вулканогенны</w:t>
      </w:r>
      <w:r w:rsidR="00F532D1">
        <w:rPr>
          <w:rFonts w:ascii="Times New Roman" w:hAnsi="Times New Roman" w:cs="Times New Roman"/>
        </w:rPr>
        <w:t>х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образований, определения их возраста и корреляции с осадочными </w:t>
      </w:r>
      <w:r w:rsidR="00F532D1">
        <w:rPr>
          <w:rFonts w:ascii="Times New Roman" w:hAnsi="Times New Roman" w:cs="Times New Roman"/>
        </w:rPr>
        <w:t>отло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жениями впадин, поверхностями выравнивания, неотектоническими </w:t>
      </w:r>
      <w:r w:rsidRPr="002D6621">
        <w:rPr>
          <w:rFonts w:ascii="Times New Roman" w:hAnsi="Times New Roman" w:cs="Times New Roman"/>
        </w:rPr>
        <w:t>дви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жениями и этапами рифтогенеза необходимо широкое применение </w:t>
      </w:r>
      <w:r w:rsidRPr="002D6621">
        <w:rPr>
          <w:rFonts w:ascii="Times New Roman" w:hAnsi="Times New Roman" w:cs="Times New Roman"/>
        </w:rPr>
        <w:t>ме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тодов абсолютной геохронологии, палеомагнитных, </w:t>
      </w:r>
      <w:r w:rsidRPr="002D6621">
        <w:rPr>
          <w:rFonts w:ascii="Times New Roman" w:hAnsi="Times New Roman" w:cs="Times New Roman"/>
        </w:rPr>
        <w:t>биостратиграфиче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ских, литологических исследований.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Таким образом, изучение кайнозойского вулканизма </w:t>
      </w:r>
      <w:r w:rsidRPr="002D6621">
        <w:rPr>
          <w:rFonts w:ascii="Times New Roman" w:hAnsi="Times New Roman" w:cs="Times New Roman"/>
        </w:rPr>
        <w:t xml:space="preserve">Байкальской)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рифтовой зоны привело нас к заключению об отсутствии прямой </w:t>
      </w:r>
      <w:r w:rsidRPr="002D6621">
        <w:rPr>
          <w:rFonts w:ascii="Times New Roman" w:hAnsi="Times New Roman" w:cs="Times New Roman"/>
        </w:rPr>
        <w:t xml:space="preserve">связи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между рифтогенезом и вулканизмом. Оба эти явления отражают </w:t>
      </w:r>
      <w:r w:rsidRPr="002D6621">
        <w:rPr>
          <w:rFonts w:ascii="Times New Roman" w:hAnsi="Times New Roman" w:cs="Times New Roman"/>
        </w:rPr>
        <w:t>про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цессы, происходящие в верхней части астеносферы. </w:t>
      </w:r>
      <w:r w:rsidR="00F532D1">
        <w:rPr>
          <w:rFonts w:ascii="Times New Roman" w:hAnsi="Times New Roman" w:cs="Times New Roman"/>
        </w:rPr>
        <w:t>Петрологическая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модель Байкальского рифтогенеза не является специфической </w:t>
      </w:r>
      <w:r w:rsidR="00F532D1">
        <w:rPr>
          <w:rFonts w:ascii="Times New Roman" w:hAnsi="Times New Roman" w:cs="Times New Roman"/>
        </w:rPr>
        <w:t>моделью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и отражает более общую картину магматизма Центральной Азии, </w:t>
      </w:r>
      <w:r w:rsidRPr="002D6621">
        <w:rPr>
          <w:rFonts w:ascii="Times New Roman" w:hAnsi="Times New Roman" w:cs="Times New Roman"/>
        </w:rPr>
        <w:t>свя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занную, по-видимому, с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астеносферным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выступом.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  <w:color w:val="auto"/>
        </w:rPr>
      </w:pPr>
    </w:p>
    <w:p w:rsidR="002D6621" w:rsidRPr="00F532D1" w:rsidRDefault="002D6621" w:rsidP="00F532D1">
      <w:pPr>
        <w:pStyle w:val="a9"/>
        <w:numPr>
          <w:ilvl w:val="0"/>
          <w:numId w:val="6"/>
        </w:numPr>
        <w:jc w:val="center"/>
        <w:rPr>
          <w:rStyle w:val="2"/>
          <w:rFonts w:ascii="Times New Roman" w:hAnsi="Times New Roman" w:cs="Times New Roman"/>
          <w:bCs w:val="0"/>
          <w:sz w:val="24"/>
          <w:szCs w:val="24"/>
        </w:rPr>
      </w:pPr>
      <w:r w:rsidRPr="00F532D1">
        <w:rPr>
          <w:rStyle w:val="2"/>
          <w:rFonts w:ascii="Times New Roman" w:hAnsi="Times New Roman" w:cs="Times New Roman"/>
          <w:bCs w:val="0"/>
          <w:sz w:val="24"/>
          <w:szCs w:val="24"/>
        </w:rPr>
        <w:t>Сейсмологическая модель низкоскоростной неоднородности мантии под Монголо-Сибирской горной страной</w:t>
      </w:r>
    </w:p>
    <w:p w:rsidR="00F532D1" w:rsidRPr="00F532D1" w:rsidRDefault="00F532D1" w:rsidP="00F532D1">
      <w:pPr>
        <w:pStyle w:val="a9"/>
        <w:ind w:left="1146"/>
        <w:rPr>
          <w:rFonts w:ascii="Times New Roman" w:hAnsi="Times New Roman" w:cs="Times New Roman"/>
          <w:b/>
        </w:rPr>
      </w:pPr>
    </w:p>
    <w:p w:rsidR="002D6621" w:rsidRPr="002D6621" w:rsidRDefault="002D6621" w:rsidP="00F532D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По запаздываниям продольных сейсмических волн, приходящих на </w:t>
      </w:r>
      <w:r w:rsidR="00F532D1">
        <w:rPr>
          <w:rFonts w:ascii="Times New Roman" w:hAnsi="Times New Roman" w:cs="Times New Roman"/>
        </w:rPr>
        <w:t>с</w:t>
      </w:r>
      <w:r w:rsidRPr="002D6621">
        <w:rPr>
          <w:rFonts w:ascii="Times New Roman" w:hAnsi="Times New Roman" w:cs="Times New Roman"/>
        </w:rPr>
        <w:t xml:space="preserve">танции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Прибайкалья от далеких землетрясений и больших взрывов, </w:t>
      </w:r>
      <w:r w:rsidR="00F532D1">
        <w:rPr>
          <w:rFonts w:ascii="Times New Roman" w:hAnsi="Times New Roman" w:cs="Times New Roman"/>
        </w:rPr>
        <w:t>п</w:t>
      </w:r>
      <w:r w:rsidRPr="002D6621">
        <w:rPr>
          <w:rFonts w:ascii="Times New Roman" w:hAnsi="Times New Roman" w:cs="Times New Roman"/>
        </w:rPr>
        <w:t xml:space="preserve">од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горными районами Восточной Сибири и Западной Монголии обна</w:t>
      </w:r>
      <w:r w:rsidRPr="002D6621">
        <w:rPr>
          <w:rFonts w:ascii="Times New Roman" w:hAnsi="Times New Roman" w:cs="Times New Roman"/>
        </w:rPr>
        <w:t xml:space="preserve">ружена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низкоскоростная неоднородность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мантич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. Те сведения о сейсми</w:t>
      </w:r>
      <w:r w:rsidR="00F532D1">
        <w:rPr>
          <w:rFonts w:ascii="Times New Roman" w:hAnsi="Times New Roman" w:cs="Times New Roman"/>
        </w:rPr>
        <w:t>ч</w:t>
      </w:r>
      <w:r w:rsidRPr="002D6621">
        <w:rPr>
          <w:rFonts w:ascii="Times New Roman" w:hAnsi="Times New Roman" w:cs="Times New Roman"/>
        </w:rPr>
        <w:t xml:space="preserve">еском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разрезе мантии, которые имеются в настоящее время, позволяют </w:t>
      </w:r>
      <w:r w:rsidRPr="002D6621">
        <w:rPr>
          <w:rFonts w:ascii="Times New Roman" w:hAnsi="Times New Roman" w:cs="Times New Roman"/>
        </w:rPr>
        <w:t xml:space="preserve">полагать,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что под Байкальской рифтовой зоной, под Саянами и, воз</w:t>
      </w:r>
      <w:r w:rsidR="00F532D1">
        <w:rPr>
          <w:rStyle w:val="1"/>
          <w:rFonts w:ascii="Times New Roman" w:hAnsi="Times New Roman" w:cs="Times New Roman"/>
          <w:sz w:val="24"/>
          <w:szCs w:val="24"/>
        </w:rPr>
        <w:t>м</w:t>
      </w:r>
      <w:r w:rsidRPr="002D6621">
        <w:rPr>
          <w:rFonts w:ascii="Times New Roman" w:hAnsi="Times New Roman" w:cs="Times New Roman"/>
        </w:rPr>
        <w:t xml:space="preserve">ожно,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Хангаем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указанная неоднородность достигает подошвы зем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D6621">
        <w:rPr>
          <w:rFonts w:ascii="Times New Roman" w:hAnsi="Times New Roman" w:cs="Times New Roman"/>
        </w:rPr>
        <w:t xml:space="preserve">ной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коры. Наиболее надежные сведения по запаздываниям сейсмических волн получены от взрывов в Неваде. По данным материалам в </w:t>
      </w:r>
      <w:r w:rsidRPr="002D6621">
        <w:rPr>
          <w:rFonts w:ascii="Times New Roman" w:hAnsi="Times New Roman" w:cs="Times New Roman"/>
        </w:rPr>
        <w:t xml:space="preserve">предположении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о том, что недостаток скорости в пределах неоднород</w:t>
      </w:r>
      <w:r w:rsidRPr="002D6621">
        <w:rPr>
          <w:rFonts w:ascii="Times New Roman" w:hAnsi="Times New Roman" w:cs="Times New Roman"/>
        </w:rPr>
        <w:t xml:space="preserve">ности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составляет 0,3 км/с, толщина рассматриваемого аномального </w:t>
      </w:r>
      <w:r w:rsidRPr="002D6621">
        <w:rPr>
          <w:rFonts w:ascii="Times New Roman" w:hAnsi="Times New Roman" w:cs="Times New Roman"/>
        </w:rPr>
        <w:t xml:space="preserve">объекта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оценивается в 300</w:t>
      </w:r>
      <w:r w:rsidRPr="002D6621">
        <w:rPr>
          <w:rFonts w:ascii="Times New Roman" w:hAnsi="Times New Roman" w:cs="Times New Roman"/>
        </w:rPr>
        <w:t>—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400 км (Рогожина, Кожевников, 1979).</w:t>
      </w:r>
    </w:p>
    <w:p w:rsidR="002D6621" w:rsidRDefault="002D6621" w:rsidP="00F532D1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В силу недостатка данных эта неоднородность (аномальная мантия) выделяется как единое тело. Однако привлечение других геофизических материалов</w:t>
      </w:r>
      <w:r w:rsidR="00F532D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(электромагнитных, гравиметрических) позволяет </w:t>
      </w:r>
      <w:r w:rsidRPr="002D6621">
        <w:rPr>
          <w:rFonts w:ascii="Times New Roman" w:hAnsi="Times New Roman" w:cs="Times New Roman"/>
        </w:rPr>
        <w:t xml:space="preserve">считать,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что верхняя часть области аномальной мантии соответствует</w:t>
      </w:r>
      <w:r w:rsidR="00F532D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выступу астеносферного слоя (литосфера здесь утонена), а нижняя</w:t>
      </w:r>
      <w:r w:rsidR="00F532D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часть — неоднородности в пределах астеносферы. Утонение литосферы</w:t>
      </w:r>
      <w:r w:rsidR="00F532D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обычно считается типичной чертой и других континентальных рифтовых </w:t>
      </w:r>
      <w:r w:rsidRPr="002D6621">
        <w:rPr>
          <w:rFonts w:ascii="Times New Roman" w:hAnsi="Times New Roman" w:cs="Times New Roman"/>
        </w:rPr>
        <w:t xml:space="preserve">зон: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Восточноафриканской и Рио-Гранде. Неоднородность в пределах</w:t>
      </w:r>
      <w:r w:rsidR="00F532D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астеносферы выделяется менее достоверно. Для ее существования необходим постоянный подток глубинного вещества. Без такого подтока</w:t>
      </w:r>
      <w:r w:rsidR="00F532D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неоднородность в условиях астеносферы должна быстро растечься в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стороны и</w:t>
      </w:r>
      <w:r w:rsidR="00F532D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исчезнуть.</w:t>
      </w:r>
    </w:p>
    <w:p w:rsidR="00F532D1" w:rsidRDefault="00F532D1" w:rsidP="00F532D1">
      <w:pPr>
        <w:ind w:firstLine="426"/>
        <w:rPr>
          <w:rFonts w:ascii="Times New Roman" w:hAnsi="Times New Roman" w:cs="Times New Roman"/>
        </w:rPr>
      </w:pPr>
    </w:p>
    <w:p w:rsidR="00F532D1" w:rsidRDefault="00F532D1" w:rsidP="00F532D1">
      <w:pPr>
        <w:ind w:firstLine="426"/>
        <w:rPr>
          <w:rFonts w:ascii="Times New Roman" w:hAnsi="Times New Roman" w:cs="Times New Roman"/>
        </w:rPr>
      </w:pPr>
    </w:p>
    <w:p w:rsidR="00F532D1" w:rsidRDefault="00F532D1" w:rsidP="00F532D1">
      <w:pPr>
        <w:ind w:firstLine="426"/>
        <w:rPr>
          <w:rFonts w:ascii="Times New Roman" w:hAnsi="Times New Roman" w:cs="Times New Roman"/>
        </w:rPr>
      </w:pPr>
    </w:p>
    <w:p w:rsidR="00F532D1" w:rsidRDefault="00F532D1" w:rsidP="00F532D1">
      <w:pPr>
        <w:ind w:firstLine="426"/>
        <w:rPr>
          <w:rFonts w:ascii="Times New Roman" w:hAnsi="Times New Roman" w:cs="Times New Roman"/>
        </w:rPr>
      </w:pPr>
    </w:p>
    <w:p w:rsidR="00F532D1" w:rsidRPr="002D6621" w:rsidRDefault="00F532D1" w:rsidP="00F532D1">
      <w:pPr>
        <w:ind w:firstLine="426"/>
        <w:rPr>
          <w:rFonts w:ascii="Times New Roman" w:hAnsi="Times New Roman" w:cs="Times New Roman"/>
        </w:rPr>
      </w:pPr>
    </w:p>
    <w:p w:rsidR="002D6621" w:rsidRPr="00F532D1" w:rsidRDefault="002D6621" w:rsidP="00F532D1">
      <w:pPr>
        <w:pStyle w:val="a9"/>
        <w:numPr>
          <w:ilvl w:val="0"/>
          <w:numId w:val="6"/>
        </w:numPr>
        <w:jc w:val="center"/>
        <w:rPr>
          <w:rStyle w:val="2"/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F532D1">
        <w:rPr>
          <w:rStyle w:val="2"/>
          <w:rFonts w:ascii="Times New Roman" w:hAnsi="Times New Roman" w:cs="Times New Roman"/>
          <w:bCs w:val="0"/>
          <w:sz w:val="24"/>
          <w:szCs w:val="24"/>
        </w:rPr>
        <w:lastRenderedPageBreak/>
        <w:t>Геотермическая модель развития астеносферного выступа под Байкальской рифтовой зоной</w:t>
      </w:r>
    </w:p>
    <w:p w:rsidR="00F532D1" w:rsidRPr="00F532D1" w:rsidRDefault="00F532D1" w:rsidP="00F532D1">
      <w:pPr>
        <w:pStyle w:val="a9"/>
        <w:ind w:left="1146"/>
        <w:rPr>
          <w:rFonts w:ascii="Times New Roman" w:hAnsi="Times New Roman" w:cs="Times New Roman"/>
        </w:rPr>
      </w:pP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Сейсмические электромагнитные и гравиметрические данные показывают, что под Байкальской рифтовой зоной астеносфера образует </w:t>
      </w:r>
      <w:r w:rsidRPr="002D6621">
        <w:rPr>
          <w:rFonts w:ascii="Times New Roman" w:hAnsi="Times New Roman" w:cs="Times New Roman"/>
        </w:rPr>
        <w:t>вы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ступ, кровля которого достигает раздела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Мохо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где температура может быть оценена в 1200°С (Лысак, Зорин, 1976). Ширина кровли астеносферного выступа под Байкальской рифтовой </w:t>
      </w:r>
      <w:r w:rsidRPr="002D6621">
        <w:rPr>
          <w:rFonts w:ascii="Times New Roman" w:hAnsi="Times New Roman" w:cs="Times New Roman"/>
        </w:rPr>
        <w:t xml:space="preserve">зоной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составляет около 300 км. Известно, что в Байкальской рифтовой зоне </w:t>
      </w:r>
      <w:r w:rsidRPr="002D6621">
        <w:rPr>
          <w:rFonts w:ascii="Times New Roman" w:hAnsi="Times New Roman" w:cs="Times New Roman"/>
        </w:rPr>
        <w:t xml:space="preserve">нет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единой интен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сивной региональной геотерм</w:t>
      </w:r>
      <w:r w:rsidRPr="002D6621">
        <w:rPr>
          <w:rFonts w:ascii="Times New Roman" w:hAnsi="Times New Roman" w:cs="Times New Roman"/>
        </w:rPr>
        <w:t>и</w:t>
      </w:r>
      <w:r w:rsidR="001427C5">
        <w:rPr>
          <w:rFonts w:ascii="Times New Roman" w:hAnsi="Times New Roman" w:cs="Times New Roman"/>
        </w:rPr>
        <w:t>чес</w:t>
      </w:r>
      <w:r w:rsidRPr="002D6621">
        <w:rPr>
          <w:rFonts w:ascii="Times New Roman" w:hAnsi="Times New Roman" w:cs="Times New Roman"/>
        </w:rPr>
        <w:t>к</w:t>
      </w:r>
      <w:r w:rsidR="001427C5">
        <w:rPr>
          <w:rFonts w:ascii="Times New Roman" w:hAnsi="Times New Roman" w:cs="Times New Roman"/>
        </w:rPr>
        <w:t>ой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аномалии. Резко повышенные величины тепловых потоков характерны преимущественно для рифто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вых впадин и зон разломов и не присущи окружающим горным хреб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там (Лысак и др., 1977;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  <w:lang w:val="en-US" w:eastAsia="en-US"/>
        </w:rPr>
        <w:t>Lysak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1978). Такая неоднородность теплового поля может отражать сложное глубинное строение, неравномерно пе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рераспределяющее конвективную составляющую теплового потока. По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добные модели для Байкальской рифтовой зоны строились в предыду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щие годы и хорошо известны (Лысак,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Дучков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Fonts w:ascii="Times New Roman" w:hAnsi="Times New Roman" w:cs="Times New Roman"/>
        </w:rPr>
        <w:t xml:space="preserve">и др.,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1977; Лысак, Зо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D6621">
        <w:rPr>
          <w:rFonts w:ascii="Times New Roman" w:hAnsi="Times New Roman" w:cs="Times New Roman"/>
        </w:rPr>
        <w:t xml:space="preserve">рин,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1976,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  <w:lang w:val="en-US" w:eastAsia="en-US"/>
        </w:rPr>
        <w:t>Lysak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1978).</w:t>
      </w:r>
    </w:p>
    <w:p w:rsidR="002D6621" w:rsidRPr="001427C5" w:rsidRDefault="002D6621" w:rsidP="001427C5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Длительный стационарный режим теплового </w:t>
      </w:r>
      <w:r w:rsidRPr="002D6621">
        <w:rPr>
          <w:rFonts w:ascii="Times New Roman" w:hAnsi="Times New Roman" w:cs="Times New Roman"/>
        </w:rPr>
        <w:t xml:space="preserve">поля под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Байкальской рифтовой зоной даже с учетом изложенных выше </w:t>
      </w:r>
      <w:r w:rsidRPr="002D6621">
        <w:rPr>
          <w:rFonts w:ascii="Times New Roman" w:hAnsi="Times New Roman" w:cs="Times New Roman"/>
        </w:rPr>
        <w:t xml:space="preserve">причин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должен был бы значительно повысить тепловой поток над </w:t>
      </w:r>
      <w:r w:rsidRPr="002D6621">
        <w:rPr>
          <w:rFonts w:ascii="Times New Roman" w:hAnsi="Times New Roman" w:cs="Times New Roman"/>
        </w:rPr>
        <w:t xml:space="preserve">обрамляющими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Байкаль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ский рифт хребтами. На большей же части рифтовой </w:t>
      </w:r>
      <w:r w:rsidRPr="002D6621">
        <w:rPr>
          <w:rFonts w:ascii="Times New Roman" w:hAnsi="Times New Roman" w:cs="Times New Roman"/>
        </w:rPr>
        <w:t xml:space="preserve">зоны в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промежут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ках между локальными аномалиями значения теплового потока состав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ляют 1,1 </w:t>
      </w:r>
      <w:r w:rsidRPr="002D6621">
        <w:rPr>
          <w:rFonts w:ascii="Times New Roman" w:hAnsi="Times New Roman" w:cs="Times New Roman"/>
        </w:rPr>
        <w:t>—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1,3 е. т. п., что мало отличается от </w:t>
      </w:r>
      <w:r w:rsidRPr="002D6621">
        <w:rPr>
          <w:rFonts w:ascii="Times New Roman" w:hAnsi="Times New Roman" w:cs="Times New Roman"/>
        </w:rPr>
        <w:t xml:space="preserve">среднего теплового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потока на Сибирской платформе (1,0—1,1 е. т. п.). </w:t>
      </w:r>
      <w:r w:rsidRPr="002D6621">
        <w:rPr>
          <w:rFonts w:ascii="Times New Roman" w:hAnsi="Times New Roman" w:cs="Times New Roman"/>
        </w:rPr>
        <w:t xml:space="preserve">Следовательно,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можно по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лагать, что аномальная мантия (вещество астеносферы </w:t>
      </w:r>
      <w:r w:rsidRPr="002D6621">
        <w:rPr>
          <w:rFonts w:ascii="Times New Roman" w:hAnsi="Times New Roman" w:cs="Times New Roman"/>
        </w:rPr>
        <w:t xml:space="preserve">с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температурой около 1200°С) появилась под разделом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Мохо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зоне сравни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тельно недавно, то есть температурное поле здесь нестационарно.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Решения уравнения теплопроводности для нестационарного </w:t>
      </w:r>
      <w:r w:rsidRPr="002D6621">
        <w:rPr>
          <w:rFonts w:ascii="Times New Roman" w:hAnsi="Times New Roman" w:cs="Times New Roman"/>
        </w:rPr>
        <w:t xml:space="preserve">случая позволяют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оценить время появления аномальной мантии под корой риф</w:t>
      </w:r>
      <w:r w:rsidRPr="002D6621">
        <w:rPr>
          <w:rFonts w:ascii="Times New Roman" w:hAnsi="Times New Roman" w:cs="Times New Roman"/>
        </w:rPr>
        <w:t xml:space="preserve">товой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зоны и проверить достоверность некоторых представлений о </w:t>
      </w:r>
      <w:r w:rsidRPr="002D6621">
        <w:rPr>
          <w:rFonts w:ascii="Times New Roman" w:hAnsi="Times New Roman" w:cs="Times New Roman"/>
        </w:rPr>
        <w:t>ме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ханизме развития астеносферного диапира. Для этого кроме приведенных выше сведений о региональном тепловом потоке и </w:t>
      </w:r>
      <w:r w:rsidRPr="002D6621">
        <w:rPr>
          <w:rFonts w:ascii="Times New Roman" w:hAnsi="Times New Roman" w:cs="Times New Roman"/>
        </w:rPr>
        <w:t xml:space="preserve">температуре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астеносферы использовано значение температуры в центральной </w:t>
      </w:r>
      <w:r w:rsidR="001427C5">
        <w:rPr>
          <w:rFonts w:ascii="Times New Roman" w:hAnsi="Times New Roman" w:cs="Times New Roman"/>
        </w:rPr>
        <w:t>части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коры, оцененное по глубине нижней границы магнитоактивного слоя (Очерки..., 1977). Указанная глубина в рифтовой зоне оказалась </w:t>
      </w:r>
      <w:r w:rsidRPr="002D6621">
        <w:rPr>
          <w:rFonts w:ascii="Times New Roman" w:hAnsi="Times New Roman" w:cs="Times New Roman"/>
        </w:rPr>
        <w:t xml:space="preserve">равной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18,5 км. Если считать, что нижнее ограничение магнитоактивного </w:t>
      </w:r>
      <w:r w:rsidRPr="002D6621">
        <w:rPr>
          <w:rFonts w:ascii="Times New Roman" w:hAnsi="Times New Roman" w:cs="Times New Roman"/>
        </w:rPr>
        <w:t xml:space="preserve">слоя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определяется точкой Кюри титаномагнетита, который является </w:t>
      </w:r>
      <w:r w:rsidRPr="002D6621">
        <w:rPr>
          <w:rFonts w:ascii="Times New Roman" w:hAnsi="Times New Roman" w:cs="Times New Roman"/>
        </w:rPr>
        <w:t>глав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ным ферромагнетиком в изверженных породах, и сопоставить </w:t>
      </w:r>
      <w:r w:rsidRPr="002D6621">
        <w:rPr>
          <w:rFonts w:ascii="Times New Roman" w:hAnsi="Times New Roman" w:cs="Times New Roman"/>
        </w:rPr>
        <w:t>рассмат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риваемый регион со стабильной Сибирской платформой, где тепловое» поле близко к стационарному, то температура на указанной </w:t>
      </w:r>
      <w:r w:rsidR="001427C5">
        <w:rPr>
          <w:rFonts w:ascii="Times New Roman" w:hAnsi="Times New Roman" w:cs="Times New Roman"/>
        </w:rPr>
        <w:t>глубине</w:t>
      </w:r>
      <w:r w:rsidRPr="002D6621">
        <w:rPr>
          <w:rFonts w:ascii="Times New Roman" w:hAnsi="Times New Roman" w:cs="Times New Roman"/>
          <w:lang w:eastAsia="en-US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оценивается в 400</w:t>
      </w:r>
      <w:r w:rsidRPr="002D6621">
        <w:rPr>
          <w:rFonts w:ascii="Times New Roman" w:hAnsi="Times New Roman" w:cs="Times New Roman"/>
        </w:rPr>
        <w:t>—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450°С, что хорошо согласуется с магнитной </w:t>
      </w:r>
      <w:r w:rsidRPr="002D6621">
        <w:rPr>
          <w:rFonts w:ascii="Times New Roman" w:hAnsi="Times New Roman" w:cs="Times New Roman"/>
        </w:rPr>
        <w:t xml:space="preserve">моделью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земной коры подрифтовой зоны в течение 30 млн. лет, то есть </w:t>
      </w:r>
      <w:r w:rsidRPr="002D6621">
        <w:rPr>
          <w:rFonts w:ascii="Times New Roman" w:hAnsi="Times New Roman" w:cs="Times New Roman"/>
        </w:rPr>
        <w:t xml:space="preserve">средняя -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1978).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 модели развития астеносферного выступа предполагалось, </w:t>
      </w:r>
      <w:r w:rsidRPr="002D6621">
        <w:rPr>
          <w:rFonts w:ascii="Times New Roman" w:hAnsi="Times New Roman" w:cs="Times New Roman"/>
        </w:rPr>
        <w:t xml:space="preserve">что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его кровля двигалась вверх с глубины 120 км (нормальная </w:t>
      </w:r>
      <w:r w:rsidRPr="002D6621">
        <w:rPr>
          <w:rFonts w:ascii="Times New Roman" w:hAnsi="Times New Roman" w:cs="Times New Roman"/>
        </w:rPr>
        <w:t xml:space="preserve">толщина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литосферы под Сибирской платформой) до 40 км (средняя </w:t>
      </w:r>
      <w:r w:rsidRPr="002D6621">
        <w:rPr>
          <w:rFonts w:ascii="Times New Roman" w:hAnsi="Times New Roman" w:cs="Times New Roman"/>
        </w:rPr>
        <w:t xml:space="preserve">толщина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земной коры подрифтовой зоны) в течение 30 млн. лет, то есть </w:t>
      </w:r>
      <w:r w:rsidRPr="002D6621">
        <w:rPr>
          <w:rFonts w:ascii="Times New Roman" w:hAnsi="Times New Roman" w:cs="Times New Roman"/>
        </w:rPr>
        <w:t xml:space="preserve">средняя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скорость перемещения составляла 2,67 км/млн. лет. Если </w:t>
      </w:r>
      <w:r w:rsidRPr="002D6621">
        <w:rPr>
          <w:rFonts w:ascii="Times New Roman" w:hAnsi="Times New Roman" w:cs="Times New Roman"/>
        </w:rPr>
        <w:t>вертикальный-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цилиндр с диаметром 300 км (ширина рифтовой зоны), высотой 100</w:t>
      </w:r>
      <w:r w:rsidRPr="002D6621">
        <w:rPr>
          <w:rFonts w:ascii="Times New Roman" w:hAnsi="Times New Roman" w:cs="Times New Roman"/>
        </w:rPr>
        <w:t xml:space="preserve">км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и с недостатком плотности 0,04</w:t>
      </w:r>
      <w:r w:rsidR="001427C5">
        <w:rPr>
          <w:rStyle w:val="1"/>
          <w:rFonts w:ascii="Times New Roman" w:hAnsi="Times New Roman" w:cs="Times New Roman"/>
          <w:sz w:val="24"/>
          <w:szCs w:val="24"/>
        </w:rPr>
        <w:t xml:space="preserve"> г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/см</w:t>
      </w:r>
      <w:r w:rsidRPr="002D6621">
        <w:rPr>
          <w:rStyle w:val="1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всплывает под действием </w:t>
      </w:r>
      <w:r w:rsidRPr="002D6621">
        <w:rPr>
          <w:rFonts w:ascii="Times New Roman" w:hAnsi="Times New Roman" w:cs="Times New Roman"/>
        </w:rPr>
        <w:t>архи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медовой силы с такой скоростью, то эффективная вязкость </w:t>
      </w:r>
      <w:r w:rsidRPr="002D6621">
        <w:rPr>
          <w:rFonts w:ascii="Times New Roman" w:hAnsi="Times New Roman" w:cs="Times New Roman"/>
        </w:rPr>
        <w:t xml:space="preserve">литосферы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должна составлять 10</w:t>
      </w:r>
      <w:r w:rsidRPr="002D6621">
        <w:rPr>
          <w:rStyle w:val="1"/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Па. с. Данная оценка совпадает с </w:t>
      </w:r>
      <w:r w:rsidRPr="002D6621">
        <w:rPr>
          <w:rFonts w:ascii="Times New Roman" w:hAnsi="Times New Roman" w:cs="Times New Roman"/>
        </w:rPr>
        <w:t xml:space="preserve">величиной: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вязкости литосферы, определенной С. А. Ушаковым и М. С. Крассом </w:t>
      </w:r>
      <w:r w:rsidRPr="002D6621">
        <w:rPr>
          <w:rFonts w:ascii="Times New Roman" w:hAnsi="Times New Roman" w:cs="Times New Roman"/>
        </w:rPr>
        <w:t xml:space="preserve">по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растеканию берегов Атлантики. Поэтому принятая нами </w:t>
      </w:r>
      <w:r w:rsidRPr="002D6621">
        <w:rPr>
          <w:rFonts w:ascii="Times New Roman" w:hAnsi="Times New Roman" w:cs="Times New Roman"/>
        </w:rPr>
        <w:t xml:space="preserve">скорость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всплывания астеносферного выступа является вполне правдоподобной,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 качестве начальных условий использованы геотермические </w:t>
      </w:r>
      <w:r w:rsidRPr="002D6621">
        <w:rPr>
          <w:rFonts w:ascii="Times New Roman" w:hAnsi="Times New Roman" w:cs="Times New Roman"/>
        </w:rPr>
        <w:t xml:space="preserve">пара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метры, характерные в настоящее время для стабильной части Сибирской платформы. Внедрение астеносферного выступа </w:t>
      </w:r>
      <w:r w:rsidRPr="002D6621">
        <w:rPr>
          <w:rFonts w:ascii="Times New Roman" w:hAnsi="Times New Roman" w:cs="Times New Roman"/>
        </w:rPr>
        <w:t xml:space="preserve">моделировалось»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принудительным смещением изотермы 1200°С с указанной </w:t>
      </w:r>
      <w:r w:rsidR="001427C5">
        <w:rPr>
          <w:rFonts w:ascii="Times New Roman" w:hAnsi="Times New Roman" w:cs="Times New Roman"/>
        </w:rPr>
        <w:t>скоростью.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Считалось, что постоянство температуры на кровле выступа поддерживается за счет мелкомасштабной конвекции вещества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астеносферы. </w:t>
      </w:r>
      <w:r w:rsidRPr="002D6621">
        <w:rPr>
          <w:rFonts w:ascii="Times New Roman" w:hAnsi="Times New Roman" w:cs="Times New Roman"/>
        </w:rPr>
        <w:t xml:space="preserve">Рост,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высоты выступа прекращался, как уже указывалось выше, через 30 млн. лет. Поле температуры в литосфере и значения теплового по- тока через поверхность Земли рассчитывались</w:t>
      </w:r>
      <w:r w:rsidR="001427C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на ЭВМ методом </w:t>
      </w:r>
      <w:r w:rsidRPr="002D6621">
        <w:rPr>
          <w:rFonts w:ascii="Times New Roman" w:hAnsi="Times New Roman" w:cs="Times New Roman"/>
        </w:rPr>
        <w:t>конеч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ных разностей для всего периода движения кровли астеносферы и для некоторого достаточно большого отрезка времени после ее остановки </w:t>
      </w:r>
      <w:r w:rsidRPr="002D6621">
        <w:rPr>
          <w:rStyle w:val="15"/>
          <w:rFonts w:ascii="Times New Roman" w:hAnsi="Times New Roman" w:cs="Times New Roman"/>
          <w:sz w:val="24"/>
          <w:szCs w:val="24"/>
        </w:rPr>
        <w:t xml:space="preserve">Г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(после достижения раздела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Мохо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)-</w:t>
      </w: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Оказалось, что для того, чтобы тепловой поток на поверхности Земли и температура на глубине 18,5 км достигли современных значений после прекращения роста высоты астеносферного выступа должно пройти еще около 3 млн. лет (Зорин, 1979). Последняя оценка близка? к продолжительности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верхнеплиоценово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-четвертичного («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новобайкальского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»), этапа увеличения скорости тектонических движений.</w:t>
      </w:r>
    </w:p>
    <w:p w:rsidR="002D6621" w:rsidRPr="002D6621" w:rsidRDefault="002D6621" w:rsidP="001427C5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Время роста астеносферного выступа (30 млн. лет) </w:t>
      </w:r>
      <w:r w:rsidRPr="002D6621">
        <w:rPr>
          <w:rFonts w:ascii="Times New Roman" w:hAnsi="Times New Roman" w:cs="Times New Roman"/>
        </w:rPr>
        <w:t xml:space="preserve">соответствует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олигоцен-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среднеплиоценовому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этапу развития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зоны. </w:t>
      </w:r>
      <w:r w:rsidR="001427C5">
        <w:rPr>
          <w:rFonts w:ascii="Times New Roman" w:hAnsi="Times New Roman" w:cs="Times New Roman"/>
        </w:rPr>
        <w:t>Хотя</w:t>
      </w:r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этот процесс в первом приближении можно представить как </w:t>
      </w:r>
      <w:r w:rsidRPr="002D6621">
        <w:rPr>
          <w:rFonts w:ascii="Times New Roman" w:hAnsi="Times New Roman" w:cs="Times New Roman"/>
        </w:rPr>
        <w:t>всплыва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ние в связи с гравитационной неустойчивостью, вызванной подпиткой астеносферы аномальным веществом, которое выносится восходящими конвективным потоком, все же следует полагать, что пространство в </w:t>
      </w:r>
      <w:r w:rsidR="001427C5">
        <w:rPr>
          <w:rFonts w:ascii="Times New Roman" w:hAnsi="Times New Roman" w:cs="Times New Roman"/>
        </w:rPr>
        <w:t>ли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тосфере освобождалось главным образом в результате </w:t>
      </w:r>
      <w:r w:rsidRPr="002D6621">
        <w:rPr>
          <w:rFonts w:ascii="Times New Roman" w:hAnsi="Times New Roman" w:cs="Times New Roman"/>
        </w:rPr>
        <w:t>обрушения</w:t>
      </w:r>
      <w:r w:rsidR="001427C5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крупных блоков кровли. Истинное вязкое течение в литосфере играло второстепенную роль, на что указывает сравнительно небольшая амплитуда растяжения. Величина растяжения, необходимая для образования</w:t>
      </w:r>
      <w:r w:rsidR="001427C5">
        <w:rPr>
          <w:rStyle w:val="1"/>
          <w:rFonts w:ascii="Times New Roman" w:hAnsi="Times New Roman" w:cs="Times New Roman"/>
          <w:sz w:val="24"/>
          <w:szCs w:val="24"/>
        </w:rPr>
        <w:t xml:space="preserve"> д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аже самых крупных впадин рифтовой зоны, не превышает 25 км, а ши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рина мантийного диапира составляет не менее 300 км. Отметим кстати, </w:t>
      </w:r>
      <w:r w:rsidR="001427C5">
        <w:rPr>
          <w:rStyle w:val="1"/>
          <w:rFonts w:ascii="Times New Roman" w:hAnsi="Times New Roman" w:cs="Times New Roman"/>
          <w:sz w:val="24"/>
          <w:szCs w:val="24"/>
        </w:rPr>
        <w:t>чт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о подобные геометрические соотношения исключают возможность пас</w:t>
      </w:r>
      <w:r w:rsidR="001427C5">
        <w:rPr>
          <w:rStyle w:val="1"/>
          <w:rFonts w:ascii="Times New Roman" w:hAnsi="Times New Roman" w:cs="Times New Roman"/>
          <w:sz w:val="24"/>
          <w:szCs w:val="24"/>
        </w:rPr>
        <w:t>си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вного внедрения астеносферы в полость литосферы, образованную в результате растяжения под действием каких-либо внешних причин.</w:t>
      </w:r>
    </w:p>
    <w:p w:rsidR="002D6621" w:rsidRPr="002D6621" w:rsidRDefault="002D6621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Замена части литосферы астеносферой вызывала изостатическое воздымание территории, то есть образование Саяно-Байкальского сво</w:t>
      </w:r>
      <w:r w:rsidR="00C47A54">
        <w:rPr>
          <w:rStyle w:val="1"/>
          <w:rFonts w:ascii="Times New Roman" w:hAnsi="Times New Roman" w:cs="Times New Roman"/>
          <w:sz w:val="24"/>
          <w:szCs w:val="24"/>
        </w:rPr>
        <w:t>дчатого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поднятия. Растекания астеносферного выступа в процессе роста его высоты, видимо, не происходило, так как всплывающее тело должно принимать форму, обеспечивающую минимальное сопротивление движению.</w:t>
      </w:r>
    </w:p>
    <w:p w:rsidR="002D6621" w:rsidRPr="002D6621" w:rsidRDefault="002D6621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В верхнем плиоцене астеносфера достигла подошвы земной коры 1и движение ее вверх на широком фронте прекратилось, так как ее</w:t>
      </w:r>
      <w:r w:rsidR="00C47A54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плотность больше плотности коры. С этого времени начался процесс растекания выступа астеносферы в стороны в связи со стремлением механической системы к минимуму гравитационной энергии. Это должно</w:t>
      </w:r>
      <w:r w:rsidR="00C47A54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было увеличить скорость растяжения коры и углубления рифтовых</w:t>
      </w:r>
      <w:r w:rsidRPr="002D6621">
        <w:rPr>
          <w:rStyle w:val="Verdana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впадин. Последнее и отличает верхнеплиоценово-четвертичный этап от</w:t>
      </w:r>
      <w:r w:rsidRPr="002D6621">
        <w:rPr>
          <w:rStyle w:val="Verdana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предыдущего.</w:t>
      </w:r>
    </w:p>
    <w:p w:rsidR="002D6621" w:rsidRDefault="002D6621" w:rsidP="002D6621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Таким образом, разработанная геотермическая модель развития  астеносферного выступа согласуется с изложенными представлениями  о геодинамике рифтовой зоны, с последовательностью и продолжитель</w:t>
      </w:r>
      <w:r w:rsidR="00C47A54">
        <w:rPr>
          <w:rStyle w:val="1"/>
          <w:rFonts w:ascii="Times New Roman" w:hAnsi="Times New Roman" w:cs="Times New Roman"/>
          <w:sz w:val="24"/>
          <w:szCs w:val="24"/>
        </w:rPr>
        <w:t>ностью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основных геологических событий. Модели, описывающие неста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ционарное тепловое поле, могут являться хорошим инструментом исследования развития глубинных процессов во времени. Имеющиеся геофи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зические данные показывают, ч</w:t>
      </w:r>
      <w:r w:rsidR="00C47A54">
        <w:rPr>
          <w:rStyle w:val="1"/>
          <w:rFonts w:ascii="Times New Roman" w:hAnsi="Times New Roman" w:cs="Times New Roman"/>
          <w:sz w:val="24"/>
          <w:szCs w:val="24"/>
        </w:rPr>
        <w:t>то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модель эволюции астеносферного выступа пригодна и для Западной Монголии.</w:t>
      </w: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Default="00C47A54" w:rsidP="002D6621">
      <w:pPr>
        <w:ind w:firstLine="426"/>
        <w:rPr>
          <w:rFonts w:ascii="Times New Roman" w:hAnsi="Times New Roman" w:cs="Times New Roman"/>
        </w:rPr>
      </w:pPr>
    </w:p>
    <w:p w:rsidR="00C47A54" w:rsidRPr="002D6621" w:rsidRDefault="00C47A54" w:rsidP="002D6621">
      <w:pPr>
        <w:ind w:firstLine="426"/>
        <w:rPr>
          <w:rFonts w:ascii="Times New Roman" w:hAnsi="Times New Roman" w:cs="Times New Roman"/>
        </w:rPr>
      </w:pPr>
    </w:p>
    <w:p w:rsidR="002D6621" w:rsidRPr="00C47A54" w:rsidRDefault="002D6621" w:rsidP="00C47A54">
      <w:pPr>
        <w:pStyle w:val="a9"/>
        <w:numPr>
          <w:ilvl w:val="0"/>
          <w:numId w:val="6"/>
        </w:numPr>
        <w:jc w:val="center"/>
        <w:rPr>
          <w:rStyle w:val="2"/>
          <w:rFonts w:ascii="Times New Roman" w:hAnsi="Times New Roman" w:cs="Times New Roman"/>
          <w:bCs w:val="0"/>
          <w:sz w:val="24"/>
          <w:szCs w:val="24"/>
        </w:rPr>
      </w:pPr>
      <w:r w:rsidRPr="00C47A54">
        <w:rPr>
          <w:rStyle w:val="2"/>
          <w:rFonts w:ascii="Times New Roman" w:hAnsi="Times New Roman" w:cs="Times New Roman"/>
          <w:bCs w:val="0"/>
          <w:sz w:val="24"/>
          <w:szCs w:val="24"/>
        </w:rPr>
        <w:lastRenderedPageBreak/>
        <w:t>Геотермические модели трещинных интрузий мантийного вещества в земную кору под впадиной озера Байкал</w:t>
      </w:r>
    </w:p>
    <w:p w:rsidR="00C47A54" w:rsidRPr="00C47A54" w:rsidRDefault="00C47A54" w:rsidP="00C47A54">
      <w:pPr>
        <w:ind w:firstLine="426"/>
        <w:jc w:val="center"/>
        <w:rPr>
          <w:rFonts w:ascii="Times New Roman" w:hAnsi="Times New Roman" w:cs="Times New Roman"/>
        </w:rPr>
      </w:pPr>
    </w:p>
    <w:p w:rsidR="002D6621" w:rsidRPr="002D6621" w:rsidRDefault="002D6621" w:rsidP="002D6621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Остановка движения вещества астеносферы вверх на широком фронте при достижении им раздела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Мохо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не означает того, что оно во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обще не может внедряться в кору. Если в последней существуют зияю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щие трещины, то вещество астеносферы в силу законов гидростатики должно подняться до так называемого уровня поверхности «свободной мантии». Указанная поверхность располагается примерно на 6 км ниже уровня моря (Очерки.., 1977). В связи с тем, что ширина трещин не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велика по сравнению с их глубиной, конвекция астеносферного вещест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ва в пределах трещин невозможна. Поэтому внедрившееся вещество начнет охлаждаться, кристаллизоваться и восстанавливать сплошность земной коры.</w:t>
      </w:r>
    </w:p>
    <w:p w:rsidR="002D6621" w:rsidRPr="00C47A54" w:rsidRDefault="002D6621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С точки зрения выяснения возможности существования подобных трещинных интрузий в земной коре целесообразно рассмотреть локаль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ные аномалии теплового потока, выявленные в последнее время благо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даря существенному прогрессу в геотермической изученности Байкаль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ской рифтовой зоны. Особенно детально изучено поле теплового пото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ка в пределах впадины озера Байкал (Голубев, Осокина, </w:t>
      </w:r>
      <w:r w:rsidRPr="00C47A54">
        <w:rPr>
          <w:rStyle w:val="a6"/>
          <w:rFonts w:ascii="Times New Roman" w:hAnsi="Times New Roman" w:cs="Times New Roman"/>
          <w:b w:val="0"/>
          <w:sz w:val="24"/>
          <w:szCs w:val="24"/>
        </w:rPr>
        <w:t>1980).</w:t>
      </w:r>
      <w:r w:rsidRPr="002D662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Во многих местах оно искажено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ультралокальными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аномалиями, связан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ными, очевидно, с гидротермальной деятельностью. Локальные аномалии шириной около </w:t>
      </w:r>
      <w:r w:rsidRPr="00C47A54">
        <w:rPr>
          <w:rStyle w:val="a6"/>
          <w:rFonts w:ascii="Times New Roman" w:hAnsi="Times New Roman" w:cs="Times New Roman"/>
          <w:b w:val="0"/>
          <w:sz w:val="24"/>
          <w:szCs w:val="24"/>
        </w:rPr>
        <w:t>30</w:t>
      </w:r>
      <w:r w:rsidRPr="00C47A54">
        <w:rPr>
          <w:rStyle w:val="1"/>
          <w:rFonts w:ascii="Times New Roman" w:hAnsi="Times New Roman" w:cs="Times New Roman"/>
          <w:b/>
          <w:sz w:val="24"/>
          <w:szCs w:val="24"/>
        </w:rPr>
        <w:t>—</w:t>
      </w:r>
      <w:r w:rsidRPr="00C47A54">
        <w:rPr>
          <w:rStyle w:val="a6"/>
          <w:rFonts w:ascii="Times New Roman" w:hAnsi="Times New Roman" w:cs="Times New Roman"/>
          <w:b w:val="0"/>
          <w:sz w:val="24"/>
          <w:szCs w:val="24"/>
        </w:rPr>
        <w:t>40</w:t>
      </w:r>
      <w:r w:rsidRPr="002D662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км выявляются при осреднении измеренных значе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ний теплового потока способом скользящего окна шириной 10 км.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Ранее было показано, что последние аномалии связаны с источни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ками тепла, расположенными в земной коре. На первом этапе (Очер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ки.., 1977) использовались модели, в которых тепловое поле считалось стационарным, а источники интерпретировались как зоны трещинова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тости, по которым циркулируют наиболее подвижные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дифференциаты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глубинного вещества (преимущественно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гидротермы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).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Видимо, более правильно считать, что локальные геотермические аномалии создаются остывающими трещинными интрузиями, и полагать, что температурное поле является нестационарным. Очевидно, внедре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ние таких интрузий в земную кору под рифтовыми впадинами было не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однократными (Очерки..., 1977) и имело место даже в те отрезки вре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мени, когда аномальная мантия еще не подошла к подошве коры, так как в условиях растяжения могли обновляться разломы, секущие всю литосферу. Однако древние трещинные интрузии должны были к на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стоящему времени остыть. Основной вклад в создание локальных гео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термических аномалий, по-видимому, вносят самые последние по вре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мени внедрения.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Если рассматривать однократный акт внедрения, то при некоторых допущениях можно оценить геометрические размеры интрузий и время их внедрения, решая уравнение теплопроводности для нестационарно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го случая и варьируя параметрами той или иной интрузии для того, что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бы добиться наилучшего совпадения теоретической аномалии теп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лового потока с наблюдаемой. Внедрение интрузии моделировалось мгновенным повышением температуры в ее предполагаемом объеме, Скрытая теплота кристаллизации моделировалась эквивалентным до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полнительным увеличением температуры. Если считать, что вещест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во аномальной мантии содержит 10% расплавленного базальта, то начальную температуру интрузии можно принять равной 1250°С. После внедрения интрузия начинала остывать, разогревая окружающие ее ча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сти коры и вызывая локальное повышение теплового потока на поверх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ности Земли. Во всех вариантах интрузии моделировались бесконечны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ми по простиранию прямоугольными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брусами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(рассматривалась дву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мерная задача). Глубина верхней кромки принималась равной 6 км, что соответствует поверхности «свободной мантии» (Голубев и др., 1978; Зорин и др., 1979; Голубев, Осокина, 1980).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Подбор ширины интрузий и времени внедрения выполнен для двух районов впадины озера Байкал, где геотермическое поле изучено наи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более детально- В районе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дельты р. Селенги теоретическая аномалия теплового потока хорошо вписывается в доверительные интервалы осредненных его значений, перенесенных на центральный профиль, при ширине интрузии около 8—10 км и времени ее внедрения около 3 млн. лет тому назад (верхний плиоцен). В районе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Ушканьих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островов соот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ветствующие параметры интрузии составили 2,5 км за 0,7—0,8 млн. лет (четвертичный период).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Полученные данные о размерах и возрасте трещинных интрузий под Байкалом проверены магнитометрическим методом. Возможности для подобной проверки весьма благоприятны, так как первая интрузия внедрилась перед началом магнитной эпохи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Матуямы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, а вторая — пе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ред ее концом. В эту эпоху (интервал времени 2,3—0,6 млн. лет. тому назад) магнитное поле Земли имело направление, обратное современ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ному. Магматические же породы приобретают высокую и стабильную намагниченность в магнитном поле Земли в момент их остывания ниже точки Кюри. Поэтому значительная часть интрузивного тела в районе дельты Селенги должна была приобрести обратную намагниченность и создавать отрицательную магнитную аномалию. Тело же в районе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Уш</w:t>
      </w:r>
      <w:r>
        <w:rPr>
          <w:rFonts w:ascii="Times New Roman" w:hAnsi="Times New Roman" w:cs="Times New Roman"/>
        </w:rPr>
        <w:t>к</w:t>
      </w:r>
      <w:r w:rsidRPr="002D6621">
        <w:rPr>
          <w:rFonts w:ascii="Times New Roman" w:hAnsi="Times New Roman" w:cs="Times New Roman"/>
        </w:rPr>
        <w:t>аньих</w:t>
      </w:r>
      <w:proofErr w:type="spellEnd"/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островов остывало в основном в современную магнитную эпоху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Ерюннеса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) и должно создавать положительную аномалию.</w:t>
      </w:r>
    </w:p>
    <w:p w:rsidR="00C47A54" w:rsidRDefault="00C47A54" w:rsidP="00C47A54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Температура Кюри принята равной 400°С, так как основным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фер</w:t>
      </w:r>
      <w:r w:rsidRPr="002D6621">
        <w:rPr>
          <w:rFonts w:ascii="Times New Roman" w:hAnsi="Times New Roman" w:cs="Times New Roman"/>
        </w:rPr>
        <w:t>магнетиком</w:t>
      </w:r>
      <w:proofErr w:type="spellEnd"/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 магматических породах является титаномагнетит. На </w:t>
      </w:r>
      <w:r>
        <w:rPr>
          <w:rFonts w:ascii="Times New Roman" w:hAnsi="Times New Roman" w:cs="Times New Roman"/>
        </w:rPr>
        <w:t>осно</w:t>
      </w:r>
      <w:r w:rsidRPr="002D6621">
        <w:rPr>
          <w:rFonts w:ascii="Times New Roman" w:hAnsi="Times New Roman" w:cs="Times New Roman"/>
        </w:rPr>
        <w:t xml:space="preserve">ве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решения уравнения теплопроводности были определены части </w:t>
      </w:r>
      <w:r w:rsidRPr="002D6621">
        <w:rPr>
          <w:rFonts w:ascii="Times New Roman" w:hAnsi="Times New Roman" w:cs="Times New Roman"/>
        </w:rPr>
        <w:t xml:space="preserve">Интрузий,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 которых температура опускалась ниже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точки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Кюри в эпохи </w:t>
      </w:r>
      <w:proofErr w:type="spellStart"/>
      <w:r>
        <w:rPr>
          <w:rFonts w:ascii="Times New Roman" w:hAnsi="Times New Roman" w:cs="Times New Roman"/>
        </w:rPr>
        <w:t>М</w:t>
      </w:r>
      <w:r w:rsidRPr="002D6621">
        <w:rPr>
          <w:rFonts w:ascii="Times New Roman" w:hAnsi="Times New Roman" w:cs="Times New Roman"/>
        </w:rPr>
        <w:t>атуямы</w:t>
      </w:r>
      <w:proofErr w:type="spellEnd"/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Брюннеса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и по ним рассчитаны суммарные теоретические </w:t>
      </w:r>
      <w:proofErr w:type="spellStart"/>
      <w:r w:rsidRPr="002D6621">
        <w:rPr>
          <w:rFonts w:ascii="Times New Roman" w:hAnsi="Times New Roman" w:cs="Times New Roman"/>
        </w:rPr>
        <w:t>Вагнитные</w:t>
      </w:r>
      <w:proofErr w:type="spellEnd"/>
      <w:r w:rsidRPr="002D6621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аномалии. Оказалось, что по знакам и по форме они подоб</w:t>
      </w:r>
      <w:r>
        <w:rPr>
          <w:rStyle w:val="1"/>
          <w:rFonts w:ascii="Times New Roman" w:hAnsi="Times New Roman" w:cs="Times New Roman"/>
          <w:sz w:val="24"/>
          <w:szCs w:val="24"/>
        </w:rPr>
        <w:t>н</w:t>
      </w:r>
      <w:r w:rsidRPr="002D6621">
        <w:rPr>
          <w:rFonts w:ascii="Times New Roman" w:hAnsi="Times New Roman" w:cs="Times New Roman"/>
        </w:rPr>
        <w:t xml:space="preserve">ы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аномалиям, зафиксированным в двух указанных районах </w:t>
      </w:r>
      <w:r>
        <w:rPr>
          <w:rStyle w:val="1"/>
          <w:rFonts w:ascii="Times New Roman" w:hAnsi="Times New Roman" w:cs="Times New Roman"/>
          <w:sz w:val="24"/>
          <w:szCs w:val="24"/>
        </w:rPr>
        <w:t>гидромаг</w:t>
      </w:r>
      <w:r>
        <w:rPr>
          <w:rFonts w:ascii="Times New Roman" w:hAnsi="Times New Roman" w:cs="Times New Roman"/>
        </w:rPr>
        <w:t>ни</w:t>
      </w:r>
      <w:r w:rsidRPr="002D6621">
        <w:rPr>
          <w:rFonts w:ascii="Times New Roman" w:hAnsi="Times New Roman" w:cs="Times New Roman"/>
        </w:rPr>
        <w:t xml:space="preserve">тной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съемкой (Зорин и </w:t>
      </w:r>
      <w:r w:rsidRPr="002D6621">
        <w:rPr>
          <w:rStyle w:val="7pt"/>
          <w:rFonts w:ascii="Times New Roman" w:hAnsi="Times New Roman" w:cs="Times New Roman"/>
          <w:sz w:val="24"/>
          <w:szCs w:val="24"/>
        </w:rPr>
        <w:t xml:space="preserve">др.,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1979). Таким образом, магнитометрические </w:t>
      </w:r>
      <w:r w:rsidRPr="002D6621">
        <w:rPr>
          <w:rFonts w:ascii="Times New Roman" w:hAnsi="Times New Roman" w:cs="Times New Roman"/>
        </w:rPr>
        <w:t xml:space="preserve">ванные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подтверждают вывод о существовании в районе дельты Селенги </w:t>
      </w:r>
      <w:r>
        <w:rPr>
          <w:rFonts w:ascii="Times New Roman" w:hAnsi="Times New Roman" w:cs="Times New Roman"/>
        </w:rPr>
        <w:t>в</w:t>
      </w:r>
      <w:r w:rsidRPr="002D6621">
        <w:rPr>
          <w:rFonts w:ascii="Times New Roman" w:hAnsi="Times New Roman" w:cs="Times New Roman"/>
        </w:rPr>
        <w:t xml:space="preserve">ерхнеплиоценовой,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а в районе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Ушканьих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островов </w:t>
      </w:r>
      <w:r w:rsidRPr="002D6621">
        <w:rPr>
          <w:rFonts w:ascii="Times New Roman" w:hAnsi="Times New Roman" w:cs="Times New Roman"/>
        </w:rPr>
        <w:t xml:space="preserve">—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четвертичной ин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D6621">
        <w:rPr>
          <w:rFonts w:ascii="Times New Roman" w:hAnsi="Times New Roman" w:cs="Times New Roman"/>
        </w:rPr>
        <w:t xml:space="preserve">трузии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мантийного вещества в земную кору. Так как локальные повы</w:t>
      </w:r>
      <w:r>
        <w:rPr>
          <w:rStyle w:val="1"/>
          <w:rFonts w:ascii="Times New Roman" w:hAnsi="Times New Roman" w:cs="Times New Roman"/>
          <w:sz w:val="24"/>
          <w:szCs w:val="24"/>
        </w:rPr>
        <w:t>ш</w:t>
      </w:r>
      <w:r w:rsidRPr="002D6621">
        <w:rPr>
          <w:rFonts w:ascii="Times New Roman" w:hAnsi="Times New Roman" w:cs="Times New Roman"/>
        </w:rPr>
        <w:t xml:space="preserve">ения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теплового потока отмечаются и в других рифтовых впадинах, </w:t>
      </w:r>
      <w:r>
        <w:rPr>
          <w:rFonts w:ascii="Times New Roman" w:hAnsi="Times New Roman" w:cs="Times New Roman"/>
        </w:rPr>
        <w:t>м</w:t>
      </w:r>
      <w:r w:rsidRPr="002D6621">
        <w:rPr>
          <w:rFonts w:ascii="Times New Roman" w:hAnsi="Times New Roman" w:cs="Times New Roman"/>
        </w:rPr>
        <w:t xml:space="preserve">ожно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полагать, что кайнозойские трещинные интрузии </w:t>
      </w:r>
      <w:r w:rsidRPr="002D6621">
        <w:rPr>
          <w:rFonts w:ascii="Times New Roman" w:hAnsi="Times New Roman" w:cs="Times New Roman"/>
        </w:rPr>
        <w:t xml:space="preserve">существуют под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всеми отрицательными структурными формами этого типа.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</w:p>
    <w:p w:rsidR="00C47A54" w:rsidRPr="00C47A54" w:rsidRDefault="00C47A54" w:rsidP="00C47A54">
      <w:pPr>
        <w:pStyle w:val="a9"/>
        <w:numPr>
          <w:ilvl w:val="0"/>
          <w:numId w:val="6"/>
        </w:num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  <w:r w:rsidRPr="00C47A54">
        <w:rPr>
          <w:rStyle w:val="2"/>
          <w:rFonts w:ascii="Times New Roman" w:hAnsi="Times New Roman" w:cs="Times New Roman"/>
          <w:bCs w:val="0"/>
          <w:sz w:val="24"/>
          <w:szCs w:val="24"/>
        </w:rPr>
        <w:t>Модель деформации земной коры при континентальном рифтогенезе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Судя по геотермическому полю, разломы, которые, возможно, вме</w:t>
      </w:r>
      <w:r w:rsidRPr="002D6621">
        <w:rPr>
          <w:rFonts w:ascii="Times New Roman" w:hAnsi="Times New Roman" w:cs="Times New Roman"/>
        </w:rPr>
        <w:t xml:space="preserve">щают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интрузии, имеют сравнительно небольшую длину и открывались, </w:t>
      </w:r>
      <w:r w:rsidRPr="002D6621">
        <w:rPr>
          <w:rFonts w:ascii="Times New Roman" w:hAnsi="Times New Roman" w:cs="Times New Roman"/>
        </w:rPr>
        <w:t xml:space="preserve">1вдимо,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не одновременно. Они заполнялись поступающим из мантии </w:t>
      </w:r>
      <w:r w:rsidRPr="002D6621">
        <w:rPr>
          <w:rFonts w:ascii="Times New Roman" w:hAnsi="Times New Roman" w:cs="Times New Roman"/>
        </w:rPr>
        <w:t xml:space="preserve">веществом,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которое при кристаллизации восстанавливало сплошность </w:t>
      </w:r>
      <w:r w:rsidRPr="002D6621">
        <w:rPr>
          <w:rFonts w:ascii="Times New Roman" w:hAnsi="Times New Roman" w:cs="Times New Roman"/>
        </w:rPr>
        <w:t xml:space="preserve">коры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и разогревало ее на прилегающих участках. Увеличение темпера</w:t>
      </w:r>
      <w:r>
        <w:rPr>
          <w:rFonts w:ascii="Times New Roman" w:hAnsi="Times New Roman" w:cs="Times New Roman"/>
        </w:rPr>
        <w:t>т</w:t>
      </w:r>
      <w:r w:rsidRPr="002D6621">
        <w:rPr>
          <w:rFonts w:ascii="Times New Roman" w:hAnsi="Times New Roman" w:cs="Times New Roman"/>
        </w:rPr>
        <w:t xml:space="preserve">уры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приводило к уменьшению эффективной вязкости коры. Кора при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D6621">
        <w:rPr>
          <w:rFonts w:ascii="Times New Roman" w:hAnsi="Times New Roman" w:cs="Times New Roman"/>
        </w:rPr>
        <w:t xml:space="preserve">обретала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возможность пластически деформироваться на узких участках </w:t>
      </w:r>
      <w:r w:rsidRPr="002D6621">
        <w:rPr>
          <w:rFonts w:ascii="Times New Roman" w:hAnsi="Times New Roman" w:cs="Times New Roman"/>
        </w:rPr>
        <w:t xml:space="preserve">с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образованием структуры типа «шейки». Именно утонение коры под </w:t>
      </w:r>
      <w:r w:rsidRPr="002D6621">
        <w:rPr>
          <w:rFonts w:ascii="Times New Roman" w:hAnsi="Times New Roman" w:cs="Times New Roman"/>
        </w:rPr>
        <w:t xml:space="preserve">впадинами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при сохранении ее континентального типа и позволяет счи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D6621">
        <w:rPr>
          <w:rFonts w:ascii="Times New Roman" w:hAnsi="Times New Roman" w:cs="Times New Roman"/>
        </w:rPr>
        <w:t xml:space="preserve">тать,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что главным типом деформаций при формировании рифтовых впа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D6621">
        <w:rPr>
          <w:rFonts w:ascii="Times New Roman" w:hAnsi="Times New Roman" w:cs="Times New Roman"/>
        </w:rPr>
        <w:t xml:space="preserve">дин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было растяжение коры.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Мы полагаем, что растягивающие силы действуют во всем сводовом поднятии, но растяжение коры происходит преимущественно в </w:t>
      </w:r>
      <w:r w:rsidRPr="002D6621">
        <w:rPr>
          <w:rStyle w:val="123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узких зонах, где она разогрета интрузиями, внедрившимися по </w:t>
      </w:r>
      <w:r w:rsidRPr="002D6621">
        <w:rPr>
          <w:rFonts w:ascii="Times New Roman" w:hAnsi="Times New Roman" w:cs="Times New Roman"/>
        </w:rPr>
        <w:t>кулисо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образно расположенным разломам.</w:t>
      </w:r>
    </w:p>
    <w:p w:rsidR="00C47A54" w:rsidRDefault="00C47A54" w:rsidP="00C47A54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Для количественного описания процесса деформации коры обычно используется модель упруго-вязкого тела (тело Максвелла). Однако для этой модели нужно иметь представление об изменении напря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жений растяжения во времени, что </w:t>
      </w:r>
      <w:r>
        <w:rPr>
          <w:rStyle w:val="1"/>
          <w:rFonts w:ascii="Times New Roman" w:hAnsi="Times New Roman" w:cs="Times New Roman"/>
          <w:sz w:val="24"/>
          <w:szCs w:val="24"/>
        </w:rPr>
        <w:t>силь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но усложняет задачу. Гораздо проще описать «мгновенное» (соответствующее настоящему времени) поле напряжений. Для такого описания мы воспользовались формулой, полученной Е. В. Артюшковым (1972). Для континентальных условий эта формула имеет вид:</w:t>
      </w:r>
    </w:p>
    <w:p w:rsidR="00C47A54" w:rsidRDefault="00C47A54" w:rsidP="00C47A54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C47A54" w:rsidRPr="00A7570F" w:rsidRDefault="008444A8" w:rsidP="00A7570F">
      <w:pPr>
        <w:tabs>
          <w:tab w:val="left" w:pos="284"/>
        </w:tabs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xx</m:t>
              </m:r>
            </m:sub>
          </m:sSub>
          <m:r>
            <w:rPr>
              <w:rFonts w:ascii="Cambria Math" w:hAnsi="Cambria Math" w:cs="Times New Roman"/>
            </w:rPr>
            <m:t>=g∙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</w:rPr>
                <m:t>k</m:t>
              </m:r>
            </m:sub>
          </m:sSub>
          <m:r>
            <w:rPr>
              <w:rFonts w:ascii="Cambria Math" w:hAnsi="Cambria Math" w:cs="Times New Roman"/>
            </w:rPr>
            <m:t>h+g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am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2H</m:t>
              </m:r>
            </m:den>
          </m:f>
        </m:oMath>
      </m:oMathPara>
    </w:p>
    <w:p w:rsidR="00C47A54" w:rsidRPr="002D6621" w:rsidRDefault="00C47A54" w:rsidP="00A7570F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lastRenderedPageBreak/>
        <w:t>где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1"/>
            <w:rFonts w:ascii="Cambria Math" w:hAnsi="Cambria Math" w:cs="Times New Roman"/>
            <w:sz w:val="24"/>
            <w:szCs w:val="24"/>
          </w:rPr>
          <m:t>σ</m:t>
        </m:r>
      </m:oMath>
      <w:r w:rsidR="00A7570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— усредненное по толщине коры напряжение растяжения, ориен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тированное перпендикулярно простиранию сводового поднятия (сдви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говые деформации на флангах рифтовой зоны не учитывались), </w:t>
      </w:r>
      <w:r w:rsidR="00A7570F" w:rsidRPr="00A7570F">
        <w:rPr>
          <w:rStyle w:val="9"/>
          <w:rFonts w:ascii="Times New Roman" w:hAnsi="Times New Roman" w:cs="Times New Roman"/>
          <w:noProof w:val="0"/>
          <w:sz w:val="24"/>
          <w:szCs w:val="24"/>
          <w:lang w:val="en-US" w:eastAsia="en-US"/>
        </w:rPr>
        <w:t>g</w:t>
      </w:r>
      <w:r w:rsidRPr="00A7570F">
        <w:rPr>
          <w:rStyle w:val="1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— ус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>кор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ение силы тяжести,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—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плотность коры,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</m:t>
            </m:r>
          </m:sub>
        </m:sSub>
      </m:oMath>
      <w:r w:rsidR="00A7570F">
        <w:rPr>
          <w:rFonts w:ascii="Times New Roman" w:eastAsia="Batang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—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плотность нор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мальной мантии,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am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002D6621">
        <w:rPr>
          <w:rStyle w:val="1"/>
          <w:rFonts w:ascii="Times New Roman" w:hAnsi="Times New Roman" w:cs="Times New Roman"/>
          <w:sz w:val="24"/>
          <w:szCs w:val="24"/>
        </w:rPr>
        <w:t>—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плотность аномальной мантии, </w:t>
      </w:r>
      <w:r w:rsidRPr="00A7570F">
        <w:rPr>
          <w:rStyle w:val="1"/>
          <w:rFonts w:ascii="Times New Roman" w:hAnsi="Times New Roman" w:cs="Times New Roman"/>
          <w:i/>
          <w:sz w:val="24"/>
          <w:szCs w:val="24"/>
        </w:rPr>
        <w:t>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— средняя тол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щина земной коры, </w:t>
      </w:r>
      <w:r w:rsidRPr="00A7570F">
        <w:rPr>
          <w:rStyle w:val="1"/>
          <w:rFonts w:ascii="Times New Roman" w:hAnsi="Times New Roman" w:cs="Times New Roman"/>
          <w:i/>
          <w:sz w:val="24"/>
          <w:szCs w:val="24"/>
          <w:lang w:val="en-US" w:eastAsia="en-US"/>
        </w:rPr>
        <w:t>h</w:t>
      </w:r>
      <w:r w:rsidRPr="002D6621">
        <w:rPr>
          <w:rStyle w:val="1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— превышение свода над окружающими ее рав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нинами в точке, в которой определяется напряжение. Влияние вариаций толщины коры по площади можно приближенно учесть введением ко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эффициента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A7570F" w:rsidRPr="002D6621">
        <w:rPr>
          <w:rStyle w:val="1"/>
          <w:rFonts w:ascii="Times New Roman" w:hAnsi="Times New Roman" w:cs="Times New Roman"/>
          <w:sz w:val="24"/>
          <w:szCs w:val="24"/>
        </w:rPr>
        <w:t>—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Style w:val="1"/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Style w:val="1"/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</m:oMath>
      <w:r w:rsidRPr="00A7570F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где Н — толщина коры в месте определения напряжения.</w:t>
      </w:r>
      <w:r w:rsidR="00A7570F"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При расчете напряжений на площадях впадин высота свода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принима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лась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равной высоте непосредственно примыкающих к впадине горных хребтов. Входящие в формулу параметры изменяются весьма 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>медленно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в масштабе геологи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>че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ского времени. По крайней мере, можно полагать, что они сохраняются практически постоянными для времени поряд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>к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а 10</w:t>
      </w:r>
      <w:r w:rsidRPr="002D6621">
        <w:rPr>
          <w:rStyle w:val="1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лет.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В приведенном выражении напряжение не зависит от времени. По- этому тело Максвелла формально вырождается в тело Ньютона (вяз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кое тело). Следовательно, мы переходим к весьма упрощенной модели деформаций. В данном случае механические свойства коры определя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ются эффективной вязкостью.</w:t>
      </w:r>
    </w:p>
    <w:p w:rsidR="00C47A54" w:rsidRDefault="00C47A54" w:rsidP="00C47A54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Общее выражение для вязкости можно получить, полагая, что объем коры при - растяжении сохраняется постоянным и изостазия в пределах впадин не нарушается (сохранение изостазии предполагалось и при выводе формулы, описывающей напряжения ,растяжения). В этом случае относительные скорости горизонтальной и вертикально деформаций одинаковы, и их можно выразить через скорости современ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ных вертикальных движений земной коры. К сожалению, значения последнего параметра достоверно определены лишь в ограниченном числе пунктов рифтовой зоны. </w:t>
      </w:r>
      <w:r w:rsidRPr="002D6621">
        <w:rPr>
          <w:rStyle w:val="9pt"/>
          <w:rFonts w:ascii="Times New Roman" w:hAnsi="Times New Roman" w:cs="Times New Roman"/>
          <w:sz w:val="24"/>
          <w:szCs w:val="24"/>
        </w:rPr>
        <w:t xml:space="preserve">Однако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в этом регионе существует хоро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шая корреляция между скоростями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современных вертикальных движ</w:t>
      </w:r>
      <w:r w:rsidR="00A7570F"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ний и усредненными высотами рельефа. Поэтому можно считать, что скорости погружения днищ впадин пропорциональны их глубинам. Если принять вязкость коры вне пределов </w:t>
      </w:r>
      <w:r w:rsidR="00536DDD">
        <w:rPr>
          <w:rStyle w:val="1"/>
          <w:rFonts w:ascii="Times New Roman" w:hAnsi="Times New Roman" w:cs="Times New Roman"/>
          <w:sz w:val="24"/>
          <w:szCs w:val="24"/>
        </w:rPr>
        <w:t>впадин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постоянной (</w:t>
      </w:r>
      <m:oMath>
        <m:sSub>
          <m:sSubPr>
            <m:ctrlPr>
              <w:rPr>
                <w:rStyle w:val="1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1"/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Style w:val="1"/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2D6621">
        <w:rPr>
          <w:rStyle w:val="1"/>
          <w:rFonts w:ascii="Times New Roman" w:hAnsi="Times New Roman" w:cs="Times New Roman"/>
          <w:sz w:val="24"/>
          <w:szCs w:val="24"/>
        </w:rPr>
        <w:t>), то не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трудно получить следующее соотношение (Зорин, Богатова, 1978;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Фло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ренсов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, Зорин, 1979,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  <w:lang w:val="en-US" w:eastAsia="en-US"/>
        </w:rPr>
        <w:t>Zorin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1980):</w:t>
      </w:r>
    </w:p>
    <w:p w:rsidR="00536DDD" w:rsidRDefault="00536DDD" w:rsidP="00C47A54">
      <w:pPr>
        <w:ind w:firstLine="426"/>
        <w:rPr>
          <w:rFonts w:ascii="Times New Roman" w:hAnsi="Times New Roman" w:cs="Times New Roman"/>
        </w:rPr>
      </w:pPr>
    </w:p>
    <w:p w:rsidR="00536DDD" w:rsidRPr="00991B6A" w:rsidRDefault="00536DDD" w:rsidP="00991B6A">
      <w:pPr>
        <w:ind w:firstLine="426"/>
        <w:jc w:val="center"/>
        <w:rPr>
          <w:rStyle w:val="1"/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η=</m:t>
        </m:r>
        <m:f>
          <m:fPr>
            <m:ctrlPr>
              <w:rPr>
                <w:rStyle w:val="1"/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1"/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Style w:val="1"/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Style w:val="1"/>
                <w:rFonts w:ascii="Cambria Math" w:hAnsi="Cambria Math" w:cs="Times New Roman"/>
                <w:sz w:val="28"/>
                <w:szCs w:val="28"/>
              </w:rPr>
              <m:t>1+</m:t>
            </m:r>
            <m:d>
              <m:dPr>
                <m:ctrlPr>
                  <w:rPr>
                    <w:rStyle w:val="1"/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Style w:val="1"/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1"/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1"/>
                            <w:rFonts w:ascii="Cambria Math" w:hAnsi="Cambria Math" w:cs="Times New Roman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Style w:val="1"/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Style w:val="1"/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den>
                </m:f>
                <m:ctrlPr>
                  <w:rPr>
                    <w:rStyle w:val="1"/>
                    <w:rFonts w:ascii="Cambria Math" w:hAnsi="Cambria Math" w:cs="Times New Roman"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Style w:val="1"/>
                <w:rFonts w:ascii="Cambria Math" w:hAnsi="Cambria Math" w:cs="Times New Roman"/>
                <w:sz w:val="28"/>
                <w:szCs w:val="28"/>
              </w:rPr>
              <m:t>∙с∙δ</m:t>
            </m:r>
            <m:r>
              <w:rPr>
                <w:rStyle w:val="1"/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den>
        </m:f>
      </m:oMath>
      <w:r w:rsidRPr="00991B6A">
        <w:rPr>
          <w:rStyle w:val="1"/>
          <w:rFonts w:ascii="Times New Roman" w:hAnsi="Times New Roman" w:cs="Times New Roman"/>
          <w:sz w:val="28"/>
          <w:szCs w:val="28"/>
        </w:rPr>
        <w:t>,</w:t>
      </w:r>
    </w:p>
    <w:p w:rsidR="00991B6A" w:rsidRPr="002D6621" w:rsidRDefault="00991B6A" w:rsidP="00C47A54">
      <w:pPr>
        <w:ind w:firstLine="426"/>
        <w:rPr>
          <w:rFonts w:ascii="Times New Roman" w:hAnsi="Times New Roman" w:cs="Times New Roman"/>
        </w:rPr>
      </w:pP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Style w:val="1"/>
            <w:rFonts w:ascii="Cambria Math" w:hAnsi="Cambria Math" w:cs="Times New Roman"/>
            <w:sz w:val="24"/>
            <w:szCs w:val="24"/>
            <w:lang w:eastAsia="en-US"/>
          </w:rPr>
          <m:t>δh</m:t>
        </m:r>
      </m:oMath>
      <w:r w:rsidRPr="002D6621">
        <w:rPr>
          <w:rStyle w:val="1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— глубина участка впадины относительно вершины свода (смежных хребтов); </w:t>
      </w:r>
      <m:oMath>
        <m:r>
          <w:rPr>
            <w:rStyle w:val="1"/>
            <w:rFonts w:ascii="Cambria Math" w:hAnsi="Cambria Math" w:cs="Times New Roman"/>
            <w:sz w:val="24"/>
            <w:szCs w:val="24"/>
          </w:rPr>
          <m:t>σ</m:t>
        </m:r>
      </m:oMath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— напряжение растяжения, а </w:t>
      </w:r>
      <m:oMath>
        <m:r>
          <w:rPr>
            <w:rStyle w:val="1"/>
            <w:rFonts w:ascii="Cambria Math" w:hAnsi="Cambria Math" w:cs="Times New Roman"/>
            <w:sz w:val="24"/>
            <w:szCs w:val="24"/>
          </w:rPr>
          <m:t>η</m:t>
        </m:r>
      </m:oMath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— вязкость, соответствующая участку ее определения; </w:t>
      </w:r>
      <w:r w:rsidR="00991B6A" w:rsidRPr="00991B6A">
        <w:rPr>
          <w:rStyle w:val="1"/>
          <w:rFonts w:ascii="Times New Roman" w:hAnsi="Times New Roman" w:cs="Times New Roman"/>
          <w:i/>
          <w:sz w:val="24"/>
          <w:szCs w:val="24"/>
        </w:rPr>
        <w:t>c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— постоянная.</w:t>
      </w: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Физический смысл этой формулы весьма прост: чем ниже вязкость данного участка коры, тем сильнее он растянется и тем глубже будет впадина. Постоянную г)о мы приняли равной 10</w:t>
      </w:r>
      <w:r w:rsidRPr="002D6621">
        <w:rPr>
          <w:rStyle w:val="1"/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Па</w:t>
      </w:r>
      <m:oMath>
        <m:r>
          <w:rPr>
            <w:rStyle w:val="1"/>
            <w:rFonts w:ascii="Cambria Math" w:hAnsi="Cambria Math" w:cs="Times New Roman"/>
            <w:sz w:val="24"/>
            <w:szCs w:val="24"/>
          </w:rPr>
          <m:t>∙</m:t>
        </m:r>
      </m:oMath>
      <w:r w:rsidRPr="002D6621">
        <w:rPr>
          <w:rStyle w:val="1"/>
          <w:rFonts w:ascii="Times New Roman" w:hAnsi="Times New Roman" w:cs="Times New Roman"/>
          <w:sz w:val="24"/>
          <w:szCs w:val="24"/>
        </w:rPr>
        <w:t>с, постоянная С рассчитана по величине вязкости коры в районе дельты р. Селенги, где достоверно определены скорость современных вертикальных движений и толщина коры, что позволило вычислить относительную скорость де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формации.</w:t>
      </w:r>
    </w:p>
    <w:p w:rsidR="00C47A54" w:rsidRDefault="00C47A54" w:rsidP="00C47A54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Располагая значениями напряжения </w:t>
      </w:r>
      <m:oMath>
        <m:r>
          <w:rPr>
            <w:rStyle w:val="1"/>
            <w:rFonts w:ascii="Cambria Math" w:hAnsi="Cambria Math" w:cs="Times New Roman"/>
            <w:sz w:val="24"/>
            <w:szCs w:val="24"/>
          </w:rPr>
          <m:t>σ</m:t>
        </m:r>
      </m:oMath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и вязкости </w:t>
      </w:r>
      <m:oMath>
        <m:r>
          <w:rPr>
            <w:rStyle w:val="1"/>
            <w:rFonts w:ascii="Cambria Math" w:hAnsi="Cambria Math" w:cs="Times New Roman"/>
            <w:sz w:val="24"/>
            <w:szCs w:val="24"/>
          </w:rPr>
          <m:t>η</m:t>
        </m:r>
      </m:oMath>
      <w:r w:rsidRPr="002D6621">
        <w:rPr>
          <w:rStyle w:val="1"/>
          <w:rFonts w:ascii="Times New Roman" w:hAnsi="Times New Roman" w:cs="Times New Roman"/>
          <w:sz w:val="24"/>
          <w:szCs w:val="24"/>
        </w:rPr>
        <w:t>, можно рас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считать значения плотности тектонической мощности (количества энер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гии, затрачиваемой в единицу времени на деформацию блока земной коры с единичной площадью) по формуле.</w:t>
      </w:r>
    </w:p>
    <w:p w:rsidR="00991B6A" w:rsidRDefault="00991B6A" w:rsidP="00C47A54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991B6A" w:rsidRPr="00991B6A" w:rsidRDefault="00991B6A" w:rsidP="00C47A54">
      <w:pPr>
        <w:ind w:firstLine="426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M=S∙H∙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η</m:t>
              </m:r>
            </m:den>
          </m:f>
        </m:oMath>
      </m:oMathPara>
    </w:p>
    <w:p w:rsidR="00991B6A" w:rsidRPr="002D6621" w:rsidRDefault="00991B6A" w:rsidP="00C47A54">
      <w:pPr>
        <w:ind w:firstLine="426"/>
        <w:rPr>
          <w:rFonts w:ascii="Times New Roman" w:hAnsi="Times New Roman" w:cs="Times New Roman"/>
        </w:rPr>
      </w:pP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где </w:t>
      </w:r>
      <w:r w:rsidRPr="00991B6A">
        <w:rPr>
          <w:rStyle w:val="1"/>
          <w:rFonts w:ascii="Times New Roman" w:hAnsi="Times New Roman" w:cs="Times New Roman"/>
          <w:i/>
          <w:sz w:val="24"/>
          <w:szCs w:val="24"/>
          <w:lang w:val="en-US" w:eastAsia="en-US"/>
        </w:rPr>
        <w:t>S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— площадь блока коры (км</w:t>
      </w:r>
      <w:r w:rsidRPr="002D6621">
        <w:rPr>
          <w:rStyle w:val="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).</w:t>
      </w:r>
    </w:p>
    <w:p w:rsidR="00991B6A" w:rsidRPr="002D6621" w:rsidRDefault="00C47A54" w:rsidP="00991B6A">
      <w:pPr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Нами вычислены значения М, оср</w:t>
      </w:r>
      <w:r w:rsidR="00991B6A"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дненные но площадкам 1000 км</w:t>
      </w:r>
      <w:r w:rsidR="00991B6A">
        <w:rPr>
          <w:rStyle w:val="1"/>
          <w:rFonts w:ascii="Times New Roman" w:hAnsi="Times New Roman" w:cs="Times New Roman"/>
          <w:sz w:val="24"/>
          <w:szCs w:val="24"/>
        </w:rPr>
        <w:t>.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Собственно говоря, все переменные величины, входящие в приведенные</w:t>
      </w:r>
      <w:r w:rsidR="00991B6A" w:rsidRPr="00991B6A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991B6A">
        <w:rPr>
          <w:rStyle w:val="1"/>
          <w:rFonts w:ascii="Times New Roman" w:hAnsi="Times New Roman" w:cs="Times New Roman"/>
          <w:sz w:val="24"/>
          <w:szCs w:val="24"/>
        </w:rPr>
        <w:t>фор</w:t>
      </w:r>
      <w:r w:rsidR="00991B6A"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мулы, предварительно были </w:t>
      </w:r>
      <w:proofErr w:type="spellStart"/>
      <w:r w:rsidR="00991B6A" w:rsidRPr="002D6621">
        <w:rPr>
          <w:rStyle w:val="1"/>
          <w:rFonts w:ascii="Times New Roman" w:hAnsi="Times New Roman" w:cs="Times New Roman"/>
          <w:sz w:val="24"/>
          <w:szCs w:val="24"/>
        </w:rPr>
        <w:lastRenderedPageBreak/>
        <w:t>осредн</w:t>
      </w:r>
      <w:r w:rsidR="00991B6A">
        <w:rPr>
          <w:rStyle w:val="1"/>
          <w:rFonts w:ascii="Times New Roman" w:hAnsi="Times New Roman" w:cs="Times New Roman"/>
          <w:sz w:val="24"/>
          <w:szCs w:val="24"/>
        </w:rPr>
        <w:t>е</w:t>
      </w:r>
      <w:r w:rsidR="00991B6A" w:rsidRPr="002D6621">
        <w:rPr>
          <w:rStyle w:val="1"/>
          <w:rFonts w:ascii="Times New Roman" w:hAnsi="Times New Roman" w:cs="Times New Roman"/>
          <w:sz w:val="24"/>
          <w:szCs w:val="24"/>
        </w:rPr>
        <w:t>ны</w:t>
      </w:r>
      <w:proofErr w:type="spellEnd"/>
      <w:r w:rsidR="00991B6A"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по таким площадкам. Отне</w:t>
      </w:r>
      <w:r w:rsidR="00991B6A">
        <w:rPr>
          <w:rStyle w:val="1"/>
          <w:rFonts w:ascii="Times New Roman" w:hAnsi="Times New Roman" w:cs="Times New Roman"/>
          <w:sz w:val="24"/>
          <w:szCs w:val="24"/>
        </w:rPr>
        <w:t>с</w:t>
      </w:r>
      <w:r w:rsidR="00991B6A" w:rsidRPr="002D6621">
        <w:rPr>
          <w:rStyle w:val="1"/>
          <w:rFonts w:ascii="Times New Roman" w:hAnsi="Times New Roman" w:cs="Times New Roman"/>
          <w:sz w:val="24"/>
          <w:szCs w:val="24"/>
        </w:rPr>
        <w:t>я рассчитанные значения к центрам площадок, мы построили карту плотности тектонической мощности.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Оказалось, что по конфигурации изолиний эта карта подобна кар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та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плотности сейсмической мощности (энергии сейсмических волн, выде</w:t>
      </w:r>
      <w:r>
        <w:rPr>
          <w:rStyle w:val="1"/>
          <w:rFonts w:ascii="Times New Roman" w:hAnsi="Times New Roman" w:cs="Times New Roman"/>
          <w:sz w:val="24"/>
          <w:szCs w:val="24"/>
        </w:rPr>
        <w:t>л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яемой землетрясениями в год с единицы площади), построенной по независимым сейсмологическим наблюдениям, которые проводились в течение 10 лет. Коэффициент корреляции между логарифмами сопоставляемых параметров при учете дисперсии сейсмической мощности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и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составил около 0,7. На сейсмичность расходуется лишь несколько процентов мощности, затрачиваемой на общую деформацию, что является</w:t>
      </w:r>
      <w:r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вполне правдоподобным (Зорин, Богатова, 1978;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  <w:lang w:val="en-US" w:eastAsia="en-US"/>
        </w:rPr>
        <w:t>Zorin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1980)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.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Следует подчеркнуть, что мы моделировали лишь деформацию вязкого тела, не предполагающую возникновение разрывов, с которыми</w:t>
      </w:r>
      <w:r>
        <w:rPr>
          <w:rFonts w:ascii="Times New Roman" w:hAnsi="Times New Roman" w:cs="Times New Roman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связаны землетрясения. Образование таких разрывов является, видимо, составным элементом общей деформации, которую в первом приближении можно рассматривать как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квазивязкую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Таким образом, развиваемые нами представления о механизме образования континентальных рифтов удовлетворительно выдерживают</w:t>
      </w:r>
      <w:r w:rsidRPr="002D6621">
        <w:rPr>
          <w:rStyle w:val="Verdana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проверку таким ярким проявлением геодинамики, как сейсмичность.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Полученные результаты позволяют высказать некоторые соображения о возможном уровне сейсмичности отдельных участков Байкальской рифтовой зоны. Несмотря на общее подобие рисунков изолиний на картах плотности тектонической мощности и плотности сейсмической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мощности, в отдельных местах намечаются и существенные различия между ними. Так, Северный Байкал оказывается весьма энергоемкой структурной формой, но уровень его сейсмичности в последние 10 лет был сравнительно невысок. В то же время существуют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сейсмогеологпческие</w:t>
      </w:r>
      <w:proofErr w:type="spellEnd"/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данные о сильных землетрясениях, имевших место в рассматривае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мом районе в недавнем историческо</w:t>
      </w:r>
      <w:r w:rsidR="00DC28E2">
        <w:rPr>
          <w:rStyle w:val="1"/>
          <w:rFonts w:ascii="Times New Roman" w:hAnsi="Times New Roman" w:cs="Times New Roman"/>
          <w:sz w:val="24"/>
          <w:szCs w:val="24"/>
        </w:rPr>
        <w:t>го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 xml:space="preserve"> прошлом. Можно полагать, что такие же землетрясения возможны здесь и в будущем. Полученные ре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зультаты показывают, что путь прогноза места, силы и повторяемости землетрясений по </w:t>
      </w:r>
      <w:proofErr w:type="spellStart"/>
      <w:r w:rsidRPr="002D6621">
        <w:rPr>
          <w:rStyle w:val="1"/>
          <w:rFonts w:ascii="Times New Roman" w:hAnsi="Times New Roman" w:cs="Times New Roman"/>
          <w:sz w:val="24"/>
          <w:szCs w:val="24"/>
        </w:rPr>
        <w:t>теоретическо</w:t>
      </w:r>
      <w:proofErr w:type="spellEnd"/>
      <w:r w:rsidR="00DC28E2" w:rsidRPr="00DC28E2">
        <w:rPr>
          <w:rStyle w:val="1"/>
          <w:rFonts w:ascii="Times New Roman" w:hAnsi="Times New Roman" w:cs="Times New Roman"/>
          <w:sz w:val="24"/>
          <w:szCs w:val="24"/>
          <w:lang w:val="en-US"/>
        </w:rPr>
        <w:t>м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у описанию процесса деформации коры является весьма перспективным.</w:t>
      </w:r>
    </w:p>
    <w:p w:rsidR="00991B6A" w:rsidRDefault="00991B6A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  <w:r w:rsidRPr="002D6621">
        <w:rPr>
          <w:rStyle w:val="1"/>
          <w:rFonts w:ascii="Times New Roman" w:hAnsi="Times New Roman" w:cs="Times New Roman"/>
          <w:sz w:val="24"/>
          <w:szCs w:val="24"/>
        </w:rPr>
        <w:t>Рассмотренные модели не исчерпывают всего многообразия геоло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гических процессов, происходящих в настоящее время в Байкальской рифтовой зоне. От других</w:t>
      </w:r>
      <w:r w:rsidR="00DC28E2">
        <w:rPr>
          <w:rStyle w:val="1"/>
          <w:rFonts w:ascii="Times New Roman" w:hAnsi="Times New Roman" w:cs="Times New Roman"/>
          <w:sz w:val="24"/>
          <w:szCs w:val="24"/>
        </w:rPr>
        <w:t xml:space="preserve">  не 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t>отличаются наибольшей разработанно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стью, опирающейся на комплексный анализ геолого-геофизических ма</w:t>
      </w:r>
      <w:r w:rsidRPr="002D6621">
        <w:rPr>
          <w:rStyle w:val="1"/>
          <w:rFonts w:ascii="Times New Roman" w:hAnsi="Times New Roman" w:cs="Times New Roman"/>
          <w:sz w:val="24"/>
          <w:szCs w:val="24"/>
        </w:rPr>
        <w:softHyphen/>
        <w:t>териалов.</w:t>
      </w: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Default="00DC28E2" w:rsidP="00991B6A">
      <w:pPr>
        <w:ind w:firstLine="426"/>
        <w:rPr>
          <w:rStyle w:val="1"/>
          <w:rFonts w:ascii="Times New Roman" w:hAnsi="Times New Roman" w:cs="Times New Roman"/>
          <w:sz w:val="24"/>
          <w:szCs w:val="24"/>
        </w:rPr>
      </w:pPr>
    </w:p>
    <w:p w:rsidR="00DC28E2" w:rsidRPr="002D6621" w:rsidRDefault="00DC28E2" w:rsidP="00991B6A">
      <w:pPr>
        <w:ind w:firstLine="426"/>
        <w:rPr>
          <w:rFonts w:ascii="Times New Roman" w:hAnsi="Times New Roman" w:cs="Times New Roman"/>
        </w:rPr>
      </w:pPr>
    </w:p>
    <w:p w:rsidR="00991B6A" w:rsidRDefault="00991B6A" w:rsidP="00DC28E2">
      <w:pPr>
        <w:ind w:firstLine="426"/>
        <w:jc w:val="center"/>
        <w:outlineLvl w:val="0"/>
        <w:rPr>
          <w:rStyle w:val="7"/>
          <w:rFonts w:ascii="Times New Roman" w:hAnsi="Times New Roman" w:cs="Times New Roman"/>
          <w:sz w:val="24"/>
          <w:szCs w:val="24"/>
        </w:rPr>
      </w:pPr>
      <w:r w:rsidRPr="002D6621">
        <w:rPr>
          <w:rStyle w:val="7"/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DC28E2" w:rsidRPr="002D6621" w:rsidRDefault="00DC28E2" w:rsidP="00DC28E2">
      <w:pPr>
        <w:ind w:firstLine="426"/>
        <w:jc w:val="center"/>
        <w:outlineLvl w:val="0"/>
        <w:rPr>
          <w:rFonts w:ascii="Times New Roman" w:hAnsi="Times New Roman" w:cs="Times New Roman"/>
        </w:rPr>
      </w:pP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Артюшков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Е. В. Происхождение больших напряжений в коре.—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Изв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>. АН СССР. Сер. Физика Земли, 1972, № 3.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Голубев В. А., Зорин Ю. А., Лысак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С. В., О с о к и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и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а С. В. Новые геотер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softHyphen/>
        <w:t>мические исследования на озере Байкал.— В кн.: Сейсмичность и глубинное строение Прибайкалья. Новосибирск: Наука, 1968.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Голубев В. А., Осокина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С. В. Распределение теплового потока и природа его локальных аномалий в районе озера Байкал.—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Изв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>. АН СССР. Сер. Физика Земли,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"/>
          <w:rFonts w:ascii="Times New Roman" w:hAnsi="Times New Roman" w:cs="Times New Roman"/>
          <w:sz w:val="24"/>
          <w:szCs w:val="24"/>
        </w:rPr>
        <w:t>№ 4. 1980.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Зорин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Ю. А. Механизм образования Байкальской рифтовой зоны в связи с осо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softHyphen/>
        <w:t>бенностями ее глубинного строения.— В кн.: Роль рифтогенеза в геологической истории Земли. Новосибирск: Наука, 1978.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Зорин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Ю. А. Об аномальной мантии и температурном режиме земной коры в Байкальской рифтовой зоне.—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Изв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>. АН СССР. Сер. Физика Земли, № 9, 1979.</w:t>
      </w:r>
    </w:p>
    <w:p w:rsidR="00991B6A" w:rsidRPr="002D6621" w:rsidRDefault="00991B6A" w:rsidP="00991B6A">
      <w:pPr>
        <w:ind w:firstLine="426"/>
        <w:rPr>
          <w:rStyle w:val="5"/>
          <w:rFonts w:ascii="Times New Roman" w:hAnsi="Times New Roman" w:cs="Times New Roman"/>
          <w:sz w:val="24"/>
          <w:szCs w:val="24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Зорин Ю. А.. Богатова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Л. В. Геодинамика и сейсмичность Байкальского риф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softHyphen/>
        <w:t>та.— В кн.: Сейсмичность и глубинное строение Прибайкалья, Новосибирск: Наука, 1979.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Зорин Ю. А., Голубев В. А., Новоселова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М. Р. Геофизические данные о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позднекайнозойских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интрузиях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под Байкалом. ДАН СССР, т. 249, № 1, 1979.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Зорин Ю. А., Логачев Н. А., Шерман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С. И. Основные черты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геодинами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>-  ческой модели Байкальского рифта.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В кн.: Проблемные допросы геологии и геофизики  Восточной Сибири. Иркутск, 1978.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Киселев А" И., Медведев М. Е., Головко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Г. А. Базальты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Витимского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плоскогорья.— В кн.: Современные исследования земной коры. Иркутск, 1975.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Киселев А. И., Головко Г. А., Медведев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М. Е. Химизм и некоторые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воп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росы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петрогенезиса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базальтов Байкальской рифтовой зоны.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В кн.: Роль рифтогенеза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в истории Земли. Новосибирск: Наука, 1977.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Киселев А. И., Медведев М. Е., Головко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Г. А. Вулканизм Байкальской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рифтовой зоны и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проблемы глубинного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магмаобразования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. Новосибирск, Наука, 1979.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>I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 xml:space="preserve">Киселев А. И., </w:t>
      </w:r>
      <w:r w:rsidRPr="002D6621">
        <w:rPr>
          <w:rStyle w:val="51pt1"/>
          <w:rFonts w:ascii="Times New Roman" w:hAnsi="Times New Roman" w:cs="Times New Roman"/>
          <w:sz w:val="24"/>
          <w:szCs w:val="24"/>
        </w:rPr>
        <w:t>Рассказов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С. В. Продукты глубинной кристаллизации в эк-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снлозивном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материале вулкана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Аку (Северное Забайкалье)—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Докл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. АН СССР, 1979,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№ 2, т. 247.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Кропоткин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II Н. Как могла возникнуть внутри континенту крупная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изолиро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ванная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рифтовая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система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(рифты Байкальской зоны)?—В кн.: Континентальный риф-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тогенез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. М.: «Советское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радио»,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1977.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Леви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К. Г. Некоторые параметрические зависимости «неотектоника </w:t>
      </w:r>
      <w:r w:rsidRPr="002D6621">
        <w:rPr>
          <w:rStyle w:val="52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кайнозой-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ский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вулканизм» в Байкальской рифтовой зоне.— Тезисы докладов IX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конфер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. молод.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науч.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сотрудн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. по геол. и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геофиз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>. Вост. Сибири. Иркутск, 1980.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1"/>
          <w:rFonts w:ascii="Times New Roman" w:hAnsi="Times New Roman" w:cs="Times New Roman"/>
          <w:sz w:val="24"/>
          <w:szCs w:val="24"/>
        </w:rPr>
        <w:t>Леви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К. Г. Относительное перемещение плит в Байкальской рифтовой зоне,—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Геология и геофизика. № 5, 1980.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Леви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К. Г. Вертикальные движения земной коры в Байкальской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зо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не,—В кн.: Проблемы разломной тектоники. Новосибирск, Наука, 1981.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 xml:space="preserve">Леви К. Г., </w:t>
      </w:r>
      <w:proofErr w:type="spellStart"/>
      <w:r w:rsidRPr="002D6621">
        <w:rPr>
          <w:rStyle w:val="51pt1"/>
          <w:rFonts w:ascii="Times New Roman" w:hAnsi="Times New Roman" w:cs="Times New Roman"/>
          <w:sz w:val="24"/>
          <w:szCs w:val="24"/>
        </w:rPr>
        <w:t>Сизиков</w:t>
      </w:r>
      <w:proofErr w:type="spellEnd"/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Голоценовые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тектонические движения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во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впадинах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северо-восточного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фланга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Байкальской рифтовой зоны. В. кн.: Геологические и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сейсми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условия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района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Байкало-Амурской магистрали. Новосибирск. Наука, 1978,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с. 26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>—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33.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ab/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Логачев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Н. А., Ф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л о р е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н с о в Н. А.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Байкальская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система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рифтовых долин,— 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В кн.: Роль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рифтогенеза в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геологической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истории Земли.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Новосибирск: Наука, 1977.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>I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Логачев Н. А., Шерман С. И., Леви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К. Г. О принципах и методике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составле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ния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карты новейшей тектоники Сибири.</w:t>
      </w:r>
      <w:r w:rsidRPr="002D6621">
        <w:rPr>
          <w:rStyle w:val="52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В кн.: Методика составления «Атласа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тскто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нических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карт и опорных профилей Сибири». Новосибирск, 1981.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 xml:space="preserve">Лыса к С. В., </w:t>
      </w: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</w:rPr>
        <w:t>Дучков</w:t>
      </w:r>
      <w:proofErr w:type="spellEnd"/>
      <w:r w:rsidRPr="002D6621">
        <w:rPr>
          <w:rStyle w:val="51pt"/>
          <w:rFonts w:ascii="Times New Roman" w:hAnsi="Times New Roman" w:cs="Times New Roman"/>
          <w:sz w:val="24"/>
          <w:szCs w:val="24"/>
        </w:rPr>
        <w:t xml:space="preserve"> А. Д., Голубев В. А., Зорин Ю. А., Сокол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о-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I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в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Л. С. Глубинный тепловой поток и температура земной коры Байкальского риф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softHyphen/>
      </w:r>
      <w:r w:rsidRPr="002D6621">
        <w:rPr>
          <w:rStyle w:val="51pt1"/>
          <w:rFonts w:ascii="Times New Roman" w:hAnsi="Times New Roman" w:cs="Times New Roman"/>
          <w:sz w:val="24"/>
          <w:szCs w:val="24"/>
        </w:rPr>
        <w:t>та.—</w:t>
      </w:r>
      <w:r w:rsidRPr="002D6621">
        <w:rPr>
          <w:rStyle w:val="51pt"/>
          <w:rFonts w:ascii="Times New Roman" w:hAnsi="Times New Roman" w:cs="Times New Roman"/>
          <w:sz w:val="24"/>
          <w:szCs w:val="24"/>
        </w:rPr>
        <w:t>В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кн.: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Роль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рифтогенеза в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геологической истории Земли. Новосибирск: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>Наука,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"/>
          <w:rFonts w:ascii="Times New Roman" w:hAnsi="Times New Roman" w:cs="Times New Roman"/>
          <w:sz w:val="24"/>
          <w:szCs w:val="24"/>
        </w:rPr>
        <w:t>с. 54—62.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Л ы с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а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к С. В., </w:t>
      </w:r>
      <w:r w:rsidRPr="002D6621">
        <w:rPr>
          <w:rStyle w:val="51pt1"/>
          <w:rFonts w:ascii="Times New Roman" w:hAnsi="Times New Roman" w:cs="Times New Roman"/>
          <w:sz w:val="24"/>
          <w:szCs w:val="24"/>
        </w:rPr>
        <w:t>Зорин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Ю. А, Геотермическое поле Байкальской рифтовой зоны. М.: Наука, 1976, 92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>с.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Новоселова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М.'Р. Магнитная модель Байкальской впадины.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В кн.: Сейсмич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softHyphen/>
        <w:t xml:space="preserve">ность и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глубинное строение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Прибайкалья. Новосибирск: Наука, 1978, с. 88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>—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94.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1"/>
          <w:rFonts w:ascii="Times New Roman" w:hAnsi="Times New Roman" w:cs="Times New Roman"/>
          <w:sz w:val="24"/>
          <w:szCs w:val="24"/>
        </w:rPr>
        <w:t>Новоселова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М. Р. О магнитоактивном слое земной коры Монголии.</w:t>
      </w:r>
      <w:r w:rsidRPr="002D6621">
        <w:rPr>
          <w:rStyle w:val="52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В кн.: Вопросы геологии Восточной Монголии и сопредельных территорий. Тр.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Керуменской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монгольско-советской геологической экспедиции. Иркутск, 1980, с. 25—26.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Очерки по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глубинному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строению Байкальского рифта (под редакцией Н. А. Фло-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ренсова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>.— Новосибирск: Наука, 1977.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Рогожина В. А., Кожевников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В. М. Область аномальной мантии под Бай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softHyphen/>
        <w:t>кальским рифтом. Новосибирск: Наука, 1979.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</w:rPr>
        <w:t>Ружич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В. В. О сочетании напряжений растяжения и сжатия в Байкальском рифте.— В кн.: Тектоника и сейсмичность континентальных рифтовых зон. М.: Наука,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"/>
          <w:rFonts w:ascii="Times New Roman" w:hAnsi="Times New Roman" w:cs="Times New Roman"/>
          <w:sz w:val="24"/>
          <w:szCs w:val="24"/>
        </w:rPr>
        <w:t>1978,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</w:rPr>
        <w:t>Ружич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В. В. Разрывы и их роль в формировании Чарской рифтовой впадины.—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"/>
          <w:rFonts w:ascii="Times New Roman" w:hAnsi="Times New Roman" w:cs="Times New Roman"/>
          <w:sz w:val="24"/>
          <w:szCs w:val="24"/>
        </w:rPr>
        <w:t>В кн.: Сейсмотектоника и сейсмичность района строительства БАМ, М.: Наука, 1980.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</w:rPr>
        <w:t>Ружич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В. В. Активные разрывы в районе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Кодарского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тоннеля трассы БАМ,—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В кн.: Сейсмотектоника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и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сейсмичность района строительства БАМ. М.: Наука, 1980.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Ушаков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С. А., К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р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а с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с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М. С. Сила тяжести и вопросы механики недр Земли. М.: Недра, 1972.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Ф </w:t>
      </w: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</w:rPr>
        <w:t>лоренсов</w:t>
      </w:r>
      <w:proofErr w:type="spellEnd"/>
      <w:r w:rsidRPr="002D6621">
        <w:rPr>
          <w:rStyle w:val="51pt"/>
          <w:rFonts w:ascii="Times New Roman" w:hAnsi="Times New Roman" w:cs="Times New Roman"/>
          <w:sz w:val="24"/>
          <w:szCs w:val="24"/>
        </w:rPr>
        <w:t xml:space="preserve"> Н. А., Зорин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Ю. А. Байкал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окно в недра Земли.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Природа,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"/>
          <w:rFonts w:ascii="Times New Roman" w:hAnsi="Times New Roman" w:cs="Times New Roman"/>
          <w:sz w:val="24"/>
          <w:szCs w:val="24"/>
        </w:rPr>
        <w:t>№ 5.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Шерман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С. И.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Физические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закономерности развития разломов земной коры. Новосибирск: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>Наука, 1977.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Шерман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С. И.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Разломная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тектоника Байкальской рифтовой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зоны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и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ее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структур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softHyphen/>
        <w:t xml:space="preserve">ный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>анализ.</w:t>
      </w:r>
      <w:r w:rsidRPr="002D6621">
        <w:rPr>
          <w:rStyle w:val="52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В кн.: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Роль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рифтогенеза в геологической истории Земли. Новосибирск: Наука, 1977.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 xml:space="preserve">Шерман С. И., </w:t>
      </w:r>
      <w:r w:rsidRPr="002D6621">
        <w:rPr>
          <w:rStyle w:val="51pt1"/>
          <w:rFonts w:ascii="Times New Roman" w:hAnsi="Times New Roman" w:cs="Times New Roman"/>
          <w:sz w:val="24"/>
          <w:szCs w:val="24"/>
        </w:rPr>
        <w:t>Леви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К. Г. Горизонтальные движения земной коры на флангах Байкальской рифтовой зоны и современная Гидротермальная деятельность.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—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В кн.: Геодинамика и полезные ископаемые. М.: 1976.</w:t>
      </w:r>
    </w:p>
    <w:p w:rsidR="00991B6A" w:rsidRPr="002D6621" w:rsidRDefault="00991B6A" w:rsidP="00991B6A">
      <w:pPr>
        <w:ind w:firstLine="426"/>
        <w:rPr>
          <w:rStyle w:val="5"/>
          <w:rFonts w:ascii="Times New Roman" w:hAnsi="Times New Roman" w:cs="Times New Roman"/>
          <w:sz w:val="24"/>
          <w:szCs w:val="24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 xml:space="preserve">Шерман С. И., </w:t>
      </w:r>
      <w:r w:rsidRPr="002D6621">
        <w:rPr>
          <w:rStyle w:val="51pt1"/>
          <w:rFonts w:ascii="Times New Roman" w:hAnsi="Times New Roman" w:cs="Times New Roman"/>
          <w:sz w:val="24"/>
          <w:szCs w:val="24"/>
        </w:rPr>
        <w:t>Леви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К. Г. Трансформные разломы Байкальской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>зо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softHyphen/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ны,—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Докл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. АН СССР, 1977,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т.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233, № 2.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</w:rPr>
        <w:t>Шерман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С. И., Л е в и К. Г. Трансформные разломы Байкальской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рифтовой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</w:rPr>
        <w:t>зо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- </w:t>
      </w:r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ш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 xml:space="preserve">и сейсмичность ее флангов.— В кн.: Тектоника и сейсмичность континентальных </w:t>
      </w:r>
      <w:proofErr w:type="spellStart"/>
      <w:r w:rsidRPr="002D6621">
        <w:rPr>
          <w:rStyle w:val="50"/>
          <w:rFonts w:ascii="Times New Roman" w:hAnsi="Times New Roman" w:cs="Times New Roman"/>
          <w:sz w:val="24"/>
          <w:szCs w:val="24"/>
        </w:rPr>
        <w:t>иифтовых</w:t>
      </w:r>
      <w:proofErr w:type="spellEnd"/>
      <w:r w:rsidRPr="002D6621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зон. М.: Наука, 1978.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  <w:lang w:val="en-US"/>
        </w:rPr>
      </w:pP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Logatchev</w:t>
      </w:r>
      <w:proofErr w:type="spellEnd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 xml:space="preserve"> N. A., </w:t>
      </w: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Rogozhina</w:t>
      </w:r>
      <w:proofErr w:type="spellEnd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D6621">
        <w:rPr>
          <w:rStyle w:val="51pt"/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 xml:space="preserve">A., </w:t>
      </w: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Solonenko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V.P., </w:t>
      </w: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Zorin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Yu.</w:t>
      </w:r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D6621">
        <w:rPr>
          <w:rStyle w:val="5"/>
          <w:rFonts w:ascii="Times New Roman" w:hAnsi="Times New Roman" w:cs="Times New Roman"/>
          <w:sz w:val="24"/>
          <w:szCs w:val="24"/>
        </w:rPr>
        <w:t>А</w:t>
      </w:r>
      <w:r w:rsidRPr="002D6621">
        <w:rPr>
          <w:rStyle w:val="5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D6621">
        <w:rPr>
          <w:rStyle w:val="50"/>
          <w:rFonts w:ascii="Times New Roman" w:hAnsi="Times New Roman" w:cs="Times New Roman"/>
          <w:sz w:val="24"/>
          <w:szCs w:val="24"/>
          <w:lang w:val="en-US" w:eastAsia="en-US"/>
        </w:rPr>
        <w:t xml:space="preserve">■Deep </w:t>
      </w:r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structure and evolution of the Baikal rift zone. In: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Teotonics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and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Geophygics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of </w:t>
      </w:r>
      <w:r w:rsidRPr="002D6621">
        <w:rPr>
          <w:rStyle w:val="50"/>
          <w:rFonts w:ascii="Times New Roman" w:hAnsi="Times New Roman" w:cs="Times New Roman"/>
          <w:sz w:val="24"/>
          <w:szCs w:val="24"/>
          <w:lang w:val="en-US" w:eastAsia="en-US"/>
        </w:rPr>
        <w:t xml:space="preserve">■Continental </w:t>
      </w:r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Rifts. Dordrecht, Holland, 1978.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  <w:lang w:val="en-US"/>
        </w:rPr>
      </w:pP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Logatchev</w:t>
      </w:r>
      <w:proofErr w:type="spellEnd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 xml:space="preserve"> N. A., </w:t>
      </w: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Rogozhina</w:t>
      </w:r>
      <w:proofErr w:type="spellEnd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 xml:space="preserve"> V. A., </w:t>
      </w: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Solonenko</w:t>
      </w:r>
      <w:proofErr w:type="spellEnd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 xml:space="preserve"> V. P., </w:t>
      </w: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Zorin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Yu.</w:t>
      </w:r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A.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dophysics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, 1978, vol. 45, No. 1.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  <w:lang w:val="en-US"/>
        </w:rPr>
      </w:pP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Lysak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S. V. The Baikal rift heat flow. Tectonophysics, 1978, v. 45, No. 1.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  <w:lang w:val="en-US"/>
        </w:rPr>
      </w:pP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Novoselova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M. R. Magnetic anomalies of the Baikal rift zone and adjacent </w:t>
      </w:r>
      <w:r w:rsidRPr="002D6621">
        <w:rPr>
          <w:rStyle w:val="50"/>
          <w:rFonts w:ascii="Times New Roman" w:hAnsi="Times New Roman" w:cs="Times New Roman"/>
          <w:sz w:val="24"/>
          <w:szCs w:val="24"/>
          <w:lang w:val="en-US" w:eastAsia="en-US"/>
        </w:rPr>
        <w:t xml:space="preserve">areas. </w:t>
      </w:r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Tectonophysics, 1978, v. 45, No. 1.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  <w:lang w:val="en-US"/>
        </w:rPr>
      </w:pPr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Sherman</w:t>
      </w:r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S. I. Faults of the Baikal rift zone. Tectonophysics, 1978, v. 45. No. 1.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  <w:lang w:val="en-US"/>
        </w:rPr>
      </w:pP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Zorin</w:t>
      </w:r>
      <w:proofErr w:type="spellEnd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 xml:space="preserve"> Yu. A., </w:t>
      </w: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Rogozhina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V. A. Mechanism of rifting and some features of </w:t>
      </w:r>
      <w:r w:rsidRPr="002D6621">
        <w:rPr>
          <w:rStyle w:val="50"/>
          <w:rFonts w:ascii="Times New Roman" w:hAnsi="Times New Roman" w:cs="Times New Roman"/>
          <w:sz w:val="24"/>
          <w:szCs w:val="24"/>
          <w:lang w:val="en-US" w:eastAsia="en-US"/>
        </w:rPr>
        <w:t xml:space="preserve">the </w:t>
      </w:r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deep-seated structure of the Baikal rift zone.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  <w:lang w:val="en-US"/>
        </w:rPr>
      </w:pPr>
      <w:proofErr w:type="spellStart"/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Zorin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D6621">
        <w:rPr>
          <w:rStyle w:val="51pt"/>
          <w:rFonts w:ascii="Times New Roman" w:hAnsi="Times New Roman" w:cs="Times New Roman"/>
          <w:sz w:val="24"/>
          <w:szCs w:val="24"/>
          <w:lang w:val="en-US" w:eastAsia="en-US"/>
        </w:rPr>
        <w:t>Yu.</w:t>
      </w:r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A. Deformation and Viscosity of the Earth's crust of the Baikal Rift. In: Earth Rheology,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Isostasy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and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Eustasy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. John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wiley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 xml:space="preserve"> and Sons Limited, </w:t>
      </w:r>
      <w:proofErr w:type="spellStart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Chichester</w:t>
      </w:r>
      <w:proofErr w:type="spellEnd"/>
      <w:r w:rsidRPr="002D6621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, England, 1980.</w:t>
      </w:r>
    </w:p>
    <w:p w:rsidR="00991B6A" w:rsidRPr="002D6621" w:rsidRDefault="00991B6A" w:rsidP="00991B6A">
      <w:pPr>
        <w:ind w:firstLine="426"/>
        <w:rPr>
          <w:rFonts w:ascii="Times New Roman" w:hAnsi="Times New Roman" w:cs="Times New Roman"/>
          <w:color w:val="auto"/>
          <w:lang w:val="en-US"/>
        </w:rPr>
      </w:pPr>
    </w:p>
    <w:p w:rsidR="00991B6A" w:rsidRPr="002D6621" w:rsidRDefault="00991B6A" w:rsidP="00991B6A">
      <w:pPr>
        <w:ind w:firstLine="426"/>
        <w:rPr>
          <w:rFonts w:ascii="Times New Roman" w:hAnsi="Times New Roman" w:cs="Times New Roman"/>
          <w:color w:val="auto"/>
        </w:rPr>
        <w:sectPr w:rsidR="00991B6A" w:rsidRPr="002D6621" w:rsidSect="002D6621">
          <w:pgSz w:w="11906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</w:p>
    <w:p w:rsidR="00C47A54" w:rsidRPr="002D6621" w:rsidRDefault="00C47A54" w:rsidP="00991B6A">
      <w:pPr>
        <w:rPr>
          <w:rFonts w:ascii="Times New Roman" w:hAnsi="Times New Roman" w:cs="Times New Roman"/>
          <w:color w:val="auto"/>
        </w:rPr>
        <w:sectPr w:rsidR="00C47A54" w:rsidRPr="002D6621" w:rsidSect="002D6621">
          <w:pgSz w:w="11906" w:h="16838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C47A54" w:rsidRPr="002D6621" w:rsidRDefault="00C47A54" w:rsidP="00C47A54">
      <w:pPr>
        <w:ind w:firstLine="426"/>
        <w:rPr>
          <w:rFonts w:ascii="Times New Roman" w:hAnsi="Times New Roman" w:cs="Times New Roman"/>
        </w:rPr>
      </w:pPr>
    </w:p>
    <w:p w:rsidR="00C47A54" w:rsidRPr="002D6621" w:rsidRDefault="00C47A54" w:rsidP="00C47A54">
      <w:pPr>
        <w:ind w:firstLine="426"/>
        <w:rPr>
          <w:rFonts w:ascii="Times New Roman" w:hAnsi="Times New Roman" w:cs="Times New Roman"/>
          <w:color w:val="auto"/>
        </w:rPr>
      </w:pPr>
    </w:p>
    <w:p w:rsidR="00C47A54" w:rsidRPr="002D6621" w:rsidRDefault="00C47A54" w:rsidP="00C47A54">
      <w:pPr>
        <w:ind w:firstLine="426"/>
        <w:rPr>
          <w:rFonts w:ascii="Times New Roman" w:hAnsi="Times New Roman" w:cs="Times New Roman"/>
          <w:color w:val="auto"/>
        </w:rPr>
      </w:pPr>
    </w:p>
    <w:p w:rsidR="00C47A54" w:rsidRPr="002D6621" w:rsidRDefault="00C47A54" w:rsidP="002D6621">
      <w:pPr>
        <w:ind w:firstLine="426"/>
        <w:rPr>
          <w:rFonts w:ascii="Times New Roman" w:hAnsi="Times New Roman" w:cs="Times New Roman"/>
          <w:color w:val="auto"/>
        </w:rPr>
        <w:sectPr w:rsidR="00C47A54" w:rsidRPr="002D6621" w:rsidSect="002D6621">
          <w:pgSz w:w="11906" w:h="16838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2D6621" w:rsidRPr="002D6621" w:rsidRDefault="002D6621" w:rsidP="00C47A54">
      <w:pPr>
        <w:ind w:firstLine="426"/>
        <w:rPr>
          <w:rFonts w:ascii="Times New Roman" w:hAnsi="Times New Roman" w:cs="Times New Roman"/>
          <w:color w:val="auto"/>
        </w:rPr>
      </w:pPr>
    </w:p>
    <w:sectPr w:rsidR="002D6621" w:rsidRPr="002D6621" w:rsidSect="002D6621">
      <w:pgSz w:w="11906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A8" w:rsidRDefault="008444A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444A8" w:rsidRDefault="0084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A8" w:rsidRDefault="008444A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444A8" w:rsidRDefault="0084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Batang" w:eastAsia="Batang"/>
        <w:b w:val="0"/>
        <w:i w:val="0"/>
        <w:smallCaps w:val="0"/>
        <w:strike w:val="0"/>
        <w:color w:val="000000"/>
        <w:spacing w:val="6"/>
        <w:w w:val="100"/>
        <w:position w:val="0"/>
        <w:sz w:val="17"/>
        <w:u w:val="none"/>
      </w:rPr>
    </w:lvl>
    <w:lvl w:ilvl="1">
      <w:start w:val="1"/>
      <w:numFmt w:val="bullet"/>
      <w:lvlText w:val="■"/>
      <w:lvlJc w:val="left"/>
      <w:rPr>
        <w:rFonts w:ascii="Batang" w:eastAsia="Batang"/>
        <w:b w:val="0"/>
        <w:i w:val="0"/>
        <w:smallCaps w:val="0"/>
        <w:strike w:val="0"/>
        <w:color w:val="000000"/>
        <w:spacing w:val="6"/>
        <w:w w:val="100"/>
        <w:position w:val="0"/>
        <w:sz w:val="17"/>
        <w:u w:val="none"/>
      </w:rPr>
    </w:lvl>
    <w:lvl w:ilvl="2">
      <w:start w:val="1"/>
      <w:numFmt w:val="bullet"/>
      <w:lvlText w:val="■"/>
      <w:lvlJc w:val="left"/>
      <w:rPr>
        <w:rFonts w:ascii="Batang" w:eastAsia="Batang"/>
        <w:b w:val="0"/>
        <w:i w:val="0"/>
        <w:smallCaps w:val="0"/>
        <w:strike w:val="0"/>
        <w:color w:val="000000"/>
        <w:spacing w:val="6"/>
        <w:w w:val="100"/>
        <w:position w:val="0"/>
        <w:sz w:val="17"/>
        <w:u w:val="none"/>
      </w:rPr>
    </w:lvl>
    <w:lvl w:ilvl="3">
      <w:start w:val="1"/>
      <w:numFmt w:val="bullet"/>
      <w:lvlText w:val="■"/>
      <w:lvlJc w:val="left"/>
      <w:rPr>
        <w:rFonts w:ascii="Batang" w:eastAsia="Batang"/>
        <w:b w:val="0"/>
        <w:i w:val="0"/>
        <w:smallCaps w:val="0"/>
        <w:strike w:val="0"/>
        <w:color w:val="000000"/>
        <w:spacing w:val="6"/>
        <w:w w:val="100"/>
        <w:position w:val="0"/>
        <w:sz w:val="17"/>
        <w:u w:val="none"/>
      </w:rPr>
    </w:lvl>
    <w:lvl w:ilvl="4">
      <w:start w:val="1"/>
      <w:numFmt w:val="bullet"/>
      <w:lvlText w:val="■"/>
      <w:lvlJc w:val="left"/>
      <w:rPr>
        <w:rFonts w:ascii="Batang" w:eastAsia="Batang"/>
        <w:b w:val="0"/>
        <w:i w:val="0"/>
        <w:smallCaps w:val="0"/>
        <w:strike w:val="0"/>
        <w:color w:val="000000"/>
        <w:spacing w:val="6"/>
        <w:w w:val="100"/>
        <w:position w:val="0"/>
        <w:sz w:val="17"/>
        <w:u w:val="none"/>
      </w:rPr>
    </w:lvl>
    <w:lvl w:ilvl="5">
      <w:start w:val="1"/>
      <w:numFmt w:val="bullet"/>
      <w:lvlText w:val="■"/>
      <w:lvlJc w:val="left"/>
      <w:rPr>
        <w:rFonts w:ascii="Batang" w:eastAsia="Batang"/>
        <w:b w:val="0"/>
        <w:i w:val="0"/>
        <w:smallCaps w:val="0"/>
        <w:strike w:val="0"/>
        <w:color w:val="000000"/>
        <w:spacing w:val="6"/>
        <w:w w:val="100"/>
        <w:position w:val="0"/>
        <w:sz w:val="17"/>
        <w:u w:val="none"/>
      </w:rPr>
    </w:lvl>
    <w:lvl w:ilvl="6">
      <w:start w:val="1"/>
      <w:numFmt w:val="bullet"/>
      <w:lvlText w:val="■"/>
      <w:lvlJc w:val="left"/>
      <w:rPr>
        <w:rFonts w:ascii="Batang" w:eastAsia="Batang"/>
        <w:b w:val="0"/>
        <w:i w:val="0"/>
        <w:smallCaps w:val="0"/>
        <w:strike w:val="0"/>
        <w:color w:val="000000"/>
        <w:spacing w:val="6"/>
        <w:w w:val="100"/>
        <w:position w:val="0"/>
        <w:sz w:val="17"/>
        <w:u w:val="none"/>
      </w:rPr>
    </w:lvl>
    <w:lvl w:ilvl="7">
      <w:start w:val="1"/>
      <w:numFmt w:val="bullet"/>
      <w:lvlText w:val="■"/>
      <w:lvlJc w:val="left"/>
      <w:rPr>
        <w:rFonts w:ascii="Batang" w:eastAsia="Batang"/>
        <w:b w:val="0"/>
        <w:i w:val="0"/>
        <w:smallCaps w:val="0"/>
        <w:strike w:val="0"/>
        <w:color w:val="000000"/>
        <w:spacing w:val="6"/>
        <w:w w:val="100"/>
        <w:position w:val="0"/>
        <w:sz w:val="17"/>
        <w:u w:val="none"/>
      </w:rPr>
    </w:lvl>
    <w:lvl w:ilvl="8">
      <w:start w:val="1"/>
      <w:numFmt w:val="bullet"/>
      <w:lvlText w:val="■"/>
      <w:lvlJc w:val="left"/>
      <w:rPr>
        <w:rFonts w:ascii="Batang" w:eastAsia="Batang"/>
        <w:b w:val="0"/>
        <w:i w:val="0"/>
        <w:smallCaps w:val="0"/>
        <w:strike w:val="0"/>
        <w:color w:val="000000"/>
        <w:spacing w:val="6"/>
        <w:w w:val="100"/>
        <w:position w:val="0"/>
        <w:sz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977"/>
      <w:numFmt w:val="decimal"/>
      <w:lvlText w:val="%1,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977"/>
      <w:numFmt w:val="decimal"/>
      <w:lvlText w:val="%1,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977"/>
      <w:numFmt w:val="decimal"/>
      <w:lvlText w:val="%1,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977"/>
      <w:numFmt w:val="decimal"/>
      <w:lvlText w:val="%1,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977"/>
      <w:numFmt w:val="decimal"/>
      <w:lvlText w:val="%1,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977"/>
      <w:numFmt w:val="decimal"/>
      <w:lvlText w:val="%1,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977"/>
      <w:numFmt w:val="decimal"/>
      <w:lvlText w:val="%1,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977"/>
      <w:numFmt w:val="decimal"/>
      <w:lvlText w:val="%1,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977"/>
      <w:numFmt w:val="decimal"/>
      <w:lvlText w:val="%1,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4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21962CE"/>
    <w:multiLevelType w:val="hybridMultilevel"/>
    <w:tmpl w:val="39D2B582"/>
    <w:lvl w:ilvl="0" w:tplc="7E3083EA">
      <w:start w:val="1"/>
      <w:numFmt w:val="decimal"/>
      <w:lvlText w:val="%1."/>
      <w:lvlJc w:val="left"/>
      <w:pPr>
        <w:ind w:left="78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25"/>
    <w:rsid w:val="001427C5"/>
    <w:rsid w:val="00224C94"/>
    <w:rsid w:val="00282FC6"/>
    <w:rsid w:val="002D6621"/>
    <w:rsid w:val="00536DDD"/>
    <w:rsid w:val="008444A8"/>
    <w:rsid w:val="0086204F"/>
    <w:rsid w:val="00991B6A"/>
    <w:rsid w:val="00A7570F"/>
    <w:rsid w:val="00B3229B"/>
    <w:rsid w:val="00C47A54"/>
    <w:rsid w:val="00DC1D9E"/>
    <w:rsid w:val="00DC28E2"/>
    <w:rsid w:val="00E11125"/>
    <w:rsid w:val="00F5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0889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Batang" w:eastAsia="Batang" w:cs="Batang"/>
      <w:b/>
      <w:bCs/>
      <w:spacing w:val="8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Batang" w:eastAsia="Batang" w:cs="Batang"/>
      <w:b/>
      <w:bCs/>
      <w:spacing w:val="-7"/>
      <w:sz w:val="39"/>
      <w:szCs w:val="39"/>
      <w:u w:val="none"/>
    </w:rPr>
  </w:style>
  <w:style w:type="character" w:customStyle="1" w:styleId="3Verdana">
    <w:name w:val="Основной текст (3) + Verdana"/>
    <w:aliases w:val="17 pt,Интервал 0 pt"/>
    <w:basedOn w:val="3"/>
    <w:uiPriority w:val="99"/>
    <w:rPr>
      <w:rFonts w:ascii="Verdana" w:eastAsia="Batang" w:hAnsi="Verdana" w:cs="Verdana"/>
      <w:b/>
      <w:bCs/>
      <w:spacing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MS Gothic" w:eastAsia="MS Gothic" w:cs="MS Gothic"/>
      <w:spacing w:val="3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rPr>
      <w:rFonts w:ascii="Batang" w:eastAsia="Batang" w:cs="Batang"/>
      <w:b/>
      <w:bCs/>
      <w:spacing w:val="8"/>
      <w:sz w:val="17"/>
      <w:szCs w:val="17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Batang" w:eastAsia="Batang" w:cs="Batang"/>
      <w:spacing w:val="3"/>
      <w:sz w:val="14"/>
      <w:szCs w:val="14"/>
      <w:u w:val="none"/>
    </w:rPr>
  </w:style>
  <w:style w:type="character" w:customStyle="1" w:styleId="50">
    <w:name w:val="Основной текст (5)"/>
    <w:basedOn w:val="5"/>
    <w:uiPriority w:val="99"/>
    <w:rPr>
      <w:rFonts w:ascii="Batang" w:eastAsia="Batang" w:cs="Batang"/>
      <w:spacing w:val="3"/>
      <w:sz w:val="14"/>
      <w:szCs w:val="14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rebuchet MS" w:hAnsi="Trebuchet MS" w:cs="Trebuchet MS"/>
      <w:b/>
      <w:bCs/>
      <w:spacing w:val="-35"/>
      <w:sz w:val="39"/>
      <w:szCs w:val="39"/>
      <w:u w:val="none"/>
    </w:rPr>
  </w:style>
  <w:style w:type="character" w:customStyle="1" w:styleId="60">
    <w:name w:val="Основной текст (6)"/>
    <w:basedOn w:val="6"/>
    <w:uiPriority w:val="99"/>
    <w:rPr>
      <w:rFonts w:ascii="Trebuchet MS" w:hAnsi="Trebuchet MS" w:cs="Trebuchet MS"/>
      <w:b/>
      <w:bCs/>
      <w:spacing w:val="-35"/>
      <w:sz w:val="39"/>
      <w:szCs w:val="39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Batang" w:eastAsia="Batang" w:cs="Batang"/>
      <w:spacing w:val="6"/>
      <w:sz w:val="17"/>
      <w:szCs w:val="17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11" w:lineRule="exact"/>
      <w:jc w:val="both"/>
    </w:pPr>
    <w:rPr>
      <w:rFonts w:ascii="Batang" w:eastAsia="Batang" w:cs="Batang"/>
      <w:color w:val="auto"/>
      <w:spacing w:val="6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Dotum">
    <w:name w:val="Основной текст + Dotum"/>
    <w:aliases w:val="Интервал 0 pt14,Масштаб 66%"/>
    <w:basedOn w:val="1"/>
    <w:uiPriority w:val="99"/>
    <w:rPr>
      <w:rFonts w:ascii="Dotum" w:eastAsia="Dotum" w:cs="Dotum"/>
      <w:noProof/>
      <w:spacing w:val="-2"/>
      <w:w w:val="66"/>
      <w:sz w:val="17"/>
      <w:szCs w:val="17"/>
      <w:u w:val="none"/>
    </w:rPr>
  </w:style>
  <w:style w:type="character" w:customStyle="1" w:styleId="Dotum1">
    <w:name w:val="Основной текст + Dotum1"/>
    <w:aliases w:val="Интервал 0 pt13,Масштаб 66%1"/>
    <w:basedOn w:val="1"/>
    <w:uiPriority w:val="99"/>
    <w:rPr>
      <w:rFonts w:ascii="Dotum" w:eastAsia="Dotum" w:cs="Dotum"/>
      <w:spacing w:val="-2"/>
      <w:w w:val="66"/>
      <w:sz w:val="17"/>
      <w:szCs w:val="17"/>
      <w:u w:val="none"/>
    </w:rPr>
  </w:style>
  <w:style w:type="character" w:customStyle="1" w:styleId="12">
    <w:name w:val="Основной текст + 12"/>
    <w:aliases w:val="5 pt,Полужирный,Интервал 0 pt12"/>
    <w:basedOn w:val="1"/>
    <w:uiPriority w:val="99"/>
    <w:rPr>
      <w:rFonts w:ascii="Batang" w:eastAsia="Batang" w:cs="Batang"/>
      <w:b/>
      <w:bCs/>
      <w:spacing w:val="0"/>
      <w:sz w:val="25"/>
      <w:szCs w:val="25"/>
      <w:u w:val="none"/>
    </w:rPr>
  </w:style>
  <w:style w:type="character" w:customStyle="1" w:styleId="123">
    <w:name w:val="Основной текст + 123"/>
    <w:aliases w:val="5 pt8,Интервал 0 pt11,Масштаб 60%"/>
    <w:basedOn w:val="1"/>
    <w:uiPriority w:val="99"/>
    <w:rPr>
      <w:rFonts w:ascii="Batang" w:eastAsia="Batang" w:cs="Batang"/>
      <w:spacing w:val="0"/>
      <w:w w:val="60"/>
      <w:sz w:val="25"/>
      <w:szCs w:val="25"/>
      <w:u w:val="none"/>
    </w:rPr>
  </w:style>
  <w:style w:type="character" w:customStyle="1" w:styleId="9pt">
    <w:name w:val="Основной текст + 9 pt"/>
    <w:basedOn w:val="1"/>
    <w:uiPriority w:val="99"/>
    <w:rPr>
      <w:rFonts w:ascii="Batang" w:eastAsia="Batang" w:cs="Batang"/>
      <w:spacing w:val="6"/>
      <w:sz w:val="18"/>
      <w:szCs w:val="18"/>
      <w:u w:val="none"/>
    </w:rPr>
  </w:style>
  <w:style w:type="character" w:customStyle="1" w:styleId="Verdana">
    <w:name w:val="Основной текст + Verdana"/>
    <w:aliases w:val="13,5 pt7,Интервал 0 pt10"/>
    <w:basedOn w:val="1"/>
    <w:uiPriority w:val="99"/>
    <w:rPr>
      <w:rFonts w:ascii="Verdana" w:eastAsia="Batang" w:hAnsi="Verdana" w:cs="Verdana"/>
      <w:spacing w:val="0"/>
      <w:sz w:val="27"/>
      <w:szCs w:val="27"/>
      <w:u w:val="none"/>
    </w:rPr>
  </w:style>
  <w:style w:type="character" w:customStyle="1" w:styleId="a6">
    <w:name w:val="Основной текст + Полужирный"/>
    <w:aliases w:val="Интервал 0 pt9"/>
    <w:basedOn w:val="1"/>
    <w:uiPriority w:val="99"/>
    <w:rPr>
      <w:rFonts w:ascii="Batang" w:eastAsia="Batang" w:cs="Batang"/>
      <w:b/>
      <w:bCs/>
      <w:spacing w:val="8"/>
      <w:sz w:val="17"/>
      <w:szCs w:val="17"/>
      <w:u w:val="none"/>
    </w:rPr>
  </w:style>
  <w:style w:type="character" w:customStyle="1" w:styleId="122">
    <w:name w:val="Основной текст + 122"/>
    <w:aliases w:val="5 pt6,Полужирный1,Интервал 0 pt8"/>
    <w:basedOn w:val="1"/>
    <w:uiPriority w:val="99"/>
    <w:rPr>
      <w:rFonts w:ascii="Batang" w:eastAsia="Batang" w:cs="Batang"/>
      <w:b/>
      <w:bCs/>
      <w:spacing w:val="0"/>
      <w:sz w:val="25"/>
      <w:szCs w:val="25"/>
      <w:u w:val="none"/>
    </w:rPr>
  </w:style>
  <w:style w:type="character" w:customStyle="1" w:styleId="23">
    <w:name w:val="Основной текст (2) + Не полужирный"/>
    <w:aliases w:val="Интервал 0 pt7"/>
    <w:basedOn w:val="2"/>
    <w:uiPriority w:val="99"/>
    <w:rPr>
      <w:rFonts w:ascii="Batang" w:eastAsia="Batang" w:cs="Batang"/>
      <w:b w:val="0"/>
      <w:bCs w:val="0"/>
      <w:spacing w:val="6"/>
      <w:sz w:val="17"/>
      <w:szCs w:val="17"/>
      <w:u w:val="none"/>
    </w:rPr>
  </w:style>
  <w:style w:type="character" w:customStyle="1" w:styleId="15">
    <w:name w:val="Основной текст + 15"/>
    <w:aliases w:val="5 pt5,Интервал 0 pt6,Масштаб 40%"/>
    <w:basedOn w:val="1"/>
    <w:uiPriority w:val="99"/>
    <w:rPr>
      <w:rFonts w:ascii="Batang" w:eastAsia="Batang" w:cs="Batang"/>
      <w:spacing w:val="0"/>
      <w:w w:val="40"/>
      <w:sz w:val="31"/>
      <w:szCs w:val="31"/>
      <w:u w:val="none"/>
    </w:rPr>
  </w:style>
  <w:style w:type="character" w:customStyle="1" w:styleId="a7">
    <w:name w:val="Сноска_"/>
    <w:basedOn w:val="a0"/>
    <w:link w:val="10"/>
    <w:uiPriority w:val="99"/>
    <w:locked/>
    <w:rPr>
      <w:rFonts w:ascii="Batang" w:eastAsia="Batang" w:cs="Batang"/>
      <w:spacing w:val="3"/>
      <w:sz w:val="14"/>
      <w:szCs w:val="14"/>
      <w:u w:val="none"/>
    </w:rPr>
  </w:style>
  <w:style w:type="character" w:customStyle="1" w:styleId="a8">
    <w:name w:val="Сноска"/>
    <w:basedOn w:val="a7"/>
    <w:uiPriority w:val="99"/>
    <w:rPr>
      <w:rFonts w:ascii="Batang" w:eastAsia="Batang" w:cs="Batang"/>
      <w:spacing w:val="3"/>
      <w:sz w:val="14"/>
      <w:szCs w:val="14"/>
      <w:u w:val="none"/>
    </w:rPr>
  </w:style>
  <w:style w:type="character" w:customStyle="1" w:styleId="Verdana1">
    <w:name w:val="Основной текст + Verdana1"/>
    <w:aliases w:val="131,5 pt4,Интервал 0 pt5"/>
    <w:basedOn w:val="1"/>
    <w:uiPriority w:val="99"/>
    <w:rPr>
      <w:rFonts w:ascii="Verdana" w:eastAsia="Batang" w:hAnsi="Verdana" w:cs="Verdana"/>
      <w:spacing w:val="0"/>
      <w:sz w:val="27"/>
      <w:szCs w:val="27"/>
      <w:u w:val="none"/>
    </w:rPr>
  </w:style>
  <w:style w:type="character" w:customStyle="1" w:styleId="MSGothic">
    <w:name w:val="Основной текст + MS Gothic"/>
    <w:aliases w:val="12,5 pt3,Интервал 0 pt4"/>
    <w:basedOn w:val="1"/>
    <w:uiPriority w:val="99"/>
    <w:rPr>
      <w:rFonts w:ascii="MS Gothic" w:eastAsia="MS Gothic" w:cs="MS Gothic"/>
      <w:spacing w:val="0"/>
      <w:sz w:val="25"/>
      <w:szCs w:val="25"/>
      <w:u w:val="none"/>
    </w:rPr>
  </w:style>
  <w:style w:type="character" w:customStyle="1" w:styleId="7pt">
    <w:name w:val="Основной текст + 7 pt"/>
    <w:aliases w:val="Интервал 0 pt3"/>
    <w:basedOn w:val="1"/>
    <w:uiPriority w:val="99"/>
    <w:rPr>
      <w:rFonts w:ascii="Batang" w:eastAsia="Batang" w:cs="Batang"/>
      <w:spacing w:val="3"/>
      <w:sz w:val="14"/>
      <w:szCs w:val="14"/>
      <w:u w:val="none"/>
    </w:rPr>
  </w:style>
  <w:style w:type="character" w:customStyle="1" w:styleId="9">
    <w:name w:val="Основной текст + 9"/>
    <w:aliases w:val="5 pt2,Курсив,Интервал 0 pt2"/>
    <w:basedOn w:val="1"/>
    <w:uiPriority w:val="99"/>
    <w:rPr>
      <w:rFonts w:ascii="Batang" w:eastAsia="Batang" w:cs="Batang"/>
      <w:i/>
      <w:iCs/>
      <w:noProof/>
      <w:spacing w:val="0"/>
      <w:sz w:val="19"/>
      <w:szCs w:val="19"/>
      <w:u w:val="none"/>
    </w:rPr>
  </w:style>
  <w:style w:type="character" w:customStyle="1" w:styleId="121">
    <w:name w:val="Основной текст + 121"/>
    <w:aliases w:val="5 pt1,Интервал 0 pt1,Масштаб 60%1"/>
    <w:basedOn w:val="1"/>
    <w:uiPriority w:val="99"/>
    <w:rPr>
      <w:rFonts w:ascii="Batang" w:eastAsia="Batang" w:cs="Batang"/>
      <w:spacing w:val="0"/>
      <w:w w:val="60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MS Gothic" w:eastAsia="MS Gothic" w:cs="MS Gothic"/>
      <w:spacing w:val="1"/>
      <w:sz w:val="15"/>
      <w:szCs w:val="15"/>
      <w:u w:val="none"/>
    </w:rPr>
  </w:style>
  <w:style w:type="character" w:customStyle="1" w:styleId="51pt">
    <w:name w:val="Основной текст (5) + Интервал 1 pt"/>
    <w:basedOn w:val="5"/>
    <w:uiPriority w:val="99"/>
    <w:rPr>
      <w:rFonts w:ascii="Batang" w:eastAsia="Batang" w:cs="Batang"/>
      <w:spacing w:val="36"/>
      <w:sz w:val="14"/>
      <w:szCs w:val="14"/>
      <w:u w:val="none"/>
    </w:rPr>
  </w:style>
  <w:style w:type="character" w:customStyle="1" w:styleId="51pt1">
    <w:name w:val="Основной текст (5) + Интервал 1 pt1"/>
    <w:basedOn w:val="5"/>
    <w:uiPriority w:val="99"/>
    <w:rPr>
      <w:rFonts w:ascii="Batang" w:eastAsia="Batang" w:cs="Batang"/>
      <w:spacing w:val="36"/>
      <w:sz w:val="14"/>
      <w:szCs w:val="14"/>
      <w:u w:val="none"/>
    </w:rPr>
  </w:style>
  <w:style w:type="character" w:customStyle="1" w:styleId="52">
    <w:name w:val="Основной текст (5)2"/>
    <w:basedOn w:val="5"/>
    <w:uiPriority w:val="99"/>
    <w:rPr>
      <w:rFonts w:ascii="Batang" w:eastAsia="Batang" w:cs="Batang"/>
      <w:spacing w:val="3"/>
      <w:sz w:val="14"/>
      <w:szCs w:val="14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480" w:line="264" w:lineRule="exact"/>
      <w:ind w:hanging="1480"/>
      <w:jc w:val="center"/>
    </w:pPr>
    <w:rPr>
      <w:rFonts w:ascii="Batang" w:eastAsia="Batang" w:cs="Batang"/>
      <w:b/>
      <w:bCs/>
      <w:color w:val="auto"/>
      <w:spacing w:val="8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480" w:after="5100" w:line="509" w:lineRule="exact"/>
      <w:jc w:val="center"/>
    </w:pPr>
    <w:rPr>
      <w:rFonts w:ascii="Batang" w:eastAsia="Batang" w:cs="Batang"/>
      <w:b/>
      <w:bCs/>
      <w:color w:val="auto"/>
      <w:spacing w:val="-7"/>
      <w:sz w:val="39"/>
      <w:szCs w:val="3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" w:line="240" w:lineRule="atLeast"/>
      <w:jc w:val="center"/>
    </w:pPr>
    <w:rPr>
      <w:rFonts w:ascii="MS Gothic" w:eastAsia="MS Gothic" w:cs="MS Gothic"/>
      <w:color w:val="auto"/>
      <w:spacing w:val="3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80" w:line="240" w:lineRule="atLeast"/>
      <w:jc w:val="both"/>
    </w:pPr>
    <w:rPr>
      <w:rFonts w:ascii="Batang" w:eastAsia="Batang" w:cs="Batang"/>
      <w:color w:val="auto"/>
      <w:spacing w:val="3"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rebuchet MS" w:hAnsi="Trebuchet MS" w:cs="Trebuchet MS"/>
      <w:b/>
      <w:bCs/>
      <w:color w:val="auto"/>
      <w:spacing w:val="-35"/>
      <w:sz w:val="39"/>
      <w:szCs w:val="39"/>
    </w:rPr>
  </w:style>
  <w:style w:type="paragraph" w:customStyle="1" w:styleId="10">
    <w:name w:val="Сноска1"/>
    <w:basedOn w:val="a"/>
    <w:link w:val="a7"/>
    <w:uiPriority w:val="99"/>
    <w:pPr>
      <w:shd w:val="clear" w:color="auto" w:fill="FFFFFF"/>
      <w:spacing w:line="163" w:lineRule="exact"/>
      <w:ind w:firstLine="360"/>
    </w:pPr>
    <w:rPr>
      <w:rFonts w:ascii="Batang" w:eastAsia="Batang" w:cs="Batang"/>
      <w:color w:val="auto"/>
      <w:spacing w:val="3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60" w:after="180" w:line="240" w:lineRule="atLeast"/>
    </w:pPr>
    <w:rPr>
      <w:rFonts w:ascii="MS Gothic" w:eastAsia="MS Gothic" w:cs="MS Gothic"/>
      <w:color w:val="auto"/>
      <w:spacing w:val="1"/>
      <w:sz w:val="15"/>
      <w:szCs w:val="15"/>
    </w:rPr>
  </w:style>
  <w:style w:type="paragraph" w:styleId="a9">
    <w:name w:val="List Paragraph"/>
    <w:basedOn w:val="a"/>
    <w:uiPriority w:val="34"/>
    <w:qFormat/>
    <w:rsid w:val="002D6621"/>
    <w:pPr>
      <w:ind w:left="708"/>
    </w:pPr>
  </w:style>
  <w:style w:type="character" w:styleId="aa">
    <w:name w:val="Placeholder Text"/>
    <w:basedOn w:val="a0"/>
    <w:uiPriority w:val="99"/>
    <w:semiHidden/>
    <w:rsid w:val="00B322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Batang" w:eastAsia="Batang" w:cs="Batang"/>
      <w:b/>
      <w:bCs/>
      <w:spacing w:val="8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Batang" w:eastAsia="Batang" w:cs="Batang"/>
      <w:b/>
      <w:bCs/>
      <w:spacing w:val="-7"/>
      <w:sz w:val="39"/>
      <w:szCs w:val="39"/>
      <w:u w:val="none"/>
    </w:rPr>
  </w:style>
  <w:style w:type="character" w:customStyle="1" w:styleId="3Verdana">
    <w:name w:val="Основной текст (3) + Verdana"/>
    <w:aliases w:val="17 pt,Интервал 0 pt"/>
    <w:basedOn w:val="3"/>
    <w:uiPriority w:val="99"/>
    <w:rPr>
      <w:rFonts w:ascii="Verdana" w:eastAsia="Batang" w:hAnsi="Verdana" w:cs="Verdana"/>
      <w:b/>
      <w:bCs/>
      <w:spacing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MS Gothic" w:eastAsia="MS Gothic" w:cs="MS Gothic"/>
      <w:spacing w:val="3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rPr>
      <w:rFonts w:ascii="Batang" w:eastAsia="Batang" w:cs="Batang"/>
      <w:b/>
      <w:bCs/>
      <w:spacing w:val="8"/>
      <w:sz w:val="17"/>
      <w:szCs w:val="17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Batang" w:eastAsia="Batang" w:cs="Batang"/>
      <w:spacing w:val="3"/>
      <w:sz w:val="14"/>
      <w:szCs w:val="14"/>
      <w:u w:val="none"/>
    </w:rPr>
  </w:style>
  <w:style w:type="character" w:customStyle="1" w:styleId="50">
    <w:name w:val="Основной текст (5)"/>
    <w:basedOn w:val="5"/>
    <w:uiPriority w:val="99"/>
    <w:rPr>
      <w:rFonts w:ascii="Batang" w:eastAsia="Batang" w:cs="Batang"/>
      <w:spacing w:val="3"/>
      <w:sz w:val="14"/>
      <w:szCs w:val="14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rebuchet MS" w:hAnsi="Trebuchet MS" w:cs="Trebuchet MS"/>
      <w:b/>
      <w:bCs/>
      <w:spacing w:val="-35"/>
      <w:sz w:val="39"/>
      <w:szCs w:val="39"/>
      <w:u w:val="none"/>
    </w:rPr>
  </w:style>
  <w:style w:type="character" w:customStyle="1" w:styleId="60">
    <w:name w:val="Основной текст (6)"/>
    <w:basedOn w:val="6"/>
    <w:uiPriority w:val="99"/>
    <w:rPr>
      <w:rFonts w:ascii="Trebuchet MS" w:hAnsi="Trebuchet MS" w:cs="Trebuchet MS"/>
      <w:b/>
      <w:bCs/>
      <w:spacing w:val="-35"/>
      <w:sz w:val="39"/>
      <w:szCs w:val="39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Batang" w:eastAsia="Batang" w:cs="Batang"/>
      <w:spacing w:val="6"/>
      <w:sz w:val="17"/>
      <w:szCs w:val="17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11" w:lineRule="exact"/>
      <w:jc w:val="both"/>
    </w:pPr>
    <w:rPr>
      <w:rFonts w:ascii="Batang" w:eastAsia="Batang" w:cs="Batang"/>
      <w:color w:val="auto"/>
      <w:spacing w:val="6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Dotum">
    <w:name w:val="Основной текст + Dotum"/>
    <w:aliases w:val="Интервал 0 pt14,Масштаб 66%"/>
    <w:basedOn w:val="1"/>
    <w:uiPriority w:val="99"/>
    <w:rPr>
      <w:rFonts w:ascii="Dotum" w:eastAsia="Dotum" w:cs="Dotum"/>
      <w:noProof/>
      <w:spacing w:val="-2"/>
      <w:w w:val="66"/>
      <w:sz w:val="17"/>
      <w:szCs w:val="17"/>
      <w:u w:val="none"/>
    </w:rPr>
  </w:style>
  <w:style w:type="character" w:customStyle="1" w:styleId="Dotum1">
    <w:name w:val="Основной текст + Dotum1"/>
    <w:aliases w:val="Интервал 0 pt13,Масштаб 66%1"/>
    <w:basedOn w:val="1"/>
    <w:uiPriority w:val="99"/>
    <w:rPr>
      <w:rFonts w:ascii="Dotum" w:eastAsia="Dotum" w:cs="Dotum"/>
      <w:spacing w:val="-2"/>
      <w:w w:val="66"/>
      <w:sz w:val="17"/>
      <w:szCs w:val="17"/>
      <w:u w:val="none"/>
    </w:rPr>
  </w:style>
  <w:style w:type="character" w:customStyle="1" w:styleId="12">
    <w:name w:val="Основной текст + 12"/>
    <w:aliases w:val="5 pt,Полужирный,Интервал 0 pt12"/>
    <w:basedOn w:val="1"/>
    <w:uiPriority w:val="99"/>
    <w:rPr>
      <w:rFonts w:ascii="Batang" w:eastAsia="Batang" w:cs="Batang"/>
      <w:b/>
      <w:bCs/>
      <w:spacing w:val="0"/>
      <w:sz w:val="25"/>
      <w:szCs w:val="25"/>
      <w:u w:val="none"/>
    </w:rPr>
  </w:style>
  <w:style w:type="character" w:customStyle="1" w:styleId="123">
    <w:name w:val="Основной текст + 123"/>
    <w:aliases w:val="5 pt8,Интервал 0 pt11,Масштаб 60%"/>
    <w:basedOn w:val="1"/>
    <w:uiPriority w:val="99"/>
    <w:rPr>
      <w:rFonts w:ascii="Batang" w:eastAsia="Batang" w:cs="Batang"/>
      <w:spacing w:val="0"/>
      <w:w w:val="60"/>
      <w:sz w:val="25"/>
      <w:szCs w:val="25"/>
      <w:u w:val="none"/>
    </w:rPr>
  </w:style>
  <w:style w:type="character" w:customStyle="1" w:styleId="9pt">
    <w:name w:val="Основной текст + 9 pt"/>
    <w:basedOn w:val="1"/>
    <w:uiPriority w:val="99"/>
    <w:rPr>
      <w:rFonts w:ascii="Batang" w:eastAsia="Batang" w:cs="Batang"/>
      <w:spacing w:val="6"/>
      <w:sz w:val="18"/>
      <w:szCs w:val="18"/>
      <w:u w:val="none"/>
    </w:rPr>
  </w:style>
  <w:style w:type="character" w:customStyle="1" w:styleId="Verdana">
    <w:name w:val="Основной текст + Verdana"/>
    <w:aliases w:val="13,5 pt7,Интервал 0 pt10"/>
    <w:basedOn w:val="1"/>
    <w:uiPriority w:val="99"/>
    <w:rPr>
      <w:rFonts w:ascii="Verdana" w:eastAsia="Batang" w:hAnsi="Verdana" w:cs="Verdana"/>
      <w:spacing w:val="0"/>
      <w:sz w:val="27"/>
      <w:szCs w:val="27"/>
      <w:u w:val="none"/>
    </w:rPr>
  </w:style>
  <w:style w:type="character" w:customStyle="1" w:styleId="a6">
    <w:name w:val="Основной текст + Полужирный"/>
    <w:aliases w:val="Интервал 0 pt9"/>
    <w:basedOn w:val="1"/>
    <w:uiPriority w:val="99"/>
    <w:rPr>
      <w:rFonts w:ascii="Batang" w:eastAsia="Batang" w:cs="Batang"/>
      <w:b/>
      <w:bCs/>
      <w:spacing w:val="8"/>
      <w:sz w:val="17"/>
      <w:szCs w:val="17"/>
      <w:u w:val="none"/>
    </w:rPr>
  </w:style>
  <w:style w:type="character" w:customStyle="1" w:styleId="122">
    <w:name w:val="Основной текст + 122"/>
    <w:aliases w:val="5 pt6,Полужирный1,Интервал 0 pt8"/>
    <w:basedOn w:val="1"/>
    <w:uiPriority w:val="99"/>
    <w:rPr>
      <w:rFonts w:ascii="Batang" w:eastAsia="Batang" w:cs="Batang"/>
      <w:b/>
      <w:bCs/>
      <w:spacing w:val="0"/>
      <w:sz w:val="25"/>
      <w:szCs w:val="25"/>
      <w:u w:val="none"/>
    </w:rPr>
  </w:style>
  <w:style w:type="character" w:customStyle="1" w:styleId="23">
    <w:name w:val="Основной текст (2) + Не полужирный"/>
    <w:aliases w:val="Интервал 0 pt7"/>
    <w:basedOn w:val="2"/>
    <w:uiPriority w:val="99"/>
    <w:rPr>
      <w:rFonts w:ascii="Batang" w:eastAsia="Batang" w:cs="Batang"/>
      <w:b w:val="0"/>
      <w:bCs w:val="0"/>
      <w:spacing w:val="6"/>
      <w:sz w:val="17"/>
      <w:szCs w:val="17"/>
      <w:u w:val="none"/>
    </w:rPr>
  </w:style>
  <w:style w:type="character" w:customStyle="1" w:styleId="15">
    <w:name w:val="Основной текст + 15"/>
    <w:aliases w:val="5 pt5,Интервал 0 pt6,Масштаб 40%"/>
    <w:basedOn w:val="1"/>
    <w:uiPriority w:val="99"/>
    <w:rPr>
      <w:rFonts w:ascii="Batang" w:eastAsia="Batang" w:cs="Batang"/>
      <w:spacing w:val="0"/>
      <w:w w:val="40"/>
      <w:sz w:val="31"/>
      <w:szCs w:val="31"/>
      <w:u w:val="none"/>
    </w:rPr>
  </w:style>
  <w:style w:type="character" w:customStyle="1" w:styleId="a7">
    <w:name w:val="Сноска_"/>
    <w:basedOn w:val="a0"/>
    <w:link w:val="10"/>
    <w:uiPriority w:val="99"/>
    <w:locked/>
    <w:rPr>
      <w:rFonts w:ascii="Batang" w:eastAsia="Batang" w:cs="Batang"/>
      <w:spacing w:val="3"/>
      <w:sz w:val="14"/>
      <w:szCs w:val="14"/>
      <w:u w:val="none"/>
    </w:rPr>
  </w:style>
  <w:style w:type="character" w:customStyle="1" w:styleId="a8">
    <w:name w:val="Сноска"/>
    <w:basedOn w:val="a7"/>
    <w:uiPriority w:val="99"/>
    <w:rPr>
      <w:rFonts w:ascii="Batang" w:eastAsia="Batang" w:cs="Batang"/>
      <w:spacing w:val="3"/>
      <w:sz w:val="14"/>
      <w:szCs w:val="14"/>
      <w:u w:val="none"/>
    </w:rPr>
  </w:style>
  <w:style w:type="character" w:customStyle="1" w:styleId="Verdana1">
    <w:name w:val="Основной текст + Verdana1"/>
    <w:aliases w:val="131,5 pt4,Интервал 0 pt5"/>
    <w:basedOn w:val="1"/>
    <w:uiPriority w:val="99"/>
    <w:rPr>
      <w:rFonts w:ascii="Verdana" w:eastAsia="Batang" w:hAnsi="Verdana" w:cs="Verdana"/>
      <w:spacing w:val="0"/>
      <w:sz w:val="27"/>
      <w:szCs w:val="27"/>
      <w:u w:val="none"/>
    </w:rPr>
  </w:style>
  <w:style w:type="character" w:customStyle="1" w:styleId="MSGothic">
    <w:name w:val="Основной текст + MS Gothic"/>
    <w:aliases w:val="12,5 pt3,Интервал 0 pt4"/>
    <w:basedOn w:val="1"/>
    <w:uiPriority w:val="99"/>
    <w:rPr>
      <w:rFonts w:ascii="MS Gothic" w:eastAsia="MS Gothic" w:cs="MS Gothic"/>
      <w:spacing w:val="0"/>
      <w:sz w:val="25"/>
      <w:szCs w:val="25"/>
      <w:u w:val="none"/>
    </w:rPr>
  </w:style>
  <w:style w:type="character" w:customStyle="1" w:styleId="7pt">
    <w:name w:val="Основной текст + 7 pt"/>
    <w:aliases w:val="Интервал 0 pt3"/>
    <w:basedOn w:val="1"/>
    <w:uiPriority w:val="99"/>
    <w:rPr>
      <w:rFonts w:ascii="Batang" w:eastAsia="Batang" w:cs="Batang"/>
      <w:spacing w:val="3"/>
      <w:sz w:val="14"/>
      <w:szCs w:val="14"/>
      <w:u w:val="none"/>
    </w:rPr>
  </w:style>
  <w:style w:type="character" w:customStyle="1" w:styleId="9">
    <w:name w:val="Основной текст + 9"/>
    <w:aliases w:val="5 pt2,Курсив,Интервал 0 pt2"/>
    <w:basedOn w:val="1"/>
    <w:uiPriority w:val="99"/>
    <w:rPr>
      <w:rFonts w:ascii="Batang" w:eastAsia="Batang" w:cs="Batang"/>
      <w:i/>
      <w:iCs/>
      <w:noProof/>
      <w:spacing w:val="0"/>
      <w:sz w:val="19"/>
      <w:szCs w:val="19"/>
      <w:u w:val="none"/>
    </w:rPr>
  </w:style>
  <w:style w:type="character" w:customStyle="1" w:styleId="121">
    <w:name w:val="Основной текст + 121"/>
    <w:aliases w:val="5 pt1,Интервал 0 pt1,Масштаб 60%1"/>
    <w:basedOn w:val="1"/>
    <w:uiPriority w:val="99"/>
    <w:rPr>
      <w:rFonts w:ascii="Batang" w:eastAsia="Batang" w:cs="Batang"/>
      <w:spacing w:val="0"/>
      <w:w w:val="60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MS Gothic" w:eastAsia="MS Gothic" w:cs="MS Gothic"/>
      <w:spacing w:val="1"/>
      <w:sz w:val="15"/>
      <w:szCs w:val="15"/>
      <w:u w:val="none"/>
    </w:rPr>
  </w:style>
  <w:style w:type="character" w:customStyle="1" w:styleId="51pt">
    <w:name w:val="Основной текст (5) + Интервал 1 pt"/>
    <w:basedOn w:val="5"/>
    <w:uiPriority w:val="99"/>
    <w:rPr>
      <w:rFonts w:ascii="Batang" w:eastAsia="Batang" w:cs="Batang"/>
      <w:spacing w:val="36"/>
      <w:sz w:val="14"/>
      <w:szCs w:val="14"/>
      <w:u w:val="none"/>
    </w:rPr>
  </w:style>
  <w:style w:type="character" w:customStyle="1" w:styleId="51pt1">
    <w:name w:val="Основной текст (5) + Интервал 1 pt1"/>
    <w:basedOn w:val="5"/>
    <w:uiPriority w:val="99"/>
    <w:rPr>
      <w:rFonts w:ascii="Batang" w:eastAsia="Batang" w:cs="Batang"/>
      <w:spacing w:val="36"/>
      <w:sz w:val="14"/>
      <w:szCs w:val="14"/>
      <w:u w:val="none"/>
    </w:rPr>
  </w:style>
  <w:style w:type="character" w:customStyle="1" w:styleId="52">
    <w:name w:val="Основной текст (5)2"/>
    <w:basedOn w:val="5"/>
    <w:uiPriority w:val="99"/>
    <w:rPr>
      <w:rFonts w:ascii="Batang" w:eastAsia="Batang" w:cs="Batang"/>
      <w:spacing w:val="3"/>
      <w:sz w:val="14"/>
      <w:szCs w:val="14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480" w:line="264" w:lineRule="exact"/>
      <w:ind w:hanging="1480"/>
      <w:jc w:val="center"/>
    </w:pPr>
    <w:rPr>
      <w:rFonts w:ascii="Batang" w:eastAsia="Batang" w:cs="Batang"/>
      <w:b/>
      <w:bCs/>
      <w:color w:val="auto"/>
      <w:spacing w:val="8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480" w:after="5100" w:line="509" w:lineRule="exact"/>
      <w:jc w:val="center"/>
    </w:pPr>
    <w:rPr>
      <w:rFonts w:ascii="Batang" w:eastAsia="Batang" w:cs="Batang"/>
      <w:b/>
      <w:bCs/>
      <w:color w:val="auto"/>
      <w:spacing w:val="-7"/>
      <w:sz w:val="39"/>
      <w:szCs w:val="3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" w:line="240" w:lineRule="atLeast"/>
      <w:jc w:val="center"/>
    </w:pPr>
    <w:rPr>
      <w:rFonts w:ascii="MS Gothic" w:eastAsia="MS Gothic" w:cs="MS Gothic"/>
      <w:color w:val="auto"/>
      <w:spacing w:val="3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80" w:line="240" w:lineRule="atLeast"/>
      <w:jc w:val="both"/>
    </w:pPr>
    <w:rPr>
      <w:rFonts w:ascii="Batang" w:eastAsia="Batang" w:cs="Batang"/>
      <w:color w:val="auto"/>
      <w:spacing w:val="3"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rebuchet MS" w:hAnsi="Trebuchet MS" w:cs="Trebuchet MS"/>
      <w:b/>
      <w:bCs/>
      <w:color w:val="auto"/>
      <w:spacing w:val="-35"/>
      <w:sz w:val="39"/>
      <w:szCs w:val="39"/>
    </w:rPr>
  </w:style>
  <w:style w:type="paragraph" w:customStyle="1" w:styleId="10">
    <w:name w:val="Сноска1"/>
    <w:basedOn w:val="a"/>
    <w:link w:val="a7"/>
    <w:uiPriority w:val="99"/>
    <w:pPr>
      <w:shd w:val="clear" w:color="auto" w:fill="FFFFFF"/>
      <w:spacing w:line="163" w:lineRule="exact"/>
      <w:ind w:firstLine="360"/>
    </w:pPr>
    <w:rPr>
      <w:rFonts w:ascii="Batang" w:eastAsia="Batang" w:cs="Batang"/>
      <w:color w:val="auto"/>
      <w:spacing w:val="3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60" w:after="180" w:line="240" w:lineRule="atLeast"/>
    </w:pPr>
    <w:rPr>
      <w:rFonts w:ascii="MS Gothic" w:eastAsia="MS Gothic" w:cs="MS Gothic"/>
      <w:color w:val="auto"/>
      <w:spacing w:val="1"/>
      <w:sz w:val="15"/>
      <w:szCs w:val="15"/>
    </w:rPr>
  </w:style>
  <w:style w:type="paragraph" w:styleId="a9">
    <w:name w:val="List Paragraph"/>
    <w:basedOn w:val="a"/>
    <w:uiPriority w:val="34"/>
    <w:qFormat/>
    <w:rsid w:val="002D6621"/>
    <w:pPr>
      <w:ind w:left="708"/>
    </w:pPr>
  </w:style>
  <w:style w:type="character" w:styleId="aa">
    <w:name w:val="Placeholder Text"/>
    <w:basedOn w:val="a0"/>
    <w:uiPriority w:val="99"/>
    <w:semiHidden/>
    <w:rsid w:val="00B32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Servers\home\csl.isc.irk.ru\www\BD\&#1058;&#1088;&#1091;&#1076;&#1099;%20&#1064;&#1077;&#1088;&#1084;&#1072;&#1085;\109&#1088;&#1077;&#1079;&#1091;&#1083;%20&#1075;&#1077;&#1086;&#1083;-&#1075;&#1077;&#1086;&#1092;%20&#1080;&#1079;&#1091;&#1095;&#1077;%20&#1042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109резул геол-геоф изуче ВС.dotx</Template>
  <TotalTime>1</TotalTime>
  <Pages>15</Pages>
  <Words>5995</Words>
  <Characters>34173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Н. А. Логачев, Ю. А. Зорин, С. И. Шерман, А. И. Киселев</vt:lpstr>
      <vt:lpstr>Л ИТЕРАТУРА</vt:lpstr>
    </vt:vector>
  </TitlesOfParts>
  <Company/>
  <LinksUpToDate>false</LinksUpToDate>
  <CharactersWithSpaces>40088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2017-04-18T05:16:00Z</dcterms:created>
  <dcterms:modified xsi:type="dcterms:W3CDTF">2017-04-18T05:17:00Z</dcterms:modified>
</cp:coreProperties>
</file>