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137B" w:rsidRDefault="008F26D8" w:rsidP="0076137B">
      <w:pPr>
        <w:pStyle w:val="a8"/>
        <w:ind w:firstLine="426"/>
        <w:rPr>
          <w:rStyle w:val="Sylfaen"/>
          <w:rFonts w:ascii="Times New Roman" w:hAnsi="Times New Roman" w:cs="Times New Roman"/>
          <w:sz w:val="24"/>
          <w:szCs w:val="24"/>
        </w:rPr>
      </w:pPr>
      <w:r w:rsidRPr="0076137B">
        <w:rPr>
          <w:rStyle w:val="Sylfaen"/>
          <w:rFonts w:ascii="Times New Roman" w:hAnsi="Times New Roman" w:cs="Times New Roman"/>
          <w:sz w:val="24"/>
          <w:szCs w:val="24"/>
        </w:rPr>
        <w:t>Методические</w:t>
      </w:r>
      <w:r>
        <w:rPr>
          <w:rStyle w:val="Sylfaen"/>
          <w:rFonts w:ascii="Times New Roman" w:hAnsi="Times New Roman" w:cs="Times New Roman"/>
          <w:sz w:val="24"/>
          <w:szCs w:val="24"/>
        </w:rPr>
        <w:t xml:space="preserve"> рекомендации к Атласу тектонических карт и</w:t>
      </w:r>
    </w:p>
    <w:p w:rsidR="008F26D8" w:rsidRPr="008F26D8" w:rsidRDefault="008F26D8" w:rsidP="0076137B">
      <w:pPr>
        <w:pStyle w:val="a8"/>
        <w:ind w:firstLine="426"/>
        <w:rPr>
          <w:rStyle w:val="Sylfaen"/>
          <w:rFonts w:ascii="Times New Roman" w:hAnsi="Times New Roman" w:cs="Times New Roman"/>
          <w:sz w:val="24"/>
          <w:szCs w:val="24"/>
        </w:rPr>
      </w:pPr>
      <w:r>
        <w:rPr>
          <w:rStyle w:val="Sylfaen"/>
          <w:rFonts w:ascii="Times New Roman" w:hAnsi="Times New Roman" w:cs="Times New Roman"/>
          <w:sz w:val="24"/>
          <w:szCs w:val="24"/>
        </w:rPr>
        <w:t xml:space="preserve"> опорных профилей Сибири</w:t>
      </w:r>
      <w:r w:rsidR="0076137B">
        <w:rPr>
          <w:rStyle w:val="Sylfaen"/>
          <w:rFonts w:ascii="Times New Roman" w:hAnsi="Times New Roman" w:cs="Times New Roman"/>
          <w:sz w:val="24"/>
          <w:szCs w:val="24"/>
        </w:rPr>
        <w:t xml:space="preserve"> </w:t>
      </w:r>
      <w:r>
        <w:rPr>
          <w:rStyle w:val="Sylfaen"/>
          <w:rFonts w:ascii="Times New Roman" w:hAnsi="Times New Roman" w:cs="Times New Roman"/>
          <w:sz w:val="24"/>
          <w:szCs w:val="24"/>
        </w:rPr>
        <w:t>Новосибирск 1981</w:t>
      </w:r>
    </w:p>
    <w:p w:rsidR="0076137B" w:rsidRDefault="0076137B" w:rsidP="0076137B">
      <w:pPr>
        <w:pStyle w:val="a8"/>
        <w:ind w:firstLine="426"/>
        <w:rPr>
          <w:rStyle w:val="Sylfaen"/>
          <w:rFonts w:ascii="Times New Roman" w:hAnsi="Times New Roman" w:cs="Times New Roman"/>
          <w:sz w:val="24"/>
          <w:szCs w:val="24"/>
        </w:rPr>
      </w:pPr>
      <w:r>
        <w:rPr>
          <w:rStyle w:val="Sylfaen"/>
          <w:rFonts w:ascii="Times New Roman" w:hAnsi="Times New Roman" w:cs="Times New Roman"/>
          <w:sz w:val="24"/>
          <w:szCs w:val="24"/>
        </w:rPr>
        <w:t xml:space="preserve">                         </w:t>
      </w:r>
    </w:p>
    <w:p w:rsidR="008F26D8" w:rsidRPr="008F26D8" w:rsidRDefault="0076137B" w:rsidP="0076137B">
      <w:pPr>
        <w:pStyle w:val="a8"/>
        <w:ind w:firstLine="426"/>
        <w:rPr>
          <w:rStyle w:val="Sylfaen"/>
          <w:rFonts w:ascii="Times New Roman" w:hAnsi="Times New Roman" w:cs="Times New Roman"/>
          <w:sz w:val="24"/>
          <w:szCs w:val="24"/>
        </w:rPr>
      </w:pPr>
      <w:r>
        <w:rPr>
          <w:rStyle w:val="Sylfaen"/>
          <w:rFonts w:ascii="Times New Roman" w:hAnsi="Times New Roman" w:cs="Times New Roman"/>
          <w:sz w:val="24"/>
          <w:szCs w:val="24"/>
        </w:rPr>
        <w:t xml:space="preserve">                                     С.И. </w:t>
      </w:r>
      <w:proofErr w:type="spellStart"/>
      <w:r>
        <w:rPr>
          <w:rStyle w:val="Sylfaen"/>
          <w:rFonts w:ascii="Times New Roman" w:hAnsi="Times New Roman" w:cs="Times New Roman"/>
          <w:sz w:val="24"/>
          <w:szCs w:val="24"/>
        </w:rPr>
        <w:t>Шерман</w:t>
      </w:r>
      <w:proofErr w:type="spellEnd"/>
    </w:p>
    <w:p w:rsidR="0076137B" w:rsidRDefault="0076137B" w:rsidP="0076137B">
      <w:pPr>
        <w:pStyle w:val="a8"/>
        <w:ind w:firstLine="426"/>
        <w:rPr>
          <w:rStyle w:val="Sylfaen"/>
          <w:rFonts w:ascii="Times New Roman" w:hAnsi="Times New Roman" w:cs="Times New Roman"/>
        </w:rPr>
      </w:pPr>
    </w:p>
    <w:p w:rsidR="002743DD" w:rsidRPr="0076137B" w:rsidRDefault="0076137B" w:rsidP="0076137B">
      <w:pPr>
        <w:pStyle w:val="a8"/>
        <w:ind w:firstLine="426"/>
        <w:rPr>
          <w:sz w:val="18"/>
          <w:szCs w:val="18"/>
        </w:rPr>
      </w:pPr>
      <w:r>
        <w:rPr>
          <w:rStyle w:val="Sylfaen"/>
          <w:rFonts w:ascii="Times New Roman" w:hAnsi="Times New Roman" w:cs="Times New Roman"/>
        </w:rPr>
        <w:t xml:space="preserve">                                                     </w:t>
      </w:r>
      <w:r w:rsidR="002743DD" w:rsidRPr="0076137B">
        <w:rPr>
          <w:rStyle w:val="Sylfaen"/>
          <w:rFonts w:ascii="Times New Roman" w:hAnsi="Times New Roman" w:cs="Times New Roman"/>
        </w:rPr>
        <w:t>ГЛАВА II</w:t>
      </w:r>
    </w:p>
    <w:p w:rsidR="0076137B" w:rsidRDefault="0076137B" w:rsidP="0076137B">
      <w:pPr>
        <w:pStyle w:val="a8"/>
        <w:ind w:firstLine="426"/>
        <w:rPr>
          <w:sz w:val="18"/>
          <w:szCs w:val="18"/>
        </w:rPr>
      </w:pPr>
      <w:bookmarkStart w:id="0" w:name="bookmark0"/>
    </w:p>
    <w:p w:rsidR="002743DD" w:rsidRPr="0076137B" w:rsidRDefault="002743DD" w:rsidP="0076137B">
      <w:pPr>
        <w:pStyle w:val="a8"/>
        <w:ind w:firstLine="426"/>
        <w:rPr>
          <w:sz w:val="18"/>
          <w:szCs w:val="18"/>
        </w:rPr>
      </w:pPr>
      <w:r w:rsidRPr="0076137B">
        <w:rPr>
          <w:sz w:val="18"/>
          <w:szCs w:val="18"/>
        </w:rPr>
        <w:t>О ПРИНЦИПАХ И МЕТОДИКЕ СОСТАВЛЕНИЯ КАРТЫ НОВЕЙШЕЙ ТЕКТОНИКИ СИБИРИ</w:t>
      </w:r>
      <w:bookmarkEnd w:id="0"/>
    </w:p>
    <w:p w:rsidR="0076137B" w:rsidRDefault="0076137B" w:rsidP="0076137B">
      <w:pPr>
        <w:pStyle w:val="a8"/>
        <w:ind w:firstLine="426"/>
      </w:pPr>
      <w:bookmarkStart w:id="1" w:name="bookmark1"/>
    </w:p>
    <w:p w:rsidR="002743DD" w:rsidRPr="0076137B" w:rsidRDefault="002743DD" w:rsidP="0076137B">
      <w:pPr>
        <w:pStyle w:val="a8"/>
        <w:ind w:firstLine="426"/>
        <w:rPr>
          <w:rFonts w:ascii="Times New Roman" w:hAnsi="Times New Roman" w:cs="Times New Roman"/>
          <w:b/>
        </w:rPr>
      </w:pPr>
      <w:r w:rsidRPr="0076137B">
        <w:rPr>
          <w:rFonts w:ascii="Times New Roman" w:hAnsi="Times New Roman" w:cs="Times New Roman"/>
          <w:b/>
        </w:rPr>
        <w:t xml:space="preserve">I. </w:t>
      </w:r>
      <w:proofErr w:type="gramStart"/>
      <w:r w:rsidRPr="0076137B">
        <w:rPr>
          <w:rFonts w:ascii="Times New Roman" w:hAnsi="Times New Roman" w:cs="Times New Roman"/>
          <w:b/>
        </w:rPr>
        <w:t>Неотектонические</w:t>
      </w:r>
      <w:proofErr w:type="gramEnd"/>
      <w:r w:rsidRPr="0076137B">
        <w:rPr>
          <w:rFonts w:ascii="Times New Roman" w:hAnsi="Times New Roman" w:cs="Times New Roman"/>
          <w:b/>
        </w:rPr>
        <w:t xml:space="preserve"> карты—как разновидность тектонических карт</w:t>
      </w:r>
      <w:bookmarkEnd w:id="1"/>
    </w:p>
    <w:p w:rsidR="0076137B" w:rsidRDefault="0076137B" w:rsidP="0076137B">
      <w:pPr>
        <w:pStyle w:val="a8"/>
        <w:ind w:firstLine="426"/>
        <w:rPr>
          <w:rStyle w:val="Sylfaen"/>
          <w:rFonts w:ascii="Times New Roman" w:hAnsi="Times New Roman" w:cs="Times New Roman"/>
          <w:sz w:val="24"/>
          <w:szCs w:val="24"/>
        </w:rPr>
      </w:pPr>
    </w:p>
    <w:p w:rsidR="002743DD" w:rsidRPr="00EE081B" w:rsidRDefault="002743DD" w:rsidP="0076137B">
      <w:pPr>
        <w:pStyle w:val="a8"/>
        <w:ind w:firstLine="426"/>
      </w:pPr>
      <w:r w:rsidRPr="00EE081B">
        <w:rPr>
          <w:rStyle w:val="Sylfaen"/>
          <w:rFonts w:ascii="Times New Roman" w:hAnsi="Times New Roman" w:cs="Times New Roman"/>
          <w:sz w:val="24"/>
          <w:szCs w:val="24"/>
        </w:rPr>
        <w:t>Неотектонические карты следует рассматривать как одну из разновидностей карт тектонических. По-видимому, принципы их составления должны быть схо</w:t>
      </w:r>
      <w:r w:rsidRPr="00EE081B">
        <w:rPr>
          <w:rStyle w:val="Sylfaen"/>
          <w:rFonts w:ascii="Times New Roman" w:hAnsi="Times New Roman" w:cs="Times New Roman"/>
          <w:sz w:val="24"/>
          <w:szCs w:val="24"/>
        </w:rPr>
        <w:t>д</w:t>
      </w:r>
      <w:r w:rsidRPr="00EE081B">
        <w:rPr>
          <w:rStyle w:val="Sylfaen"/>
          <w:rFonts w:ascii="Times New Roman" w:hAnsi="Times New Roman" w:cs="Times New Roman"/>
          <w:sz w:val="24"/>
          <w:szCs w:val="24"/>
        </w:rPr>
        <w:t>ными. Однако такое, казалось бы, безусловное положение не всегда строго выде</w:t>
      </w:r>
      <w:r w:rsidRPr="00EE081B">
        <w:rPr>
          <w:rStyle w:val="Sylfaen"/>
          <w:rFonts w:ascii="Times New Roman" w:hAnsi="Times New Roman" w:cs="Times New Roman"/>
          <w:sz w:val="24"/>
          <w:szCs w:val="24"/>
        </w:rPr>
        <w:t>р</w:t>
      </w:r>
      <w:r w:rsidRPr="00EE081B">
        <w:rPr>
          <w:rStyle w:val="Sylfaen"/>
          <w:rFonts w:ascii="Times New Roman" w:hAnsi="Times New Roman" w:cs="Times New Roman"/>
          <w:sz w:val="24"/>
          <w:szCs w:val="24"/>
        </w:rPr>
        <w:t>живается, и ряд исследователей при составлении неотектонических карт за бази</w:t>
      </w:r>
      <w:r w:rsidRPr="00EE081B">
        <w:rPr>
          <w:rStyle w:val="Sylfaen"/>
          <w:rFonts w:ascii="Times New Roman" w:hAnsi="Times New Roman" w:cs="Times New Roman"/>
          <w:sz w:val="24"/>
          <w:szCs w:val="24"/>
        </w:rPr>
        <w:t>с</w:t>
      </w:r>
      <w:r w:rsidRPr="00EE081B">
        <w:rPr>
          <w:rStyle w:val="Sylfaen"/>
          <w:rFonts w:ascii="Times New Roman" w:hAnsi="Times New Roman" w:cs="Times New Roman"/>
          <w:sz w:val="24"/>
          <w:szCs w:val="24"/>
        </w:rPr>
        <w:t>ную основу принимают критерии, отражающие не столько структуру и эндогенные процессы, проявленные в формах рель</w:t>
      </w:r>
      <w:r w:rsidRPr="00EE081B">
        <w:rPr>
          <w:rStyle w:val="Sylfaen"/>
          <w:rFonts w:ascii="Times New Roman" w:hAnsi="Times New Roman" w:cs="Times New Roman"/>
          <w:sz w:val="24"/>
          <w:szCs w:val="24"/>
        </w:rPr>
        <w:softHyphen/>
        <w:t>ефа</w:t>
      </w:r>
      <w:proofErr w:type="gramStart"/>
      <w:r w:rsidRPr="00EE081B">
        <w:rPr>
          <w:rStyle w:val="Sylfaen"/>
          <w:rFonts w:ascii="Times New Roman" w:hAnsi="Times New Roman" w:cs="Times New Roman"/>
          <w:sz w:val="24"/>
          <w:szCs w:val="24"/>
        </w:rPr>
        <w:t>.</w:t>
      </w:r>
      <w:proofErr w:type="gramEnd"/>
      <w:r w:rsidRPr="00EE081B">
        <w:rPr>
          <w:rStyle w:val="Sylfaen"/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EE081B">
        <w:rPr>
          <w:rStyle w:val="Sylfaen"/>
          <w:rFonts w:ascii="Times New Roman" w:hAnsi="Times New Roman" w:cs="Times New Roman"/>
          <w:sz w:val="24"/>
          <w:szCs w:val="24"/>
        </w:rPr>
        <w:t>а</w:t>
      </w:r>
      <w:proofErr w:type="gramEnd"/>
      <w:r w:rsidRPr="00EE081B">
        <w:rPr>
          <w:rStyle w:val="Sylfaen"/>
          <w:rFonts w:ascii="Times New Roman" w:hAnsi="Times New Roman" w:cs="Times New Roman"/>
          <w:sz w:val="24"/>
          <w:szCs w:val="24"/>
        </w:rPr>
        <w:t xml:space="preserve"> экзогенные факторы, закрепленные в рельефе, но прямо не связанные с неотектоническими процессами.</w:t>
      </w:r>
    </w:p>
    <w:p w:rsidR="002743DD" w:rsidRPr="00EE081B" w:rsidRDefault="002743DD" w:rsidP="0076137B">
      <w:pPr>
        <w:pStyle w:val="a8"/>
        <w:ind w:firstLine="426"/>
      </w:pPr>
      <w:r w:rsidRPr="00EE081B">
        <w:rPr>
          <w:rStyle w:val="Sylfaen"/>
          <w:rFonts w:ascii="Times New Roman" w:hAnsi="Times New Roman" w:cs="Times New Roman"/>
          <w:sz w:val="24"/>
          <w:szCs w:val="24"/>
        </w:rPr>
        <w:t xml:space="preserve">По определению Т. Н. </w:t>
      </w:r>
      <w:proofErr w:type="spellStart"/>
      <w:r w:rsidRPr="00EE081B">
        <w:rPr>
          <w:rStyle w:val="Sylfaen"/>
          <w:rFonts w:ascii="Times New Roman" w:hAnsi="Times New Roman" w:cs="Times New Roman"/>
          <w:sz w:val="24"/>
          <w:szCs w:val="24"/>
        </w:rPr>
        <w:t>Спижарского</w:t>
      </w:r>
      <w:proofErr w:type="spellEnd"/>
      <w:r w:rsidRPr="00EE081B">
        <w:rPr>
          <w:rStyle w:val="Sylfaen"/>
          <w:rFonts w:ascii="Times New Roman" w:hAnsi="Times New Roman" w:cs="Times New Roman"/>
          <w:sz w:val="24"/>
          <w:szCs w:val="24"/>
        </w:rPr>
        <w:t xml:space="preserve"> (1973), «тектоническая карта — это док</w:t>
      </w:r>
      <w:r w:rsidRPr="00EE081B">
        <w:rPr>
          <w:rStyle w:val="Sylfaen"/>
          <w:rFonts w:ascii="Times New Roman" w:hAnsi="Times New Roman" w:cs="Times New Roman"/>
          <w:sz w:val="24"/>
          <w:szCs w:val="24"/>
        </w:rPr>
        <w:t>у</w:t>
      </w:r>
      <w:r w:rsidRPr="00EE081B">
        <w:rPr>
          <w:rStyle w:val="Sylfaen"/>
          <w:rFonts w:ascii="Times New Roman" w:hAnsi="Times New Roman" w:cs="Times New Roman"/>
          <w:sz w:val="24"/>
          <w:szCs w:val="24"/>
        </w:rPr>
        <w:t>ментальное графическое изображение на плос</w:t>
      </w:r>
      <w:r w:rsidRPr="00EE081B">
        <w:rPr>
          <w:rStyle w:val="Sylfaen"/>
          <w:rFonts w:ascii="Times New Roman" w:hAnsi="Times New Roman" w:cs="Times New Roman"/>
          <w:sz w:val="24"/>
          <w:szCs w:val="24"/>
        </w:rPr>
        <w:softHyphen/>
        <w:t>кости при помощи системы усло</w:t>
      </w:r>
      <w:r w:rsidRPr="00EE081B">
        <w:rPr>
          <w:rStyle w:val="Sylfaen"/>
          <w:rFonts w:ascii="Times New Roman" w:hAnsi="Times New Roman" w:cs="Times New Roman"/>
          <w:sz w:val="24"/>
          <w:szCs w:val="24"/>
        </w:rPr>
        <w:t>в</w:t>
      </w:r>
      <w:r w:rsidRPr="00EE081B">
        <w:rPr>
          <w:rStyle w:val="Sylfaen"/>
          <w:rFonts w:ascii="Times New Roman" w:hAnsi="Times New Roman" w:cs="Times New Roman"/>
          <w:sz w:val="24"/>
          <w:szCs w:val="24"/>
        </w:rPr>
        <w:t>ных обозначений тектонической структуры всей земной коры или отдельных рег</w:t>
      </w:r>
      <w:r w:rsidRPr="00EE081B">
        <w:rPr>
          <w:rStyle w:val="Sylfaen"/>
          <w:rFonts w:ascii="Times New Roman" w:hAnsi="Times New Roman" w:cs="Times New Roman"/>
          <w:sz w:val="24"/>
          <w:szCs w:val="24"/>
        </w:rPr>
        <w:t>и</w:t>
      </w:r>
      <w:r w:rsidRPr="00EE081B">
        <w:rPr>
          <w:rStyle w:val="Sylfaen"/>
          <w:rFonts w:ascii="Times New Roman" w:hAnsi="Times New Roman" w:cs="Times New Roman"/>
          <w:sz w:val="24"/>
          <w:szCs w:val="24"/>
        </w:rPr>
        <w:t>онов в их ди</w:t>
      </w:r>
      <w:r w:rsidRPr="00EE081B">
        <w:rPr>
          <w:rStyle w:val="Sylfaen"/>
          <w:rFonts w:ascii="Times New Roman" w:hAnsi="Times New Roman" w:cs="Times New Roman"/>
          <w:sz w:val="24"/>
          <w:szCs w:val="24"/>
        </w:rPr>
        <w:softHyphen/>
        <w:t xml:space="preserve">намике с указанием тектонических режимов и </w:t>
      </w:r>
      <w:proofErr w:type="gramStart"/>
      <w:r w:rsidRPr="00EE081B">
        <w:rPr>
          <w:rStyle w:val="Sylfaen"/>
          <w:rFonts w:ascii="Times New Roman" w:hAnsi="Times New Roman" w:cs="Times New Roman"/>
          <w:sz w:val="24"/>
          <w:szCs w:val="24"/>
        </w:rPr>
        <w:t>связи</w:t>
      </w:r>
      <w:proofErr w:type="gramEnd"/>
      <w:r w:rsidRPr="00EE081B">
        <w:rPr>
          <w:rStyle w:val="Sylfaen"/>
          <w:rFonts w:ascii="Times New Roman" w:hAnsi="Times New Roman" w:cs="Times New Roman"/>
          <w:sz w:val="24"/>
          <w:szCs w:val="24"/>
        </w:rPr>
        <w:t xml:space="preserve"> последних с др</w:t>
      </w:r>
      <w:r w:rsidRPr="00EE081B">
        <w:rPr>
          <w:rStyle w:val="Sylfaen"/>
          <w:rFonts w:ascii="Times New Roman" w:hAnsi="Times New Roman" w:cs="Times New Roman"/>
          <w:sz w:val="24"/>
          <w:szCs w:val="24"/>
        </w:rPr>
        <w:t>у</w:t>
      </w:r>
      <w:r w:rsidRPr="00EE081B">
        <w:rPr>
          <w:rStyle w:val="Sylfaen"/>
          <w:rFonts w:ascii="Times New Roman" w:hAnsi="Times New Roman" w:cs="Times New Roman"/>
          <w:sz w:val="24"/>
          <w:szCs w:val="24"/>
        </w:rPr>
        <w:t xml:space="preserve">гими геологическими процессами» (с. 9). Цели и задачи </w:t>
      </w:r>
      <w:r w:rsidRPr="00EE081B">
        <w:rPr>
          <w:rStyle w:val="Sylfaen2"/>
          <w:rFonts w:ascii="Times New Roman" w:hAnsi="Times New Roman" w:cs="Times New Roman"/>
          <w:b w:val="0"/>
          <w:sz w:val="24"/>
          <w:szCs w:val="24"/>
        </w:rPr>
        <w:t>составления неотект</w:t>
      </w:r>
      <w:r w:rsidRPr="00EE081B">
        <w:rPr>
          <w:rStyle w:val="Sylfaen2"/>
          <w:rFonts w:ascii="Times New Roman" w:hAnsi="Times New Roman" w:cs="Times New Roman"/>
          <w:b w:val="0"/>
          <w:sz w:val="24"/>
          <w:szCs w:val="24"/>
        </w:rPr>
        <w:t>о</w:t>
      </w:r>
      <w:r w:rsidRPr="00EE081B">
        <w:rPr>
          <w:rStyle w:val="Sylfaen2"/>
          <w:rFonts w:ascii="Times New Roman" w:hAnsi="Times New Roman" w:cs="Times New Roman"/>
          <w:b w:val="0"/>
          <w:sz w:val="24"/>
          <w:szCs w:val="24"/>
        </w:rPr>
        <w:t>нической карты не противоречат такому опре</w:t>
      </w:r>
      <w:r w:rsidRPr="00EE081B">
        <w:rPr>
          <w:rStyle w:val="Sylfaen2"/>
          <w:rFonts w:ascii="Times New Roman" w:hAnsi="Times New Roman" w:cs="Times New Roman"/>
          <w:sz w:val="24"/>
          <w:szCs w:val="24"/>
        </w:rPr>
        <w:softHyphen/>
      </w:r>
      <w:r w:rsidRPr="00EE081B">
        <w:rPr>
          <w:rStyle w:val="Sylfaen"/>
          <w:rFonts w:ascii="Times New Roman" w:hAnsi="Times New Roman" w:cs="Times New Roman"/>
          <w:sz w:val="24"/>
          <w:szCs w:val="24"/>
        </w:rPr>
        <w:t>делению. Специфика ее сводится к выделению неотектонических структур и особенностей неотектонического р</w:t>
      </w:r>
      <w:r w:rsidRPr="00EE081B">
        <w:rPr>
          <w:rStyle w:val="Sylfaen"/>
          <w:rFonts w:ascii="Times New Roman" w:hAnsi="Times New Roman" w:cs="Times New Roman"/>
          <w:sz w:val="24"/>
          <w:szCs w:val="24"/>
        </w:rPr>
        <w:t>е</w:t>
      </w:r>
      <w:r w:rsidRPr="00EE081B">
        <w:rPr>
          <w:rStyle w:val="Sylfaen"/>
          <w:rFonts w:ascii="Times New Roman" w:hAnsi="Times New Roman" w:cs="Times New Roman"/>
          <w:sz w:val="24"/>
          <w:szCs w:val="24"/>
        </w:rPr>
        <w:t>жима. Поскольку все разнообразие тектонических форм и режимов изобразить на карте невозможно в связи с техническими трудностями, на рас</w:t>
      </w:r>
      <w:r w:rsidRPr="00EE081B">
        <w:rPr>
          <w:rStyle w:val="Sylfaen"/>
          <w:rFonts w:ascii="Times New Roman" w:hAnsi="Times New Roman" w:cs="Times New Roman"/>
          <w:sz w:val="24"/>
          <w:szCs w:val="24"/>
        </w:rPr>
        <w:softHyphen/>
        <w:t>сматриваемых типах карт, как правило, не показываются струк</w:t>
      </w:r>
      <w:r w:rsidRPr="00EE081B">
        <w:rPr>
          <w:rStyle w:val="Sylfaen"/>
          <w:rFonts w:ascii="Times New Roman" w:hAnsi="Times New Roman" w:cs="Times New Roman"/>
          <w:sz w:val="24"/>
          <w:szCs w:val="24"/>
        </w:rPr>
        <w:softHyphen/>
        <w:t xml:space="preserve">туры н режимы </w:t>
      </w:r>
      <w:proofErr w:type="spellStart"/>
      <w:r w:rsidRPr="00EE081B">
        <w:rPr>
          <w:rStyle w:val="Sylfaen"/>
          <w:rFonts w:ascii="Times New Roman" w:hAnsi="Times New Roman" w:cs="Times New Roman"/>
          <w:sz w:val="24"/>
          <w:szCs w:val="24"/>
        </w:rPr>
        <w:t>докайнозойского</w:t>
      </w:r>
      <w:proofErr w:type="spellEnd"/>
      <w:r w:rsidRPr="00EE081B">
        <w:rPr>
          <w:rStyle w:val="Sylfaen"/>
          <w:rFonts w:ascii="Times New Roman" w:hAnsi="Times New Roman" w:cs="Times New Roman"/>
          <w:sz w:val="24"/>
          <w:szCs w:val="24"/>
        </w:rPr>
        <w:t xml:space="preserve"> этапа развития (если, конечно, они не подверглись неотектонической активизации).</w:t>
      </w:r>
    </w:p>
    <w:p w:rsidR="002743DD" w:rsidRPr="00EE081B" w:rsidRDefault="002743DD" w:rsidP="0076137B">
      <w:pPr>
        <w:pStyle w:val="a8"/>
        <w:ind w:firstLine="426"/>
      </w:pPr>
      <w:r w:rsidRPr="00EE081B">
        <w:rPr>
          <w:rStyle w:val="Sylfaen"/>
          <w:rFonts w:ascii="Times New Roman" w:hAnsi="Times New Roman" w:cs="Times New Roman"/>
          <w:sz w:val="24"/>
          <w:szCs w:val="24"/>
        </w:rPr>
        <w:t>Преобладаю</w:t>
      </w:r>
      <w:r w:rsidR="00EE081B">
        <w:rPr>
          <w:rStyle w:val="Sylfaen"/>
          <w:rFonts w:ascii="Times New Roman" w:hAnsi="Times New Roman" w:cs="Times New Roman"/>
          <w:sz w:val="24"/>
          <w:szCs w:val="24"/>
        </w:rPr>
        <w:t>щее б</w:t>
      </w:r>
      <w:r w:rsidRPr="00EE081B">
        <w:rPr>
          <w:rStyle w:val="Sylfaen"/>
          <w:rFonts w:ascii="Times New Roman" w:hAnsi="Times New Roman" w:cs="Times New Roman"/>
          <w:sz w:val="24"/>
          <w:szCs w:val="24"/>
        </w:rPr>
        <w:t>ольшинство известных неотектонических ка</w:t>
      </w:r>
      <w:proofErr w:type="gramStart"/>
      <w:r w:rsidRPr="00EE081B">
        <w:rPr>
          <w:rStyle w:val="Sylfaen"/>
          <w:rFonts w:ascii="Times New Roman" w:hAnsi="Times New Roman" w:cs="Times New Roman"/>
          <w:sz w:val="24"/>
          <w:szCs w:val="24"/>
        </w:rPr>
        <w:t>рт стр</w:t>
      </w:r>
      <w:proofErr w:type="gramEnd"/>
      <w:r w:rsidRPr="00EE081B">
        <w:rPr>
          <w:rStyle w:val="Sylfaen"/>
          <w:rFonts w:ascii="Times New Roman" w:hAnsi="Times New Roman" w:cs="Times New Roman"/>
          <w:sz w:val="24"/>
          <w:szCs w:val="24"/>
        </w:rPr>
        <w:t>оится на базе одного из двух принципов: геоморфоло</w:t>
      </w:r>
      <w:r w:rsidRPr="00EE081B">
        <w:rPr>
          <w:rStyle w:val="Sylfaen"/>
          <w:rFonts w:ascii="Times New Roman" w:hAnsi="Times New Roman" w:cs="Times New Roman"/>
          <w:sz w:val="24"/>
          <w:szCs w:val="24"/>
        </w:rPr>
        <w:softHyphen/>
        <w:t>гического или структурного. В первом случае основу карты об</w:t>
      </w:r>
      <w:r w:rsidRPr="00EE081B">
        <w:rPr>
          <w:rStyle w:val="Sylfaen"/>
          <w:rFonts w:ascii="Times New Roman" w:hAnsi="Times New Roman" w:cs="Times New Roman"/>
          <w:sz w:val="24"/>
          <w:szCs w:val="24"/>
        </w:rPr>
        <w:softHyphen/>
        <w:t>разуют неотектонические формы, выявленные путем ан</w:t>
      </w:r>
      <w:r w:rsidRPr="00EE081B">
        <w:rPr>
          <w:rStyle w:val="Sylfaen"/>
          <w:rFonts w:ascii="Times New Roman" w:hAnsi="Times New Roman" w:cs="Times New Roman"/>
          <w:sz w:val="24"/>
          <w:szCs w:val="24"/>
        </w:rPr>
        <w:t>а</w:t>
      </w:r>
      <w:r w:rsidRPr="00EE081B">
        <w:rPr>
          <w:rStyle w:val="Sylfaen"/>
          <w:rFonts w:ascii="Times New Roman" w:hAnsi="Times New Roman" w:cs="Times New Roman"/>
          <w:sz w:val="24"/>
          <w:szCs w:val="24"/>
        </w:rPr>
        <w:t>лиза мор</w:t>
      </w:r>
      <w:r w:rsidRPr="00EE081B">
        <w:rPr>
          <w:rStyle w:val="Sylfaen"/>
          <w:rFonts w:ascii="Times New Roman" w:hAnsi="Times New Roman" w:cs="Times New Roman"/>
          <w:sz w:val="24"/>
          <w:szCs w:val="24"/>
        </w:rPr>
        <w:softHyphen/>
        <w:t xml:space="preserve">фологии рельефа, которым без достаточных на то оснований придается тектонический смысл. </w:t>
      </w:r>
      <w:r w:rsidR="0076137B">
        <w:rPr>
          <w:rStyle w:val="Sylfaen"/>
          <w:rFonts w:ascii="Times New Roman" w:hAnsi="Times New Roman" w:cs="Times New Roman"/>
          <w:sz w:val="24"/>
          <w:szCs w:val="24"/>
        </w:rPr>
        <w:t>Э</w:t>
      </w:r>
      <w:r w:rsidRPr="00EE081B">
        <w:rPr>
          <w:rStyle w:val="Sylfaen"/>
          <w:rFonts w:ascii="Times New Roman" w:hAnsi="Times New Roman" w:cs="Times New Roman"/>
          <w:sz w:val="24"/>
          <w:szCs w:val="24"/>
        </w:rPr>
        <w:t>то, в свою очередь, сущест</w:t>
      </w:r>
      <w:r w:rsidRPr="00EE081B">
        <w:rPr>
          <w:rStyle w:val="Sylfaen"/>
          <w:rFonts w:ascii="Times New Roman" w:hAnsi="Times New Roman" w:cs="Times New Roman"/>
          <w:sz w:val="24"/>
          <w:szCs w:val="24"/>
        </w:rPr>
        <w:softHyphen/>
        <w:t>венно затушевывает</w:t>
      </w:r>
      <w:r w:rsidRPr="00EE081B">
        <w:rPr>
          <w:rStyle w:val="Candara"/>
          <w:rFonts w:ascii="Times New Roman" w:hAnsi="Times New Roman" w:cs="Times New Roman"/>
          <w:sz w:val="24"/>
          <w:szCs w:val="24"/>
          <w:lang w:val="ru-RU" w:eastAsia="ru-RU"/>
        </w:rPr>
        <w:t xml:space="preserve"> на</w:t>
      </w:r>
      <w:r w:rsidR="0076137B">
        <w:rPr>
          <w:rStyle w:val="Candara"/>
          <w:rFonts w:ascii="Times New Roman" w:hAnsi="Times New Roman" w:cs="Times New Roman"/>
          <w:sz w:val="24"/>
          <w:szCs w:val="24"/>
          <w:lang w:val="ru-RU" w:eastAsia="ru-RU"/>
        </w:rPr>
        <w:t>ш</w:t>
      </w:r>
      <w:r w:rsidRPr="00EE081B">
        <w:rPr>
          <w:rStyle w:val="Candara"/>
          <w:rFonts w:ascii="Times New Roman" w:hAnsi="Times New Roman" w:cs="Times New Roman"/>
          <w:sz w:val="24"/>
          <w:szCs w:val="24"/>
          <w:lang w:val="ru-RU" w:eastAsia="ru-RU"/>
        </w:rPr>
        <w:t>и</w:t>
      </w:r>
      <w:r w:rsidRPr="00EE081B">
        <w:rPr>
          <w:rStyle w:val="Sylfaen"/>
          <w:rFonts w:ascii="Times New Roman" w:hAnsi="Times New Roman" w:cs="Times New Roman"/>
          <w:sz w:val="24"/>
          <w:szCs w:val="24"/>
        </w:rPr>
        <w:t xml:space="preserve"> пре</w:t>
      </w:r>
      <w:r w:rsidRPr="00EE081B">
        <w:rPr>
          <w:rStyle w:val="Sylfaen"/>
          <w:rFonts w:ascii="Times New Roman" w:hAnsi="Times New Roman" w:cs="Times New Roman"/>
          <w:sz w:val="24"/>
          <w:szCs w:val="24"/>
        </w:rPr>
        <w:t>д</w:t>
      </w:r>
      <w:r w:rsidRPr="00EE081B">
        <w:rPr>
          <w:rStyle w:val="Sylfaen"/>
          <w:rFonts w:ascii="Times New Roman" w:hAnsi="Times New Roman" w:cs="Times New Roman"/>
          <w:sz w:val="24"/>
          <w:szCs w:val="24"/>
        </w:rPr>
        <w:t>ставления об истинной н</w:t>
      </w:r>
      <w:r w:rsidR="004E1B43">
        <w:rPr>
          <w:rStyle w:val="Sylfaen"/>
          <w:rFonts w:ascii="Times New Roman" w:hAnsi="Times New Roman" w:cs="Times New Roman"/>
          <w:sz w:val="24"/>
          <w:szCs w:val="24"/>
        </w:rPr>
        <w:t>е</w:t>
      </w:r>
      <w:r w:rsidRPr="00EE081B">
        <w:rPr>
          <w:rStyle w:val="Sylfaen"/>
          <w:rFonts w:ascii="Times New Roman" w:hAnsi="Times New Roman" w:cs="Times New Roman"/>
          <w:sz w:val="24"/>
          <w:szCs w:val="24"/>
        </w:rPr>
        <w:t>отектонической структуре. Во втором случае элементы новейшей струк</w:t>
      </w:r>
      <w:r w:rsidRPr="00EE081B">
        <w:rPr>
          <w:rStyle w:val="Sylfaen"/>
          <w:rFonts w:ascii="Times New Roman" w:hAnsi="Times New Roman" w:cs="Times New Roman"/>
          <w:sz w:val="24"/>
          <w:szCs w:val="24"/>
        </w:rPr>
        <w:softHyphen/>
        <w:t xml:space="preserve">туры выделяются </w:t>
      </w:r>
      <w:r w:rsidR="004E1B43">
        <w:rPr>
          <w:rStyle w:val="Sylfaen"/>
          <w:rFonts w:ascii="Times New Roman" w:hAnsi="Times New Roman" w:cs="Times New Roman"/>
          <w:sz w:val="24"/>
          <w:szCs w:val="24"/>
        </w:rPr>
        <w:t>при</w:t>
      </w:r>
      <w:r w:rsidRPr="00EE081B">
        <w:rPr>
          <w:rStyle w:val="Sylfaen"/>
          <w:rFonts w:ascii="Times New Roman" w:hAnsi="Times New Roman" w:cs="Times New Roman"/>
          <w:sz w:val="24"/>
          <w:szCs w:val="24"/>
        </w:rPr>
        <w:t xml:space="preserve"> анализе характерных форм рельефа, мо</w:t>
      </w:r>
      <w:r w:rsidRPr="00EE081B">
        <w:rPr>
          <w:rStyle w:val="Sylfaen"/>
          <w:rFonts w:ascii="Times New Roman" w:hAnsi="Times New Roman" w:cs="Times New Roman"/>
          <w:sz w:val="24"/>
          <w:szCs w:val="24"/>
        </w:rPr>
        <w:softHyphen/>
        <w:t>лодых разломов и контролируемых ими структурных элементов (грабенов, го</w:t>
      </w:r>
      <w:r w:rsidRPr="00EE081B">
        <w:rPr>
          <w:rStyle w:val="Sylfaen"/>
          <w:rFonts w:ascii="Times New Roman" w:hAnsi="Times New Roman" w:cs="Times New Roman"/>
          <w:sz w:val="24"/>
          <w:szCs w:val="24"/>
        </w:rPr>
        <w:t>р</w:t>
      </w:r>
      <w:r w:rsidRPr="00EE081B">
        <w:rPr>
          <w:rStyle w:val="Sylfaen"/>
          <w:rFonts w:ascii="Times New Roman" w:hAnsi="Times New Roman" w:cs="Times New Roman"/>
          <w:sz w:val="24"/>
          <w:szCs w:val="24"/>
        </w:rPr>
        <w:t xml:space="preserve">стов, </w:t>
      </w:r>
      <w:proofErr w:type="spellStart"/>
      <w:r w:rsidRPr="00EE081B">
        <w:rPr>
          <w:rStyle w:val="Sylfaen"/>
          <w:rFonts w:ascii="Times New Roman" w:hAnsi="Times New Roman" w:cs="Times New Roman"/>
          <w:sz w:val="24"/>
          <w:szCs w:val="24"/>
        </w:rPr>
        <w:t>блаттов</w:t>
      </w:r>
      <w:proofErr w:type="spellEnd"/>
      <w:r w:rsidRPr="00EE081B">
        <w:rPr>
          <w:rStyle w:val="Sylfaen"/>
          <w:rFonts w:ascii="Times New Roman" w:hAnsi="Times New Roman" w:cs="Times New Roman"/>
          <w:sz w:val="24"/>
          <w:szCs w:val="24"/>
        </w:rPr>
        <w:t xml:space="preserve"> и т.п.) с привлечением данных о кайнозойских осадочных формац</w:t>
      </w:r>
      <w:r w:rsidRPr="00EE081B">
        <w:rPr>
          <w:rStyle w:val="Sylfaen"/>
          <w:rFonts w:ascii="Times New Roman" w:hAnsi="Times New Roman" w:cs="Times New Roman"/>
          <w:sz w:val="24"/>
          <w:szCs w:val="24"/>
        </w:rPr>
        <w:t>и</w:t>
      </w:r>
      <w:r w:rsidRPr="00EE081B">
        <w:rPr>
          <w:rStyle w:val="Sylfaen"/>
          <w:rFonts w:ascii="Times New Roman" w:hAnsi="Times New Roman" w:cs="Times New Roman"/>
          <w:sz w:val="24"/>
          <w:szCs w:val="24"/>
        </w:rPr>
        <w:t>ях, заполняющих отрицатель</w:t>
      </w:r>
      <w:r w:rsidRPr="00EE081B">
        <w:rPr>
          <w:rStyle w:val="Sylfaen"/>
          <w:rFonts w:ascii="Times New Roman" w:hAnsi="Times New Roman" w:cs="Times New Roman"/>
          <w:sz w:val="24"/>
          <w:szCs w:val="24"/>
        </w:rPr>
        <w:softHyphen/>
        <w:t>ные структуры. При этом принимается, что разница в высотах рельефа есть результат вертикальных (радиальных) движений земной к</w:t>
      </w:r>
      <w:r w:rsidRPr="00EE081B">
        <w:rPr>
          <w:rStyle w:val="Sylfaen"/>
          <w:rFonts w:ascii="Times New Roman" w:hAnsi="Times New Roman" w:cs="Times New Roman"/>
          <w:sz w:val="24"/>
          <w:szCs w:val="24"/>
        </w:rPr>
        <w:t>о</w:t>
      </w:r>
      <w:r w:rsidRPr="00EE081B">
        <w:rPr>
          <w:rStyle w:val="Sylfaen"/>
          <w:rFonts w:ascii="Times New Roman" w:hAnsi="Times New Roman" w:cs="Times New Roman"/>
          <w:sz w:val="24"/>
          <w:szCs w:val="24"/>
        </w:rPr>
        <w:t>ры. Такие карты действительно отвечают своему на</w:t>
      </w:r>
      <w:r w:rsidRPr="00EE081B">
        <w:rPr>
          <w:rStyle w:val="Sylfaen"/>
          <w:rFonts w:ascii="Times New Roman" w:hAnsi="Times New Roman" w:cs="Times New Roman"/>
          <w:sz w:val="24"/>
          <w:szCs w:val="24"/>
        </w:rPr>
        <w:softHyphen/>
        <w:t>званию и отражают суть неотектонических процессов. Основные методические трудности при их составл</w:t>
      </w:r>
      <w:r w:rsidRPr="00EE081B">
        <w:rPr>
          <w:rStyle w:val="Sylfaen"/>
          <w:rFonts w:ascii="Times New Roman" w:hAnsi="Times New Roman" w:cs="Times New Roman"/>
          <w:sz w:val="24"/>
          <w:szCs w:val="24"/>
        </w:rPr>
        <w:t>е</w:t>
      </w:r>
      <w:r w:rsidRPr="00EE081B">
        <w:rPr>
          <w:rStyle w:val="Sylfaen"/>
          <w:rFonts w:ascii="Times New Roman" w:hAnsi="Times New Roman" w:cs="Times New Roman"/>
          <w:sz w:val="24"/>
          <w:szCs w:val="24"/>
        </w:rPr>
        <w:t>нии заключаются в вы</w:t>
      </w:r>
      <w:r w:rsidRPr="00EE081B">
        <w:rPr>
          <w:rStyle w:val="Sylfaen"/>
          <w:rFonts w:ascii="Times New Roman" w:hAnsi="Times New Roman" w:cs="Times New Roman"/>
          <w:sz w:val="24"/>
          <w:szCs w:val="24"/>
        </w:rPr>
        <w:softHyphen/>
        <w:t>боре «нуля отсчета»; он тесно связан с положением уровня мирового океана на соответствующий период времени. В связи со слабым обосн</w:t>
      </w:r>
      <w:r w:rsidRPr="00EE081B">
        <w:rPr>
          <w:rStyle w:val="Sylfaen"/>
          <w:rFonts w:ascii="Times New Roman" w:hAnsi="Times New Roman" w:cs="Times New Roman"/>
          <w:sz w:val="24"/>
          <w:szCs w:val="24"/>
        </w:rPr>
        <w:t>о</w:t>
      </w:r>
      <w:r w:rsidRPr="00EE081B">
        <w:rPr>
          <w:rStyle w:val="Sylfaen"/>
          <w:rFonts w:ascii="Times New Roman" w:hAnsi="Times New Roman" w:cs="Times New Roman"/>
          <w:sz w:val="24"/>
          <w:szCs w:val="24"/>
        </w:rPr>
        <w:t>ванием положения «нуля отсчета» вопрос этот еще дискутируется. И в каждом р</w:t>
      </w:r>
      <w:r w:rsidRPr="00EE081B">
        <w:rPr>
          <w:rStyle w:val="Sylfaen"/>
          <w:rFonts w:ascii="Times New Roman" w:hAnsi="Times New Roman" w:cs="Times New Roman"/>
          <w:sz w:val="24"/>
          <w:szCs w:val="24"/>
        </w:rPr>
        <w:t>е</w:t>
      </w:r>
      <w:r w:rsidRPr="00EE081B">
        <w:rPr>
          <w:rStyle w:val="Sylfaen"/>
          <w:rFonts w:ascii="Times New Roman" w:hAnsi="Times New Roman" w:cs="Times New Roman"/>
          <w:sz w:val="24"/>
          <w:szCs w:val="24"/>
        </w:rPr>
        <w:t>гионе положение нуля оце</w:t>
      </w:r>
      <w:r w:rsidRPr="00EE081B">
        <w:rPr>
          <w:rStyle w:val="Sylfaen"/>
          <w:rFonts w:ascii="Times New Roman" w:hAnsi="Times New Roman" w:cs="Times New Roman"/>
          <w:sz w:val="24"/>
          <w:szCs w:val="24"/>
        </w:rPr>
        <w:softHyphen/>
        <w:t>нивается по конкретной геолого-исторической обст</w:t>
      </w:r>
      <w:r w:rsidRPr="00EE081B">
        <w:rPr>
          <w:rStyle w:val="Sylfaen"/>
          <w:rFonts w:ascii="Times New Roman" w:hAnsi="Times New Roman" w:cs="Times New Roman"/>
          <w:sz w:val="24"/>
          <w:szCs w:val="24"/>
        </w:rPr>
        <w:t>а</w:t>
      </w:r>
      <w:r w:rsidRPr="00EE081B">
        <w:rPr>
          <w:rStyle w:val="Sylfaen"/>
          <w:rFonts w:ascii="Times New Roman" w:hAnsi="Times New Roman" w:cs="Times New Roman"/>
          <w:sz w:val="24"/>
          <w:szCs w:val="24"/>
        </w:rPr>
        <w:t>новке.</w:t>
      </w:r>
    </w:p>
    <w:p w:rsidR="002743DD" w:rsidRPr="00EE081B" w:rsidRDefault="002743DD" w:rsidP="0076137B">
      <w:pPr>
        <w:pStyle w:val="a8"/>
        <w:ind w:firstLine="426"/>
      </w:pPr>
      <w:r w:rsidRPr="00EE081B">
        <w:rPr>
          <w:rStyle w:val="Sylfaen"/>
          <w:rFonts w:ascii="Times New Roman" w:hAnsi="Times New Roman" w:cs="Times New Roman"/>
          <w:sz w:val="24"/>
          <w:szCs w:val="24"/>
        </w:rPr>
        <w:t>Другая методическая трудность заключается в способе от</w:t>
      </w:r>
      <w:r w:rsidRPr="00EE081B">
        <w:rPr>
          <w:rStyle w:val="Sylfaen"/>
          <w:rFonts w:ascii="Times New Roman" w:hAnsi="Times New Roman" w:cs="Times New Roman"/>
          <w:sz w:val="24"/>
          <w:szCs w:val="24"/>
        </w:rPr>
        <w:softHyphen/>
        <w:t>ражения амплитуд горизонтальных движений крупных участков земной коры — относительно новый момент для неотектониче</w:t>
      </w:r>
      <w:r w:rsidRPr="00EE081B">
        <w:rPr>
          <w:rStyle w:val="Sylfaen"/>
          <w:rFonts w:ascii="Times New Roman" w:hAnsi="Times New Roman" w:cs="Times New Roman"/>
          <w:sz w:val="24"/>
          <w:szCs w:val="24"/>
        </w:rPr>
        <w:softHyphen/>
        <w:t>ских карт. В лучшем случае ранее</w:t>
      </w:r>
      <w:r w:rsidR="0076137B">
        <w:rPr>
          <w:rStyle w:val="Sylfaen"/>
          <w:rFonts w:ascii="Times New Roman" w:hAnsi="Times New Roman" w:cs="Times New Roman"/>
          <w:sz w:val="24"/>
          <w:szCs w:val="24"/>
        </w:rPr>
        <w:t xml:space="preserve"> о</w:t>
      </w:r>
      <w:r w:rsidRPr="00EE081B">
        <w:rPr>
          <w:rStyle w:val="Sylfaen"/>
          <w:rFonts w:ascii="Times New Roman" w:hAnsi="Times New Roman" w:cs="Times New Roman"/>
          <w:sz w:val="24"/>
          <w:szCs w:val="24"/>
        </w:rPr>
        <w:t xml:space="preserve"> наличии горизо</w:t>
      </w:r>
      <w:r w:rsidRPr="00EE081B">
        <w:rPr>
          <w:rStyle w:val="Sylfaen"/>
          <w:rFonts w:ascii="Times New Roman" w:hAnsi="Times New Roman" w:cs="Times New Roman"/>
          <w:sz w:val="24"/>
          <w:szCs w:val="24"/>
        </w:rPr>
        <w:t>н</w:t>
      </w:r>
      <w:r w:rsidRPr="00EE081B">
        <w:rPr>
          <w:rStyle w:val="Sylfaen"/>
          <w:rFonts w:ascii="Times New Roman" w:hAnsi="Times New Roman" w:cs="Times New Roman"/>
          <w:sz w:val="24"/>
          <w:szCs w:val="24"/>
        </w:rPr>
        <w:t>тальных движений можно было судить по присутствию надвигов или сдвигов, но они редко выделялись из общей группы разломов.</w:t>
      </w:r>
    </w:p>
    <w:p w:rsidR="002743DD" w:rsidRPr="00EE081B" w:rsidRDefault="002743DD" w:rsidP="0076137B">
      <w:pPr>
        <w:pStyle w:val="a8"/>
        <w:ind w:firstLine="426"/>
      </w:pPr>
      <w:r w:rsidRPr="00EE081B">
        <w:rPr>
          <w:rStyle w:val="Sylfaen"/>
          <w:rFonts w:ascii="Times New Roman" w:hAnsi="Times New Roman" w:cs="Times New Roman"/>
          <w:sz w:val="24"/>
          <w:szCs w:val="24"/>
        </w:rPr>
        <w:lastRenderedPageBreak/>
        <w:t>Неотектонические карты, базирующиеся на структурных и геоморфологич</w:t>
      </w:r>
      <w:r w:rsidRPr="00EE081B">
        <w:rPr>
          <w:rStyle w:val="Sylfaen"/>
          <w:rFonts w:ascii="Times New Roman" w:hAnsi="Times New Roman" w:cs="Times New Roman"/>
          <w:sz w:val="24"/>
          <w:szCs w:val="24"/>
        </w:rPr>
        <w:t>е</w:t>
      </w:r>
      <w:r w:rsidRPr="00EE081B">
        <w:rPr>
          <w:rStyle w:val="Sylfaen"/>
          <w:rFonts w:ascii="Times New Roman" w:hAnsi="Times New Roman" w:cs="Times New Roman"/>
          <w:sz w:val="24"/>
          <w:szCs w:val="24"/>
        </w:rPr>
        <w:t>ских принципах построения, должны также со</w:t>
      </w:r>
      <w:r w:rsidRPr="00EE081B">
        <w:rPr>
          <w:rStyle w:val="Sylfaen"/>
          <w:rFonts w:ascii="Times New Roman" w:hAnsi="Times New Roman" w:cs="Times New Roman"/>
          <w:sz w:val="24"/>
          <w:szCs w:val="24"/>
        </w:rPr>
        <w:softHyphen/>
        <w:t>держать ряд других характеристик разной геологической зна</w:t>
      </w:r>
      <w:r w:rsidRPr="00EE081B">
        <w:rPr>
          <w:rStyle w:val="Sylfaen"/>
          <w:rFonts w:ascii="Times New Roman" w:hAnsi="Times New Roman" w:cs="Times New Roman"/>
          <w:sz w:val="24"/>
          <w:szCs w:val="24"/>
        </w:rPr>
        <w:softHyphen/>
        <w:t>чимости. Среди них; формационные (выполнение вп</w:t>
      </w:r>
      <w:r w:rsidRPr="00EE081B">
        <w:rPr>
          <w:rStyle w:val="Sylfaen"/>
          <w:rFonts w:ascii="Times New Roman" w:hAnsi="Times New Roman" w:cs="Times New Roman"/>
          <w:sz w:val="24"/>
          <w:szCs w:val="24"/>
        </w:rPr>
        <w:t>а</w:t>
      </w:r>
      <w:r w:rsidRPr="00EE081B">
        <w:rPr>
          <w:rStyle w:val="Sylfaen"/>
          <w:rFonts w:ascii="Times New Roman" w:hAnsi="Times New Roman" w:cs="Times New Roman"/>
          <w:sz w:val="24"/>
          <w:szCs w:val="24"/>
        </w:rPr>
        <w:t>дин), маг</w:t>
      </w:r>
      <w:r w:rsidRPr="00EE081B">
        <w:rPr>
          <w:rStyle w:val="Sylfaen"/>
          <w:rFonts w:ascii="Times New Roman" w:hAnsi="Times New Roman" w:cs="Times New Roman"/>
          <w:sz w:val="24"/>
          <w:szCs w:val="24"/>
        </w:rPr>
        <w:softHyphen/>
        <w:t>матические (вулканические аппараты и ареалы распространения кайн</w:t>
      </w:r>
      <w:r w:rsidRPr="00EE081B">
        <w:rPr>
          <w:rStyle w:val="Sylfaen"/>
          <w:rFonts w:ascii="Times New Roman" w:hAnsi="Times New Roman" w:cs="Times New Roman"/>
          <w:sz w:val="24"/>
          <w:szCs w:val="24"/>
        </w:rPr>
        <w:t>о</w:t>
      </w:r>
      <w:r w:rsidRPr="00EE081B">
        <w:rPr>
          <w:rStyle w:val="Sylfaen"/>
          <w:rFonts w:ascii="Times New Roman" w:hAnsi="Times New Roman" w:cs="Times New Roman"/>
          <w:sz w:val="24"/>
          <w:szCs w:val="24"/>
        </w:rPr>
        <w:t xml:space="preserve">зойских излияний), структурные (разломы, </w:t>
      </w:r>
      <w:proofErr w:type="spellStart"/>
      <w:r w:rsidRPr="00EE081B">
        <w:rPr>
          <w:rStyle w:val="Sylfaen"/>
          <w:rFonts w:ascii="Times New Roman" w:hAnsi="Times New Roman" w:cs="Times New Roman"/>
          <w:sz w:val="24"/>
          <w:szCs w:val="24"/>
        </w:rPr>
        <w:t>сейсмодислокации</w:t>
      </w:r>
      <w:proofErr w:type="spellEnd"/>
      <w:r w:rsidRPr="00EE081B">
        <w:rPr>
          <w:rStyle w:val="Sylfaen"/>
          <w:rFonts w:ascii="Times New Roman" w:hAnsi="Times New Roman" w:cs="Times New Roman"/>
          <w:sz w:val="24"/>
          <w:szCs w:val="24"/>
        </w:rPr>
        <w:t>), геофизические (ступени гравитационных аномалий, теп</w:t>
      </w:r>
      <w:r w:rsidRPr="00EE081B">
        <w:rPr>
          <w:rStyle w:val="Sylfaen"/>
          <w:rFonts w:ascii="Times New Roman" w:hAnsi="Times New Roman" w:cs="Times New Roman"/>
          <w:sz w:val="24"/>
          <w:szCs w:val="24"/>
        </w:rPr>
        <w:softHyphen/>
        <w:t>ловой поток, мощность коры, сейсмич</w:t>
      </w:r>
      <w:r w:rsidRPr="00EE081B">
        <w:rPr>
          <w:rStyle w:val="Sylfaen"/>
          <w:rFonts w:ascii="Times New Roman" w:hAnsi="Times New Roman" w:cs="Times New Roman"/>
          <w:sz w:val="24"/>
          <w:szCs w:val="24"/>
        </w:rPr>
        <w:t>е</w:t>
      </w:r>
      <w:r w:rsidRPr="00EE081B">
        <w:rPr>
          <w:rStyle w:val="Sylfaen"/>
          <w:rFonts w:ascii="Times New Roman" w:hAnsi="Times New Roman" w:cs="Times New Roman"/>
          <w:sz w:val="24"/>
          <w:szCs w:val="24"/>
        </w:rPr>
        <w:t>ские параметры) и др. Многое зависит от</w:t>
      </w:r>
      <w:r w:rsidRPr="00EE081B">
        <w:rPr>
          <w:rStyle w:val="Candara"/>
          <w:rFonts w:ascii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gramStart"/>
      <w:r w:rsidRPr="00EE081B">
        <w:rPr>
          <w:rStyle w:val="Candara"/>
          <w:rFonts w:ascii="Times New Roman" w:hAnsi="Times New Roman" w:cs="Times New Roman"/>
          <w:sz w:val="24"/>
          <w:szCs w:val="24"/>
        </w:rPr>
        <w:t>a</w:t>
      </w:r>
      <w:proofErr w:type="gramEnd"/>
      <w:r w:rsidR="004E1B43">
        <w:rPr>
          <w:rStyle w:val="Candara"/>
          <w:rFonts w:ascii="Times New Roman" w:hAnsi="Times New Roman" w:cs="Times New Roman"/>
          <w:sz w:val="24"/>
          <w:szCs w:val="24"/>
          <w:lang w:val="ru-RU"/>
        </w:rPr>
        <w:t>втора</w:t>
      </w:r>
      <w:r w:rsidRPr="00EE081B">
        <w:rPr>
          <w:rStyle w:val="Sylfaen"/>
          <w:rFonts w:ascii="Times New Roman" w:hAnsi="Times New Roman" w:cs="Times New Roman"/>
          <w:sz w:val="24"/>
          <w:szCs w:val="24"/>
        </w:rPr>
        <w:t>-составителя и выбираемых спос</w:t>
      </w:r>
      <w:r w:rsidRPr="00EE081B">
        <w:rPr>
          <w:rStyle w:val="Sylfaen"/>
          <w:rFonts w:ascii="Times New Roman" w:hAnsi="Times New Roman" w:cs="Times New Roman"/>
          <w:sz w:val="24"/>
          <w:szCs w:val="24"/>
        </w:rPr>
        <w:t>о</w:t>
      </w:r>
      <w:r w:rsidRPr="00EE081B">
        <w:rPr>
          <w:rStyle w:val="Sylfaen"/>
          <w:rFonts w:ascii="Times New Roman" w:hAnsi="Times New Roman" w:cs="Times New Roman"/>
          <w:sz w:val="24"/>
          <w:szCs w:val="24"/>
        </w:rPr>
        <w:t>бов использования и интерпретации данных неотектоники.</w:t>
      </w:r>
    </w:p>
    <w:p w:rsidR="002743DD" w:rsidRPr="00EE081B" w:rsidRDefault="002743DD" w:rsidP="0076137B">
      <w:pPr>
        <w:pStyle w:val="a8"/>
        <w:ind w:firstLine="426"/>
      </w:pPr>
      <w:r w:rsidRPr="00EE081B">
        <w:rPr>
          <w:rStyle w:val="Sylfaen"/>
          <w:rFonts w:ascii="Times New Roman" w:hAnsi="Times New Roman" w:cs="Times New Roman"/>
          <w:sz w:val="24"/>
          <w:szCs w:val="24"/>
        </w:rPr>
        <w:t>Для пояснения сказанного и более наглядной аргументации излагаемых ниже принципов нами выбраны примеры карт нео</w:t>
      </w:r>
      <w:r w:rsidRPr="00EE081B">
        <w:rPr>
          <w:rStyle w:val="Sylfaen"/>
          <w:rFonts w:ascii="Times New Roman" w:hAnsi="Times New Roman" w:cs="Times New Roman"/>
          <w:sz w:val="24"/>
          <w:szCs w:val="24"/>
        </w:rPr>
        <w:softHyphen/>
        <w:t>тектоники, составленных для районов, наиболее активных в кай</w:t>
      </w:r>
      <w:r w:rsidRPr="00EE081B">
        <w:rPr>
          <w:rStyle w:val="Sylfaen"/>
          <w:rFonts w:ascii="Times New Roman" w:hAnsi="Times New Roman" w:cs="Times New Roman"/>
          <w:sz w:val="24"/>
          <w:szCs w:val="24"/>
        </w:rPr>
        <w:softHyphen/>
        <w:t xml:space="preserve">нозое. Прежде </w:t>
      </w:r>
      <w:proofErr w:type="gramStart"/>
      <w:r w:rsidRPr="00EE081B">
        <w:rPr>
          <w:rStyle w:val="Sylfaen"/>
          <w:rFonts w:ascii="Times New Roman" w:hAnsi="Times New Roman" w:cs="Times New Roman"/>
          <w:sz w:val="24"/>
          <w:szCs w:val="24"/>
        </w:rPr>
        <w:t>всего</w:t>
      </w:r>
      <w:proofErr w:type="gramEnd"/>
      <w:r w:rsidRPr="00EE081B">
        <w:rPr>
          <w:rStyle w:val="Sylfaen"/>
          <w:rFonts w:ascii="Times New Roman" w:hAnsi="Times New Roman" w:cs="Times New Roman"/>
          <w:sz w:val="24"/>
          <w:szCs w:val="24"/>
        </w:rPr>
        <w:t xml:space="preserve"> к ним относятся континентальные </w:t>
      </w:r>
      <w:proofErr w:type="spellStart"/>
      <w:r w:rsidRPr="00EE081B">
        <w:rPr>
          <w:rStyle w:val="Sylfaen"/>
          <w:rFonts w:ascii="Times New Roman" w:hAnsi="Times New Roman" w:cs="Times New Roman"/>
          <w:sz w:val="24"/>
          <w:szCs w:val="24"/>
        </w:rPr>
        <w:t>рифтовые</w:t>
      </w:r>
      <w:proofErr w:type="spellEnd"/>
      <w:r w:rsidRPr="00EE081B">
        <w:rPr>
          <w:rStyle w:val="Sylfaen"/>
          <w:rFonts w:ascii="Times New Roman" w:hAnsi="Times New Roman" w:cs="Times New Roman"/>
          <w:sz w:val="24"/>
          <w:szCs w:val="24"/>
        </w:rPr>
        <w:t xml:space="preserve"> зоны, с которых мы и начнем анализ.</w:t>
      </w:r>
    </w:p>
    <w:p w:rsidR="0076137B" w:rsidRDefault="002743DD" w:rsidP="0076137B">
      <w:pPr>
        <w:pStyle w:val="a8"/>
        <w:ind w:firstLine="426"/>
        <w:rPr>
          <w:rStyle w:val="190"/>
          <w:rFonts w:ascii="Times New Roman" w:hAnsi="Times New Roman" w:cs="Times New Roman"/>
          <w:b w:val="0"/>
          <w:sz w:val="24"/>
          <w:szCs w:val="24"/>
        </w:rPr>
      </w:pPr>
      <w:r w:rsidRPr="00EE081B">
        <w:rPr>
          <w:rStyle w:val="Sylfaen"/>
          <w:rFonts w:ascii="Times New Roman" w:hAnsi="Times New Roman" w:cs="Times New Roman"/>
          <w:sz w:val="24"/>
          <w:szCs w:val="24"/>
        </w:rPr>
        <w:t xml:space="preserve">Карта неотектоники Байкальской </w:t>
      </w:r>
      <w:proofErr w:type="spellStart"/>
      <w:r w:rsidRPr="00EE081B">
        <w:rPr>
          <w:rStyle w:val="Sylfaen"/>
          <w:rFonts w:ascii="Times New Roman" w:hAnsi="Times New Roman" w:cs="Times New Roman"/>
          <w:sz w:val="24"/>
          <w:szCs w:val="24"/>
        </w:rPr>
        <w:t>рифтовой</w:t>
      </w:r>
      <w:proofErr w:type="spellEnd"/>
      <w:r w:rsidRPr="00EE081B">
        <w:rPr>
          <w:rStyle w:val="Sylfaen"/>
          <w:rFonts w:ascii="Times New Roman" w:hAnsi="Times New Roman" w:cs="Times New Roman"/>
          <w:sz w:val="24"/>
          <w:szCs w:val="24"/>
        </w:rPr>
        <w:t xml:space="preserve"> зоны, составлен</w:t>
      </w:r>
      <w:r w:rsidRPr="00EE081B">
        <w:rPr>
          <w:rStyle w:val="Sylfaen"/>
          <w:rFonts w:ascii="Times New Roman" w:hAnsi="Times New Roman" w:cs="Times New Roman"/>
          <w:sz w:val="24"/>
          <w:szCs w:val="24"/>
        </w:rPr>
        <w:softHyphen/>
        <w:t>ная А. Ф. Грач</w:t>
      </w:r>
      <w:r w:rsidRPr="00EE081B">
        <w:rPr>
          <w:rStyle w:val="Sylfaen"/>
          <w:rFonts w:ascii="Times New Roman" w:hAnsi="Times New Roman" w:cs="Times New Roman"/>
          <w:sz w:val="24"/>
          <w:szCs w:val="24"/>
        </w:rPr>
        <w:t>е</w:t>
      </w:r>
      <w:r w:rsidRPr="00EE081B">
        <w:rPr>
          <w:rStyle w:val="Sylfaen"/>
          <w:rFonts w:ascii="Times New Roman" w:hAnsi="Times New Roman" w:cs="Times New Roman"/>
          <w:sz w:val="24"/>
          <w:szCs w:val="24"/>
        </w:rPr>
        <w:t xml:space="preserve">вым (1977), построена на базе структурного принципа. </w:t>
      </w:r>
      <w:proofErr w:type="gramStart"/>
      <w:r w:rsidRPr="00EE081B">
        <w:rPr>
          <w:rStyle w:val="Sylfaen"/>
          <w:rFonts w:ascii="Times New Roman" w:hAnsi="Times New Roman" w:cs="Times New Roman"/>
          <w:sz w:val="24"/>
          <w:szCs w:val="24"/>
        </w:rPr>
        <w:t>Изолинии показывают а</w:t>
      </w:r>
      <w:r w:rsidRPr="00EE081B">
        <w:rPr>
          <w:rStyle w:val="Sylfaen"/>
          <w:rFonts w:ascii="Times New Roman" w:hAnsi="Times New Roman" w:cs="Times New Roman"/>
          <w:sz w:val="24"/>
          <w:szCs w:val="24"/>
        </w:rPr>
        <w:t>м</w:t>
      </w:r>
      <w:r w:rsidRPr="00EE081B">
        <w:rPr>
          <w:rStyle w:val="Sylfaen"/>
          <w:rFonts w:ascii="Times New Roman" w:hAnsi="Times New Roman" w:cs="Times New Roman"/>
          <w:sz w:val="24"/>
          <w:szCs w:val="24"/>
        </w:rPr>
        <w:t>плитуды движений, отсчи</w:t>
      </w:r>
      <w:r w:rsidRPr="00EE081B">
        <w:rPr>
          <w:rStyle w:val="Sylfaen"/>
          <w:rFonts w:ascii="Times New Roman" w:hAnsi="Times New Roman" w:cs="Times New Roman"/>
          <w:sz w:val="24"/>
          <w:szCs w:val="24"/>
        </w:rPr>
        <w:softHyphen/>
        <w:t>танные от предполагаемой исходной высоты мел-</w:t>
      </w:r>
      <w:r w:rsidR="0076137B">
        <w:rPr>
          <w:rStyle w:val="Sylfaen"/>
          <w:rFonts w:ascii="Times New Roman" w:hAnsi="Times New Roman" w:cs="Times New Roman"/>
          <w:sz w:val="24"/>
          <w:szCs w:val="24"/>
        </w:rPr>
        <w:t>палео</w:t>
      </w:r>
      <w:r w:rsidRPr="00EE081B">
        <w:rPr>
          <w:rStyle w:val="Sylfaen"/>
          <w:rFonts w:ascii="Times New Roman" w:hAnsi="Times New Roman" w:cs="Times New Roman"/>
          <w:sz w:val="24"/>
          <w:szCs w:val="24"/>
        </w:rPr>
        <w:t>геновой поверхности выравнивания над современным уровнем моря, рав</w:t>
      </w:r>
      <w:r w:rsidRPr="00EE081B">
        <w:rPr>
          <w:rStyle w:val="Sylfaen"/>
          <w:rFonts w:ascii="Times New Roman" w:hAnsi="Times New Roman" w:cs="Times New Roman"/>
          <w:sz w:val="24"/>
          <w:szCs w:val="24"/>
        </w:rPr>
        <w:softHyphen/>
        <w:t>ной 800—1400 м. Эта карта позволяет провести анализ дина</w:t>
      </w:r>
      <w:r w:rsidRPr="00EE081B">
        <w:rPr>
          <w:rStyle w:val="Sylfaen"/>
          <w:rFonts w:ascii="Times New Roman" w:hAnsi="Times New Roman" w:cs="Times New Roman"/>
          <w:sz w:val="24"/>
          <w:szCs w:val="24"/>
        </w:rPr>
        <w:softHyphen/>
        <w:t>мики развития Байкал</w:t>
      </w:r>
      <w:r w:rsidRPr="00EE081B">
        <w:rPr>
          <w:rStyle w:val="Sylfaen"/>
          <w:rFonts w:ascii="Times New Roman" w:hAnsi="Times New Roman" w:cs="Times New Roman"/>
          <w:sz w:val="24"/>
          <w:szCs w:val="24"/>
        </w:rPr>
        <w:t>ь</w:t>
      </w:r>
      <w:r w:rsidRPr="00EE081B">
        <w:rPr>
          <w:rStyle w:val="Sylfaen"/>
          <w:rFonts w:ascii="Times New Roman" w:hAnsi="Times New Roman" w:cs="Times New Roman"/>
          <w:sz w:val="24"/>
          <w:szCs w:val="24"/>
        </w:rPr>
        <w:t xml:space="preserve">ской </w:t>
      </w:r>
      <w:proofErr w:type="spellStart"/>
      <w:r w:rsidRPr="00EE081B">
        <w:rPr>
          <w:rStyle w:val="Sylfaen"/>
          <w:rFonts w:ascii="Times New Roman" w:hAnsi="Times New Roman" w:cs="Times New Roman"/>
          <w:sz w:val="24"/>
          <w:szCs w:val="24"/>
        </w:rPr>
        <w:t>рифтовой</w:t>
      </w:r>
      <w:proofErr w:type="spellEnd"/>
      <w:r w:rsidRPr="00EE081B">
        <w:rPr>
          <w:rStyle w:val="Sylfaen"/>
          <w:rFonts w:ascii="Times New Roman" w:hAnsi="Times New Roman" w:cs="Times New Roman"/>
          <w:sz w:val="24"/>
          <w:szCs w:val="24"/>
        </w:rPr>
        <w:t xml:space="preserve"> зоны в кайнозое, но не дает возможности оценить одну из хара</w:t>
      </w:r>
      <w:r w:rsidRPr="00EE081B">
        <w:rPr>
          <w:rStyle w:val="Sylfaen"/>
          <w:rFonts w:ascii="Times New Roman" w:hAnsi="Times New Roman" w:cs="Times New Roman"/>
          <w:sz w:val="24"/>
          <w:szCs w:val="24"/>
        </w:rPr>
        <w:t>к</w:t>
      </w:r>
      <w:r w:rsidRPr="00EE081B">
        <w:rPr>
          <w:rStyle w:val="Sylfaen"/>
          <w:rFonts w:ascii="Times New Roman" w:hAnsi="Times New Roman" w:cs="Times New Roman"/>
          <w:sz w:val="24"/>
          <w:szCs w:val="24"/>
        </w:rPr>
        <w:t xml:space="preserve">терных черт </w:t>
      </w:r>
      <w:proofErr w:type="spellStart"/>
      <w:r w:rsidRPr="00EE081B">
        <w:rPr>
          <w:rStyle w:val="Sylfaen"/>
          <w:rFonts w:ascii="Times New Roman" w:hAnsi="Times New Roman" w:cs="Times New Roman"/>
          <w:sz w:val="24"/>
          <w:szCs w:val="24"/>
        </w:rPr>
        <w:t>рифтовых</w:t>
      </w:r>
      <w:proofErr w:type="spellEnd"/>
      <w:r w:rsidRPr="00EE081B">
        <w:rPr>
          <w:rStyle w:val="Sylfaen"/>
          <w:rFonts w:ascii="Times New Roman" w:hAnsi="Times New Roman" w:cs="Times New Roman"/>
          <w:sz w:val="24"/>
          <w:szCs w:val="24"/>
        </w:rPr>
        <w:t xml:space="preserve"> зон </w:t>
      </w:r>
      <w:r w:rsidR="0076137B">
        <w:rPr>
          <w:rStyle w:val="Sylfaen"/>
          <w:rFonts w:ascii="Times New Roman" w:hAnsi="Times New Roman" w:cs="Times New Roman"/>
          <w:sz w:val="24"/>
          <w:szCs w:val="24"/>
        </w:rPr>
        <w:t>-</w:t>
      </w:r>
      <w:r w:rsidRPr="00EE081B">
        <w:rPr>
          <w:rStyle w:val="Sylfaen"/>
          <w:rFonts w:ascii="Times New Roman" w:hAnsi="Times New Roman" w:cs="Times New Roman"/>
          <w:sz w:val="24"/>
          <w:szCs w:val="24"/>
        </w:rPr>
        <w:t xml:space="preserve"> растяжение, а соответственно и горизонтальное дв</w:t>
      </w:r>
      <w:r w:rsidRPr="00EE081B">
        <w:rPr>
          <w:rStyle w:val="Sylfaen"/>
          <w:rFonts w:ascii="Times New Roman" w:hAnsi="Times New Roman" w:cs="Times New Roman"/>
          <w:sz w:val="24"/>
          <w:szCs w:val="24"/>
        </w:rPr>
        <w:t>и</w:t>
      </w:r>
      <w:r w:rsidRPr="00EE081B">
        <w:rPr>
          <w:rStyle w:val="Sylfaen"/>
          <w:rFonts w:ascii="Times New Roman" w:hAnsi="Times New Roman" w:cs="Times New Roman"/>
          <w:sz w:val="24"/>
          <w:szCs w:val="24"/>
        </w:rPr>
        <w:t>жение земной коры.</w:t>
      </w:r>
      <w:proofErr w:type="gramEnd"/>
      <w:r w:rsidRPr="00EE081B">
        <w:rPr>
          <w:rStyle w:val="Sylfaen"/>
          <w:rFonts w:ascii="Times New Roman" w:hAnsi="Times New Roman" w:cs="Times New Roman"/>
          <w:sz w:val="24"/>
          <w:szCs w:val="24"/>
        </w:rPr>
        <w:t xml:space="preserve"> Наличие растяжения в земной коре </w:t>
      </w:r>
      <w:proofErr w:type="spellStart"/>
      <w:r w:rsidRPr="00EE081B">
        <w:rPr>
          <w:rStyle w:val="Sylfaen"/>
          <w:rFonts w:ascii="Times New Roman" w:hAnsi="Times New Roman" w:cs="Times New Roman"/>
          <w:sz w:val="24"/>
          <w:szCs w:val="24"/>
        </w:rPr>
        <w:t>рифтовых</w:t>
      </w:r>
      <w:proofErr w:type="spellEnd"/>
      <w:r w:rsidRPr="00EE081B">
        <w:rPr>
          <w:rStyle w:val="Sylfaen"/>
          <w:rFonts w:ascii="Times New Roman" w:hAnsi="Times New Roman" w:cs="Times New Roman"/>
          <w:sz w:val="24"/>
          <w:szCs w:val="24"/>
        </w:rPr>
        <w:t xml:space="preserve"> зон фиксируется как геологическими, так и геофизическими метода</w:t>
      </w:r>
      <w:r w:rsidRPr="00EE081B">
        <w:rPr>
          <w:rStyle w:val="Sylfaen"/>
          <w:rFonts w:ascii="Times New Roman" w:hAnsi="Times New Roman" w:cs="Times New Roman"/>
          <w:sz w:val="24"/>
          <w:szCs w:val="24"/>
        </w:rPr>
        <w:softHyphen/>
        <w:t>ми. Несмотря на то, что упом</w:t>
      </w:r>
      <w:r w:rsidRPr="00EE081B">
        <w:rPr>
          <w:rStyle w:val="Sylfaen"/>
          <w:rFonts w:ascii="Times New Roman" w:hAnsi="Times New Roman" w:cs="Times New Roman"/>
          <w:sz w:val="24"/>
          <w:szCs w:val="24"/>
        </w:rPr>
        <w:t>я</w:t>
      </w:r>
      <w:r w:rsidRPr="00EE081B">
        <w:rPr>
          <w:rStyle w:val="Sylfaen"/>
          <w:rFonts w:ascii="Times New Roman" w:hAnsi="Times New Roman" w:cs="Times New Roman"/>
          <w:sz w:val="24"/>
          <w:szCs w:val="24"/>
        </w:rPr>
        <w:t>нутым автором показана ориен</w:t>
      </w:r>
      <w:r w:rsidRPr="00EE081B">
        <w:rPr>
          <w:rStyle w:val="Sylfaen"/>
          <w:rFonts w:ascii="Times New Roman" w:hAnsi="Times New Roman" w:cs="Times New Roman"/>
          <w:sz w:val="24"/>
          <w:szCs w:val="24"/>
        </w:rPr>
        <w:softHyphen/>
        <w:t>тировка главных растягивающих напряжений в оч</w:t>
      </w:r>
      <w:r w:rsidRPr="00EE081B">
        <w:rPr>
          <w:rStyle w:val="Sylfaen"/>
          <w:rFonts w:ascii="Times New Roman" w:hAnsi="Times New Roman" w:cs="Times New Roman"/>
          <w:sz w:val="24"/>
          <w:szCs w:val="24"/>
        </w:rPr>
        <w:t>а</w:t>
      </w:r>
      <w:r w:rsidRPr="00EE081B">
        <w:rPr>
          <w:rStyle w:val="Sylfaen"/>
          <w:rFonts w:ascii="Times New Roman" w:hAnsi="Times New Roman" w:cs="Times New Roman"/>
          <w:sz w:val="24"/>
          <w:szCs w:val="24"/>
        </w:rPr>
        <w:t>гах земле</w:t>
      </w:r>
      <w:r w:rsidRPr="00EE081B">
        <w:rPr>
          <w:rStyle w:val="Sylfaen"/>
          <w:rFonts w:ascii="Times New Roman" w:hAnsi="Times New Roman" w:cs="Times New Roman"/>
          <w:sz w:val="24"/>
          <w:szCs w:val="24"/>
        </w:rPr>
        <w:softHyphen/>
        <w:t>трясений, задача так и осталась полностью нерешенной. Сле</w:t>
      </w:r>
      <w:r w:rsidRPr="00EE081B">
        <w:rPr>
          <w:rStyle w:val="Sylfaen"/>
          <w:rFonts w:ascii="Times New Roman" w:hAnsi="Times New Roman" w:cs="Times New Roman"/>
          <w:sz w:val="24"/>
          <w:szCs w:val="24"/>
        </w:rPr>
        <w:softHyphen/>
        <w:t>дует учит</w:t>
      </w:r>
      <w:r w:rsidRPr="00EE081B">
        <w:rPr>
          <w:rStyle w:val="Sylfaen"/>
          <w:rFonts w:ascii="Times New Roman" w:hAnsi="Times New Roman" w:cs="Times New Roman"/>
          <w:sz w:val="24"/>
          <w:szCs w:val="24"/>
        </w:rPr>
        <w:t>ы</w:t>
      </w:r>
      <w:r w:rsidRPr="00EE081B">
        <w:rPr>
          <w:rStyle w:val="Sylfaen"/>
          <w:rFonts w:ascii="Times New Roman" w:hAnsi="Times New Roman" w:cs="Times New Roman"/>
          <w:sz w:val="24"/>
          <w:szCs w:val="24"/>
        </w:rPr>
        <w:t>вать, что зоны преобладающего горизонтального пе</w:t>
      </w:r>
      <w:r w:rsidRPr="00EE081B">
        <w:rPr>
          <w:rStyle w:val="Sylfaen"/>
          <w:rFonts w:ascii="Times New Roman" w:hAnsi="Times New Roman" w:cs="Times New Roman"/>
          <w:sz w:val="24"/>
          <w:szCs w:val="24"/>
        </w:rPr>
        <w:softHyphen/>
        <w:t xml:space="preserve">ремещения масс тяготеют к сдвигам и </w:t>
      </w:r>
      <w:proofErr w:type="spellStart"/>
      <w:r w:rsidRPr="00EE081B">
        <w:rPr>
          <w:rStyle w:val="Sylfaen"/>
          <w:rFonts w:ascii="Times New Roman" w:hAnsi="Times New Roman" w:cs="Times New Roman"/>
          <w:sz w:val="24"/>
          <w:szCs w:val="24"/>
        </w:rPr>
        <w:t>сбросо</w:t>
      </w:r>
      <w:proofErr w:type="spellEnd"/>
      <w:r w:rsidRPr="00EE081B">
        <w:rPr>
          <w:rStyle w:val="Sylfaen"/>
          <w:rFonts w:ascii="Times New Roman" w:hAnsi="Times New Roman" w:cs="Times New Roman"/>
          <w:sz w:val="24"/>
          <w:szCs w:val="24"/>
        </w:rPr>
        <w:t xml:space="preserve">-сдвигам, </w:t>
      </w:r>
      <w:r w:rsidRPr="004E1B43">
        <w:rPr>
          <w:rStyle w:val="Sylfaen"/>
          <w:rFonts w:ascii="Times New Roman" w:hAnsi="Times New Roman" w:cs="Times New Roman"/>
          <w:sz w:val="24"/>
          <w:szCs w:val="24"/>
        </w:rPr>
        <w:t>благо</w:t>
      </w:r>
      <w:r w:rsidRPr="004E1B43">
        <w:rPr>
          <w:rStyle w:val="Sylfaen"/>
          <w:rFonts w:ascii="Times New Roman" w:hAnsi="Times New Roman" w:cs="Times New Roman"/>
          <w:b/>
          <w:sz w:val="24"/>
          <w:szCs w:val="24"/>
        </w:rPr>
        <w:softHyphen/>
      </w:r>
      <w:r w:rsidRPr="004E1B43">
        <w:rPr>
          <w:rStyle w:val="190"/>
          <w:rFonts w:ascii="Times New Roman" w:hAnsi="Times New Roman" w:cs="Times New Roman"/>
          <w:b w:val="0"/>
          <w:sz w:val="24"/>
          <w:szCs w:val="24"/>
        </w:rPr>
        <w:t xml:space="preserve">даря которым и становится возможным возникновение </w:t>
      </w:r>
      <w:proofErr w:type="spellStart"/>
      <w:r w:rsidRPr="004E1B43">
        <w:rPr>
          <w:rStyle w:val="190"/>
          <w:rFonts w:ascii="Times New Roman" w:hAnsi="Times New Roman" w:cs="Times New Roman"/>
          <w:b w:val="0"/>
          <w:sz w:val="24"/>
          <w:szCs w:val="24"/>
        </w:rPr>
        <w:t>рифтогенных</w:t>
      </w:r>
      <w:proofErr w:type="spellEnd"/>
      <w:r w:rsidRPr="004E1B43">
        <w:rPr>
          <w:rStyle w:val="190"/>
          <w:rFonts w:ascii="Times New Roman" w:hAnsi="Times New Roman" w:cs="Times New Roman"/>
          <w:b w:val="0"/>
          <w:sz w:val="24"/>
          <w:szCs w:val="24"/>
        </w:rPr>
        <w:t xml:space="preserve"> структур. Наличие зон и участков земной коры, вовлечен</w:t>
      </w:r>
      <w:r w:rsidRPr="004E1B43">
        <w:rPr>
          <w:rStyle w:val="190"/>
          <w:rFonts w:ascii="Times New Roman" w:hAnsi="Times New Roman" w:cs="Times New Roman"/>
          <w:b w:val="0"/>
          <w:sz w:val="24"/>
          <w:szCs w:val="24"/>
        </w:rPr>
        <w:softHyphen/>
        <w:t>ных в горизонтал</w:t>
      </w:r>
      <w:r w:rsidRPr="004E1B43">
        <w:rPr>
          <w:rStyle w:val="190"/>
          <w:rFonts w:ascii="Times New Roman" w:hAnsi="Times New Roman" w:cs="Times New Roman"/>
          <w:b w:val="0"/>
          <w:sz w:val="24"/>
          <w:szCs w:val="24"/>
        </w:rPr>
        <w:t>ь</w:t>
      </w:r>
      <w:r w:rsidRPr="004E1B43">
        <w:rPr>
          <w:rStyle w:val="190"/>
          <w:rFonts w:ascii="Times New Roman" w:hAnsi="Times New Roman" w:cs="Times New Roman"/>
          <w:b w:val="0"/>
          <w:sz w:val="24"/>
          <w:szCs w:val="24"/>
        </w:rPr>
        <w:t>ное движение, является основной отличитель</w:t>
      </w:r>
      <w:r w:rsidRPr="004E1B43">
        <w:rPr>
          <w:rStyle w:val="190"/>
          <w:rFonts w:ascii="Times New Roman" w:hAnsi="Times New Roman" w:cs="Times New Roman"/>
          <w:b w:val="0"/>
          <w:sz w:val="24"/>
          <w:szCs w:val="24"/>
        </w:rPr>
        <w:softHyphen/>
        <w:t xml:space="preserve">ной чертой </w:t>
      </w:r>
      <w:proofErr w:type="spellStart"/>
      <w:r w:rsidRPr="004E1B43">
        <w:rPr>
          <w:rStyle w:val="190"/>
          <w:rFonts w:ascii="Times New Roman" w:hAnsi="Times New Roman" w:cs="Times New Roman"/>
          <w:b w:val="0"/>
          <w:sz w:val="24"/>
          <w:szCs w:val="24"/>
        </w:rPr>
        <w:t>рифтового</w:t>
      </w:r>
      <w:proofErr w:type="spellEnd"/>
      <w:r w:rsidRPr="004E1B43">
        <w:rPr>
          <w:rStyle w:val="190"/>
          <w:rFonts w:ascii="Times New Roman" w:hAnsi="Times New Roman" w:cs="Times New Roman"/>
          <w:b w:val="0"/>
          <w:sz w:val="24"/>
          <w:szCs w:val="24"/>
        </w:rPr>
        <w:t xml:space="preserve"> режима, а на карте </w:t>
      </w:r>
    </w:p>
    <w:p w:rsidR="002743DD" w:rsidRPr="004E1B43" w:rsidRDefault="002743DD" w:rsidP="0076137B">
      <w:pPr>
        <w:pStyle w:val="a8"/>
        <w:rPr>
          <w:b/>
        </w:rPr>
      </w:pPr>
      <w:r w:rsidRPr="004E1B43">
        <w:rPr>
          <w:rStyle w:val="190"/>
          <w:rFonts w:ascii="Times New Roman" w:hAnsi="Times New Roman" w:cs="Times New Roman"/>
          <w:b w:val="0"/>
          <w:sz w:val="24"/>
          <w:szCs w:val="24"/>
        </w:rPr>
        <w:t>А. Ф. Грачева она не нашла достойного отображения.</w:t>
      </w:r>
    </w:p>
    <w:p w:rsidR="002743DD" w:rsidRPr="00EE081B" w:rsidRDefault="002743DD" w:rsidP="0076137B">
      <w:pPr>
        <w:pStyle w:val="a8"/>
        <w:ind w:firstLine="426"/>
      </w:pPr>
      <w:r w:rsidRPr="00EE081B">
        <w:rPr>
          <w:rStyle w:val="Sylfaen"/>
          <w:rFonts w:ascii="Times New Roman" w:hAnsi="Times New Roman" w:cs="Times New Roman"/>
          <w:sz w:val="24"/>
          <w:szCs w:val="24"/>
        </w:rPr>
        <w:t>По структурному принципу построена карта новейшей тек</w:t>
      </w:r>
      <w:r w:rsidRPr="00EE081B">
        <w:rPr>
          <w:rStyle w:val="Sylfaen"/>
          <w:rFonts w:ascii="Times New Roman" w:hAnsi="Times New Roman" w:cs="Times New Roman"/>
          <w:sz w:val="24"/>
          <w:szCs w:val="24"/>
        </w:rPr>
        <w:softHyphen/>
        <w:t xml:space="preserve">тоники Восточно-Африканской </w:t>
      </w:r>
      <w:proofErr w:type="spellStart"/>
      <w:r w:rsidRPr="00EE081B">
        <w:rPr>
          <w:rStyle w:val="Sylfaen"/>
          <w:rFonts w:ascii="Times New Roman" w:hAnsi="Times New Roman" w:cs="Times New Roman"/>
          <w:sz w:val="24"/>
          <w:szCs w:val="24"/>
        </w:rPr>
        <w:t>рифтовой</w:t>
      </w:r>
      <w:proofErr w:type="spellEnd"/>
      <w:r w:rsidRPr="00EE081B">
        <w:rPr>
          <w:rStyle w:val="Sylfaen"/>
          <w:rFonts w:ascii="Times New Roman" w:hAnsi="Times New Roman" w:cs="Times New Roman"/>
          <w:sz w:val="24"/>
          <w:szCs w:val="24"/>
        </w:rPr>
        <w:t xml:space="preserve"> зоны (</w:t>
      </w:r>
      <w:proofErr w:type="spellStart"/>
      <w:r w:rsidRPr="00EE081B">
        <w:rPr>
          <w:rStyle w:val="Sylfaen"/>
          <w:rFonts w:ascii="Times New Roman" w:hAnsi="Times New Roman" w:cs="Times New Roman"/>
          <w:sz w:val="24"/>
          <w:szCs w:val="24"/>
        </w:rPr>
        <w:t>Милановский</w:t>
      </w:r>
      <w:proofErr w:type="spellEnd"/>
      <w:r w:rsidRPr="00EE081B">
        <w:rPr>
          <w:rStyle w:val="Sylfaen"/>
          <w:rFonts w:ascii="Times New Roman" w:hAnsi="Times New Roman" w:cs="Times New Roman"/>
          <w:sz w:val="24"/>
          <w:szCs w:val="24"/>
        </w:rPr>
        <w:t>, 1976, рис. 5). Амплитуды вертикал</w:t>
      </w:r>
      <w:r w:rsidRPr="00EE081B">
        <w:rPr>
          <w:rStyle w:val="Sylfaen"/>
          <w:rFonts w:ascii="Times New Roman" w:hAnsi="Times New Roman" w:cs="Times New Roman"/>
          <w:sz w:val="24"/>
          <w:szCs w:val="24"/>
        </w:rPr>
        <w:t>ь</w:t>
      </w:r>
      <w:r w:rsidRPr="00EE081B">
        <w:rPr>
          <w:rStyle w:val="Sylfaen"/>
          <w:rFonts w:ascii="Times New Roman" w:hAnsi="Times New Roman" w:cs="Times New Roman"/>
          <w:sz w:val="24"/>
          <w:szCs w:val="24"/>
        </w:rPr>
        <w:t>ных движений на ней диф</w:t>
      </w:r>
      <w:r w:rsidRPr="00EE081B">
        <w:rPr>
          <w:rStyle w:val="Sylfaen"/>
          <w:rFonts w:ascii="Times New Roman" w:hAnsi="Times New Roman" w:cs="Times New Roman"/>
          <w:sz w:val="24"/>
          <w:szCs w:val="24"/>
        </w:rPr>
        <w:softHyphen/>
        <w:t xml:space="preserve">ференцированы: показаны суммарные позднемеловые и </w:t>
      </w:r>
      <w:proofErr w:type="spellStart"/>
      <w:r w:rsidRPr="00EE081B">
        <w:rPr>
          <w:rStyle w:val="Sylfaen"/>
          <w:rFonts w:ascii="Times New Roman" w:hAnsi="Times New Roman" w:cs="Times New Roman"/>
          <w:sz w:val="24"/>
          <w:szCs w:val="24"/>
        </w:rPr>
        <w:t>предмиоценовые</w:t>
      </w:r>
      <w:proofErr w:type="spellEnd"/>
      <w:r w:rsidRPr="00EE081B">
        <w:rPr>
          <w:rStyle w:val="Sylfaen"/>
          <w:rFonts w:ascii="Times New Roman" w:hAnsi="Times New Roman" w:cs="Times New Roman"/>
          <w:sz w:val="24"/>
          <w:szCs w:val="24"/>
        </w:rPr>
        <w:t xml:space="preserve"> перемещения. О наличии растягивающих горизонталь</w:t>
      </w:r>
      <w:r w:rsidRPr="00EE081B">
        <w:rPr>
          <w:rStyle w:val="Sylfaen"/>
          <w:rFonts w:ascii="Times New Roman" w:hAnsi="Times New Roman" w:cs="Times New Roman"/>
          <w:sz w:val="24"/>
          <w:szCs w:val="24"/>
        </w:rPr>
        <w:softHyphen/>
        <w:t>ных движ</w:t>
      </w:r>
      <w:r w:rsidRPr="00EE081B">
        <w:rPr>
          <w:rStyle w:val="Sylfaen"/>
          <w:rFonts w:ascii="Times New Roman" w:hAnsi="Times New Roman" w:cs="Times New Roman"/>
          <w:sz w:val="24"/>
          <w:szCs w:val="24"/>
        </w:rPr>
        <w:t>е</w:t>
      </w:r>
      <w:r w:rsidRPr="00EE081B">
        <w:rPr>
          <w:rStyle w:val="Sylfaen"/>
          <w:rFonts w:ascii="Times New Roman" w:hAnsi="Times New Roman" w:cs="Times New Roman"/>
          <w:sz w:val="24"/>
          <w:szCs w:val="24"/>
        </w:rPr>
        <w:t xml:space="preserve">ний коры можно судить по положению на карте зон глубоких трещин растяжения. Карта неотектоники Восточно-Африканской </w:t>
      </w:r>
      <w:r w:rsidR="00545645">
        <w:rPr>
          <w:rStyle w:val="Sylfaen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081B">
        <w:rPr>
          <w:rStyle w:val="Sylfaen"/>
          <w:rFonts w:ascii="Times New Roman" w:hAnsi="Times New Roman" w:cs="Times New Roman"/>
          <w:sz w:val="24"/>
          <w:szCs w:val="24"/>
        </w:rPr>
        <w:t>рифтовой</w:t>
      </w:r>
      <w:proofErr w:type="spellEnd"/>
      <w:r w:rsidRPr="00EE081B">
        <w:rPr>
          <w:rStyle w:val="Sylfaen"/>
          <w:rFonts w:ascii="Times New Roman" w:hAnsi="Times New Roman" w:cs="Times New Roman"/>
          <w:sz w:val="24"/>
          <w:szCs w:val="24"/>
        </w:rPr>
        <w:t xml:space="preserve"> зоны более информативна для анализа ди</w:t>
      </w:r>
      <w:r w:rsidRPr="00EE081B">
        <w:rPr>
          <w:rStyle w:val="Sylfaen"/>
          <w:rFonts w:ascii="Times New Roman" w:hAnsi="Times New Roman" w:cs="Times New Roman"/>
          <w:sz w:val="24"/>
          <w:szCs w:val="24"/>
        </w:rPr>
        <w:softHyphen/>
        <w:t>намики ее развития. Однако и на этой карте характер неотектонич</w:t>
      </w:r>
      <w:r w:rsidRPr="00EE081B">
        <w:rPr>
          <w:rStyle w:val="Sylfaen"/>
          <w:rFonts w:ascii="Times New Roman" w:hAnsi="Times New Roman" w:cs="Times New Roman"/>
          <w:sz w:val="24"/>
          <w:szCs w:val="24"/>
        </w:rPr>
        <w:t>е</w:t>
      </w:r>
      <w:r w:rsidRPr="00EE081B">
        <w:rPr>
          <w:rStyle w:val="Sylfaen"/>
          <w:rFonts w:ascii="Times New Roman" w:hAnsi="Times New Roman" w:cs="Times New Roman"/>
          <w:sz w:val="24"/>
          <w:szCs w:val="24"/>
        </w:rPr>
        <w:t>ских движений в достаточной мере не раскрыт.</w:t>
      </w:r>
    </w:p>
    <w:p w:rsidR="002743DD" w:rsidRPr="00EE081B" w:rsidRDefault="002743DD" w:rsidP="0076137B">
      <w:pPr>
        <w:pStyle w:val="a8"/>
        <w:ind w:firstLine="426"/>
      </w:pPr>
      <w:r w:rsidRPr="00EE081B">
        <w:rPr>
          <w:rStyle w:val="Sylfaen"/>
          <w:rFonts w:ascii="Times New Roman" w:hAnsi="Times New Roman" w:cs="Times New Roman"/>
          <w:sz w:val="24"/>
          <w:szCs w:val="24"/>
        </w:rPr>
        <w:t>Примером карты, построенной на структурно-геоморфоло</w:t>
      </w:r>
      <w:r w:rsidRPr="00EE081B">
        <w:rPr>
          <w:rStyle w:val="Sylfaen"/>
          <w:rFonts w:ascii="Times New Roman" w:hAnsi="Times New Roman" w:cs="Times New Roman"/>
          <w:sz w:val="24"/>
          <w:szCs w:val="24"/>
        </w:rPr>
        <w:softHyphen/>
        <w:t>гических критериях, является схема проявления новейших тек</w:t>
      </w:r>
      <w:r w:rsidRPr="00EE081B">
        <w:rPr>
          <w:rStyle w:val="Sylfaen"/>
          <w:rFonts w:ascii="Times New Roman" w:hAnsi="Times New Roman" w:cs="Times New Roman"/>
          <w:sz w:val="24"/>
          <w:szCs w:val="24"/>
        </w:rPr>
        <w:softHyphen/>
        <w:t xml:space="preserve">тонических движений Западного </w:t>
      </w:r>
      <w:proofErr w:type="spellStart"/>
      <w:r w:rsidRPr="00EE081B">
        <w:rPr>
          <w:rStyle w:val="Sylfaen"/>
          <w:rFonts w:ascii="Times New Roman" w:hAnsi="Times New Roman" w:cs="Times New Roman"/>
          <w:sz w:val="24"/>
          <w:szCs w:val="24"/>
        </w:rPr>
        <w:t>Саяна</w:t>
      </w:r>
      <w:proofErr w:type="spellEnd"/>
      <w:r w:rsidRPr="00EE081B">
        <w:rPr>
          <w:rStyle w:val="Sylfaen"/>
          <w:rFonts w:ascii="Times New Roman" w:hAnsi="Times New Roman" w:cs="Times New Roman"/>
          <w:sz w:val="24"/>
          <w:szCs w:val="24"/>
        </w:rPr>
        <w:t xml:space="preserve"> за неоген</w:t>
      </w:r>
      <w:r w:rsidR="00545645">
        <w:rPr>
          <w:rStyle w:val="Sylfaen"/>
          <w:rFonts w:ascii="Times New Roman" w:hAnsi="Times New Roman" w:cs="Times New Roman"/>
          <w:sz w:val="24"/>
          <w:szCs w:val="24"/>
        </w:rPr>
        <w:t>-</w:t>
      </w:r>
      <w:r w:rsidRPr="00EE081B">
        <w:rPr>
          <w:rStyle w:val="Sylfaen"/>
          <w:rFonts w:ascii="Times New Roman" w:hAnsi="Times New Roman" w:cs="Times New Roman"/>
          <w:sz w:val="24"/>
          <w:szCs w:val="24"/>
        </w:rPr>
        <w:t>четвертичный период (</w:t>
      </w:r>
      <w:proofErr w:type="spellStart"/>
      <w:r w:rsidRPr="00EE081B">
        <w:rPr>
          <w:rStyle w:val="Sylfaen"/>
          <w:rFonts w:ascii="Times New Roman" w:hAnsi="Times New Roman" w:cs="Times New Roman"/>
          <w:sz w:val="24"/>
          <w:szCs w:val="24"/>
        </w:rPr>
        <w:t>Зятькова</w:t>
      </w:r>
      <w:proofErr w:type="spellEnd"/>
      <w:r w:rsidRPr="00EE081B">
        <w:rPr>
          <w:rStyle w:val="Sylfaen"/>
          <w:rFonts w:ascii="Times New Roman" w:hAnsi="Times New Roman" w:cs="Times New Roman"/>
          <w:sz w:val="24"/>
          <w:szCs w:val="24"/>
        </w:rPr>
        <w:t>, 1973, рис. 44). Изобазы показывают рай</w:t>
      </w:r>
      <w:r w:rsidRPr="00EE081B">
        <w:rPr>
          <w:rStyle w:val="Sylfaen"/>
          <w:rFonts w:ascii="Times New Roman" w:hAnsi="Times New Roman" w:cs="Times New Roman"/>
          <w:sz w:val="24"/>
          <w:szCs w:val="24"/>
        </w:rPr>
        <w:t>о</w:t>
      </w:r>
      <w:r w:rsidRPr="00EE081B">
        <w:rPr>
          <w:rStyle w:val="Sylfaen"/>
          <w:rFonts w:ascii="Times New Roman" w:hAnsi="Times New Roman" w:cs="Times New Roman"/>
          <w:sz w:val="24"/>
          <w:szCs w:val="24"/>
        </w:rPr>
        <w:t xml:space="preserve">ны относительных поднятий и опусканий. </w:t>
      </w:r>
      <w:proofErr w:type="gramStart"/>
      <w:r w:rsidRPr="00EE081B">
        <w:rPr>
          <w:rStyle w:val="Sylfaen"/>
          <w:rFonts w:ascii="Times New Roman" w:hAnsi="Times New Roman" w:cs="Times New Roman"/>
          <w:sz w:val="24"/>
          <w:szCs w:val="24"/>
        </w:rPr>
        <w:t>За исходную («нулевую») высоту при вычислении амплитуды неоген-четвертичных дефор</w:t>
      </w:r>
      <w:r w:rsidRPr="00EE081B">
        <w:rPr>
          <w:rStyle w:val="Sylfaen"/>
          <w:rFonts w:ascii="Times New Roman" w:hAnsi="Times New Roman" w:cs="Times New Roman"/>
          <w:sz w:val="24"/>
          <w:szCs w:val="24"/>
        </w:rPr>
        <w:softHyphen/>
        <w:t>маций была принята отметка 500 м. По геоморфологическим и формационным признакам на карте показаны районы аккуму</w:t>
      </w:r>
      <w:r w:rsidRPr="00EE081B">
        <w:rPr>
          <w:rStyle w:val="Sylfaen"/>
          <w:rFonts w:ascii="Times New Roman" w:hAnsi="Times New Roman" w:cs="Times New Roman"/>
          <w:sz w:val="24"/>
          <w:szCs w:val="24"/>
        </w:rPr>
        <w:softHyphen/>
        <w:t>ляции третичных и четвертичных отложений, нередко испытав</w:t>
      </w:r>
      <w:r w:rsidRPr="00EE081B">
        <w:rPr>
          <w:rStyle w:val="Sylfaen"/>
          <w:rFonts w:ascii="Times New Roman" w:hAnsi="Times New Roman" w:cs="Times New Roman"/>
          <w:sz w:val="24"/>
          <w:szCs w:val="24"/>
        </w:rPr>
        <w:softHyphen/>
        <w:t>шие поднятие от 1000 до 1500 и 1500—2000 м. Иными словами, нередко районы акк</w:t>
      </w:r>
      <w:r w:rsidRPr="00EE081B">
        <w:rPr>
          <w:rStyle w:val="Sylfaen"/>
          <w:rFonts w:ascii="Times New Roman" w:hAnsi="Times New Roman" w:cs="Times New Roman"/>
          <w:sz w:val="24"/>
          <w:szCs w:val="24"/>
        </w:rPr>
        <w:t>у</w:t>
      </w:r>
      <w:r w:rsidRPr="00EE081B">
        <w:rPr>
          <w:rStyle w:val="Sylfaen"/>
          <w:rFonts w:ascii="Times New Roman" w:hAnsi="Times New Roman" w:cs="Times New Roman"/>
          <w:sz w:val="24"/>
          <w:szCs w:val="24"/>
        </w:rPr>
        <w:t>муляции отложений окружены территория</w:t>
      </w:r>
      <w:r w:rsidRPr="00EE081B">
        <w:rPr>
          <w:rStyle w:val="Sylfaen"/>
          <w:rFonts w:ascii="Times New Roman" w:hAnsi="Times New Roman" w:cs="Times New Roman"/>
          <w:sz w:val="24"/>
          <w:szCs w:val="24"/>
        </w:rPr>
        <w:softHyphen/>
        <w:t>ми с аналогичной тенденцией верт</w:t>
      </w:r>
      <w:r w:rsidRPr="00EE081B">
        <w:rPr>
          <w:rStyle w:val="Sylfaen"/>
          <w:rFonts w:ascii="Times New Roman" w:hAnsi="Times New Roman" w:cs="Times New Roman"/>
          <w:sz w:val="24"/>
          <w:szCs w:val="24"/>
        </w:rPr>
        <w:t>и</w:t>
      </w:r>
      <w:r w:rsidRPr="00EE081B">
        <w:rPr>
          <w:rStyle w:val="Sylfaen"/>
          <w:rFonts w:ascii="Times New Roman" w:hAnsi="Times New Roman" w:cs="Times New Roman"/>
          <w:sz w:val="24"/>
          <w:szCs w:val="24"/>
        </w:rPr>
        <w:t>кальных неоген-четвертичных движений, и из чтения карты природа аккумуляции осадков в</w:t>
      </w:r>
      <w:proofErr w:type="gramEnd"/>
      <w:r w:rsidRPr="00EE081B">
        <w:rPr>
          <w:rStyle w:val="Sylfaen"/>
          <w:rFonts w:ascii="Times New Roman" w:hAnsi="Times New Roman" w:cs="Times New Roman"/>
          <w:sz w:val="24"/>
          <w:szCs w:val="24"/>
        </w:rPr>
        <w:t xml:space="preserve"> таких местах </w:t>
      </w:r>
      <w:proofErr w:type="gramStart"/>
      <w:r w:rsidRPr="00EE081B">
        <w:rPr>
          <w:rStyle w:val="Sylfaen"/>
          <w:rFonts w:ascii="Times New Roman" w:hAnsi="Times New Roman" w:cs="Times New Roman"/>
          <w:sz w:val="24"/>
          <w:szCs w:val="24"/>
        </w:rPr>
        <w:t>неясна</w:t>
      </w:r>
      <w:proofErr w:type="gramEnd"/>
      <w:r w:rsidRPr="00EE081B">
        <w:rPr>
          <w:rStyle w:val="Sylfaen"/>
          <w:rFonts w:ascii="Times New Roman" w:hAnsi="Times New Roman" w:cs="Times New Roman"/>
          <w:sz w:val="24"/>
          <w:szCs w:val="24"/>
        </w:rPr>
        <w:t>. Только с привлечением дополнительной карты проявления неотектонических движений вносится ясность в этот вопрос.</w:t>
      </w:r>
    </w:p>
    <w:p w:rsidR="002743DD" w:rsidRPr="00EE081B" w:rsidRDefault="002743DD" w:rsidP="0076137B">
      <w:pPr>
        <w:pStyle w:val="a8"/>
        <w:ind w:firstLine="426"/>
      </w:pPr>
      <w:r w:rsidRPr="00EE081B">
        <w:rPr>
          <w:rStyle w:val="Sylfaen"/>
          <w:rFonts w:ascii="Times New Roman" w:hAnsi="Times New Roman" w:cs="Times New Roman"/>
          <w:sz w:val="24"/>
          <w:szCs w:val="24"/>
        </w:rPr>
        <w:t>Примером неотектонической карты, составленной по геомор</w:t>
      </w:r>
      <w:r w:rsidRPr="00EE081B">
        <w:rPr>
          <w:rStyle w:val="Sylfaen"/>
          <w:rFonts w:ascii="Times New Roman" w:hAnsi="Times New Roman" w:cs="Times New Roman"/>
          <w:sz w:val="24"/>
          <w:szCs w:val="24"/>
        </w:rPr>
        <w:softHyphen/>
        <w:t xml:space="preserve">фологическим критериям, является схема новейшей тектоники низовьев рек Лены и </w:t>
      </w:r>
      <w:proofErr w:type="spellStart"/>
      <w:r w:rsidRPr="00EE081B">
        <w:rPr>
          <w:rStyle w:val="Sylfaen"/>
          <w:rFonts w:ascii="Times New Roman" w:hAnsi="Times New Roman" w:cs="Times New Roman"/>
          <w:sz w:val="24"/>
          <w:szCs w:val="24"/>
        </w:rPr>
        <w:t>Оленека</w:t>
      </w:r>
      <w:proofErr w:type="spellEnd"/>
      <w:r w:rsidRPr="00EE081B">
        <w:rPr>
          <w:rStyle w:val="Sylfaen"/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EE081B">
        <w:rPr>
          <w:rStyle w:val="Sylfaen"/>
          <w:rFonts w:ascii="Times New Roman" w:hAnsi="Times New Roman" w:cs="Times New Roman"/>
          <w:sz w:val="24"/>
          <w:szCs w:val="24"/>
        </w:rPr>
        <w:t>Лунгерсгаузен</w:t>
      </w:r>
      <w:proofErr w:type="spellEnd"/>
      <w:r w:rsidRPr="00EE081B">
        <w:rPr>
          <w:rStyle w:val="Sylfaen"/>
          <w:rFonts w:ascii="Times New Roman" w:hAnsi="Times New Roman" w:cs="Times New Roman"/>
          <w:sz w:val="24"/>
          <w:szCs w:val="24"/>
        </w:rPr>
        <w:t>, 1961). На схеме показаны геоморфологические элементы (зоны дельт, древние и молодые долины, стабильные и нестабильные области, выде</w:t>
      </w:r>
      <w:r w:rsidRPr="00EE081B">
        <w:rPr>
          <w:rStyle w:val="Sylfaen"/>
          <w:rFonts w:ascii="Times New Roman" w:hAnsi="Times New Roman" w:cs="Times New Roman"/>
          <w:sz w:val="24"/>
          <w:szCs w:val="24"/>
        </w:rPr>
        <w:softHyphen/>
      </w:r>
      <w:r w:rsidRPr="00EE081B">
        <w:rPr>
          <w:rStyle w:val="Sylfaen"/>
          <w:rFonts w:ascii="Times New Roman" w:hAnsi="Times New Roman" w:cs="Times New Roman"/>
          <w:sz w:val="24"/>
          <w:szCs w:val="24"/>
        </w:rPr>
        <w:lastRenderedPageBreak/>
        <w:t>ляемые по осадочным формациям, зоны и оси поднятий, с не</w:t>
      </w:r>
      <w:r w:rsidRPr="00EE081B">
        <w:rPr>
          <w:rStyle w:val="Sylfaen"/>
          <w:rFonts w:ascii="Times New Roman" w:hAnsi="Times New Roman" w:cs="Times New Roman"/>
          <w:sz w:val="24"/>
          <w:szCs w:val="24"/>
        </w:rPr>
        <w:softHyphen/>
        <w:t>ясным критерием в</w:t>
      </w:r>
      <w:r w:rsidRPr="00EE081B">
        <w:rPr>
          <w:rStyle w:val="Sylfaen"/>
          <w:rFonts w:ascii="Times New Roman" w:hAnsi="Times New Roman" w:cs="Times New Roman"/>
          <w:sz w:val="24"/>
          <w:szCs w:val="24"/>
        </w:rPr>
        <w:t>ы</w:t>
      </w:r>
      <w:r w:rsidRPr="00EE081B">
        <w:rPr>
          <w:rStyle w:val="Sylfaen"/>
          <w:rFonts w:ascii="Times New Roman" w:hAnsi="Times New Roman" w:cs="Times New Roman"/>
          <w:sz w:val="24"/>
          <w:szCs w:val="24"/>
        </w:rPr>
        <w:t>деления). Такая карта не отвечает данно</w:t>
      </w:r>
      <w:r w:rsidRPr="00EE081B">
        <w:rPr>
          <w:rStyle w:val="Sylfaen"/>
          <w:rFonts w:ascii="Times New Roman" w:hAnsi="Times New Roman" w:cs="Times New Roman"/>
          <w:sz w:val="24"/>
          <w:szCs w:val="24"/>
        </w:rPr>
        <w:softHyphen/>
        <w:t>му ей названию и является примером того, как собственно гео</w:t>
      </w:r>
      <w:r w:rsidRPr="00EE081B">
        <w:rPr>
          <w:rStyle w:val="Sylfaen"/>
          <w:rFonts w:ascii="Times New Roman" w:hAnsi="Times New Roman" w:cs="Times New Roman"/>
          <w:sz w:val="24"/>
          <w:szCs w:val="24"/>
        </w:rPr>
        <w:softHyphen/>
        <w:t>морфологические элементы не совсем правомерно использую</w:t>
      </w:r>
      <w:r w:rsidRPr="00EE081B">
        <w:rPr>
          <w:rStyle w:val="Sylfaen"/>
          <w:rFonts w:ascii="Times New Roman" w:hAnsi="Times New Roman" w:cs="Times New Roman"/>
          <w:sz w:val="24"/>
          <w:szCs w:val="24"/>
        </w:rPr>
        <w:t>т</w:t>
      </w:r>
      <w:r w:rsidRPr="00EE081B">
        <w:rPr>
          <w:rStyle w:val="Sylfaen"/>
          <w:rFonts w:ascii="Times New Roman" w:hAnsi="Times New Roman" w:cs="Times New Roman"/>
          <w:sz w:val="24"/>
          <w:szCs w:val="24"/>
        </w:rPr>
        <w:t>ся</w:t>
      </w:r>
      <w:r w:rsidR="00545645">
        <w:rPr>
          <w:rStyle w:val="Sylfaen"/>
          <w:rFonts w:ascii="Times New Roman" w:hAnsi="Times New Roman" w:cs="Times New Roman"/>
          <w:sz w:val="24"/>
          <w:szCs w:val="24"/>
        </w:rPr>
        <w:t xml:space="preserve"> </w:t>
      </w:r>
      <w:r w:rsidRPr="00EE081B">
        <w:rPr>
          <w:rStyle w:val="Sylfaen"/>
          <w:rFonts w:ascii="Times New Roman" w:hAnsi="Times New Roman" w:cs="Times New Roman"/>
          <w:sz w:val="24"/>
          <w:szCs w:val="24"/>
        </w:rPr>
        <w:t>в качестве основы для составления неотектонических карт.</w:t>
      </w:r>
    </w:p>
    <w:p w:rsidR="00211DED" w:rsidRPr="00EE081B" w:rsidRDefault="002743DD" w:rsidP="0076137B">
      <w:pPr>
        <w:pStyle w:val="a8"/>
        <w:ind w:firstLine="426"/>
      </w:pPr>
      <w:r w:rsidRPr="00EE081B">
        <w:rPr>
          <w:rStyle w:val="Sylfaen"/>
          <w:rFonts w:ascii="Times New Roman" w:hAnsi="Times New Roman" w:cs="Times New Roman"/>
          <w:sz w:val="24"/>
          <w:szCs w:val="24"/>
        </w:rPr>
        <w:t>Карта новейшей тектоники СССР (Николаев, 1962 и др.) построена по принц</w:t>
      </w:r>
      <w:r w:rsidRPr="00EE081B">
        <w:rPr>
          <w:rStyle w:val="Sylfaen"/>
          <w:rFonts w:ascii="Times New Roman" w:hAnsi="Times New Roman" w:cs="Times New Roman"/>
          <w:sz w:val="24"/>
          <w:szCs w:val="24"/>
        </w:rPr>
        <w:t>и</w:t>
      </w:r>
      <w:r w:rsidRPr="00EE081B">
        <w:rPr>
          <w:rStyle w:val="Sylfaen"/>
          <w:rFonts w:ascii="Times New Roman" w:hAnsi="Times New Roman" w:cs="Times New Roman"/>
          <w:sz w:val="24"/>
          <w:szCs w:val="24"/>
        </w:rPr>
        <w:t>пу выделения новейших структур, выявлен</w:t>
      </w:r>
      <w:r w:rsidRPr="00EE081B">
        <w:rPr>
          <w:rStyle w:val="Sylfaen"/>
          <w:rFonts w:ascii="Times New Roman" w:hAnsi="Times New Roman" w:cs="Times New Roman"/>
          <w:sz w:val="24"/>
          <w:szCs w:val="24"/>
        </w:rPr>
        <w:softHyphen/>
        <w:t>ных по направленности и интенсивн</w:t>
      </w:r>
      <w:r w:rsidRPr="00EE081B">
        <w:rPr>
          <w:rStyle w:val="Sylfaen"/>
          <w:rFonts w:ascii="Times New Roman" w:hAnsi="Times New Roman" w:cs="Times New Roman"/>
          <w:sz w:val="24"/>
          <w:szCs w:val="24"/>
        </w:rPr>
        <w:t>о</w:t>
      </w:r>
      <w:r w:rsidRPr="00EE081B">
        <w:rPr>
          <w:rStyle w:val="Sylfaen"/>
          <w:rFonts w:ascii="Times New Roman" w:hAnsi="Times New Roman" w:cs="Times New Roman"/>
          <w:sz w:val="24"/>
          <w:szCs w:val="24"/>
        </w:rPr>
        <w:t>сти новейших вертикаль</w:t>
      </w:r>
      <w:r w:rsidRPr="00EE081B">
        <w:rPr>
          <w:rStyle w:val="Sylfaen"/>
          <w:rFonts w:ascii="Times New Roman" w:hAnsi="Times New Roman" w:cs="Times New Roman"/>
          <w:sz w:val="24"/>
          <w:szCs w:val="24"/>
        </w:rPr>
        <w:softHyphen/>
        <w:t>ных тектонических движений и характеризующихся опр</w:t>
      </w:r>
      <w:r w:rsidRPr="00EE081B">
        <w:rPr>
          <w:rStyle w:val="Sylfaen"/>
          <w:rFonts w:ascii="Times New Roman" w:hAnsi="Times New Roman" w:cs="Times New Roman"/>
          <w:sz w:val="24"/>
          <w:szCs w:val="24"/>
        </w:rPr>
        <w:t>е</w:t>
      </w:r>
      <w:r w:rsidRPr="00EE081B">
        <w:rPr>
          <w:rStyle w:val="Sylfaen"/>
          <w:rFonts w:ascii="Times New Roman" w:hAnsi="Times New Roman" w:cs="Times New Roman"/>
          <w:sz w:val="24"/>
          <w:szCs w:val="24"/>
        </w:rPr>
        <w:t>делен</w:t>
      </w:r>
      <w:r w:rsidRPr="00EE081B">
        <w:rPr>
          <w:rStyle w:val="Sylfaen"/>
          <w:rFonts w:ascii="Times New Roman" w:hAnsi="Times New Roman" w:cs="Times New Roman"/>
          <w:sz w:val="24"/>
          <w:szCs w:val="24"/>
        </w:rPr>
        <w:softHyphen/>
        <w:t>ными размерами, геофизическими полями, выражением в рель</w:t>
      </w:r>
      <w:r w:rsidRPr="00EE081B">
        <w:rPr>
          <w:rStyle w:val="Sylfaen"/>
          <w:rFonts w:ascii="Times New Roman" w:hAnsi="Times New Roman" w:cs="Times New Roman"/>
          <w:sz w:val="24"/>
          <w:szCs w:val="24"/>
        </w:rPr>
        <w:softHyphen/>
        <w:t xml:space="preserve">ефе и т.д. На карте отчетливо выделяются </w:t>
      </w:r>
      <w:proofErr w:type="spellStart"/>
      <w:r w:rsidRPr="00EE081B">
        <w:rPr>
          <w:rStyle w:val="Sylfaen"/>
          <w:rFonts w:ascii="Times New Roman" w:hAnsi="Times New Roman" w:cs="Times New Roman"/>
          <w:sz w:val="24"/>
          <w:szCs w:val="24"/>
        </w:rPr>
        <w:t>геоструктурные</w:t>
      </w:r>
      <w:proofErr w:type="spellEnd"/>
      <w:r w:rsidRPr="00EE081B">
        <w:rPr>
          <w:rStyle w:val="Sylfaen"/>
          <w:rFonts w:ascii="Times New Roman" w:hAnsi="Times New Roman" w:cs="Times New Roman"/>
          <w:sz w:val="24"/>
          <w:szCs w:val="24"/>
        </w:rPr>
        <w:t xml:space="preserve"> об</w:t>
      </w:r>
      <w:r w:rsidRPr="00EE081B">
        <w:rPr>
          <w:rStyle w:val="Sylfaen"/>
          <w:rFonts w:ascii="Times New Roman" w:hAnsi="Times New Roman" w:cs="Times New Roman"/>
          <w:sz w:val="24"/>
          <w:szCs w:val="24"/>
        </w:rPr>
        <w:softHyphen/>
        <w:t>ласти, отличаю</w:t>
      </w:r>
      <w:r w:rsidR="008B53AC">
        <w:rPr>
          <w:rStyle w:val="Sylfaen"/>
          <w:rFonts w:ascii="Times New Roman" w:hAnsi="Times New Roman" w:cs="Times New Roman"/>
          <w:sz w:val="24"/>
          <w:szCs w:val="24"/>
        </w:rPr>
        <w:t>щ</w:t>
      </w:r>
      <w:r w:rsidRPr="00EE081B">
        <w:rPr>
          <w:rStyle w:val="Sylfaen"/>
          <w:rFonts w:ascii="Times New Roman" w:hAnsi="Times New Roman" w:cs="Times New Roman"/>
          <w:sz w:val="24"/>
          <w:szCs w:val="24"/>
        </w:rPr>
        <w:t>иеся по напра</w:t>
      </w:r>
      <w:r w:rsidRPr="00EE081B">
        <w:rPr>
          <w:rStyle w:val="Sylfaen"/>
          <w:rFonts w:ascii="Times New Roman" w:hAnsi="Times New Roman" w:cs="Times New Roman"/>
          <w:sz w:val="24"/>
          <w:szCs w:val="24"/>
        </w:rPr>
        <w:t>в</w:t>
      </w:r>
      <w:r w:rsidRPr="00EE081B">
        <w:rPr>
          <w:rStyle w:val="Sylfaen"/>
          <w:rFonts w:ascii="Times New Roman" w:hAnsi="Times New Roman" w:cs="Times New Roman"/>
          <w:sz w:val="24"/>
          <w:szCs w:val="24"/>
        </w:rPr>
        <w:t>ленности и интенсивности но</w:t>
      </w:r>
      <w:r w:rsidRPr="00EE081B">
        <w:rPr>
          <w:rStyle w:val="Sylfaen"/>
          <w:rFonts w:ascii="Times New Roman" w:hAnsi="Times New Roman" w:cs="Times New Roman"/>
          <w:sz w:val="24"/>
          <w:szCs w:val="24"/>
        </w:rPr>
        <w:softHyphen/>
        <w:t>вейших движений. Гаммы оттенков и изобазы выр</w:t>
      </w:r>
      <w:r w:rsidRPr="00EE081B">
        <w:rPr>
          <w:rStyle w:val="Sylfaen"/>
          <w:rFonts w:ascii="Times New Roman" w:hAnsi="Times New Roman" w:cs="Times New Roman"/>
          <w:sz w:val="24"/>
          <w:szCs w:val="24"/>
        </w:rPr>
        <w:t>а</w:t>
      </w:r>
      <w:r w:rsidRPr="00EE081B">
        <w:rPr>
          <w:rStyle w:val="Sylfaen"/>
          <w:rFonts w:ascii="Times New Roman" w:hAnsi="Times New Roman" w:cs="Times New Roman"/>
          <w:sz w:val="24"/>
          <w:szCs w:val="24"/>
        </w:rPr>
        <w:t>жают вели</w:t>
      </w:r>
      <w:r w:rsidRPr="00EE081B">
        <w:rPr>
          <w:rStyle w:val="Sylfaen"/>
          <w:rFonts w:ascii="Times New Roman" w:hAnsi="Times New Roman" w:cs="Times New Roman"/>
          <w:sz w:val="24"/>
          <w:szCs w:val="24"/>
        </w:rPr>
        <w:softHyphen/>
        <w:t>чины поднятий и опусканий земной коры за неоген-четвертич</w:t>
      </w:r>
      <w:r w:rsidRPr="00EE081B">
        <w:rPr>
          <w:rStyle w:val="Sylfaen"/>
          <w:rFonts w:ascii="Times New Roman" w:hAnsi="Times New Roman" w:cs="Times New Roman"/>
          <w:sz w:val="24"/>
          <w:szCs w:val="24"/>
        </w:rPr>
        <w:softHyphen/>
        <w:t>ное время. При неотектоническом районировании на карте хо</w:t>
      </w:r>
      <w:r w:rsidRPr="00EE081B">
        <w:rPr>
          <w:rStyle w:val="Sylfaen"/>
          <w:rFonts w:ascii="Times New Roman" w:hAnsi="Times New Roman" w:cs="Times New Roman"/>
          <w:sz w:val="24"/>
          <w:szCs w:val="24"/>
        </w:rPr>
        <w:softHyphen/>
        <w:t>рошо выделяются материковые платформы, области горообразо</w:t>
      </w:r>
      <w:r w:rsidRPr="00EE081B">
        <w:rPr>
          <w:rStyle w:val="Sylfaen"/>
          <w:rFonts w:ascii="Times New Roman" w:hAnsi="Times New Roman" w:cs="Times New Roman"/>
          <w:sz w:val="24"/>
          <w:szCs w:val="24"/>
        </w:rPr>
        <w:softHyphen/>
        <w:t>вания, геосинклинальные и другие крупные тект</w:t>
      </w:r>
      <w:r w:rsidRPr="00EE081B">
        <w:rPr>
          <w:rStyle w:val="Sylfaen"/>
          <w:rFonts w:ascii="Times New Roman" w:hAnsi="Times New Roman" w:cs="Times New Roman"/>
          <w:sz w:val="24"/>
          <w:szCs w:val="24"/>
        </w:rPr>
        <w:t>о</w:t>
      </w:r>
      <w:r w:rsidRPr="00EE081B">
        <w:rPr>
          <w:rStyle w:val="Sylfaen"/>
          <w:rFonts w:ascii="Times New Roman" w:hAnsi="Times New Roman" w:cs="Times New Roman"/>
          <w:sz w:val="24"/>
          <w:szCs w:val="24"/>
        </w:rPr>
        <w:t>нические эле</w:t>
      </w:r>
      <w:r w:rsidRPr="00EE081B">
        <w:rPr>
          <w:rStyle w:val="Sylfaen"/>
          <w:rFonts w:ascii="Times New Roman" w:hAnsi="Times New Roman" w:cs="Times New Roman"/>
          <w:sz w:val="24"/>
          <w:szCs w:val="24"/>
        </w:rPr>
        <w:softHyphen/>
        <w:t>менты или типы структур, в обособлении и формировании ко</w:t>
      </w:r>
      <w:r w:rsidRPr="00EE081B">
        <w:rPr>
          <w:rStyle w:val="Sylfaen"/>
          <w:rFonts w:ascii="Times New Roman" w:hAnsi="Times New Roman" w:cs="Times New Roman"/>
          <w:sz w:val="24"/>
          <w:szCs w:val="24"/>
        </w:rPr>
        <w:softHyphen/>
        <w:t>торых существенную роль сыграли вертикальные движения ко</w:t>
      </w:r>
      <w:r w:rsidRPr="00EE081B">
        <w:rPr>
          <w:rStyle w:val="Sylfaen"/>
          <w:rFonts w:ascii="Times New Roman" w:hAnsi="Times New Roman" w:cs="Times New Roman"/>
          <w:sz w:val="24"/>
          <w:szCs w:val="24"/>
        </w:rPr>
        <w:softHyphen/>
        <w:t xml:space="preserve">ры. </w:t>
      </w:r>
      <w:proofErr w:type="spellStart"/>
      <w:r w:rsidRPr="00EE081B">
        <w:rPr>
          <w:rStyle w:val="Sylfaen"/>
          <w:rFonts w:ascii="Times New Roman" w:hAnsi="Times New Roman" w:cs="Times New Roman"/>
          <w:sz w:val="24"/>
          <w:szCs w:val="24"/>
        </w:rPr>
        <w:t>Рифтовые</w:t>
      </w:r>
      <w:proofErr w:type="spellEnd"/>
      <w:r w:rsidRPr="00EE081B">
        <w:rPr>
          <w:rStyle w:val="Sylfaen"/>
          <w:rFonts w:ascii="Times New Roman" w:hAnsi="Times New Roman" w:cs="Times New Roman"/>
          <w:sz w:val="24"/>
          <w:szCs w:val="24"/>
        </w:rPr>
        <w:t xml:space="preserve"> зоны, например, или области, примыкаю</w:t>
      </w:r>
      <w:r w:rsidR="004E1B43">
        <w:rPr>
          <w:rStyle w:val="Sylfaen"/>
          <w:rFonts w:ascii="Times New Roman" w:hAnsi="Times New Roman" w:cs="Times New Roman"/>
          <w:sz w:val="24"/>
          <w:szCs w:val="24"/>
        </w:rPr>
        <w:t>щие</w:t>
      </w:r>
      <w:r w:rsidRPr="00EE081B">
        <w:rPr>
          <w:rStyle w:val="Sylfaen"/>
          <w:rFonts w:ascii="Times New Roman" w:hAnsi="Times New Roman" w:cs="Times New Roman"/>
          <w:sz w:val="24"/>
          <w:szCs w:val="24"/>
        </w:rPr>
        <w:t xml:space="preserve"> к очень крупным и длительно живущим сдвиговым зонам (подоб</w:t>
      </w:r>
      <w:r w:rsidRPr="00EE081B">
        <w:rPr>
          <w:rStyle w:val="Sylfaen"/>
          <w:rFonts w:ascii="Times New Roman" w:hAnsi="Times New Roman" w:cs="Times New Roman"/>
          <w:sz w:val="24"/>
          <w:szCs w:val="24"/>
        </w:rPr>
        <w:softHyphen/>
        <w:t xml:space="preserve">но </w:t>
      </w:r>
      <w:proofErr w:type="spellStart"/>
      <w:r w:rsidRPr="00EE081B">
        <w:rPr>
          <w:rStyle w:val="Sylfaen"/>
          <w:rFonts w:ascii="Times New Roman" w:hAnsi="Times New Roman" w:cs="Times New Roman"/>
          <w:sz w:val="24"/>
          <w:szCs w:val="24"/>
        </w:rPr>
        <w:t>Талассо</w:t>
      </w:r>
      <w:proofErr w:type="spellEnd"/>
      <w:r w:rsidRPr="00EE081B">
        <w:rPr>
          <w:rStyle w:val="Sylfaen"/>
          <w:rFonts w:ascii="Times New Roman" w:hAnsi="Times New Roman" w:cs="Times New Roman"/>
          <w:sz w:val="24"/>
          <w:szCs w:val="24"/>
        </w:rPr>
        <w:t>-Ферганской), не находят отражения на этой карте.</w:t>
      </w:r>
    </w:p>
    <w:p w:rsidR="00545645" w:rsidRDefault="00545645" w:rsidP="0076137B">
      <w:pPr>
        <w:pStyle w:val="a8"/>
        <w:ind w:firstLine="426"/>
      </w:pPr>
      <w:bookmarkStart w:id="2" w:name="bookmark2"/>
    </w:p>
    <w:p w:rsidR="002743DD" w:rsidRDefault="002743DD" w:rsidP="0076137B">
      <w:pPr>
        <w:pStyle w:val="a8"/>
        <w:ind w:firstLine="426"/>
        <w:rPr>
          <w:rFonts w:ascii="Times New Roman" w:hAnsi="Times New Roman" w:cs="Times New Roman"/>
          <w:b/>
        </w:rPr>
      </w:pPr>
      <w:r w:rsidRPr="00545645">
        <w:rPr>
          <w:rFonts w:ascii="Times New Roman" w:hAnsi="Times New Roman" w:cs="Times New Roman"/>
          <w:b/>
        </w:rPr>
        <w:t>2. Современные проблемы геотектоники и их выражение на картах новейшей тектоники</w:t>
      </w:r>
      <w:bookmarkEnd w:id="2"/>
    </w:p>
    <w:p w:rsidR="00545645" w:rsidRDefault="00545645" w:rsidP="0076137B">
      <w:pPr>
        <w:pStyle w:val="a8"/>
        <w:ind w:firstLine="426"/>
        <w:rPr>
          <w:rStyle w:val="Sylfaen"/>
          <w:rFonts w:ascii="Times New Roman" w:hAnsi="Times New Roman" w:cs="Times New Roman"/>
          <w:sz w:val="24"/>
          <w:szCs w:val="24"/>
        </w:rPr>
      </w:pPr>
    </w:p>
    <w:p w:rsidR="002743DD" w:rsidRPr="00EE081B" w:rsidRDefault="002743DD" w:rsidP="0076137B">
      <w:pPr>
        <w:pStyle w:val="a8"/>
        <w:ind w:firstLine="426"/>
      </w:pPr>
      <w:r w:rsidRPr="00EE081B">
        <w:rPr>
          <w:rStyle w:val="Sylfaen"/>
          <w:rFonts w:ascii="Times New Roman" w:hAnsi="Times New Roman" w:cs="Times New Roman"/>
          <w:sz w:val="24"/>
          <w:szCs w:val="24"/>
        </w:rPr>
        <w:t>С конца 60</w:t>
      </w:r>
      <w:r w:rsidR="00545645">
        <w:rPr>
          <w:rStyle w:val="Sylfaen"/>
          <w:rFonts w:ascii="Times New Roman" w:hAnsi="Times New Roman" w:cs="Times New Roman"/>
          <w:sz w:val="24"/>
          <w:szCs w:val="24"/>
        </w:rPr>
        <w:t>-х</w:t>
      </w:r>
      <w:r w:rsidRPr="00EE081B">
        <w:rPr>
          <w:rStyle w:val="Sylfaen"/>
          <w:rFonts w:ascii="Times New Roman" w:hAnsi="Times New Roman" w:cs="Times New Roman"/>
          <w:sz w:val="24"/>
          <w:szCs w:val="24"/>
        </w:rPr>
        <w:t xml:space="preserve"> годов нашего столетия в развитии геотекто</w:t>
      </w:r>
      <w:r w:rsidRPr="00EE081B">
        <w:rPr>
          <w:rStyle w:val="Sylfaen"/>
          <w:rFonts w:ascii="Times New Roman" w:hAnsi="Times New Roman" w:cs="Times New Roman"/>
          <w:sz w:val="24"/>
          <w:szCs w:val="24"/>
        </w:rPr>
        <w:softHyphen/>
        <w:t>ники в связи с посту</w:t>
      </w:r>
      <w:r w:rsidRPr="00EE081B">
        <w:rPr>
          <w:rStyle w:val="Sylfaen"/>
          <w:rFonts w:ascii="Times New Roman" w:hAnsi="Times New Roman" w:cs="Times New Roman"/>
          <w:sz w:val="24"/>
          <w:szCs w:val="24"/>
        </w:rPr>
        <w:t>п</w:t>
      </w:r>
      <w:r w:rsidRPr="00EE081B">
        <w:rPr>
          <w:rStyle w:val="Sylfaen"/>
          <w:rFonts w:ascii="Times New Roman" w:hAnsi="Times New Roman" w:cs="Times New Roman"/>
          <w:sz w:val="24"/>
          <w:szCs w:val="24"/>
        </w:rPr>
        <w:t>ление</w:t>
      </w:r>
      <w:proofErr w:type="gramStart"/>
      <w:r w:rsidRPr="00EE081B">
        <w:rPr>
          <w:rStyle w:val="Sylfaen"/>
          <w:rFonts w:ascii="Times New Roman" w:hAnsi="Times New Roman" w:cs="Times New Roman"/>
          <w:sz w:val="24"/>
          <w:szCs w:val="24"/>
        </w:rPr>
        <w:t>м-</w:t>
      </w:r>
      <w:proofErr w:type="gramEnd"/>
      <w:r w:rsidRPr="00EE081B">
        <w:rPr>
          <w:rStyle w:val="Sylfaen"/>
          <w:rFonts w:ascii="Times New Roman" w:hAnsi="Times New Roman" w:cs="Times New Roman"/>
          <w:sz w:val="24"/>
          <w:szCs w:val="24"/>
        </w:rPr>
        <w:t xml:space="preserve"> новых фактов началось</w:t>
      </w:r>
      <w:r w:rsidRPr="00EE081B">
        <w:rPr>
          <w:rStyle w:val="Sylfaen1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45645" w:rsidRPr="00545645">
        <w:rPr>
          <w:rStyle w:val="Sylfaen1"/>
          <w:rFonts w:ascii="Times New Roman" w:hAnsi="Times New Roman" w:cs="Times New Roman"/>
          <w:b w:val="0"/>
          <w:sz w:val="24"/>
          <w:szCs w:val="24"/>
        </w:rPr>
        <w:t>переоценивание</w:t>
      </w:r>
      <w:proofErr w:type="spellEnd"/>
      <w:r w:rsidRPr="00EE081B">
        <w:rPr>
          <w:rStyle w:val="Sylfaen"/>
          <w:rFonts w:ascii="Times New Roman" w:hAnsi="Times New Roman" w:cs="Times New Roman"/>
          <w:sz w:val="24"/>
          <w:szCs w:val="24"/>
        </w:rPr>
        <w:t xml:space="preserve"> значительного багажа прежних сведений. Наступило «но</w:t>
      </w:r>
      <w:r w:rsidRPr="00EE081B">
        <w:rPr>
          <w:rStyle w:val="Sylfaen"/>
          <w:rFonts w:ascii="Times New Roman" w:hAnsi="Times New Roman" w:cs="Times New Roman"/>
          <w:sz w:val="24"/>
          <w:szCs w:val="24"/>
        </w:rPr>
        <w:softHyphen/>
        <w:t>вое рождение» гипотезы о развитии земной коры путем расши</w:t>
      </w:r>
      <w:r w:rsidRPr="00EE081B">
        <w:rPr>
          <w:rStyle w:val="Sylfaen"/>
          <w:rFonts w:ascii="Times New Roman" w:hAnsi="Times New Roman" w:cs="Times New Roman"/>
          <w:sz w:val="24"/>
          <w:szCs w:val="24"/>
        </w:rPr>
        <w:softHyphen/>
        <w:t xml:space="preserve">рения океанического дна и перемещения континентов. Основные положения новой концепции суммированы К. </w:t>
      </w:r>
      <w:proofErr w:type="spellStart"/>
      <w:r w:rsidRPr="00EE081B">
        <w:rPr>
          <w:rStyle w:val="Sylfaen"/>
          <w:rFonts w:ascii="Times New Roman" w:hAnsi="Times New Roman" w:cs="Times New Roman"/>
          <w:sz w:val="24"/>
          <w:szCs w:val="24"/>
        </w:rPr>
        <w:t>Ле</w:t>
      </w:r>
      <w:proofErr w:type="spellEnd"/>
      <w:r w:rsidRPr="00EE081B">
        <w:rPr>
          <w:rStyle w:val="Sylfaen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081B">
        <w:rPr>
          <w:rStyle w:val="Sylfaen"/>
          <w:rFonts w:ascii="Times New Roman" w:hAnsi="Times New Roman" w:cs="Times New Roman"/>
          <w:sz w:val="24"/>
          <w:szCs w:val="24"/>
        </w:rPr>
        <w:t>Пишоном</w:t>
      </w:r>
      <w:proofErr w:type="spellEnd"/>
      <w:r w:rsidRPr="00EE081B">
        <w:rPr>
          <w:rStyle w:val="Sylfaen"/>
          <w:rFonts w:ascii="Times New Roman" w:hAnsi="Times New Roman" w:cs="Times New Roman"/>
          <w:sz w:val="24"/>
          <w:szCs w:val="24"/>
        </w:rPr>
        <w:t xml:space="preserve">, Ж. </w:t>
      </w:r>
      <w:proofErr w:type="spellStart"/>
      <w:r w:rsidRPr="00EE081B">
        <w:rPr>
          <w:rStyle w:val="Sylfaen"/>
          <w:rFonts w:ascii="Times New Roman" w:hAnsi="Times New Roman" w:cs="Times New Roman"/>
          <w:sz w:val="24"/>
          <w:szCs w:val="24"/>
        </w:rPr>
        <w:t>Франшто</w:t>
      </w:r>
      <w:proofErr w:type="spellEnd"/>
      <w:r w:rsidRPr="00EE081B">
        <w:rPr>
          <w:rStyle w:val="Sylfaen"/>
          <w:rFonts w:ascii="Times New Roman" w:hAnsi="Times New Roman" w:cs="Times New Roman"/>
          <w:sz w:val="24"/>
          <w:szCs w:val="24"/>
        </w:rPr>
        <w:t xml:space="preserve"> и Ж. </w:t>
      </w:r>
      <w:proofErr w:type="spellStart"/>
      <w:r w:rsidRPr="00EE081B">
        <w:rPr>
          <w:rStyle w:val="Sylfaen"/>
          <w:rFonts w:ascii="Times New Roman" w:hAnsi="Times New Roman" w:cs="Times New Roman"/>
          <w:sz w:val="24"/>
          <w:szCs w:val="24"/>
        </w:rPr>
        <w:t>Боннин</w:t>
      </w:r>
      <w:proofErr w:type="spellEnd"/>
      <w:r w:rsidRPr="00EE081B">
        <w:rPr>
          <w:rStyle w:val="Sylfaen"/>
          <w:rFonts w:ascii="Times New Roman" w:hAnsi="Times New Roman" w:cs="Times New Roman"/>
          <w:sz w:val="24"/>
          <w:szCs w:val="24"/>
        </w:rPr>
        <w:t xml:space="preserve"> (1977). Не со всеми из них можно легко согласиться. </w:t>
      </w:r>
      <w:proofErr w:type="gramStart"/>
      <w:r w:rsidRPr="00EE081B">
        <w:rPr>
          <w:rStyle w:val="Sylfaen"/>
          <w:rFonts w:ascii="Times New Roman" w:hAnsi="Times New Roman" w:cs="Times New Roman"/>
          <w:sz w:val="24"/>
          <w:szCs w:val="24"/>
        </w:rPr>
        <w:t>И</w:t>
      </w:r>
      <w:proofErr w:type="gramEnd"/>
      <w:r w:rsidRPr="00EE081B">
        <w:rPr>
          <w:rStyle w:val="Sylfaen"/>
          <w:rFonts w:ascii="Times New Roman" w:hAnsi="Times New Roman" w:cs="Times New Roman"/>
          <w:sz w:val="24"/>
          <w:szCs w:val="24"/>
        </w:rPr>
        <w:t xml:space="preserve"> тем не менее, с позиций новой теории в настоящее время уточняются представления об основных про</w:t>
      </w:r>
      <w:r w:rsidRPr="00EE081B">
        <w:rPr>
          <w:rStyle w:val="Sylfaen"/>
          <w:rFonts w:ascii="Times New Roman" w:hAnsi="Times New Roman" w:cs="Times New Roman"/>
          <w:sz w:val="24"/>
          <w:szCs w:val="24"/>
        </w:rPr>
        <w:softHyphen/>
        <w:t>цессах ра</w:t>
      </w:r>
      <w:r w:rsidRPr="00EE081B">
        <w:rPr>
          <w:rStyle w:val="Sylfaen"/>
          <w:rFonts w:ascii="Times New Roman" w:hAnsi="Times New Roman" w:cs="Times New Roman"/>
          <w:sz w:val="24"/>
          <w:szCs w:val="24"/>
        </w:rPr>
        <w:t>з</w:t>
      </w:r>
      <w:r w:rsidRPr="00EE081B">
        <w:rPr>
          <w:rStyle w:val="Sylfaen"/>
          <w:rFonts w:ascii="Times New Roman" w:hAnsi="Times New Roman" w:cs="Times New Roman"/>
          <w:sz w:val="24"/>
          <w:szCs w:val="24"/>
        </w:rPr>
        <w:t xml:space="preserve">вития земной коры: осадконакоплении, </w:t>
      </w:r>
      <w:proofErr w:type="spellStart"/>
      <w:r w:rsidRPr="00EE081B">
        <w:rPr>
          <w:rStyle w:val="Sylfaen"/>
          <w:rFonts w:ascii="Times New Roman" w:hAnsi="Times New Roman" w:cs="Times New Roman"/>
          <w:sz w:val="24"/>
          <w:szCs w:val="24"/>
        </w:rPr>
        <w:t>магматизме</w:t>
      </w:r>
      <w:proofErr w:type="spellEnd"/>
      <w:r w:rsidRPr="00EE081B">
        <w:rPr>
          <w:rStyle w:val="Sylfaen"/>
          <w:rFonts w:ascii="Times New Roman" w:hAnsi="Times New Roman" w:cs="Times New Roman"/>
          <w:sz w:val="24"/>
          <w:szCs w:val="24"/>
        </w:rPr>
        <w:t>, метаморфизме, эволюции ге</w:t>
      </w:r>
      <w:r w:rsidRPr="00EE081B">
        <w:rPr>
          <w:rStyle w:val="Sylfaen"/>
          <w:rFonts w:ascii="Times New Roman" w:hAnsi="Times New Roman" w:cs="Times New Roman"/>
          <w:sz w:val="24"/>
          <w:szCs w:val="24"/>
        </w:rPr>
        <w:t>о</w:t>
      </w:r>
      <w:r w:rsidRPr="00EE081B">
        <w:rPr>
          <w:rStyle w:val="Sylfaen"/>
          <w:rFonts w:ascii="Times New Roman" w:hAnsi="Times New Roman" w:cs="Times New Roman"/>
          <w:sz w:val="24"/>
          <w:szCs w:val="24"/>
        </w:rPr>
        <w:t xml:space="preserve">синклиналей, подвижных зон и </w:t>
      </w:r>
      <w:proofErr w:type="spellStart"/>
      <w:r w:rsidRPr="00EE081B">
        <w:rPr>
          <w:rStyle w:val="Sylfaen"/>
          <w:rFonts w:ascii="Times New Roman" w:hAnsi="Times New Roman" w:cs="Times New Roman"/>
          <w:sz w:val="24"/>
          <w:szCs w:val="24"/>
        </w:rPr>
        <w:t>орогенных</w:t>
      </w:r>
      <w:proofErr w:type="spellEnd"/>
      <w:r w:rsidRPr="00EE081B">
        <w:rPr>
          <w:rStyle w:val="Sylfaen"/>
          <w:rFonts w:ascii="Times New Roman" w:hAnsi="Times New Roman" w:cs="Times New Roman"/>
          <w:sz w:val="24"/>
          <w:szCs w:val="24"/>
        </w:rPr>
        <w:t xml:space="preserve"> поясов и др. Эти веяния в геотектонике родились не на «пустом месте». Справедливо считается, что толчок к их воз</w:t>
      </w:r>
      <w:r w:rsidRPr="00EE081B">
        <w:rPr>
          <w:rStyle w:val="Sylfaen"/>
          <w:rFonts w:ascii="Times New Roman" w:hAnsi="Times New Roman" w:cs="Times New Roman"/>
          <w:sz w:val="24"/>
          <w:szCs w:val="24"/>
        </w:rPr>
        <w:softHyphen/>
        <w:t>рождению дали исследования дна мирового океана и, в частнос</w:t>
      </w:r>
      <w:r w:rsidRPr="00EE081B">
        <w:rPr>
          <w:rStyle w:val="Sylfaen"/>
          <w:rFonts w:ascii="Times New Roman" w:hAnsi="Times New Roman" w:cs="Times New Roman"/>
          <w:sz w:val="24"/>
          <w:szCs w:val="24"/>
        </w:rPr>
        <w:softHyphen/>
        <w:t xml:space="preserve">ти </w:t>
      </w:r>
      <w:proofErr w:type="spellStart"/>
      <w:r w:rsidRPr="00EE081B">
        <w:rPr>
          <w:rStyle w:val="Sylfaen"/>
          <w:rFonts w:ascii="Times New Roman" w:hAnsi="Times New Roman" w:cs="Times New Roman"/>
          <w:sz w:val="24"/>
          <w:szCs w:val="24"/>
        </w:rPr>
        <w:t>рифтовых</w:t>
      </w:r>
      <w:proofErr w:type="spellEnd"/>
      <w:r w:rsidRPr="00EE081B">
        <w:rPr>
          <w:rStyle w:val="Sylfaen"/>
          <w:rFonts w:ascii="Times New Roman" w:hAnsi="Times New Roman" w:cs="Times New Roman"/>
          <w:sz w:val="24"/>
          <w:szCs w:val="24"/>
        </w:rPr>
        <w:t xml:space="preserve"> зон. При этом не надо забывать и хорошо </w:t>
      </w:r>
      <w:r w:rsidRPr="008B53AC">
        <w:rPr>
          <w:rStyle w:val="Sylfaen"/>
          <w:rFonts w:ascii="Times New Roman" w:hAnsi="Times New Roman" w:cs="Times New Roman"/>
          <w:sz w:val="24"/>
          <w:szCs w:val="24"/>
        </w:rPr>
        <w:t>извест</w:t>
      </w:r>
      <w:r w:rsidRPr="008B53AC">
        <w:rPr>
          <w:rStyle w:val="Sylfaen"/>
          <w:rFonts w:ascii="Times New Roman" w:hAnsi="Times New Roman" w:cs="Times New Roman"/>
          <w:sz w:val="24"/>
          <w:szCs w:val="24"/>
        </w:rPr>
        <w:softHyphen/>
      </w:r>
      <w:r w:rsidRPr="008B53AC">
        <w:rPr>
          <w:rStyle w:val="Sylfaen1"/>
          <w:rFonts w:ascii="Times New Roman" w:hAnsi="Times New Roman" w:cs="Times New Roman"/>
          <w:b w:val="0"/>
          <w:sz w:val="24"/>
          <w:szCs w:val="24"/>
        </w:rPr>
        <w:t>ные факты</w:t>
      </w:r>
      <w:r w:rsidRPr="008B53AC">
        <w:rPr>
          <w:rStyle w:val="Sylfaen1"/>
          <w:rFonts w:ascii="Times New Roman" w:hAnsi="Times New Roman" w:cs="Times New Roman"/>
          <w:sz w:val="24"/>
          <w:szCs w:val="24"/>
        </w:rPr>
        <w:t>,</w:t>
      </w:r>
      <w:r w:rsidRPr="00EE081B">
        <w:rPr>
          <w:rStyle w:val="Sylfaen1"/>
          <w:rFonts w:ascii="Times New Roman" w:hAnsi="Times New Roman" w:cs="Times New Roman"/>
          <w:sz w:val="24"/>
          <w:szCs w:val="24"/>
        </w:rPr>
        <w:t xml:space="preserve"> </w:t>
      </w:r>
      <w:r w:rsidRPr="008B53AC">
        <w:rPr>
          <w:rStyle w:val="Sylfaen1"/>
          <w:rFonts w:ascii="Times New Roman" w:hAnsi="Times New Roman" w:cs="Times New Roman"/>
          <w:b w:val="0"/>
          <w:sz w:val="24"/>
          <w:szCs w:val="24"/>
        </w:rPr>
        <w:t>описывающие горизонтальные смещения отдельных</w:t>
      </w:r>
      <w:r w:rsidRPr="00EE081B">
        <w:rPr>
          <w:rStyle w:val="Sylfaen1"/>
          <w:rFonts w:ascii="Times New Roman" w:hAnsi="Times New Roman" w:cs="Times New Roman"/>
          <w:sz w:val="24"/>
          <w:szCs w:val="24"/>
        </w:rPr>
        <w:t xml:space="preserve"> </w:t>
      </w:r>
      <w:r w:rsidRPr="00EE081B">
        <w:rPr>
          <w:rStyle w:val="Sylfaen"/>
          <w:rFonts w:ascii="Times New Roman" w:hAnsi="Times New Roman" w:cs="Times New Roman"/>
          <w:sz w:val="24"/>
          <w:szCs w:val="24"/>
        </w:rPr>
        <w:t xml:space="preserve">«внутриконтинентальных» блоков. Имеются в виду </w:t>
      </w:r>
      <w:proofErr w:type="spellStart"/>
      <w:r w:rsidRPr="00EE081B">
        <w:rPr>
          <w:rStyle w:val="Sylfaen"/>
          <w:rFonts w:ascii="Times New Roman" w:hAnsi="Times New Roman" w:cs="Times New Roman"/>
          <w:sz w:val="24"/>
          <w:szCs w:val="24"/>
        </w:rPr>
        <w:t>шарья</w:t>
      </w:r>
      <w:r w:rsidRPr="00EE081B">
        <w:rPr>
          <w:rStyle w:val="Sylfaen"/>
          <w:rFonts w:ascii="Times New Roman" w:hAnsi="Times New Roman" w:cs="Times New Roman"/>
          <w:sz w:val="24"/>
          <w:szCs w:val="24"/>
        </w:rPr>
        <w:t>ж</w:t>
      </w:r>
      <w:r w:rsidRPr="00EE081B">
        <w:rPr>
          <w:rStyle w:val="Sylfaen"/>
          <w:rFonts w:ascii="Times New Roman" w:hAnsi="Times New Roman" w:cs="Times New Roman"/>
          <w:sz w:val="24"/>
          <w:szCs w:val="24"/>
        </w:rPr>
        <w:t>ные</w:t>
      </w:r>
      <w:proofErr w:type="spellEnd"/>
      <w:r w:rsidRPr="00EE081B">
        <w:rPr>
          <w:rStyle w:val="Sylfaen"/>
          <w:rFonts w:ascii="Times New Roman" w:hAnsi="Times New Roman" w:cs="Times New Roman"/>
          <w:sz w:val="24"/>
          <w:szCs w:val="24"/>
        </w:rPr>
        <w:t xml:space="preserve"> зоны Альп, крупные сдвиги типа Грейт-</w:t>
      </w:r>
      <w:proofErr w:type="spellStart"/>
      <w:r w:rsidRPr="00EE081B">
        <w:rPr>
          <w:rStyle w:val="Sylfaen"/>
          <w:rFonts w:ascii="Times New Roman" w:hAnsi="Times New Roman" w:cs="Times New Roman"/>
          <w:sz w:val="24"/>
          <w:szCs w:val="24"/>
        </w:rPr>
        <w:t>Глен</w:t>
      </w:r>
      <w:proofErr w:type="spellEnd"/>
      <w:r w:rsidRPr="00EE081B">
        <w:rPr>
          <w:rStyle w:val="Sylfaen"/>
          <w:rFonts w:ascii="Times New Roman" w:hAnsi="Times New Roman" w:cs="Times New Roman"/>
          <w:sz w:val="24"/>
          <w:szCs w:val="24"/>
        </w:rPr>
        <w:t xml:space="preserve"> или </w:t>
      </w:r>
      <w:proofErr w:type="spellStart"/>
      <w:r w:rsidRPr="00EE081B">
        <w:rPr>
          <w:rStyle w:val="Sylfaen"/>
          <w:rFonts w:ascii="Times New Roman" w:hAnsi="Times New Roman" w:cs="Times New Roman"/>
          <w:sz w:val="24"/>
          <w:szCs w:val="24"/>
        </w:rPr>
        <w:t>Талассо</w:t>
      </w:r>
      <w:proofErr w:type="spellEnd"/>
      <w:r w:rsidRPr="00EE081B">
        <w:rPr>
          <w:rStyle w:val="Sylfaen"/>
          <w:rFonts w:ascii="Times New Roman" w:hAnsi="Times New Roman" w:cs="Times New Roman"/>
          <w:sz w:val="24"/>
          <w:szCs w:val="24"/>
        </w:rPr>
        <w:t xml:space="preserve">-Ферганского, зоны растяжения Восточно-Африканской, Байкальской </w:t>
      </w:r>
      <w:r w:rsidRPr="008B53AC">
        <w:rPr>
          <w:rStyle w:val="Sylfaen1"/>
          <w:rFonts w:ascii="Times New Roman" w:hAnsi="Times New Roman" w:cs="Times New Roman"/>
          <w:b w:val="0"/>
          <w:sz w:val="24"/>
          <w:szCs w:val="24"/>
        </w:rPr>
        <w:t>и</w:t>
      </w:r>
      <w:r w:rsidRPr="00EE081B">
        <w:rPr>
          <w:rStyle w:val="Sylfaen1"/>
          <w:rFonts w:ascii="Times New Roman" w:hAnsi="Times New Roman" w:cs="Times New Roman"/>
          <w:sz w:val="24"/>
          <w:szCs w:val="24"/>
        </w:rPr>
        <w:t xml:space="preserve"> </w:t>
      </w:r>
      <w:r w:rsidRPr="008B53AC">
        <w:rPr>
          <w:rStyle w:val="Sylfaen1"/>
          <w:rFonts w:ascii="Times New Roman" w:hAnsi="Times New Roman" w:cs="Times New Roman"/>
          <w:b w:val="0"/>
          <w:sz w:val="24"/>
          <w:szCs w:val="24"/>
        </w:rPr>
        <w:t xml:space="preserve">других континентальных </w:t>
      </w:r>
      <w:proofErr w:type="spellStart"/>
      <w:r w:rsidRPr="008B53AC">
        <w:rPr>
          <w:rStyle w:val="Sylfaen1"/>
          <w:rFonts w:ascii="Times New Roman" w:hAnsi="Times New Roman" w:cs="Times New Roman"/>
          <w:b w:val="0"/>
          <w:sz w:val="24"/>
          <w:szCs w:val="24"/>
        </w:rPr>
        <w:t>рифт</w:t>
      </w:r>
      <w:r w:rsidRPr="008B53AC">
        <w:rPr>
          <w:rStyle w:val="Sylfaen1"/>
          <w:rFonts w:ascii="Times New Roman" w:hAnsi="Times New Roman" w:cs="Times New Roman"/>
          <w:b w:val="0"/>
          <w:sz w:val="24"/>
          <w:szCs w:val="24"/>
        </w:rPr>
        <w:t>о</w:t>
      </w:r>
      <w:r w:rsidRPr="008B53AC">
        <w:rPr>
          <w:rStyle w:val="Sylfaen1"/>
          <w:rFonts w:ascii="Times New Roman" w:hAnsi="Times New Roman" w:cs="Times New Roman"/>
          <w:b w:val="0"/>
          <w:sz w:val="24"/>
          <w:szCs w:val="24"/>
        </w:rPr>
        <w:t>вых</w:t>
      </w:r>
      <w:proofErr w:type="spellEnd"/>
      <w:r w:rsidRPr="008B53AC">
        <w:rPr>
          <w:rStyle w:val="Sylfaen1"/>
          <w:rFonts w:ascii="Times New Roman" w:hAnsi="Times New Roman" w:cs="Times New Roman"/>
          <w:b w:val="0"/>
          <w:sz w:val="24"/>
          <w:szCs w:val="24"/>
        </w:rPr>
        <w:t xml:space="preserve"> зон, наконец, </w:t>
      </w:r>
      <w:proofErr w:type="spellStart"/>
      <w:r w:rsidRPr="008B53AC">
        <w:rPr>
          <w:rStyle w:val="Sylfaen1"/>
          <w:rFonts w:ascii="Times New Roman" w:hAnsi="Times New Roman" w:cs="Times New Roman"/>
          <w:b w:val="0"/>
          <w:sz w:val="24"/>
          <w:szCs w:val="24"/>
        </w:rPr>
        <w:t>Гиссарской</w:t>
      </w:r>
      <w:proofErr w:type="spellEnd"/>
      <w:r w:rsidRPr="008B53AC">
        <w:rPr>
          <w:rStyle w:val="Sylfaen1"/>
          <w:rFonts w:ascii="Times New Roman" w:hAnsi="Times New Roman" w:cs="Times New Roman"/>
          <w:b w:val="0"/>
          <w:sz w:val="24"/>
          <w:szCs w:val="24"/>
        </w:rPr>
        <w:t xml:space="preserve"> зоны </w:t>
      </w:r>
      <w:proofErr w:type="spellStart"/>
      <w:r w:rsidRPr="008B53AC">
        <w:rPr>
          <w:rStyle w:val="Sylfaen1"/>
          <w:rFonts w:ascii="Times New Roman" w:hAnsi="Times New Roman" w:cs="Times New Roman"/>
          <w:b w:val="0"/>
          <w:sz w:val="24"/>
          <w:szCs w:val="24"/>
        </w:rPr>
        <w:t>скучивания</w:t>
      </w:r>
      <w:proofErr w:type="spellEnd"/>
      <w:r w:rsidRPr="008B53AC">
        <w:rPr>
          <w:rStyle w:val="Sylfaen1"/>
          <w:rFonts w:ascii="Times New Roman" w:hAnsi="Times New Roman" w:cs="Times New Roman"/>
          <w:b w:val="0"/>
          <w:sz w:val="24"/>
          <w:szCs w:val="24"/>
        </w:rPr>
        <w:t xml:space="preserve"> и др. В частности, горизонтальные смещ</w:t>
      </w:r>
      <w:r w:rsidRPr="008B53AC">
        <w:rPr>
          <w:rStyle w:val="Sylfaen1"/>
          <w:rFonts w:ascii="Times New Roman" w:hAnsi="Times New Roman" w:cs="Times New Roman"/>
          <w:b w:val="0"/>
          <w:sz w:val="24"/>
          <w:szCs w:val="24"/>
        </w:rPr>
        <w:t>е</w:t>
      </w:r>
      <w:r w:rsidRPr="008B53AC">
        <w:rPr>
          <w:rStyle w:val="Sylfaen1"/>
          <w:rFonts w:ascii="Times New Roman" w:hAnsi="Times New Roman" w:cs="Times New Roman"/>
          <w:b w:val="0"/>
          <w:sz w:val="24"/>
          <w:szCs w:val="24"/>
        </w:rPr>
        <w:t>ния крупных блоков коры, происходя</w:t>
      </w:r>
      <w:r w:rsidR="00545645">
        <w:rPr>
          <w:rStyle w:val="Sylfaen1"/>
          <w:rFonts w:ascii="Times New Roman" w:hAnsi="Times New Roman" w:cs="Times New Roman"/>
          <w:b w:val="0"/>
          <w:sz w:val="24"/>
          <w:szCs w:val="24"/>
        </w:rPr>
        <w:t>щ</w:t>
      </w:r>
      <w:r w:rsidRPr="008B53AC">
        <w:rPr>
          <w:rStyle w:val="Sylfaen1"/>
          <w:rFonts w:ascii="Times New Roman" w:hAnsi="Times New Roman" w:cs="Times New Roman"/>
          <w:b w:val="0"/>
          <w:sz w:val="24"/>
          <w:szCs w:val="24"/>
        </w:rPr>
        <w:t>ие вдоль континентальных</w:t>
      </w:r>
      <w:r w:rsidRPr="00EE081B">
        <w:rPr>
          <w:rStyle w:val="Sylfaen1"/>
          <w:rFonts w:ascii="Times New Roman" w:hAnsi="Times New Roman" w:cs="Times New Roman"/>
          <w:sz w:val="24"/>
          <w:szCs w:val="24"/>
        </w:rPr>
        <w:t xml:space="preserve"> </w:t>
      </w:r>
      <w:r w:rsidRPr="00EE081B">
        <w:rPr>
          <w:rStyle w:val="Sylfaen"/>
          <w:rFonts w:ascii="Times New Roman" w:hAnsi="Times New Roman" w:cs="Times New Roman"/>
          <w:sz w:val="24"/>
          <w:szCs w:val="24"/>
        </w:rPr>
        <w:t>трансформных разл</w:t>
      </w:r>
      <w:r w:rsidRPr="00EE081B">
        <w:rPr>
          <w:rStyle w:val="Sylfaen"/>
          <w:rFonts w:ascii="Times New Roman" w:hAnsi="Times New Roman" w:cs="Times New Roman"/>
          <w:sz w:val="24"/>
          <w:szCs w:val="24"/>
        </w:rPr>
        <w:t>о</w:t>
      </w:r>
      <w:r w:rsidRPr="00EE081B">
        <w:rPr>
          <w:rStyle w:val="Sylfaen"/>
          <w:rFonts w:ascii="Times New Roman" w:hAnsi="Times New Roman" w:cs="Times New Roman"/>
          <w:sz w:val="24"/>
          <w:szCs w:val="24"/>
        </w:rPr>
        <w:t>мов, известны для Африки (</w:t>
      </w:r>
      <w:proofErr w:type="spellStart"/>
      <w:r w:rsidRPr="00EE081B">
        <w:rPr>
          <w:rStyle w:val="Sylfaen"/>
          <w:rFonts w:ascii="Times New Roman" w:hAnsi="Times New Roman" w:cs="Times New Roman"/>
          <w:sz w:val="24"/>
          <w:szCs w:val="24"/>
        </w:rPr>
        <w:t>Казьмин</w:t>
      </w:r>
      <w:proofErr w:type="spellEnd"/>
      <w:r w:rsidRPr="00EE081B">
        <w:rPr>
          <w:rStyle w:val="Sylfaen"/>
          <w:rFonts w:ascii="Times New Roman" w:hAnsi="Times New Roman" w:cs="Times New Roman"/>
          <w:sz w:val="24"/>
          <w:szCs w:val="24"/>
        </w:rPr>
        <w:t>, 1978). Прибайкалья (</w:t>
      </w:r>
      <w:proofErr w:type="spellStart"/>
      <w:r w:rsidRPr="00EE081B">
        <w:rPr>
          <w:rStyle w:val="Sylfaen"/>
          <w:rFonts w:ascii="Times New Roman" w:hAnsi="Times New Roman" w:cs="Times New Roman"/>
          <w:sz w:val="24"/>
          <w:szCs w:val="24"/>
        </w:rPr>
        <w:t>Шерман</w:t>
      </w:r>
      <w:proofErr w:type="spellEnd"/>
      <w:r w:rsidRPr="00EE081B">
        <w:rPr>
          <w:rStyle w:val="Sylfaen"/>
          <w:rFonts w:ascii="Times New Roman" w:hAnsi="Times New Roman" w:cs="Times New Roman"/>
          <w:sz w:val="24"/>
          <w:szCs w:val="24"/>
        </w:rPr>
        <w:t>, Леви, 1977), Дальнего Востока («Глав</w:t>
      </w:r>
      <w:r w:rsidRPr="00EE081B">
        <w:rPr>
          <w:rStyle w:val="Sylfaen"/>
          <w:rFonts w:ascii="Times New Roman" w:hAnsi="Times New Roman" w:cs="Times New Roman"/>
          <w:sz w:val="24"/>
          <w:szCs w:val="24"/>
        </w:rPr>
        <w:softHyphen/>
        <w:t>ные системы...», 1977) и др. Иными словами, горизо</w:t>
      </w:r>
      <w:r w:rsidRPr="00EE081B">
        <w:rPr>
          <w:rStyle w:val="Sylfaen"/>
          <w:rFonts w:ascii="Times New Roman" w:hAnsi="Times New Roman" w:cs="Times New Roman"/>
          <w:sz w:val="24"/>
          <w:szCs w:val="24"/>
        </w:rPr>
        <w:t>н</w:t>
      </w:r>
      <w:r w:rsidRPr="00EE081B">
        <w:rPr>
          <w:rStyle w:val="Sylfaen"/>
          <w:rFonts w:ascii="Times New Roman" w:hAnsi="Times New Roman" w:cs="Times New Roman"/>
          <w:sz w:val="24"/>
          <w:szCs w:val="24"/>
        </w:rPr>
        <w:t xml:space="preserve">тальные </w:t>
      </w:r>
      <w:proofErr w:type="spellStart"/>
      <w:r w:rsidRPr="00EE081B">
        <w:rPr>
          <w:rStyle w:val="Sylfaen"/>
          <w:rFonts w:ascii="Times New Roman" w:hAnsi="Times New Roman" w:cs="Times New Roman"/>
          <w:sz w:val="24"/>
          <w:szCs w:val="24"/>
        </w:rPr>
        <w:t>крупноамплитудные</w:t>
      </w:r>
      <w:proofErr w:type="spellEnd"/>
      <w:r w:rsidRPr="00EE081B">
        <w:rPr>
          <w:rStyle w:val="Sylfaen"/>
          <w:rFonts w:ascii="Times New Roman" w:hAnsi="Times New Roman" w:cs="Times New Roman"/>
          <w:sz w:val="24"/>
          <w:szCs w:val="24"/>
        </w:rPr>
        <w:t xml:space="preserve"> смещения значительных масс земной коры зафикс</w:t>
      </w:r>
      <w:r w:rsidRPr="00EE081B">
        <w:rPr>
          <w:rStyle w:val="Sylfaen"/>
          <w:rFonts w:ascii="Times New Roman" w:hAnsi="Times New Roman" w:cs="Times New Roman"/>
          <w:sz w:val="24"/>
          <w:szCs w:val="24"/>
        </w:rPr>
        <w:t>и</w:t>
      </w:r>
      <w:r w:rsidRPr="00EE081B">
        <w:rPr>
          <w:rStyle w:val="Sylfaen"/>
          <w:rFonts w:ascii="Times New Roman" w:hAnsi="Times New Roman" w:cs="Times New Roman"/>
          <w:sz w:val="24"/>
          <w:szCs w:val="24"/>
        </w:rPr>
        <w:t>рованы для неотектонического этапа и должны отра</w:t>
      </w:r>
      <w:r w:rsidRPr="00EE081B">
        <w:rPr>
          <w:rStyle w:val="Sylfaen"/>
          <w:rFonts w:ascii="Times New Roman" w:hAnsi="Times New Roman" w:cs="Times New Roman"/>
          <w:sz w:val="24"/>
          <w:szCs w:val="24"/>
        </w:rPr>
        <w:softHyphen/>
        <w:t>жаться на неотектонических картах.</w:t>
      </w:r>
    </w:p>
    <w:p w:rsidR="002743DD" w:rsidRPr="00EE081B" w:rsidRDefault="002743DD" w:rsidP="0076137B">
      <w:pPr>
        <w:pStyle w:val="a8"/>
        <w:ind w:firstLine="426"/>
      </w:pPr>
      <w:r w:rsidRPr="00EE081B">
        <w:rPr>
          <w:rStyle w:val="Sylfaen"/>
          <w:rFonts w:ascii="Times New Roman" w:hAnsi="Times New Roman" w:cs="Times New Roman"/>
          <w:sz w:val="24"/>
          <w:szCs w:val="24"/>
        </w:rPr>
        <w:t>А не отражались ли они ранее? Можно привести большое количество примеров геологических, тектонических и неотекто</w:t>
      </w:r>
      <w:r w:rsidRPr="00EE081B">
        <w:rPr>
          <w:rStyle w:val="Sylfaen"/>
          <w:rFonts w:ascii="Times New Roman" w:hAnsi="Times New Roman" w:cs="Times New Roman"/>
          <w:sz w:val="24"/>
          <w:szCs w:val="24"/>
        </w:rPr>
        <w:softHyphen/>
        <w:t>нических карт, где такая проблема ст</w:t>
      </w:r>
      <w:r w:rsidRPr="00EE081B">
        <w:rPr>
          <w:rStyle w:val="Sylfaen"/>
          <w:rFonts w:ascii="Times New Roman" w:hAnsi="Times New Roman" w:cs="Times New Roman"/>
          <w:sz w:val="24"/>
          <w:szCs w:val="24"/>
        </w:rPr>
        <w:t>а</w:t>
      </w:r>
      <w:r w:rsidRPr="00EE081B">
        <w:rPr>
          <w:rStyle w:val="Sylfaen"/>
          <w:rFonts w:ascii="Times New Roman" w:hAnsi="Times New Roman" w:cs="Times New Roman"/>
          <w:sz w:val="24"/>
          <w:szCs w:val="24"/>
        </w:rPr>
        <w:t>вилась и в первом при</w:t>
      </w:r>
      <w:r w:rsidRPr="00EE081B">
        <w:rPr>
          <w:rStyle w:val="Sylfaen"/>
          <w:rFonts w:ascii="Times New Roman" w:hAnsi="Times New Roman" w:cs="Times New Roman"/>
          <w:sz w:val="24"/>
          <w:szCs w:val="24"/>
        </w:rPr>
        <w:softHyphen/>
        <w:t>ближении решалась. Достаточно назвать несколько фунд</w:t>
      </w:r>
      <w:r w:rsidRPr="00EE081B">
        <w:rPr>
          <w:rStyle w:val="Sylfaen"/>
          <w:rFonts w:ascii="Times New Roman" w:hAnsi="Times New Roman" w:cs="Times New Roman"/>
          <w:sz w:val="24"/>
          <w:szCs w:val="24"/>
        </w:rPr>
        <w:t>а</w:t>
      </w:r>
      <w:r w:rsidRPr="00EE081B">
        <w:rPr>
          <w:rStyle w:val="Sylfaen"/>
          <w:rFonts w:ascii="Times New Roman" w:hAnsi="Times New Roman" w:cs="Times New Roman"/>
          <w:sz w:val="24"/>
          <w:szCs w:val="24"/>
        </w:rPr>
        <w:t>мен</w:t>
      </w:r>
      <w:r w:rsidRPr="00EE081B">
        <w:rPr>
          <w:rStyle w:val="Sylfaen"/>
          <w:rFonts w:ascii="Times New Roman" w:hAnsi="Times New Roman" w:cs="Times New Roman"/>
          <w:sz w:val="24"/>
          <w:szCs w:val="24"/>
        </w:rPr>
        <w:softHyphen/>
        <w:t>тальных геологических исследований последних десятилетий («Разломы и г</w:t>
      </w:r>
      <w:r w:rsidRPr="00EE081B">
        <w:rPr>
          <w:rStyle w:val="Sylfaen"/>
          <w:rFonts w:ascii="Times New Roman" w:hAnsi="Times New Roman" w:cs="Times New Roman"/>
          <w:sz w:val="24"/>
          <w:szCs w:val="24"/>
        </w:rPr>
        <w:t>о</w:t>
      </w:r>
      <w:r w:rsidRPr="00EE081B">
        <w:rPr>
          <w:rStyle w:val="Sylfaen"/>
          <w:rFonts w:ascii="Times New Roman" w:hAnsi="Times New Roman" w:cs="Times New Roman"/>
          <w:sz w:val="24"/>
          <w:szCs w:val="24"/>
        </w:rPr>
        <w:t>ризонтальные движения...», 1963; 1977а</w:t>
      </w:r>
      <w:proofErr w:type="gramStart"/>
      <w:r w:rsidR="00411B80">
        <w:rPr>
          <w:rStyle w:val="Sylfaen"/>
          <w:rFonts w:ascii="Times New Roman" w:hAnsi="Times New Roman" w:cs="Times New Roman"/>
          <w:sz w:val="24"/>
          <w:szCs w:val="24"/>
        </w:rPr>
        <w:t>,</w:t>
      </w:r>
      <w:r w:rsidRPr="00EE081B">
        <w:rPr>
          <w:rStyle w:val="Sylfaen"/>
          <w:rFonts w:ascii="Times New Roman" w:hAnsi="Times New Roman" w:cs="Times New Roman"/>
          <w:sz w:val="24"/>
          <w:szCs w:val="24"/>
        </w:rPr>
        <w:t>б</w:t>
      </w:r>
      <w:proofErr w:type="gramEnd"/>
      <w:r w:rsidRPr="00EE081B">
        <w:rPr>
          <w:rStyle w:val="Sylfaen"/>
          <w:rFonts w:ascii="Times New Roman" w:hAnsi="Times New Roman" w:cs="Times New Roman"/>
          <w:sz w:val="24"/>
          <w:szCs w:val="24"/>
        </w:rPr>
        <w:t>; «Тек</w:t>
      </w:r>
      <w:r w:rsidRPr="00EE081B">
        <w:rPr>
          <w:rStyle w:val="Sylfaen"/>
          <w:rFonts w:ascii="Times New Roman" w:hAnsi="Times New Roman" w:cs="Times New Roman"/>
          <w:sz w:val="24"/>
          <w:szCs w:val="24"/>
        </w:rPr>
        <w:softHyphen/>
        <w:t>тоника литосферных плит», 1976 и др.; «Океанология», 1979), чтобы убедиться в многочисленных стремлениях авт</w:t>
      </w:r>
      <w:r w:rsidRPr="00EE081B">
        <w:rPr>
          <w:rStyle w:val="Sylfaen"/>
          <w:rFonts w:ascii="Times New Roman" w:hAnsi="Times New Roman" w:cs="Times New Roman"/>
          <w:sz w:val="24"/>
          <w:szCs w:val="24"/>
        </w:rPr>
        <w:t>о</w:t>
      </w:r>
      <w:r w:rsidRPr="00EE081B">
        <w:rPr>
          <w:rStyle w:val="Sylfaen"/>
          <w:rFonts w:ascii="Times New Roman" w:hAnsi="Times New Roman" w:cs="Times New Roman"/>
          <w:sz w:val="24"/>
          <w:szCs w:val="24"/>
        </w:rPr>
        <w:t>ров выра</w:t>
      </w:r>
      <w:r w:rsidRPr="00EE081B">
        <w:rPr>
          <w:rStyle w:val="Sylfaen"/>
          <w:rFonts w:ascii="Times New Roman" w:hAnsi="Times New Roman" w:cs="Times New Roman"/>
          <w:sz w:val="24"/>
          <w:szCs w:val="24"/>
        </w:rPr>
        <w:softHyphen/>
        <w:t>зить горизонтальные движения коры на тектонической карте. Чаще всего эти движения отображаются стрелками у разломо</w:t>
      </w:r>
      <w:proofErr w:type="gramStart"/>
      <w:r w:rsidRPr="00EE081B">
        <w:rPr>
          <w:rStyle w:val="Sylfaen"/>
          <w:rFonts w:ascii="Times New Roman" w:hAnsi="Times New Roman" w:cs="Times New Roman"/>
          <w:sz w:val="24"/>
          <w:szCs w:val="24"/>
        </w:rPr>
        <w:t>в-</w:t>
      </w:r>
      <w:proofErr w:type="gramEnd"/>
      <w:r w:rsidRPr="00EE081B">
        <w:rPr>
          <w:rStyle w:val="Sylfaen"/>
          <w:rFonts w:ascii="Times New Roman" w:hAnsi="Times New Roman" w:cs="Times New Roman"/>
          <w:sz w:val="24"/>
          <w:szCs w:val="24"/>
        </w:rPr>
        <w:t xml:space="preserve"> сдвигов или у отдельных бл</w:t>
      </w:r>
      <w:r w:rsidRPr="00EE081B">
        <w:rPr>
          <w:rStyle w:val="Sylfaen"/>
          <w:rFonts w:ascii="Times New Roman" w:hAnsi="Times New Roman" w:cs="Times New Roman"/>
          <w:sz w:val="24"/>
          <w:szCs w:val="24"/>
        </w:rPr>
        <w:t>о</w:t>
      </w:r>
      <w:r w:rsidRPr="00EE081B">
        <w:rPr>
          <w:rStyle w:val="Sylfaen"/>
          <w:rFonts w:ascii="Times New Roman" w:hAnsi="Times New Roman" w:cs="Times New Roman"/>
          <w:sz w:val="24"/>
          <w:szCs w:val="24"/>
        </w:rPr>
        <w:lastRenderedPageBreak/>
        <w:t>ков. На их основании можно уверен</w:t>
      </w:r>
      <w:r w:rsidRPr="00EE081B">
        <w:rPr>
          <w:rStyle w:val="Sylfaen"/>
          <w:rFonts w:ascii="Times New Roman" w:hAnsi="Times New Roman" w:cs="Times New Roman"/>
          <w:sz w:val="24"/>
          <w:szCs w:val="24"/>
        </w:rPr>
        <w:softHyphen/>
        <w:t>но предполагать наличие горизонтальных п</w:t>
      </w:r>
      <w:r w:rsidRPr="00EE081B">
        <w:rPr>
          <w:rStyle w:val="Sylfaen"/>
          <w:rFonts w:ascii="Times New Roman" w:hAnsi="Times New Roman" w:cs="Times New Roman"/>
          <w:sz w:val="24"/>
          <w:szCs w:val="24"/>
        </w:rPr>
        <w:t>о</w:t>
      </w:r>
      <w:r w:rsidRPr="00EE081B">
        <w:rPr>
          <w:rStyle w:val="Sylfaen"/>
          <w:rFonts w:ascii="Times New Roman" w:hAnsi="Times New Roman" w:cs="Times New Roman"/>
          <w:sz w:val="24"/>
          <w:szCs w:val="24"/>
        </w:rPr>
        <w:t>движек вдоль блоков или смещении самих блоков (в случае</w:t>
      </w:r>
      <w:r w:rsidR="00411B80">
        <w:rPr>
          <w:rStyle w:val="Sylfaen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11B80">
        <w:rPr>
          <w:rStyle w:val="Sylfaen"/>
          <w:rFonts w:ascii="Times New Roman" w:hAnsi="Times New Roman" w:cs="Times New Roman"/>
          <w:sz w:val="24"/>
          <w:szCs w:val="24"/>
        </w:rPr>
        <w:t>б</w:t>
      </w:r>
      <w:r w:rsidRPr="00EE081B">
        <w:rPr>
          <w:rStyle w:val="Sylfaen"/>
          <w:rFonts w:ascii="Times New Roman" w:hAnsi="Times New Roman" w:cs="Times New Roman"/>
          <w:sz w:val="24"/>
          <w:szCs w:val="24"/>
        </w:rPr>
        <w:t>латтов</w:t>
      </w:r>
      <w:proofErr w:type="spellEnd"/>
      <w:r w:rsidRPr="00EE081B">
        <w:rPr>
          <w:rStyle w:val="Sylfaen"/>
          <w:rFonts w:ascii="Times New Roman" w:hAnsi="Times New Roman" w:cs="Times New Roman"/>
          <w:sz w:val="24"/>
          <w:szCs w:val="24"/>
        </w:rPr>
        <w:t>). Но какие бы стрелки ни были показаны, они отражают локальные участки карты и никак не х</w:t>
      </w:r>
      <w:r w:rsidRPr="00EE081B">
        <w:rPr>
          <w:rStyle w:val="Sylfaen"/>
          <w:rFonts w:ascii="Times New Roman" w:hAnsi="Times New Roman" w:cs="Times New Roman"/>
          <w:sz w:val="24"/>
          <w:szCs w:val="24"/>
        </w:rPr>
        <w:t>а</w:t>
      </w:r>
      <w:r w:rsidRPr="00EE081B">
        <w:rPr>
          <w:rStyle w:val="Sylfaen"/>
          <w:rFonts w:ascii="Times New Roman" w:hAnsi="Times New Roman" w:cs="Times New Roman"/>
          <w:sz w:val="24"/>
          <w:szCs w:val="24"/>
        </w:rPr>
        <w:t xml:space="preserve">рактеризуют территорию в целом. Попытку выделить горизонтальные движения на схеме Донбасса сделал Г. Я. </w:t>
      </w:r>
      <w:proofErr w:type="spellStart"/>
      <w:r w:rsidRPr="00EE081B">
        <w:rPr>
          <w:rStyle w:val="Sylfaen"/>
          <w:rFonts w:ascii="Times New Roman" w:hAnsi="Times New Roman" w:cs="Times New Roman"/>
          <w:sz w:val="24"/>
          <w:szCs w:val="24"/>
        </w:rPr>
        <w:t>Голиздра</w:t>
      </w:r>
      <w:proofErr w:type="spellEnd"/>
      <w:r w:rsidRPr="00EE081B">
        <w:rPr>
          <w:rStyle w:val="Sylfaen"/>
          <w:rFonts w:ascii="Times New Roman" w:hAnsi="Times New Roman" w:cs="Times New Roman"/>
          <w:sz w:val="24"/>
          <w:szCs w:val="24"/>
        </w:rPr>
        <w:t xml:space="preserve"> (1978). Его схема </w:t>
      </w:r>
      <w:proofErr w:type="gramStart"/>
      <w:r w:rsidRPr="00EE081B">
        <w:rPr>
          <w:rStyle w:val="Sylfaen"/>
          <w:rFonts w:ascii="Times New Roman" w:hAnsi="Times New Roman" w:cs="Times New Roman"/>
          <w:sz w:val="24"/>
          <w:szCs w:val="24"/>
        </w:rPr>
        <w:t>отражает</w:t>
      </w:r>
      <w:proofErr w:type="gramEnd"/>
      <w:r w:rsidRPr="00EE081B">
        <w:rPr>
          <w:rStyle w:val="Sylfaen"/>
          <w:rFonts w:ascii="Times New Roman" w:hAnsi="Times New Roman" w:cs="Times New Roman"/>
          <w:sz w:val="24"/>
          <w:szCs w:val="24"/>
        </w:rPr>
        <w:t xml:space="preserve"> прежде всего про</w:t>
      </w:r>
      <w:r w:rsidRPr="00EE081B">
        <w:rPr>
          <w:rStyle w:val="Sylfaen"/>
          <w:rFonts w:ascii="Times New Roman" w:hAnsi="Times New Roman" w:cs="Times New Roman"/>
          <w:sz w:val="24"/>
          <w:szCs w:val="24"/>
        </w:rPr>
        <w:softHyphen/>
        <w:t>явления горизонтальных напряжений в отдельных блоках, и из нее неясно, как эти напряжения реализуются в конкретных гео</w:t>
      </w:r>
      <w:r w:rsidRPr="00EE081B">
        <w:rPr>
          <w:rStyle w:val="Sylfaen"/>
          <w:rFonts w:ascii="Times New Roman" w:hAnsi="Times New Roman" w:cs="Times New Roman"/>
          <w:sz w:val="24"/>
          <w:szCs w:val="24"/>
        </w:rPr>
        <w:softHyphen/>
        <w:t>логических структурах.</w:t>
      </w:r>
    </w:p>
    <w:p w:rsidR="002743DD" w:rsidRDefault="002743DD" w:rsidP="0076137B">
      <w:pPr>
        <w:pStyle w:val="a8"/>
        <w:ind w:firstLine="426"/>
        <w:rPr>
          <w:rStyle w:val="Sylfaen"/>
          <w:rFonts w:ascii="Times New Roman" w:hAnsi="Times New Roman" w:cs="Times New Roman"/>
          <w:sz w:val="24"/>
          <w:szCs w:val="24"/>
        </w:rPr>
      </w:pPr>
      <w:r w:rsidRPr="00EE081B">
        <w:rPr>
          <w:rStyle w:val="Sylfaen"/>
          <w:rFonts w:ascii="Times New Roman" w:hAnsi="Times New Roman" w:cs="Times New Roman"/>
          <w:sz w:val="24"/>
          <w:szCs w:val="24"/>
        </w:rPr>
        <w:t>Весь имеющийся материал с большой убедительностью сви</w:t>
      </w:r>
      <w:r w:rsidRPr="00EE081B">
        <w:rPr>
          <w:rStyle w:val="Sylfaen"/>
          <w:rFonts w:ascii="Times New Roman" w:hAnsi="Times New Roman" w:cs="Times New Roman"/>
          <w:sz w:val="24"/>
          <w:szCs w:val="24"/>
        </w:rPr>
        <w:softHyphen/>
        <w:t>детельствует о необходимости отображения на тектонических картах областей и районов с гор</w:t>
      </w:r>
      <w:r w:rsidRPr="00EE081B">
        <w:rPr>
          <w:rStyle w:val="Sylfaen"/>
          <w:rFonts w:ascii="Times New Roman" w:hAnsi="Times New Roman" w:cs="Times New Roman"/>
          <w:sz w:val="24"/>
          <w:szCs w:val="24"/>
        </w:rPr>
        <w:t>и</w:t>
      </w:r>
      <w:r w:rsidRPr="00EE081B">
        <w:rPr>
          <w:rStyle w:val="Sylfaen"/>
          <w:rFonts w:ascii="Times New Roman" w:hAnsi="Times New Roman" w:cs="Times New Roman"/>
          <w:sz w:val="24"/>
          <w:szCs w:val="24"/>
        </w:rPr>
        <w:t>зонтальными перемещениями. Однако при этом нельзя терять и не фиксировать на карте уже известные (опирающиеся на хорошо разработанные методичес</w:t>
      </w:r>
      <w:r w:rsidRPr="00EE081B">
        <w:rPr>
          <w:rStyle w:val="Sylfaen"/>
          <w:rFonts w:ascii="Times New Roman" w:hAnsi="Times New Roman" w:cs="Times New Roman"/>
          <w:sz w:val="24"/>
          <w:szCs w:val="24"/>
        </w:rPr>
        <w:softHyphen/>
        <w:t>кие при</w:t>
      </w:r>
      <w:r w:rsidRPr="00EE081B">
        <w:rPr>
          <w:rStyle w:val="Sylfaen"/>
          <w:rFonts w:ascii="Times New Roman" w:hAnsi="Times New Roman" w:cs="Times New Roman"/>
          <w:sz w:val="24"/>
          <w:szCs w:val="24"/>
        </w:rPr>
        <w:t>е</w:t>
      </w:r>
      <w:r w:rsidRPr="00EE081B">
        <w:rPr>
          <w:rStyle w:val="Sylfaen"/>
          <w:rFonts w:ascii="Times New Roman" w:hAnsi="Times New Roman" w:cs="Times New Roman"/>
          <w:sz w:val="24"/>
          <w:szCs w:val="24"/>
        </w:rPr>
        <w:t>мы) данные о вертикальных движениях коры. Следова</w:t>
      </w:r>
      <w:r w:rsidRPr="00EE081B">
        <w:rPr>
          <w:rStyle w:val="Sylfaen"/>
          <w:rFonts w:ascii="Times New Roman" w:hAnsi="Times New Roman" w:cs="Times New Roman"/>
          <w:sz w:val="24"/>
          <w:szCs w:val="24"/>
        </w:rPr>
        <w:softHyphen/>
        <w:t>тельно, преследуя цель с</w:t>
      </w:r>
      <w:r w:rsidRPr="00EE081B">
        <w:rPr>
          <w:rStyle w:val="Sylfaen"/>
          <w:rFonts w:ascii="Times New Roman" w:hAnsi="Times New Roman" w:cs="Times New Roman"/>
          <w:sz w:val="24"/>
          <w:szCs w:val="24"/>
        </w:rPr>
        <w:t>о</w:t>
      </w:r>
      <w:r w:rsidRPr="00EE081B">
        <w:rPr>
          <w:rStyle w:val="Sylfaen"/>
          <w:rFonts w:ascii="Times New Roman" w:hAnsi="Times New Roman" w:cs="Times New Roman"/>
          <w:sz w:val="24"/>
          <w:szCs w:val="24"/>
        </w:rPr>
        <w:t>ставления собственно неотектоничес</w:t>
      </w:r>
      <w:r w:rsidRPr="00EE081B">
        <w:rPr>
          <w:rStyle w:val="Sylfaen"/>
          <w:rFonts w:ascii="Times New Roman" w:hAnsi="Times New Roman" w:cs="Times New Roman"/>
          <w:sz w:val="24"/>
          <w:szCs w:val="24"/>
        </w:rPr>
        <w:softHyphen/>
        <w:t>кой карты на современном уровне наших зн</w:t>
      </w:r>
      <w:r w:rsidRPr="00EE081B">
        <w:rPr>
          <w:rStyle w:val="Sylfaen"/>
          <w:rFonts w:ascii="Times New Roman" w:hAnsi="Times New Roman" w:cs="Times New Roman"/>
          <w:sz w:val="24"/>
          <w:szCs w:val="24"/>
        </w:rPr>
        <w:t>а</w:t>
      </w:r>
      <w:r w:rsidRPr="00EE081B">
        <w:rPr>
          <w:rStyle w:val="Sylfaen"/>
          <w:rFonts w:ascii="Times New Roman" w:hAnsi="Times New Roman" w:cs="Times New Roman"/>
          <w:sz w:val="24"/>
          <w:szCs w:val="24"/>
        </w:rPr>
        <w:t>ний, мы сталкива</w:t>
      </w:r>
      <w:r w:rsidRPr="00EE081B">
        <w:rPr>
          <w:rStyle w:val="Sylfaen"/>
          <w:rFonts w:ascii="Times New Roman" w:hAnsi="Times New Roman" w:cs="Times New Roman"/>
          <w:sz w:val="24"/>
          <w:szCs w:val="24"/>
        </w:rPr>
        <w:softHyphen/>
        <w:t>емся с трудностью отражения в легенде двух принципиально ра</w:t>
      </w:r>
      <w:r w:rsidRPr="00EE081B">
        <w:rPr>
          <w:rStyle w:val="Sylfaen"/>
          <w:rFonts w:ascii="Times New Roman" w:hAnsi="Times New Roman" w:cs="Times New Roman"/>
          <w:sz w:val="24"/>
          <w:szCs w:val="24"/>
        </w:rPr>
        <w:t>з</w:t>
      </w:r>
      <w:r w:rsidRPr="00EE081B">
        <w:rPr>
          <w:rStyle w:val="Sylfaen"/>
          <w:rFonts w:ascii="Times New Roman" w:hAnsi="Times New Roman" w:cs="Times New Roman"/>
          <w:sz w:val="24"/>
          <w:szCs w:val="24"/>
        </w:rPr>
        <w:t xml:space="preserve">ных (и часто </w:t>
      </w:r>
      <w:proofErr w:type="spellStart"/>
      <w:r w:rsidR="00411B80">
        <w:rPr>
          <w:rStyle w:val="Sylfaen"/>
          <w:rFonts w:ascii="Times New Roman" w:hAnsi="Times New Roman" w:cs="Times New Roman"/>
          <w:sz w:val="24"/>
          <w:szCs w:val="24"/>
        </w:rPr>
        <w:t>накладывающихся</w:t>
      </w:r>
      <w:proofErr w:type="spellEnd"/>
      <w:r w:rsidR="00411B80">
        <w:rPr>
          <w:rStyle w:val="Sylfaen"/>
          <w:rFonts w:ascii="Times New Roman" w:hAnsi="Times New Roman" w:cs="Times New Roman"/>
          <w:sz w:val="24"/>
          <w:szCs w:val="24"/>
        </w:rPr>
        <w:t xml:space="preserve"> д</w:t>
      </w:r>
      <w:r w:rsidRPr="00EE081B">
        <w:rPr>
          <w:rStyle w:val="Sylfaen"/>
          <w:rFonts w:ascii="Times New Roman" w:hAnsi="Times New Roman" w:cs="Times New Roman"/>
          <w:sz w:val="24"/>
          <w:szCs w:val="24"/>
        </w:rPr>
        <w:t>руг на друга) типов дви</w:t>
      </w:r>
      <w:r w:rsidRPr="00EE081B">
        <w:rPr>
          <w:rStyle w:val="Sylfaen"/>
          <w:rFonts w:ascii="Times New Roman" w:hAnsi="Times New Roman" w:cs="Times New Roman"/>
          <w:sz w:val="24"/>
          <w:szCs w:val="24"/>
        </w:rPr>
        <w:softHyphen/>
        <w:t>жения коры. Попытка р</w:t>
      </w:r>
      <w:r w:rsidRPr="00EE081B">
        <w:rPr>
          <w:rStyle w:val="Sylfaen"/>
          <w:rFonts w:ascii="Times New Roman" w:hAnsi="Times New Roman" w:cs="Times New Roman"/>
          <w:sz w:val="24"/>
          <w:szCs w:val="24"/>
        </w:rPr>
        <w:t>е</w:t>
      </w:r>
      <w:r w:rsidRPr="00EE081B">
        <w:rPr>
          <w:rStyle w:val="Sylfaen"/>
          <w:rFonts w:ascii="Times New Roman" w:hAnsi="Times New Roman" w:cs="Times New Roman"/>
          <w:sz w:val="24"/>
          <w:szCs w:val="24"/>
        </w:rPr>
        <w:t>шить этот вопрос в легенде одной кар</w:t>
      </w:r>
      <w:r w:rsidRPr="00EE081B">
        <w:rPr>
          <w:rStyle w:val="Sylfaen"/>
          <w:rFonts w:ascii="Times New Roman" w:hAnsi="Times New Roman" w:cs="Times New Roman"/>
          <w:sz w:val="24"/>
          <w:szCs w:val="24"/>
        </w:rPr>
        <w:softHyphen/>
        <w:t>ты, сохраняя принцип единства отражения всех структур и стре</w:t>
      </w:r>
      <w:r w:rsidRPr="00EE081B">
        <w:rPr>
          <w:rStyle w:val="Sylfaen"/>
          <w:rFonts w:ascii="Times New Roman" w:hAnsi="Times New Roman" w:cs="Times New Roman"/>
          <w:sz w:val="24"/>
          <w:szCs w:val="24"/>
        </w:rPr>
        <w:softHyphen/>
        <w:t>мясь к минимальной потере информации, сделана при состав</w:t>
      </w:r>
      <w:r w:rsidRPr="00EE081B">
        <w:rPr>
          <w:rStyle w:val="Sylfaen"/>
          <w:rFonts w:ascii="Times New Roman" w:hAnsi="Times New Roman" w:cs="Times New Roman"/>
          <w:sz w:val="24"/>
          <w:szCs w:val="24"/>
        </w:rPr>
        <w:softHyphen/>
        <w:t>лении макета легенды неотектонической карты Сибири</w:t>
      </w:r>
      <w:r w:rsidR="008B53AC">
        <w:rPr>
          <w:rStyle w:val="Sylfaen"/>
          <w:rFonts w:ascii="Times New Roman" w:hAnsi="Times New Roman" w:cs="Times New Roman"/>
          <w:sz w:val="24"/>
          <w:szCs w:val="24"/>
        </w:rPr>
        <w:t xml:space="preserve"> </w:t>
      </w:r>
      <w:r w:rsidRPr="00EE081B">
        <w:rPr>
          <w:rStyle w:val="Sylfaen"/>
          <w:rFonts w:ascii="Times New Roman" w:hAnsi="Times New Roman" w:cs="Times New Roman"/>
          <w:sz w:val="24"/>
          <w:szCs w:val="24"/>
        </w:rPr>
        <w:t xml:space="preserve">(рис.2) </w:t>
      </w:r>
      <w:r w:rsidR="00411B80">
        <w:rPr>
          <w:rStyle w:val="Sylfaen"/>
          <w:rFonts w:ascii="Times New Roman" w:hAnsi="Times New Roman" w:cs="Times New Roman"/>
          <w:sz w:val="24"/>
          <w:szCs w:val="24"/>
        </w:rPr>
        <w:t>*</w:t>
      </w:r>
      <w:r w:rsidRPr="00EE081B">
        <w:rPr>
          <w:rStyle w:val="Sylfaen"/>
          <w:rFonts w:ascii="Times New Roman" w:hAnsi="Times New Roman" w:cs="Times New Roman"/>
          <w:sz w:val="24"/>
          <w:szCs w:val="24"/>
        </w:rPr>
        <w:t>. Авторы отдают себе полный отчет в том, что мето</w:t>
      </w:r>
      <w:r w:rsidRPr="00EE081B">
        <w:rPr>
          <w:rStyle w:val="Sylfaen"/>
          <w:rFonts w:ascii="Times New Roman" w:hAnsi="Times New Roman" w:cs="Times New Roman"/>
          <w:sz w:val="24"/>
          <w:szCs w:val="24"/>
        </w:rPr>
        <w:softHyphen/>
        <w:t>дика выделения районов, вовлеченных в гор</w:t>
      </w:r>
      <w:r w:rsidRPr="00EE081B">
        <w:rPr>
          <w:rStyle w:val="Sylfaen"/>
          <w:rFonts w:ascii="Times New Roman" w:hAnsi="Times New Roman" w:cs="Times New Roman"/>
          <w:sz w:val="24"/>
          <w:szCs w:val="24"/>
        </w:rPr>
        <w:t>и</w:t>
      </w:r>
      <w:r w:rsidRPr="00EE081B">
        <w:rPr>
          <w:rStyle w:val="Sylfaen"/>
          <w:rFonts w:ascii="Times New Roman" w:hAnsi="Times New Roman" w:cs="Times New Roman"/>
          <w:sz w:val="24"/>
          <w:szCs w:val="24"/>
        </w:rPr>
        <w:t>зонтальные движе</w:t>
      </w:r>
      <w:r w:rsidRPr="00EE081B">
        <w:rPr>
          <w:rStyle w:val="Sylfaen"/>
          <w:rFonts w:ascii="Times New Roman" w:hAnsi="Times New Roman" w:cs="Times New Roman"/>
          <w:sz w:val="24"/>
          <w:szCs w:val="24"/>
        </w:rPr>
        <w:softHyphen/>
        <w:t>ния, еще недостаточно разработана.</w:t>
      </w:r>
    </w:p>
    <w:p w:rsidR="00534107" w:rsidRPr="00EE081B" w:rsidRDefault="00534107" w:rsidP="0076137B">
      <w:pPr>
        <w:pStyle w:val="a8"/>
        <w:ind w:firstLine="426"/>
      </w:pPr>
    </w:p>
    <w:p w:rsidR="002743DD" w:rsidRPr="00411B80" w:rsidRDefault="002743DD" w:rsidP="0076137B">
      <w:pPr>
        <w:pStyle w:val="a8"/>
        <w:ind w:firstLine="426"/>
        <w:rPr>
          <w:rFonts w:ascii="Times New Roman" w:hAnsi="Times New Roman" w:cs="Times New Roman"/>
          <w:b/>
        </w:rPr>
      </w:pPr>
      <w:bookmarkStart w:id="3" w:name="bookmark3"/>
      <w:r w:rsidRPr="00411B80">
        <w:rPr>
          <w:rFonts w:ascii="Times New Roman" w:hAnsi="Times New Roman" w:cs="Times New Roman"/>
          <w:b/>
        </w:rPr>
        <w:t>3. Принципы составления легенды карты новейшей тектоники</w:t>
      </w:r>
      <w:bookmarkEnd w:id="3"/>
      <w:r w:rsidR="00411B80">
        <w:rPr>
          <w:rFonts w:ascii="Times New Roman" w:hAnsi="Times New Roman" w:cs="Times New Roman"/>
          <w:b/>
        </w:rPr>
        <w:t>.</w:t>
      </w:r>
    </w:p>
    <w:p w:rsidR="00AB63D2" w:rsidRPr="00411B80" w:rsidRDefault="00AB63D2" w:rsidP="0076137B">
      <w:pPr>
        <w:pStyle w:val="a8"/>
        <w:ind w:firstLine="426"/>
        <w:rPr>
          <w:rFonts w:ascii="Times New Roman" w:hAnsi="Times New Roman" w:cs="Times New Roman"/>
          <w:b/>
        </w:rPr>
      </w:pPr>
    </w:p>
    <w:p w:rsidR="002743DD" w:rsidRPr="00EE081B" w:rsidRDefault="002743DD" w:rsidP="0076137B">
      <w:pPr>
        <w:pStyle w:val="a8"/>
        <w:ind w:firstLine="426"/>
      </w:pPr>
      <w:r w:rsidRPr="00EE081B">
        <w:rPr>
          <w:rStyle w:val="Sylfaen"/>
          <w:rFonts w:ascii="Times New Roman" w:hAnsi="Times New Roman" w:cs="Times New Roman"/>
          <w:sz w:val="24"/>
          <w:szCs w:val="24"/>
        </w:rPr>
        <w:t xml:space="preserve">В основу построения карты новейшей тектоники положен </w:t>
      </w:r>
      <w:proofErr w:type="spellStart"/>
      <w:r w:rsidRPr="00EE081B">
        <w:rPr>
          <w:rStyle w:val="Sylfaen"/>
          <w:rFonts w:ascii="Times New Roman" w:hAnsi="Times New Roman" w:cs="Times New Roman"/>
          <w:sz w:val="24"/>
          <w:szCs w:val="24"/>
        </w:rPr>
        <w:t>динамоструктурный</w:t>
      </w:r>
      <w:proofErr w:type="spellEnd"/>
      <w:r w:rsidRPr="00EE081B">
        <w:rPr>
          <w:rStyle w:val="Sylfaen"/>
          <w:rFonts w:ascii="Times New Roman" w:hAnsi="Times New Roman" w:cs="Times New Roman"/>
          <w:sz w:val="24"/>
          <w:szCs w:val="24"/>
        </w:rPr>
        <w:t xml:space="preserve"> принцип. Это означает, что на карте в рав</w:t>
      </w:r>
      <w:r w:rsidRPr="00EE081B">
        <w:rPr>
          <w:rStyle w:val="Sylfaen"/>
          <w:rFonts w:ascii="Times New Roman" w:hAnsi="Times New Roman" w:cs="Times New Roman"/>
          <w:sz w:val="24"/>
          <w:szCs w:val="24"/>
        </w:rPr>
        <w:softHyphen/>
        <w:t>ной степени должны быть отражены т</w:t>
      </w:r>
      <w:r w:rsidRPr="00EE081B">
        <w:rPr>
          <w:rStyle w:val="Sylfaen"/>
          <w:rFonts w:ascii="Times New Roman" w:hAnsi="Times New Roman" w:cs="Times New Roman"/>
          <w:sz w:val="24"/>
          <w:szCs w:val="24"/>
        </w:rPr>
        <w:t>и</w:t>
      </w:r>
      <w:r w:rsidRPr="00EE081B">
        <w:rPr>
          <w:rStyle w:val="Sylfaen"/>
          <w:rFonts w:ascii="Times New Roman" w:hAnsi="Times New Roman" w:cs="Times New Roman"/>
          <w:sz w:val="24"/>
          <w:szCs w:val="24"/>
        </w:rPr>
        <w:t>пы движений коры и формируемые ими структуры. Основой для подобных постр</w:t>
      </w:r>
      <w:r w:rsidRPr="00EE081B">
        <w:rPr>
          <w:rStyle w:val="Sylfaen"/>
          <w:rFonts w:ascii="Times New Roman" w:hAnsi="Times New Roman" w:cs="Times New Roman"/>
          <w:sz w:val="24"/>
          <w:szCs w:val="24"/>
        </w:rPr>
        <w:t>о</w:t>
      </w:r>
      <w:r w:rsidRPr="00EE081B">
        <w:rPr>
          <w:rStyle w:val="Sylfaen"/>
          <w:rFonts w:ascii="Times New Roman" w:hAnsi="Times New Roman" w:cs="Times New Roman"/>
          <w:sz w:val="24"/>
          <w:szCs w:val="24"/>
        </w:rPr>
        <w:t xml:space="preserve">ений служат </w:t>
      </w:r>
      <w:proofErr w:type="gramStart"/>
      <w:r w:rsidRPr="00EE081B">
        <w:rPr>
          <w:rStyle w:val="Sylfaen"/>
          <w:rFonts w:ascii="Times New Roman" w:hAnsi="Times New Roman" w:cs="Times New Roman"/>
          <w:sz w:val="24"/>
          <w:szCs w:val="24"/>
        </w:rPr>
        <w:t>геологическая</w:t>
      </w:r>
      <w:proofErr w:type="gramEnd"/>
      <w:r w:rsidRPr="00EE081B">
        <w:rPr>
          <w:rStyle w:val="Sylfaen"/>
          <w:rFonts w:ascii="Times New Roman" w:hAnsi="Times New Roman" w:cs="Times New Roman"/>
          <w:sz w:val="24"/>
          <w:szCs w:val="24"/>
        </w:rPr>
        <w:t xml:space="preserve"> и топографическая кар</w:t>
      </w:r>
      <w:r w:rsidR="008B53AC">
        <w:rPr>
          <w:rStyle w:val="Sylfaen"/>
          <w:rFonts w:ascii="Times New Roman" w:hAnsi="Times New Roman" w:cs="Times New Roman"/>
          <w:sz w:val="24"/>
          <w:szCs w:val="24"/>
        </w:rPr>
        <w:t>т</w:t>
      </w:r>
      <w:r w:rsidRPr="00EE081B">
        <w:rPr>
          <w:rStyle w:val="Sylfaen"/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Pr="00EE081B">
        <w:rPr>
          <w:rStyle w:val="Sylfaen"/>
          <w:rFonts w:ascii="Times New Roman" w:hAnsi="Times New Roman" w:cs="Times New Roman"/>
          <w:sz w:val="24"/>
          <w:szCs w:val="24"/>
        </w:rPr>
        <w:t>Последняя</w:t>
      </w:r>
      <w:proofErr w:type="gramEnd"/>
      <w:r w:rsidRPr="00EE081B">
        <w:rPr>
          <w:rStyle w:val="Sylfaen"/>
          <w:rFonts w:ascii="Times New Roman" w:hAnsi="Times New Roman" w:cs="Times New Roman"/>
          <w:sz w:val="24"/>
          <w:szCs w:val="24"/>
        </w:rPr>
        <w:t>, вместе с анализом мощностей кайнозойских формаций, позво</w:t>
      </w:r>
      <w:r w:rsidRPr="00EE081B">
        <w:rPr>
          <w:rStyle w:val="Sylfaen"/>
          <w:rFonts w:ascii="Times New Roman" w:hAnsi="Times New Roman" w:cs="Times New Roman"/>
          <w:sz w:val="24"/>
          <w:szCs w:val="24"/>
        </w:rPr>
        <w:softHyphen/>
        <w:t>ляет оценить неоген-четвертичные дв</w:t>
      </w:r>
      <w:r w:rsidRPr="00EE081B">
        <w:rPr>
          <w:rStyle w:val="Sylfaen"/>
          <w:rFonts w:ascii="Times New Roman" w:hAnsi="Times New Roman" w:cs="Times New Roman"/>
          <w:sz w:val="24"/>
          <w:szCs w:val="24"/>
        </w:rPr>
        <w:t>и</w:t>
      </w:r>
      <w:r w:rsidRPr="00EE081B">
        <w:rPr>
          <w:rStyle w:val="Sylfaen"/>
          <w:rFonts w:ascii="Times New Roman" w:hAnsi="Times New Roman" w:cs="Times New Roman"/>
          <w:sz w:val="24"/>
          <w:szCs w:val="24"/>
        </w:rPr>
        <w:t>жения. В результате комп</w:t>
      </w:r>
      <w:r w:rsidRPr="00EE081B">
        <w:rPr>
          <w:rStyle w:val="Sylfaen"/>
          <w:rFonts w:ascii="Times New Roman" w:hAnsi="Times New Roman" w:cs="Times New Roman"/>
          <w:sz w:val="24"/>
          <w:szCs w:val="24"/>
        </w:rPr>
        <w:softHyphen/>
        <w:t>лексного анализа неоген-четвертичных структур на неотектони</w:t>
      </w:r>
      <w:r w:rsidRPr="00EE081B">
        <w:rPr>
          <w:rStyle w:val="Sylfaen"/>
          <w:rFonts w:ascii="Times New Roman" w:hAnsi="Times New Roman" w:cs="Times New Roman"/>
          <w:sz w:val="24"/>
          <w:szCs w:val="24"/>
        </w:rPr>
        <w:softHyphen/>
        <w:t>ческой карте выделяются области с разными типами и ампли</w:t>
      </w:r>
      <w:r w:rsidRPr="00EE081B">
        <w:rPr>
          <w:rStyle w:val="Sylfaen"/>
          <w:rFonts w:ascii="Times New Roman" w:hAnsi="Times New Roman" w:cs="Times New Roman"/>
          <w:sz w:val="24"/>
          <w:szCs w:val="24"/>
        </w:rPr>
        <w:softHyphen/>
        <w:t>тудами неотектонических движений.</w:t>
      </w:r>
    </w:p>
    <w:p w:rsidR="002743DD" w:rsidRPr="00EE081B" w:rsidRDefault="002743DD" w:rsidP="0076137B">
      <w:pPr>
        <w:pStyle w:val="a8"/>
        <w:ind w:firstLine="426"/>
      </w:pPr>
      <w:r w:rsidRPr="00EE081B">
        <w:rPr>
          <w:rStyle w:val="Sylfaen"/>
          <w:rFonts w:ascii="Times New Roman" w:hAnsi="Times New Roman" w:cs="Times New Roman"/>
          <w:sz w:val="24"/>
          <w:szCs w:val="24"/>
        </w:rPr>
        <w:t>По типам и превалирующей направленности неотектониче</w:t>
      </w:r>
      <w:r w:rsidRPr="00EE081B">
        <w:rPr>
          <w:rStyle w:val="Sylfaen"/>
          <w:rFonts w:ascii="Times New Roman" w:hAnsi="Times New Roman" w:cs="Times New Roman"/>
          <w:sz w:val="24"/>
          <w:szCs w:val="24"/>
        </w:rPr>
        <w:softHyphen/>
        <w:t>ских движений в</w:t>
      </w:r>
      <w:r w:rsidRPr="00EE081B">
        <w:rPr>
          <w:rStyle w:val="Sylfaen"/>
          <w:rFonts w:ascii="Times New Roman" w:hAnsi="Times New Roman" w:cs="Times New Roman"/>
          <w:sz w:val="24"/>
          <w:szCs w:val="24"/>
        </w:rPr>
        <w:t>ы</w:t>
      </w:r>
      <w:r w:rsidRPr="00EE081B">
        <w:rPr>
          <w:rStyle w:val="Sylfaen"/>
          <w:rFonts w:ascii="Times New Roman" w:hAnsi="Times New Roman" w:cs="Times New Roman"/>
          <w:sz w:val="24"/>
          <w:szCs w:val="24"/>
        </w:rPr>
        <w:t>деляются области с преимущественно верти</w:t>
      </w:r>
      <w:r w:rsidRPr="00EE081B">
        <w:rPr>
          <w:rStyle w:val="Sylfaen"/>
          <w:rFonts w:ascii="Times New Roman" w:hAnsi="Times New Roman" w:cs="Times New Roman"/>
          <w:sz w:val="24"/>
          <w:szCs w:val="24"/>
        </w:rPr>
        <w:softHyphen/>
        <w:t>кальными и преимущественно гор</w:t>
      </w:r>
      <w:r w:rsidRPr="00EE081B">
        <w:rPr>
          <w:rStyle w:val="Sylfaen"/>
          <w:rFonts w:ascii="Times New Roman" w:hAnsi="Times New Roman" w:cs="Times New Roman"/>
          <w:sz w:val="24"/>
          <w:szCs w:val="24"/>
        </w:rPr>
        <w:t>и</w:t>
      </w:r>
      <w:r w:rsidRPr="00EE081B">
        <w:rPr>
          <w:rStyle w:val="Sylfaen"/>
          <w:rFonts w:ascii="Times New Roman" w:hAnsi="Times New Roman" w:cs="Times New Roman"/>
          <w:sz w:val="24"/>
          <w:szCs w:val="24"/>
        </w:rPr>
        <w:t>зонтальными перемещениями коры. При этом</w:t>
      </w:r>
      <w:proofErr w:type="gramStart"/>
      <w:r w:rsidRPr="00EE081B">
        <w:rPr>
          <w:rStyle w:val="Sylfaen"/>
          <w:rFonts w:ascii="Times New Roman" w:hAnsi="Times New Roman" w:cs="Times New Roman"/>
          <w:sz w:val="24"/>
          <w:szCs w:val="24"/>
        </w:rPr>
        <w:t>,</w:t>
      </w:r>
      <w:proofErr w:type="gramEnd"/>
      <w:r w:rsidRPr="00EE081B">
        <w:rPr>
          <w:rStyle w:val="Sylfaen"/>
          <w:rFonts w:ascii="Times New Roman" w:hAnsi="Times New Roman" w:cs="Times New Roman"/>
          <w:sz w:val="24"/>
          <w:szCs w:val="24"/>
        </w:rPr>
        <w:t xml:space="preserve"> чтобы не потерять ни одну из с</w:t>
      </w:r>
      <w:r w:rsidRPr="00EE081B">
        <w:rPr>
          <w:rStyle w:val="Sylfaen"/>
          <w:rFonts w:ascii="Times New Roman" w:hAnsi="Times New Roman" w:cs="Times New Roman"/>
          <w:sz w:val="24"/>
          <w:szCs w:val="24"/>
        </w:rPr>
        <w:t>о</w:t>
      </w:r>
      <w:r w:rsidRPr="00EE081B">
        <w:rPr>
          <w:rStyle w:val="Sylfaen"/>
          <w:rFonts w:ascii="Times New Roman" w:hAnsi="Times New Roman" w:cs="Times New Roman"/>
          <w:sz w:val="24"/>
          <w:szCs w:val="24"/>
        </w:rPr>
        <w:t>ставляющих этого сложного комплекса, предусматривается вертикальные дви</w:t>
      </w:r>
      <w:r w:rsidRPr="00EE081B">
        <w:rPr>
          <w:rStyle w:val="Sylfaen"/>
          <w:rFonts w:ascii="Times New Roman" w:hAnsi="Times New Roman" w:cs="Times New Roman"/>
          <w:sz w:val="24"/>
          <w:szCs w:val="24"/>
        </w:rPr>
        <w:softHyphen/>
        <w:t>жения и их амплитуды показывать изобазами, а горизонтальные — штриховкой. Этот комплекс движений отражается нало</w:t>
      </w:r>
      <w:r w:rsidRPr="00EE081B">
        <w:rPr>
          <w:rStyle w:val="Sylfaen"/>
          <w:rFonts w:ascii="Times New Roman" w:hAnsi="Times New Roman" w:cs="Times New Roman"/>
          <w:sz w:val="24"/>
          <w:szCs w:val="24"/>
        </w:rPr>
        <w:softHyphen/>
        <w:t>жением одного вида графических изо</w:t>
      </w:r>
      <w:r w:rsidRPr="00EE081B">
        <w:rPr>
          <w:rStyle w:val="Sylfaen"/>
          <w:rFonts w:ascii="Times New Roman" w:hAnsi="Times New Roman" w:cs="Times New Roman"/>
          <w:sz w:val="24"/>
          <w:szCs w:val="24"/>
        </w:rPr>
        <w:t>б</w:t>
      </w:r>
      <w:r w:rsidRPr="00EE081B">
        <w:rPr>
          <w:rStyle w:val="Sylfaen"/>
          <w:rFonts w:ascii="Times New Roman" w:hAnsi="Times New Roman" w:cs="Times New Roman"/>
          <w:sz w:val="24"/>
          <w:szCs w:val="24"/>
        </w:rPr>
        <w:t>ражений на другой. Для выделения преобладающего типа предусматривается и их цвет</w:t>
      </w:r>
      <w:r w:rsidRPr="00EE081B">
        <w:rPr>
          <w:rStyle w:val="Sylfaen"/>
          <w:rFonts w:ascii="Times New Roman" w:hAnsi="Times New Roman" w:cs="Times New Roman"/>
          <w:sz w:val="24"/>
          <w:szCs w:val="24"/>
        </w:rPr>
        <w:softHyphen/>
        <w:t>ная окраска: вертикальные движения</w:t>
      </w:r>
      <w:r w:rsidR="00411B80">
        <w:rPr>
          <w:rStyle w:val="Sylfaen"/>
          <w:rFonts w:ascii="Times New Roman" w:hAnsi="Times New Roman" w:cs="Times New Roman"/>
          <w:sz w:val="24"/>
          <w:szCs w:val="24"/>
        </w:rPr>
        <w:t xml:space="preserve"> - </w:t>
      </w:r>
      <w:r w:rsidRPr="00EE081B">
        <w:rPr>
          <w:rStyle w:val="Sylfaen"/>
          <w:rFonts w:ascii="Times New Roman" w:hAnsi="Times New Roman" w:cs="Times New Roman"/>
          <w:sz w:val="24"/>
          <w:szCs w:val="24"/>
        </w:rPr>
        <w:t>фоном, а горизонталь</w:t>
      </w:r>
      <w:r w:rsidRPr="00EE081B">
        <w:rPr>
          <w:rStyle w:val="Sylfaen"/>
          <w:rFonts w:ascii="Times New Roman" w:hAnsi="Times New Roman" w:cs="Times New Roman"/>
          <w:sz w:val="24"/>
          <w:szCs w:val="24"/>
        </w:rPr>
        <w:softHyphen/>
        <w:t>ные</w:t>
      </w:r>
      <w:r w:rsidR="00411B80">
        <w:rPr>
          <w:rStyle w:val="Sylfaen"/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411B80">
        <w:rPr>
          <w:rStyle w:val="Sylfaen"/>
          <w:rFonts w:ascii="Times New Roman" w:hAnsi="Times New Roman" w:cs="Times New Roman"/>
          <w:sz w:val="24"/>
          <w:szCs w:val="24"/>
        </w:rPr>
        <w:t>-ш</w:t>
      </w:r>
      <w:proofErr w:type="gramEnd"/>
      <w:r w:rsidR="00411B80">
        <w:rPr>
          <w:rStyle w:val="Sylfaen"/>
          <w:rFonts w:ascii="Times New Roman" w:hAnsi="Times New Roman" w:cs="Times New Roman"/>
          <w:sz w:val="24"/>
          <w:szCs w:val="24"/>
        </w:rPr>
        <w:t>триховкой</w:t>
      </w:r>
      <w:r w:rsidRPr="00EE081B">
        <w:rPr>
          <w:rStyle w:val="Sylfaen"/>
          <w:rFonts w:ascii="Times New Roman" w:hAnsi="Times New Roman" w:cs="Times New Roman"/>
          <w:sz w:val="24"/>
          <w:szCs w:val="24"/>
        </w:rPr>
        <w:t xml:space="preserve">. Градации амплитуд вертикальных движений отражаются интенсивностью цвета, а горизонтальных </w:t>
      </w:r>
      <w:r w:rsidR="00411B80">
        <w:rPr>
          <w:rStyle w:val="Sylfaen"/>
          <w:rFonts w:ascii="Times New Roman" w:hAnsi="Times New Roman" w:cs="Times New Roman"/>
          <w:sz w:val="24"/>
          <w:szCs w:val="24"/>
        </w:rPr>
        <w:t>-</w:t>
      </w:r>
      <w:r w:rsidRPr="00EE081B">
        <w:rPr>
          <w:rStyle w:val="Sylfaen"/>
          <w:rFonts w:ascii="Times New Roman" w:hAnsi="Times New Roman" w:cs="Times New Roman"/>
          <w:sz w:val="24"/>
          <w:szCs w:val="24"/>
        </w:rPr>
        <w:t xml:space="preserve"> густо</w:t>
      </w:r>
      <w:r w:rsidRPr="00EE081B">
        <w:rPr>
          <w:rStyle w:val="Sylfaen"/>
          <w:rFonts w:ascii="Times New Roman" w:hAnsi="Times New Roman" w:cs="Times New Roman"/>
          <w:sz w:val="24"/>
          <w:szCs w:val="24"/>
        </w:rPr>
        <w:softHyphen/>
        <w:t>той и шириной цветной штриховки. Как известно, ампл</w:t>
      </w:r>
      <w:r w:rsidRPr="00EE081B">
        <w:rPr>
          <w:rStyle w:val="Sylfaen"/>
          <w:rFonts w:ascii="Times New Roman" w:hAnsi="Times New Roman" w:cs="Times New Roman"/>
          <w:sz w:val="24"/>
          <w:szCs w:val="24"/>
        </w:rPr>
        <w:t>и</w:t>
      </w:r>
      <w:r w:rsidRPr="00EE081B">
        <w:rPr>
          <w:rStyle w:val="Sylfaen"/>
          <w:rFonts w:ascii="Times New Roman" w:hAnsi="Times New Roman" w:cs="Times New Roman"/>
          <w:sz w:val="24"/>
          <w:szCs w:val="24"/>
        </w:rPr>
        <w:t>туды вертикальных движений в областях кайнозойской активизации существенно зависят от возраста консолидации фундамента. На</w:t>
      </w:r>
      <w:r w:rsidRPr="00EE081B">
        <w:rPr>
          <w:rStyle w:val="Sylfaen"/>
          <w:rFonts w:ascii="Times New Roman" w:hAnsi="Times New Roman" w:cs="Times New Roman"/>
          <w:sz w:val="24"/>
          <w:szCs w:val="24"/>
        </w:rPr>
        <w:softHyphen/>
        <w:t xml:space="preserve">клон штриховки указывает </w:t>
      </w:r>
      <w:proofErr w:type="gramStart"/>
      <w:r w:rsidRPr="00EE081B">
        <w:rPr>
          <w:rStyle w:val="Sylfaen"/>
          <w:rFonts w:ascii="Times New Roman" w:hAnsi="Times New Roman" w:cs="Times New Roman"/>
          <w:sz w:val="24"/>
          <w:szCs w:val="24"/>
        </w:rPr>
        <w:t>на лево</w:t>
      </w:r>
      <w:proofErr w:type="gramEnd"/>
      <w:r w:rsidRPr="00EE081B">
        <w:rPr>
          <w:rStyle w:val="Sylfaen"/>
          <w:rFonts w:ascii="Times New Roman" w:hAnsi="Times New Roman" w:cs="Times New Roman"/>
          <w:sz w:val="24"/>
          <w:szCs w:val="24"/>
        </w:rPr>
        <w:t xml:space="preserve"> или правосторонний харак</w:t>
      </w:r>
      <w:r w:rsidRPr="00EE081B">
        <w:rPr>
          <w:rStyle w:val="Sylfaen"/>
          <w:rFonts w:ascii="Times New Roman" w:hAnsi="Times New Roman" w:cs="Times New Roman"/>
          <w:sz w:val="24"/>
          <w:szCs w:val="24"/>
        </w:rPr>
        <w:softHyphen/>
        <w:t>тер движения, а фоновый цвет и некоторые другие знаки (на</w:t>
      </w:r>
      <w:r w:rsidRPr="00EE081B">
        <w:rPr>
          <w:rStyle w:val="Sylfaen"/>
          <w:rFonts w:ascii="Times New Roman" w:hAnsi="Times New Roman" w:cs="Times New Roman"/>
          <w:sz w:val="24"/>
          <w:szCs w:val="24"/>
        </w:rPr>
        <w:softHyphen/>
        <w:t xml:space="preserve">пример, формационные) </w:t>
      </w:r>
      <w:r w:rsidR="00411B80">
        <w:rPr>
          <w:rStyle w:val="Sylfaen"/>
          <w:rFonts w:ascii="Times New Roman" w:hAnsi="Times New Roman" w:cs="Times New Roman"/>
          <w:sz w:val="24"/>
          <w:szCs w:val="24"/>
        </w:rPr>
        <w:t>-</w:t>
      </w:r>
      <w:r w:rsidRPr="00EE081B">
        <w:rPr>
          <w:rStyle w:val="Sylfaen"/>
          <w:rFonts w:ascii="Times New Roman" w:hAnsi="Times New Roman" w:cs="Times New Roman"/>
          <w:sz w:val="24"/>
          <w:szCs w:val="24"/>
        </w:rPr>
        <w:t xml:space="preserve"> на поднятия или опускания. Следует подчер</w:t>
      </w:r>
      <w:r w:rsidRPr="00EE081B">
        <w:rPr>
          <w:rStyle w:val="Sylfaen"/>
          <w:rFonts w:ascii="Times New Roman" w:hAnsi="Times New Roman" w:cs="Times New Roman"/>
          <w:sz w:val="24"/>
          <w:szCs w:val="24"/>
        </w:rPr>
        <w:t>к</w:t>
      </w:r>
      <w:r w:rsidRPr="00EE081B">
        <w:rPr>
          <w:rStyle w:val="Sylfaen"/>
          <w:rFonts w:ascii="Times New Roman" w:hAnsi="Times New Roman" w:cs="Times New Roman"/>
          <w:sz w:val="24"/>
          <w:szCs w:val="24"/>
        </w:rPr>
        <w:t>нуть, что шкалы амплитуд и направлений вертикальных и горизонтальных движ</w:t>
      </w:r>
      <w:r w:rsidRPr="00EE081B">
        <w:rPr>
          <w:rStyle w:val="Sylfaen"/>
          <w:rFonts w:ascii="Times New Roman" w:hAnsi="Times New Roman" w:cs="Times New Roman"/>
          <w:sz w:val="24"/>
          <w:szCs w:val="24"/>
        </w:rPr>
        <w:t>е</w:t>
      </w:r>
      <w:r w:rsidRPr="00EE081B">
        <w:rPr>
          <w:rStyle w:val="Sylfaen"/>
          <w:rFonts w:ascii="Times New Roman" w:hAnsi="Times New Roman" w:cs="Times New Roman"/>
          <w:sz w:val="24"/>
          <w:szCs w:val="24"/>
        </w:rPr>
        <w:t>ний составляются независимо друг ют друга. Это обеспечивает их взаимное нал</w:t>
      </w:r>
      <w:r w:rsidRPr="00EE081B">
        <w:rPr>
          <w:rStyle w:val="Sylfaen"/>
          <w:rFonts w:ascii="Times New Roman" w:hAnsi="Times New Roman" w:cs="Times New Roman"/>
          <w:sz w:val="24"/>
          <w:szCs w:val="24"/>
        </w:rPr>
        <w:t>о</w:t>
      </w:r>
      <w:r w:rsidRPr="00EE081B">
        <w:rPr>
          <w:rStyle w:val="Sylfaen"/>
          <w:rFonts w:ascii="Times New Roman" w:hAnsi="Times New Roman" w:cs="Times New Roman"/>
          <w:sz w:val="24"/>
          <w:szCs w:val="24"/>
        </w:rPr>
        <w:t>жение, одновременный показ по площади всех четырех параметров движения (вверх,</w:t>
      </w:r>
      <w:r w:rsidR="008B53AC">
        <w:rPr>
          <w:rStyle w:val="Sylfaen"/>
          <w:rFonts w:ascii="Times New Roman" w:hAnsi="Times New Roman" w:cs="Times New Roman"/>
          <w:sz w:val="24"/>
          <w:szCs w:val="24"/>
        </w:rPr>
        <w:t xml:space="preserve"> </w:t>
      </w:r>
      <w:r w:rsidRPr="00EE081B">
        <w:rPr>
          <w:rStyle w:val="Sylfaen"/>
          <w:rFonts w:ascii="Times New Roman" w:hAnsi="Times New Roman" w:cs="Times New Roman"/>
          <w:sz w:val="24"/>
          <w:szCs w:val="24"/>
        </w:rPr>
        <w:t>вниз, влево, вправо). Таким образом, описанный комплекс зна</w:t>
      </w:r>
      <w:r w:rsidRPr="00EE081B">
        <w:rPr>
          <w:rStyle w:val="Sylfaen"/>
          <w:rFonts w:ascii="Times New Roman" w:hAnsi="Times New Roman" w:cs="Times New Roman"/>
          <w:sz w:val="24"/>
          <w:szCs w:val="24"/>
        </w:rPr>
        <w:softHyphen/>
        <w:t>ков легенды и система их нанесения создадут ту часть нагруз</w:t>
      </w:r>
      <w:r w:rsidRPr="00EE081B">
        <w:rPr>
          <w:rStyle w:val="Sylfaen"/>
          <w:rFonts w:ascii="Times New Roman" w:hAnsi="Times New Roman" w:cs="Times New Roman"/>
          <w:sz w:val="24"/>
          <w:szCs w:val="24"/>
        </w:rPr>
        <w:softHyphen/>
        <w:t>ки карты, которая позволит в</w:t>
      </w:r>
      <w:r w:rsidRPr="00EE081B">
        <w:rPr>
          <w:rStyle w:val="Sylfaen"/>
          <w:rFonts w:ascii="Times New Roman" w:hAnsi="Times New Roman" w:cs="Times New Roman"/>
          <w:sz w:val="24"/>
          <w:szCs w:val="24"/>
        </w:rPr>
        <w:t>ы</w:t>
      </w:r>
      <w:r w:rsidRPr="00EE081B">
        <w:rPr>
          <w:rStyle w:val="Sylfaen"/>
          <w:rFonts w:ascii="Times New Roman" w:hAnsi="Times New Roman" w:cs="Times New Roman"/>
          <w:sz w:val="24"/>
          <w:szCs w:val="24"/>
        </w:rPr>
        <w:t>явить и подчеркнуть динамичес</w:t>
      </w:r>
      <w:r w:rsidRPr="00EE081B">
        <w:rPr>
          <w:rStyle w:val="Sylfaen"/>
          <w:rFonts w:ascii="Times New Roman" w:hAnsi="Times New Roman" w:cs="Times New Roman"/>
          <w:sz w:val="24"/>
          <w:szCs w:val="24"/>
        </w:rPr>
        <w:softHyphen/>
        <w:t>кую обстановку, а также дать структурную хара</w:t>
      </w:r>
      <w:r w:rsidRPr="00EE081B">
        <w:rPr>
          <w:rStyle w:val="Sylfaen"/>
          <w:rFonts w:ascii="Times New Roman" w:hAnsi="Times New Roman" w:cs="Times New Roman"/>
          <w:sz w:val="24"/>
          <w:szCs w:val="24"/>
        </w:rPr>
        <w:t>к</w:t>
      </w:r>
      <w:r w:rsidRPr="00EE081B">
        <w:rPr>
          <w:rStyle w:val="Sylfaen"/>
          <w:rFonts w:ascii="Times New Roman" w:hAnsi="Times New Roman" w:cs="Times New Roman"/>
          <w:sz w:val="24"/>
          <w:szCs w:val="24"/>
        </w:rPr>
        <w:t>теристику. Та</w:t>
      </w:r>
      <w:r w:rsidRPr="00EE081B">
        <w:rPr>
          <w:rStyle w:val="Sylfaen"/>
          <w:rFonts w:ascii="Times New Roman" w:hAnsi="Times New Roman" w:cs="Times New Roman"/>
          <w:sz w:val="24"/>
          <w:szCs w:val="24"/>
        </w:rPr>
        <w:softHyphen/>
        <w:t>ким способом будет выполнено основное назначение неотекто</w:t>
      </w:r>
      <w:r w:rsidRPr="00EE081B">
        <w:rPr>
          <w:rStyle w:val="Sylfaen"/>
          <w:rFonts w:ascii="Times New Roman" w:hAnsi="Times New Roman" w:cs="Times New Roman"/>
          <w:sz w:val="24"/>
          <w:szCs w:val="24"/>
        </w:rPr>
        <w:softHyphen/>
      </w:r>
      <w:r w:rsidRPr="00EE081B">
        <w:rPr>
          <w:rStyle w:val="Sylfaen"/>
          <w:rFonts w:ascii="Times New Roman" w:hAnsi="Times New Roman" w:cs="Times New Roman"/>
          <w:sz w:val="24"/>
          <w:szCs w:val="24"/>
        </w:rPr>
        <w:lastRenderedPageBreak/>
        <w:t>нической карты. На рис. 3 приведен пример построения карты в соответствии с предложенной легендой.</w:t>
      </w:r>
    </w:p>
    <w:p w:rsidR="002743DD" w:rsidRPr="00EE081B" w:rsidRDefault="002743DD" w:rsidP="0076137B">
      <w:pPr>
        <w:pStyle w:val="a8"/>
        <w:ind w:firstLine="426"/>
      </w:pPr>
      <w:r w:rsidRPr="00EE081B">
        <w:rPr>
          <w:rStyle w:val="Sylfaen"/>
          <w:rFonts w:ascii="Times New Roman" w:hAnsi="Times New Roman" w:cs="Times New Roman"/>
          <w:sz w:val="24"/>
          <w:szCs w:val="24"/>
        </w:rPr>
        <w:t>С помощью изобаз могут быть показаны не все неотекто</w:t>
      </w:r>
      <w:r w:rsidRPr="00EE081B">
        <w:rPr>
          <w:rStyle w:val="Sylfaen"/>
          <w:rFonts w:ascii="Times New Roman" w:hAnsi="Times New Roman" w:cs="Times New Roman"/>
          <w:sz w:val="24"/>
          <w:szCs w:val="24"/>
        </w:rPr>
        <w:softHyphen/>
        <w:t>нические структурные элементы. Поэтому легенда предусматри</w:t>
      </w:r>
      <w:r w:rsidRPr="00EE081B">
        <w:rPr>
          <w:rStyle w:val="Sylfaen"/>
          <w:rFonts w:ascii="Times New Roman" w:hAnsi="Times New Roman" w:cs="Times New Roman"/>
          <w:sz w:val="24"/>
          <w:szCs w:val="24"/>
        </w:rPr>
        <w:softHyphen/>
        <w:t xml:space="preserve">вает дополнительное выделение особыми знаками </w:t>
      </w:r>
      <w:proofErr w:type="spellStart"/>
      <w:r w:rsidRPr="00EE081B">
        <w:rPr>
          <w:rStyle w:val="Sylfaen"/>
          <w:rFonts w:ascii="Times New Roman" w:hAnsi="Times New Roman" w:cs="Times New Roman"/>
          <w:sz w:val="24"/>
          <w:szCs w:val="24"/>
        </w:rPr>
        <w:t>неоструктур</w:t>
      </w:r>
      <w:r w:rsidRPr="00EE081B">
        <w:rPr>
          <w:rStyle w:val="Sylfaen"/>
          <w:rFonts w:ascii="Times New Roman" w:hAnsi="Times New Roman" w:cs="Times New Roman"/>
          <w:sz w:val="24"/>
          <w:szCs w:val="24"/>
        </w:rPr>
        <w:softHyphen/>
        <w:t>ных</w:t>
      </w:r>
      <w:proofErr w:type="spellEnd"/>
      <w:r w:rsidRPr="00EE081B">
        <w:rPr>
          <w:rStyle w:val="Sylfaen"/>
          <w:rFonts w:ascii="Times New Roman" w:hAnsi="Times New Roman" w:cs="Times New Roman"/>
          <w:sz w:val="24"/>
          <w:szCs w:val="24"/>
        </w:rPr>
        <w:t xml:space="preserve"> форм </w:t>
      </w:r>
      <w:r w:rsidR="00411B80">
        <w:rPr>
          <w:rStyle w:val="Sylfaen"/>
          <w:rFonts w:ascii="Times New Roman" w:hAnsi="Times New Roman" w:cs="Times New Roman"/>
          <w:sz w:val="24"/>
          <w:szCs w:val="24"/>
        </w:rPr>
        <w:t>-</w:t>
      </w:r>
      <w:r w:rsidRPr="00EE081B">
        <w:rPr>
          <w:rStyle w:val="Sylfaen"/>
          <w:rFonts w:ascii="Times New Roman" w:hAnsi="Times New Roman" w:cs="Times New Roman"/>
          <w:sz w:val="24"/>
          <w:szCs w:val="24"/>
        </w:rPr>
        <w:t xml:space="preserve"> поднятий и опусканий, установленных по рисунку изобаз, и второй, не менее важной серии структурных элемен</w:t>
      </w:r>
      <w:r w:rsidRPr="00EE081B">
        <w:rPr>
          <w:rStyle w:val="Sylfaen"/>
          <w:rFonts w:ascii="Times New Roman" w:hAnsi="Times New Roman" w:cs="Times New Roman"/>
          <w:sz w:val="24"/>
          <w:szCs w:val="24"/>
        </w:rPr>
        <w:softHyphen/>
        <w:t>тов, выявляемых прямым геологическим картированием. К ним относятся разломы различных ра</w:t>
      </w:r>
      <w:r w:rsidRPr="00EE081B">
        <w:rPr>
          <w:rStyle w:val="Sylfaen"/>
          <w:rFonts w:ascii="Times New Roman" w:hAnsi="Times New Roman" w:cs="Times New Roman"/>
          <w:sz w:val="24"/>
          <w:szCs w:val="24"/>
        </w:rPr>
        <w:t>н</w:t>
      </w:r>
      <w:r w:rsidRPr="00EE081B">
        <w:rPr>
          <w:rStyle w:val="Sylfaen"/>
          <w:rFonts w:ascii="Times New Roman" w:hAnsi="Times New Roman" w:cs="Times New Roman"/>
          <w:sz w:val="24"/>
          <w:szCs w:val="24"/>
        </w:rPr>
        <w:t>гов и морфогенетических групп, вулканические аппараты и другие. Они играют важную роль в анализе новейшей структуры. Эти причины дали основание пре</w:t>
      </w:r>
      <w:r w:rsidRPr="00EE081B">
        <w:rPr>
          <w:rStyle w:val="Sylfaen"/>
          <w:rFonts w:ascii="Times New Roman" w:hAnsi="Times New Roman" w:cs="Times New Roman"/>
          <w:sz w:val="24"/>
          <w:szCs w:val="24"/>
        </w:rPr>
        <w:softHyphen/>
        <w:t>дусмотреть в легенде карты группу знаков для отображения ос</w:t>
      </w:r>
      <w:r w:rsidRPr="00EE081B">
        <w:rPr>
          <w:rStyle w:val="Sylfaen"/>
          <w:rFonts w:ascii="Times New Roman" w:hAnsi="Times New Roman" w:cs="Times New Roman"/>
          <w:sz w:val="24"/>
          <w:szCs w:val="24"/>
        </w:rPr>
        <w:softHyphen/>
        <w:t>новных неотектон</w:t>
      </w:r>
      <w:r w:rsidRPr="00EE081B">
        <w:rPr>
          <w:rStyle w:val="Sylfaen"/>
          <w:rFonts w:ascii="Times New Roman" w:hAnsi="Times New Roman" w:cs="Times New Roman"/>
          <w:sz w:val="24"/>
          <w:szCs w:val="24"/>
        </w:rPr>
        <w:t>и</w:t>
      </w:r>
      <w:r w:rsidRPr="00EE081B">
        <w:rPr>
          <w:rStyle w:val="Sylfaen"/>
          <w:rFonts w:ascii="Times New Roman" w:hAnsi="Times New Roman" w:cs="Times New Roman"/>
          <w:sz w:val="24"/>
          <w:szCs w:val="24"/>
        </w:rPr>
        <w:t>ческих структур. Таким образом, в комплексе с первой группой признаков, хара</w:t>
      </w:r>
      <w:r w:rsidRPr="00EE081B">
        <w:rPr>
          <w:rStyle w:val="Sylfaen"/>
          <w:rFonts w:ascii="Times New Roman" w:hAnsi="Times New Roman" w:cs="Times New Roman"/>
          <w:sz w:val="24"/>
          <w:szCs w:val="24"/>
        </w:rPr>
        <w:t>к</w:t>
      </w:r>
      <w:r w:rsidRPr="00EE081B">
        <w:rPr>
          <w:rStyle w:val="Sylfaen"/>
          <w:rFonts w:ascii="Times New Roman" w:hAnsi="Times New Roman" w:cs="Times New Roman"/>
          <w:sz w:val="24"/>
          <w:szCs w:val="24"/>
        </w:rPr>
        <w:t>теризующих динамическую обстановку,</w:t>
      </w:r>
      <w:r w:rsidR="008B53AC">
        <w:rPr>
          <w:rStyle w:val="Sylfaen"/>
          <w:rFonts w:ascii="Times New Roman" w:hAnsi="Times New Roman" w:cs="Times New Roman"/>
          <w:sz w:val="24"/>
          <w:szCs w:val="24"/>
        </w:rPr>
        <w:t xml:space="preserve"> </w:t>
      </w:r>
      <w:r w:rsidRPr="00EE081B">
        <w:rPr>
          <w:rStyle w:val="Sylfaen"/>
          <w:rFonts w:ascii="Times New Roman" w:hAnsi="Times New Roman" w:cs="Times New Roman"/>
          <w:sz w:val="24"/>
          <w:szCs w:val="24"/>
        </w:rPr>
        <w:t>структурные критерии (2-я группа пр</w:t>
      </w:r>
      <w:r w:rsidRPr="00EE081B">
        <w:rPr>
          <w:rStyle w:val="Sylfaen"/>
          <w:rFonts w:ascii="Times New Roman" w:hAnsi="Times New Roman" w:cs="Times New Roman"/>
          <w:sz w:val="24"/>
          <w:szCs w:val="24"/>
        </w:rPr>
        <w:t>и</w:t>
      </w:r>
      <w:r w:rsidRPr="00EE081B">
        <w:rPr>
          <w:rStyle w:val="Sylfaen"/>
          <w:rFonts w:ascii="Times New Roman" w:hAnsi="Times New Roman" w:cs="Times New Roman"/>
          <w:sz w:val="24"/>
          <w:szCs w:val="24"/>
        </w:rPr>
        <w:t>знаков) пред</w:t>
      </w:r>
      <w:r w:rsidRPr="00EE081B">
        <w:rPr>
          <w:rStyle w:val="Sylfaen"/>
          <w:rFonts w:ascii="Times New Roman" w:hAnsi="Times New Roman" w:cs="Times New Roman"/>
          <w:sz w:val="24"/>
          <w:szCs w:val="24"/>
        </w:rPr>
        <w:softHyphen/>
        <w:t>определяют основной принцип построения карты новейшей тек</w:t>
      </w:r>
      <w:r w:rsidRPr="00EE081B">
        <w:rPr>
          <w:rStyle w:val="Sylfaen"/>
          <w:rFonts w:ascii="Times New Roman" w:hAnsi="Times New Roman" w:cs="Times New Roman"/>
          <w:sz w:val="24"/>
          <w:szCs w:val="24"/>
        </w:rPr>
        <w:softHyphen/>
        <w:t xml:space="preserve">тоники </w:t>
      </w:r>
      <w:proofErr w:type="gramStart"/>
      <w:r w:rsidR="00411B80">
        <w:rPr>
          <w:rStyle w:val="Sylfaen"/>
          <w:rFonts w:ascii="Times New Roman" w:hAnsi="Times New Roman" w:cs="Times New Roman"/>
          <w:sz w:val="24"/>
          <w:szCs w:val="24"/>
        </w:rPr>
        <w:t>-</w:t>
      </w:r>
      <w:r w:rsidRPr="00EE081B">
        <w:rPr>
          <w:rStyle w:val="Sylfaen"/>
          <w:rFonts w:ascii="Times New Roman" w:hAnsi="Times New Roman" w:cs="Times New Roman"/>
          <w:sz w:val="24"/>
          <w:szCs w:val="24"/>
        </w:rPr>
        <w:t>д</w:t>
      </w:r>
      <w:proofErr w:type="gramEnd"/>
      <w:r w:rsidRPr="00EE081B">
        <w:rPr>
          <w:rStyle w:val="Sylfaen"/>
          <w:rFonts w:ascii="Times New Roman" w:hAnsi="Times New Roman" w:cs="Times New Roman"/>
          <w:sz w:val="24"/>
          <w:szCs w:val="24"/>
        </w:rPr>
        <w:t>инамо-структурный.</w:t>
      </w:r>
    </w:p>
    <w:p w:rsidR="002743DD" w:rsidRPr="00EE081B" w:rsidRDefault="002743DD" w:rsidP="0076137B">
      <w:pPr>
        <w:pStyle w:val="a8"/>
        <w:ind w:firstLine="426"/>
      </w:pPr>
      <w:r w:rsidRPr="00EE081B">
        <w:rPr>
          <w:rStyle w:val="Sylfaen"/>
          <w:rFonts w:ascii="Times New Roman" w:hAnsi="Times New Roman" w:cs="Times New Roman"/>
          <w:sz w:val="24"/>
          <w:szCs w:val="24"/>
        </w:rPr>
        <w:t>Очень важным моментом при составлении легенд геологи</w:t>
      </w:r>
      <w:r w:rsidRPr="00EE081B">
        <w:rPr>
          <w:rStyle w:val="Sylfaen"/>
          <w:rFonts w:ascii="Times New Roman" w:hAnsi="Times New Roman" w:cs="Times New Roman"/>
          <w:sz w:val="24"/>
          <w:szCs w:val="24"/>
        </w:rPr>
        <w:softHyphen/>
        <w:t>ческих карт является сохранение в них геолого-исторического аспекта. Как правило, эту сторону анал</w:t>
      </w:r>
      <w:r w:rsidRPr="00EE081B">
        <w:rPr>
          <w:rStyle w:val="Sylfaen"/>
          <w:rFonts w:ascii="Times New Roman" w:hAnsi="Times New Roman" w:cs="Times New Roman"/>
          <w:sz w:val="24"/>
          <w:szCs w:val="24"/>
        </w:rPr>
        <w:t>и</w:t>
      </w:r>
      <w:r w:rsidRPr="00EE081B">
        <w:rPr>
          <w:rStyle w:val="Sylfaen"/>
          <w:rFonts w:ascii="Times New Roman" w:hAnsi="Times New Roman" w:cs="Times New Roman"/>
          <w:sz w:val="24"/>
          <w:szCs w:val="24"/>
        </w:rPr>
        <w:t>за развития структур и геологических процессов отражают геологические форм</w:t>
      </w:r>
      <w:r w:rsidRPr="00EE081B">
        <w:rPr>
          <w:rStyle w:val="Sylfaen"/>
          <w:rFonts w:ascii="Times New Roman" w:hAnsi="Times New Roman" w:cs="Times New Roman"/>
          <w:sz w:val="24"/>
          <w:szCs w:val="24"/>
        </w:rPr>
        <w:t>а</w:t>
      </w:r>
      <w:r w:rsidRPr="00EE081B">
        <w:rPr>
          <w:rStyle w:val="Sylfaen"/>
          <w:rFonts w:ascii="Times New Roman" w:hAnsi="Times New Roman" w:cs="Times New Roman"/>
          <w:sz w:val="24"/>
          <w:szCs w:val="24"/>
        </w:rPr>
        <w:t>ции и их ряды. Легенда предусматривает выделение третьей кате</w:t>
      </w:r>
      <w:r w:rsidRPr="00EE081B">
        <w:rPr>
          <w:rStyle w:val="Sylfaen"/>
          <w:rFonts w:ascii="Times New Roman" w:hAnsi="Times New Roman" w:cs="Times New Roman"/>
          <w:sz w:val="24"/>
          <w:szCs w:val="24"/>
        </w:rPr>
        <w:softHyphen/>
        <w:t xml:space="preserve">гории признаков </w:t>
      </w:r>
      <w:r w:rsidR="00411B80">
        <w:rPr>
          <w:rStyle w:val="Sylfaen"/>
          <w:rFonts w:ascii="Times New Roman" w:hAnsi="Times New Roman" w:cs="Times New Roman"/>
          <w:sz w:val="24"/>
          <w:szCs w:val="24"/>
        </w:rPr>
        <w:t>-</w:t>
      </w:r>
      <w:r w:rsidRPr="00EE081B">
        <w:rPr>
          <w:rStyle w:val="Sylfaen"/>
          <w:rFonts w:ascii="Times New Roman" w:hAnsi="Times New Roman" w:cs="Times New Roman"/>
          <w:sz w:val="24"/>
          <w:szCs w:val="24"/>
        </w:rPr>
        <w:t xml:space="preserve"> кайнозойских формаций. Среди них предла</w:t>
      </w:r>
      <w:r w:rsidRPr="00EE081B">
        <w:rPr>
          <w:rStyle w:val="Sylfaen"/>
          <w:rFonts w:ascii="Times New Roman" w:hAnsi="Times New Roman" w:cs="Times New Roman"/>
          <w:sz w:val="24"/>
          <w:szCs w:val="24"/>
        </w:rPr>
        <w:softHyphen/>
        <w:t>гается выделять наиболее общие: ос</w:t>
      </w:r>
      <w:r w:rsidRPr="00EE081B">
        <w:rPr>
          <w:rStyle w:val="Sylfaen"/>
          <w:rFonts w:ascii="Times New Roman" w:hAnsi="Times New Roman" w:cs="Times New Roman"/>
          <w:sz w:val="24"/>
          <w:szCs w:val="24"/>
        </w:rPr>
        <w:t>а</w:t>
      </w:r>
      <w:r w:rsidRPr="00EE081B">
        <w:rPr>
          <w:rStyle w:val="Sylfaen"/>
          <w:rFonts w:ascii="Times New Roman" w:hAnsi="Times New Roman" w:cs="Times New Roman"/>
          <w:sz w:val="24"/>
          <w:szCs w:val="24"/>
        </w:rPr>
        <w:t>дочные, вулканогенные, вулканогенно-осадочные и коры выветривания с указан</w:t>
      </w:r>
      <w:r w:rsidRPr="00EE081B">
        <w:rPr>
          <w:rStyle w:val="Sylfaen"/>
          <w:rFonts w:ascii="Times New Roman" w:hAnsi="Times New Roman" w:cs="Times New Roman"/>
          <w:sz w:val="24"/>
          <w:szCs w:val="24"/>
        </w:rPr>
        <w:t>и</w:t>
      </w:r>
      <w:r w:rsidRPr="00EE081B">
        <w:rPr>
          <w:rStyle w:val="Sylfaen"/>
          <w:rFonts w:ascii="Times New Roman" w:hAnsi="Times New Roman" w:cs="Times New Roman"/>
          <w:sz w:val="24"/>
          <w:szCs w:val="24"/>
        </w:rPr>
        <w:t>ем их возраста. Перечисленный ряд формаций достаточно полно смо</w:t>
      </w:r>
      <w:r w:rsidRPr="00EE081B">
        <w:rPr>
          <w:rStyle w:val="Sylfaen"/>
          <w:rFonts w:ascii="Times New Roman" w:hAnsi="Times New Roman" w:cs="Times New Roman"/>
          <w:sz w:val="24"/>
          <w:szCs w:val="24"/>
        </w:rPr>
        <w:softHyphen/>
        <w:t xml:space="preserve">жет отразить ход и эволюцию геологических </w:t>
      </w:r>
      <w:proofErr w:type="gramStart"/>
      <w:r w:rsidRPr="00EE081B">
        <w:rPr>
          <w:rStyle w:val="Sylfaen"/>
          <w:rFonts w:ascii="Times New Roman" w:hAnsi="Times New Roman" w:cs="Times New Roman"/>
          <w:sz w:val="24"/>
          <w:szCs w:val="24"/>
        </w:rPr>
        <w:t>процессов кайно</w:t>
      </w:r>
      <w:r w:rsidRPr="00EE081B">
        <w:rPr>
          <w:rStyle w:val="Sylfaen"/>
          <w:rFonts w:ascii="Times New Roman" w:hAnsi="Times New Roman" w:cs="Times New Roman"/>
          <w:sz w:val="24"/>
          <w:szCs w:val="24"/>
        </w:rPr>
        <w:softHyphen/>
        <w:t>зойской эры геологического ра</w:t>
      </w:r>
      <w:r w:rsidRPr="00EE081B">
        <w:rPr>
          <w:rStyle w:val="Sylfaen"/>
          <w:rFonts w:ascii="Times New Roman" w:hAnsi="Times New Roman" w:cs="Times New Roman"/>
          <w:sz w:val="24"/>
          <w:szCs w:val="24"/>
        </w:rPr>
        <w:t>з</w:t>
      </w:r>
      <w:r w:rsidRPr="00EE081B">
        <w:rPr>
          <w:rStyle w:val="Sylfaen"/>
          <w:rFonts w:ascii="Times New Roman" w:hAnsi="Times New Roman" w:cs="Times New Roman"/>
          <w:sz w:val="24"/>
          <w:szCs w:val="24"/>
        </w:rPr>
        <w:t>вития территории Сибири</w:t>
      </w:r>
      <w:proofErr w:type="gramEnd"/>
      <w:r w:rsidRPr="00EE081B">
        <w:rPr>
          <w:rStyle w:val="Sylfaen"/>
          <w:rFonts w:ascii="Times New Roman" w:hAnsi="Times New Roman" w:cs="Times New Roman"/>
          <w:sz w:val="24"/>
          <w:szCs w:val="24"/>
        </w:rPr>
        <w:t>.</w:t>
      </w:r>
    </w:p>
    <w:p w:rsidR="002743DD" w:rsidRDefault="002743DD" w:rsidP="0076137B">
      <w:pPr>
        <w:pStyle w:val="a8"/>
        <w:ind w:firstLine="426"/>
        <w:rPr>
          <w:rStyle w:val="Sylfaen"/>
          <w:rFonts w:ascii="Times New Roman" w:hAnsi="Times New Roman" w:cs="Times New Roman"/>
          <w:sz w:val="24"/>
          <w:szCs w:val="24"/>
        </w:rPr>
      </w:pPr>
      <w:r w:rsidRPr="00EE081B">
        <w:rPr>
          <w:rStyle w:val="Sylfaen"/>
          <w:rFonts w:ascii="Times New Roman" w:hAnsi="Times New Roman" w:cs="Times New Roman"/>
          <w:sz w:val="24"/>
          <w:szCs w:val="24"/>
        </w:rPr>
        <w:t>Значительная часть территории юга Сибири является сей</w:t>
      </w:r>
      <w:r w:rsidRPr="00EE081B">
        <w:rPr>
          <w:rStyle w:val="Sylfaen"/>
          <w:rFonts w:ascii="Times New Roman" w:hAnsi="Times New Roman" w:cs="Times New Roman"/>
          <w:sz w:val="24"/>
          <w:szCs w:val="24"/>
        </w:rPr>
        <w:softHyphen/>
        <w:t>смически активной. Для ее характеристики в легенде карты пред</w:t>
      </w:r>
      <w:r w:rsidRPr="00EE081B">
        <w:rPr>
          <w:rStyle w:val="Sylfaen"/>
          <w:rFonts w:ascii="Times New Roman" w:hAnsi="Times New Roman" w:cs="Times New Roman"/>
          <w:sz w:val="24"/>
          <w:szCs w:val="24"/>
        </w:rPr>
        <w:softHyphen/>
        <w:t>лагается использовать только два главных параметра: эпицент</w:t>
      </w:r>
      <w:r w:rsidRPr="00EE081B">
        <w:rPr>
          <w:rStyle w:val="Sylfaen"/>
          <w:rFonts w:ascii="Times New Roman" w:hAnsi="Times New Roman" w:cs="Times New Roman"/>
          <w:sz w:val="24"/>
          <w:szCs w:val="24"/>
        </w:rPr>
        <w:softHyphen/>
        <w:t xml:space="preserve">ры землетрясений с магнитудой М </w:t>
      </w:r>
      <w:r w:rsidR="00411B80">
        <w:rPr>
          <w:rStyle w:val="Sylfaen"/>
          <w:rFonts w:ascii="Times New Roman" w:hAnsi="Times New Roman" w:cs="Times New Roman"/>
          <w:sz w:val="24"/>
          <w:szCs w:val="24"/>
        </w:rPr>
        <w:t>≥</w:t>
      </w:r>
      <w:r w:rsidRPr="00EE081B">
        <w:rPr>
          <w:rStyle w:val="Sylfaen"/>
          <w:rFonts w:ascii="Times New Roman" w:hAnsi="Times New Roman" w:cs="Times New Roman"/>
          <w:sz w:val="24"/>
          <w:szCs w:val="24"/>
        </w:rPr>
        <w:t xml:space="preserve"> 4 и ориентировку напря</w:t>
      </w:r>
      <w:r w:rsidRPr="00EE081B">
        <w:rPr>
          <w:rStyle w:val="Sylfaen"/>
          <w:rFonts w:ascii="Times New Roman" w:hAnsi="Times New Roman" w:cs="Times New Roman"/>
          <w:sz w:val="24"/>
          <w:szCs w:val="24"/>
        </w:rPr>
        <w:softHyphen/>
        <w:t>жений в очагах землетрясений. Последний из названных пара</w:t>
      </w:r>
      <w:r w:rsidRPr="00EE081B">
        <w:rPr>
          <w:rStyle w:val="Sylfaen"/>
          <w:rFonts w:ascii="Times New Roman" w:hAnsi="Times New Roman" w:cs="Times New Roman"/>
          <w:sz w:val="24"/>
          <w:szCs w:val="24"/>
        </w:rPr>
        <w:softHyphen/>
        <w:t>метров будет служить одним из критериев выделения областей- с разными типами неотектон</w:t>
      </w:r>
      <w:r w:rsidRPr="00EE081B">
        <w:rPr>
          <w:rStyle w:val="Sylfaen"/>
          <w:rFonts w:ascii="Times New Roman" w:hAnsi="Times New Roman" w:cs="Times New Roman"/>
          <w:sz w:val="24"/>
          <w:szCs w:val="24"/>
        </w:rPr>
        <w:t>и</w:t>
      </w:r>
      <w:r w:rsidRPr="00EE081B">
        <w:rPr>
          <w:rStyle w:val="Sylfaen"/>
          <w:rFonts w:ascii="Times New Roman" w:hAnsi="Times New Roman" w:cs="Times New Roman"/>
          <w:sz w:val="24"/>
          <w:szCs w:val="24"/>
        </w:rPr>
        <w:t>ческих движений. Оба параметра вместе со знаком «</w:t>
      </w:r>
      <w:proofErr w:type="spellStart"/>
      <w:r w:rsidRPr="00EE081B">
        <w:rPr>
          <w:rStyle w:val="Sylfaen"/>
          <w:rFonts w:ascii="Times New Roman" w:hAnsi="Times New Roman" w:cs="Times New Roman"/>
          <w:sz w:val="24"/>
          <w:szCs w:val="24"/>
        </w:rPr>
        <w:t>сейсмодислокации</w:t>
      </w:r>
      <w:proofErr w:type="spellEnd"/>
      <w:r w:rsidRPr="00EE081B">
        <w:rPr>
          <w:rStyle w:val="Sylfaen"/>
          <w:rFonts w:ascii="Times New Roman" w:hAnsi="Times New Roman" w:cs="Times New Roman"/>
          <w:sz w:val="24"/>
          <w:szCs w:val="24"/>
        </w:rPr>
        <w:t>» будут х</w:t>
      </w:r>
      <w:r w:rsidRPr="00EE081B">
        <w:rPr>
          <w:rStyle w:val="Sylfaen"/>
          <w:rFonts w:ascii="Times New Roman" w:hAnsi="Times New Roman" w:cs="Times New Roman"/>
          <w:sz w:val="24"/>
          <w:szCs w:val="24"/>
        </w:rPr>
        <w:t>а</w:t>
      </w:r>
      <w:r w:rsidRPr="00EE081B">
        <w:rPr>
          <w:rStyle w:val="Sylfaen"/>
          <w:rFonts w:ascii="Times New Roman" w:hAnsi="Times New Roman" w:cs="Times New Roman"/>
          <w:sz w:val="24"/>
          <w:szCs w:val="24"/>
        </w:rPr>
        <w:t>рактеризовать</w:t>
      </w:r>
      <w:r w:rsidR="008B53AC">
        <w:rPr>
          <w:rStyle w:val="Sylfaen"/>
          <w:rFonts w:ascii="Times New Roman" w:hAnsi="Times New Roman" w:cs="Times New Roman"/>
          <w:sz w:val="24"/>
          <w:szCs w:val="24"/>
        </w:rPr>
        <w:t xml:space="preserve"> </w:t>
      </w:r>
      <w:r w:rsidRPr="00EE081B">
        <w:rPr>
          <w:rStyle w:val="Sylfaen"/>
          <w:rFonts w:ascii="Times New Roman" w:hAnsi="Times New Roman" w:cs="Times New Roman"/>
          <w:sz w:val="24"/>
          <w:szCs w:val="24"/>
        </w:rPr>
        <w:t>районы с наиболее интенсивными неотектоническими процессами, охватывающими геологический интервал времени, по крайней мере, не короче г</w:t>
      </w:r>
      <w:r w:rsidRPr="00EE081B">
        <w:rPr>
          <w:rStyle w:val="Sylfaen"/>
          <w:rFonts w:ascii="Times New Roman" w:hAnsi="Times New Roman" w:cs="Times New Roman"/>
          <w:sz w:val="24"/>
          <w:szCs w:val="24"/>
        </w:rPr>
        <w:t>о</w:t>
      </w:r>
      <w:r w:rsidRPr="00EE081B">
        <w:rPr>
          <w:rStyle w:val="Sylfaen"/>
          <w:rFonts w:ascii="Times New Roman" w:hAnsi="Times New Roman" w:cs="Times New Roman"/>
          <w:sz w:val="24"/>
          <w:szCs w:val="24"/>
        </w:rPr>
        <w:t>лоцена.</w:t>
      </w:r>
    </w:p>
    <w:p w:rsidR="00F25793" w:rsidRDefault="00F25793" w:rsidP="0076137B">
      <w:pPr>
        <w:pStyle w:val="a8"/>
        <w:ind w:firstLine="426"/>
      </w:pPr>
    </w:p>
    <w:p w:rsidR="009C0F2D" w:rsidRDefault="009C0F2D" w:rsidP="0076137B">
      <w:pPr>
        <w:pStyle w:val="a8"/>
        <w:ind w:firstLine="426"/>
      </w:pPr>
    </w:p>
    <w:p w:rsidR="009C0F2D" w:rsidRDefault="009C0F2D" w:rsidP="0076137B">
      <w:pPr>
        <w:pStyle w:val="a8"/>
        <w:ind w:firstLine="426"/>
      </w:pPr>
    </w:p>
    <w:p w:rsidR="009C0F2D" w:rsidRDefault="009C0F2D" w:rsidP="0076137B">
      <w:pPr>
        <w:pStyle w:val="a8"/>
        <w:ind w:firstLine="426"/>
      </w:pPr>
    </w:p>
    <w:p w:rsidR="009C0F2D" w:rsidRDefault="009C0F2D" w:rsidP="0076137B">
      <w:pPr>
        <w:pStyle w:val="a8"/>
        <w:ind w:firstLine="426"/>
      </w:pPr>
    </w:p>
    <w:p w:rsidR="009C0F2D" w:rsidRDefault="009C0F2D" w:rsidP="0076137B">
      <w:pPr>
        <w:pStyle w:val="a8"/>
        <w:ind w:firstLine="426"/>
      </w:pPr>
    </w:p>
    <w:p w:rsidR="009C0F2D" w:rsidRDefault="009C0F2D" w:rsidP="0076137B">
      <w:pPr>
        <w:pStyle w:val="a8"/>
        <w:ind w:firstLine="426"/>
      </w:pPr>
    </w:p>
    <w:p w:rsidR="009C0F2D" w:rsidRPr="009C0F2D" w:rsidRDefault="009C0F2D" w:rsidP="009C0F2D">
      <w:pPr>
        <w:autoSpaceDE w:val="0"/>
        <w:autoSpaceDN w:val="0"/>
        <w:adjustRightInd w:val="0"/>
        <w:rPr>
          <w:rFonts w:ascii="Times New Roman" w:hAnsi="Times New Roman" w:cs="Times New Roman"/>
          <w:color w:val="auto"/>
        </w:rPr>
      </w:pPr>
      <w:r w:rsidRPr="009C0F2D">
        <w:rPr>
          <w:rFonts w:ascii="Times New Roman" w:hAnsi="Times New Roman" w:cs="Times New Roman"/>
          <w:color w:val="auto"/>
        </w:rPr>
        <w:t>* Макет легенды был составлен коллектив</w:t>
      </w:r>
      <w:r>
        <w:rPr>
          <w:rFonts w:ascii="Times New Roman" w:hAnsi="Times New Roman" w:cs="Times New Roman"/>
          <w:color w:val="auto"/>
        </w:rPr>
        <w:t>ом</w:t>
      </w:r>
      <w:r w:rsidRPr="009C0F2D">
        <w:rPr>
          <w:rFonts w:ascii="Times New Roman" w:hAnsi="Times New Roman" w:cs="Times New Roman"/>
          <w:color w:val="auto"/>
        </w:rPr>
        <w:t xml:space="preserve"> лаборатории неотектоники</w:t>
      </w:r>
    </w:p>
    <w:p w:rsidR="009C0F2D" w:rsidRPr="009C0F2D" w:rsidRDefault="009C0F2D" w:rsidP="009C0F2D">
      <w:pPr>
        <w:autoSpaceDE w:val="0"/>
        <w:autoSpaceDN w:val="0"/>
        <w:adjustRightInd w:val="0"/>
        <w:rPr>
          <w:rFonts w:ascii="Times New Roman" w:hAnsi="Times New Roman" w:cs="Times New Roman"/>
          <w:color w:val="auto"/>
        </w:rPr>
      </w:pPr>
      <w:r w:rsidRPr="009C0F2D">
        <w:rPr>
          <w:rFonts w:ascii="Times New Roman" w:hAnsi="Times New Roman" w:cs="Times New Roman"/>
          <w:color w:val="auto"/>
        </w:rPr>
        <w:t xml:space="preserve">и геоморфологии </w:t>
      </w:r>
      <w:r>
        <w:rPr>
          <w:rFonts w:ascii="Times New Roman" w:hAnsi="Times New Roman" w:cs="Times New Roman"/>
          <w:color w:val="auto"/>
        </w:rPr>
        <w:t>Института</w:t>
      </w:r>
      <w:r w:rsidRPr="009C0F2D">
        <w:rPr>
          <w:rFonts w:ascii="Times New Roman" w:hAnsi="Times New Roman" w:cs="Times New Roman"/>
          <w:color w:val="auto"/>
        </w:rPr>
        <w:t xml:space="preserve"> земной коры</w:t>
      </w:r>
      <w:proofErr w:type="gramStart"/>
      <w:r w:rsidRPr="009C0F2D">
        <w:rPr>
          <w:rFonts w:ascii="Times New Roman" w:hAnsi="Times New Roman" w:cs="Times New Roman"/>
          <w:color w:val="auto"/>
        </w:rPr>
        <w:t xml:space="preserve"> ,</w:t>
      </w:r>
      <w:proofErr w:type="gramEnd"/>
      <w:r>
        <w:rPr>
          <w:rFonts w:ascii="Times New Roman" w:hAnsi="Times New Roman" w:cs="Times New Roman"/>
          <w:color w:val="auto"/>
        </w:rPr>
        <w:t>обсужден и</w:t>
      </w:r>
      <w:r w:rsidRPr="009C0F2D">
        <w:rPr>
          <w:rFonts w:ascii="Times New Roman" w:hAnsi="Times New Roman" w:cs="Times New Roman"/>
          <w:color w:val="auto"/>
        </w:rPr>
        <w:t xml:space="preserve"> принят на рабочем совещании</w:t>
      </w:r>
    </w:p>
    <w:p w:rsidR="009C0F2D" w:rsidRPr="009C0F2D" w:rsidRDefault="009C0F2D" w:rsidP="009C0F2D">
      <w:pPr>
        <w:autoSpaceDE w:val="0"/>
        <w:autoSpaceDN w:val="0"/>
        <w:adjustRightInd w:val="0"/>
        <w:rPr>
          <w:rFonts w:ascii="Times New Roman" w:hAnsi="Times New Roman" w:cs="Times New Roman"/>
          <w:color w:val="auto"/>
        </w:rPr>
      </w:pPr>
      <w:r w:rsidRPr="009C0F2D">
        <w:rPr>
          <w:rFonts w:ascii="Times New Roman" w:hAnsi="Times New Roman" w:cs="Times New Roman"/>
          <w:color w:val="auto"/>
        </w:rPr>
        <w:t>редколлегии и авторов-составителей карты в мае 1979 г. (</w:t>
      </w:r>
      <w:r>
        <w:rPr>
          <w:rFonts w:ascii="Times New Roman" w:hAnsi="Times New Roman" w:cs="Times New Roman"/>
          <w:color w:val="auto"/>
        </w:rPr>
        <w:t>Иркутск</w:t>
      </w:r>
      <w:proofErr w:type="gramStart"/>
      <w:r w:rsidRPr="009C0F2D">
        <w:rPr>
          <w:rFonts w:ascii="Times New Roman" w:hAnsi="Times New Roman" w:cs="Times New Roman"/>
          <w:color w:val="auto"/>
        </w:rPr>
        <w:t xml:space="preserve"> )</w:t>
      </w:r>
      <w:proofErr w:type="gramEnd"/>
      <w:r w:rsidRPr="009C0F2D">
        <w:rPr>
          <w:rFonts w:ascii="Times New Roman" w:hAnsi="Times New Roman" w:cs="Times New Roman"/>
          <w:color w:val="auto"/>
        </w:rPr>
        <w:t>.</w:t>
      </w:r>
    </w:p>
    <w:p w:rsidR="009C0F2D" w:rsidRPr="009C0F2D" w:rsidRDefault="009C0F2D" w:rsidP="009C0F2D">
      <w:pPr>
        <w:autoSpaceDE w:val="0"/>
        <w:autoSpaceDN w:val="0"/>
        <w:adjustRightInd w:val="0"/>
        <w:rPr>
          <w:rFonts w:ascii="Times New Roman" w:hAnsi="Times New Roman" w:cs="Times New Roman"/>
          <w:color w:val="auto"/>
        </w:rPr>
      </w:pPr>
      <w:r w:rsidRPr="009C0F2D">
        <w:rPr>
          <w:rFonts w:ascii="Times New Roman" w:hAnsi="Times New Roman" w:cs="Times New Roman"/>
          <w:color w:val="auto"/>
        </w:rPr>
        <w:t>Авторы выражают признательность всем коллегам</w:t>
      </w:r>
      <w:proofErr w:type="gramStart"/>
      <w:r w:rsidRPr="009C0F2D">
        <w:rPr>
          <w:rFonts w:ascii="Times New Roman" w:hAnsi="Times New Roman" w:cs="Times New Roman"/>
          <w:color w:val="auto"/>
        </w:rPr>
        <w:t xml:space="preserve"> ,</w:t>
      </w:r>
      <w:proofErr w:type="gramEnd"/>
      <w:r w:rsidRPr="009C0F2D">
        <w:rPr>
          <w:rFonts w:ascii="Times New Roman" w:hAnsi="Times New Roman" w:cs="Times New Roman"/>
          <w:color w:val="auto"/>
        </w:rPr>
        <w:t xml:space="preserve"> принявшим участие в обсуждении</w:t>
      </w:r>
    </w:p>
    <w:p w:rsidR="009C0F2D" w:rsidRPr="009C0F2D" w:rsidRDefault="009C0F2D" w:rsidP="009C0F2D">
      <w:pPr>
        <w:pStyle w:val="a8"/>
        <w:ind w:firstLine="426"/>
        <w:rPr>
          <w:rFonts w:ascii="Times New Roman" w:hAnsi="Times New Roman" w:cs="Times New Roman"/>
        </w:rPr>
        <w:sectPr w:rsidR="009C0F2D" w:rsidRPr="009C0F2D" w:rsidSect="0076137B">
          <w:footerReference w:type="even" r:id="rId8"/>
          <w:pgSz w:w="11906" w:h="16838" w:code="9"/>
          <w:pgMar w:top="1134" w:right="850" w:bottom="1134" w:left="1701" w:header="0" w:footer="3" w:gutter="0"/>
          <w:cols w:space="720"/>
          <w:noEndnote/>
          <w:docGrid w:linePitch="360"/>
        </w:sectPr>
      </w:pPr>
      <w:r w:rsidRPr="009C0F2D">
        <w:rPr>
          <w:rFonts w:ascii="Times New Roman" w:hAnsi="Times New Roman" w:cs="Times New Roman"/>
          <w:color w:val="auto"/>
        </w:rPr>
        <w:t xml:space="preserve">легенды и </w:t>
      </w:r>
      <w:proofErr w:type="gramStart"/>
      <w:r w:rsidRPr="009C0F2D">
        <w:rPr>
          <w:rFonts w:ascii="Times New Roman" w:hAnsi="Times New Roman" w:cs="Times New Roman"/>
          <w:color w:val="auto"/>
        </w:rPr>
        <w:t>внесшим</w:t>
      </w:r>
      <w:proofErr w:type="gramEnd"/>
      <w:r w:rsidRPr="009C0F2D">
        <w:rPr>
          <w:rFonts w:ascii="Times New Roman" w:hAnsi="Times New Roman" w:cs="Times New Roman"/>
          <w:color w:val="auto"/>
        </w:rPr>
        <w:t xml:space="preserve"> в нее попр</w:t>
      </w:r>
      <w:r>
        <w:rPr>
          <w:rFonts w:ascii="Times New Roman" w:hAnsi="Times New Roman" w:cs="Times New Roman"/>
          <w:color w:val="auto"/>
        </w:rPr>
        <w:t>авки</w:t>
      </w:r>
      <w:r w:rsidRPr="009C0F2D">
        <w:rPr>
          <w:rFonts w:ascii="Times New Roman" w:hAnsi="Times New Roman" w:cs="Times New Roman"/>
          <w:color w:val="auto"/>
        </w:rPr>
        <w:t>.</w:t>
      </w:r>
    </w:p>
    <w:p w:rsidR="00E927D0" w:rsidRDefault="005614BD" w:rsidP="00E927D0">
      <w:pPr>
        <w:pStyle w:val="a8"/>
        <w:ind w:left="-993" w:firstLine="142"/>
        <w:rPr>
          <w:noProof/>
        </w:rPr>
      </w:pPr>
      <w:r>
        <w:rPr>
          <w:noProof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7.15pt;height:486.7pt;visibility:visible;mso-wrap-style:square">
            <v:imagedata r:id="rId9" o:title=""/>
          </v:shape>
        </w:pict>
      </w:r>
    </w:p>
    <w:p w:rsidR="00E927D0" w:rsidRDefault="00E927D0" w:rsidP="00E927D0">
      <w:pPr>
        <w:pStyle w:val="a8"/>
        <w:ind w:left="-1134" w:firstLine="141"/>
        <w:rPr>
          <w:noProof/>
        </w:rPr>
      </w:pPr>
    </w:p>
    <w:p w:rsidR="00E927D0" w:rsidRDefault="00E927D0" w:rsidP="00E927D0">
      <w:pPr>
        <w:pStyle w:val="a8"/>
        <w:ind w:left="-1134" w:firstLine="141"/>
        <w:rPr>
          <w:noProof/>
        </w:rPr>
      </w:pPr>
      <w:r>
        <w:rPr>
          <w:noProof/>
        </w:rPr>
        <w:t xml:space="preserve">                                              Рис. 2</w:t>
      </w:r>
    </w:p>
    <w:p w:rsidR="00E927D0" w:rsidRDefault="00E927D0" w:rsidP="00E927D0">
      <w:pPr>
        <w:pStyle w:val="a8"/>
        <w:ind w:left="-1134" w:firstLine="141"/>
        <w:rPr>
          <w:noProof/>
        </w:rPr>
      </w:pPr>
    </w:p>
    <w:p w:rsidR="00E927D0" w:rsidRDefault="00E927D0" w:rsidP="00E927D0">
      <w:pPr>
        <w:pStyle w:val="a8"/>
        <w:ind w:left="-1134" w:firstLine="141"/>
        <w:rPr>
          <w:noProof/>
        </w:rPr>
      </w:pPr>
    </w:p>
    <w:p w:rsidR="00E927D0" w:rsidRDefault="00E927D0" w:rsidP="00E927D0">
      <w:pPr>
        <w:pStyle w:val="a8"/>
        <w:ind w:left="-1134" w:firstLine="141"/>
        <w:rPr>
          <w:noProof/>
        </w:rPr>
      </w:pPr>
    </w:p>
    <w:p w:rsidR="00E927D0" w:rsidRDefault="00E927D0" w:rsidP="00E927D0">
      <w:pPr>
        <w:pStyle w:val="a8"/>
        <w:ind w:left="-1134" w:firstLine="141"/>
        <w:rPr>
          <w:noProof/>
        </w:rPr>
      </w:pPr>
    </w:p>
    <w:p w:rsidR="00E927D0" w:rsidRDefault="00E927D0" w:rsidP="00E927D0">
      <w:pPr>
        <w:pStyle w:val="a8"/>
        <w:ind w:left="-1134" w:firstLine="141"/>
        <w:rPr>
          <w:noProof/>
        </w:rPr>
      </w:pPr>
    </w:p>
    <w:p w:rsidR="00E927D0" w:rsidRDefault="00E927D0" w:rsidP="00E927D0">
      <w:pPr>
        <w:pStyle w:val="a8"/>
        <w:ind w:left="-1134" w:firstLine="141"/>
        <w:rPr>
          <w:noProof/>
        </w:rPr>
      </w:pPr>
    </w:p>
    <w:p w:rsidR="00E927D0" w:rsidRDefault="00E927D0" w:rsidP="00E927D0">
      <w:pPr>
        <w:pStyle w:val="a8"/>
        <w:ind w:left="-1134" w:firstLine="141"/>
        <w:rPr>
          <w:noProof/>
        </w:rPr>
      </w:pPr>
    </w:p>
    <w:p w:rsidR="00E927D0" w:rsidRDefault="00E927D0" w:rsidP="00E927D0">
      <w:pPr>
        <w:pStyle w:val="a8"/>
        <w:ind w:left="-1134" w:firstLine="141"/>
        <w:rPr>
          <w:noProof/>
        </w:rPr>
      </w:pPr>
    </w:p>
    <w:p w:rsidR="00E927D0" w:rsidRDefault="00E927D0" w:rsidP="00E927D0">
      <w:pPr>
        <w:pStyle w:val="a8"/>
        <w:ind w:left="-1134" w:firstLine="141"/>
        <w:rPr>
          <w:noProof/>
        </w:rPr>
      </w:pPr>
    </w:p>
    <w:p w:rsidR="00E927D0" w:rsidRDefault="00E927D0" w:rsidP="00E927D0">
      <w:pPr>
        <w:pStyle w:val="a8"/>
        <w:ind w:left="-1134" w:firstLine="141"/>
        <w:rPr>
          <w:noProof/>
        </w:rPr>
      </w:pPr>
    </w:p>
    <w:p w:rsidR="00E927D0" w:rsidRDefault="00E927D0" w:rsidP="00E927D0">
      <w:pPr>
        <w:pStyle w:val="a8"/>
        <w:ind w:left="-1134" w:firstLine="141"/>
        <w:rPr>
          <w:noProof/>
        </w:rPr>
      </w:pPr>
    </w:p>
    <w:p w:rsidR="00E927D0" w:rsidRDefault="00E927D0" w:rsidP="00E927D0">
      <w:pPr>
        <w:pStyle w:val="a8"/>
        <w:ind w:left="-1134" w:firstLine="141"/>
        <w:rPr>
          <w:noProof/>
        </w:rPr>
      </w:pPr>
    </w:p>
    <w:p w:rsidR="00E927D0" w:rsidRDefault="00E927D0" w:rsidP="00E927D0">
      <w:pPr>
        <w:pStyle w:val="a8"/>
        <w:ind w:left="-1134" w:firstLine="141"/>
        <w:rPr>
          <w:noProof/>
        </w:rPr>
      </w:pPr>
    </w:p>
    <w:p w:rsidR="00E927D0" w:rsidRDefault="00E927D0" w:rsidP="00E927D0">
      <w:pPr>
        <w:pStyle w:val="a8"/>
        <w:ind w:left="-1134" w:firstLine="141"/>
        <w:rPr>
          <w:noProof/>
        </w:rPr>
      </w:pPr>
    </w:p>
    <w:p w:rsidR="00642668" w:rsidRDefault="00642668" w:rsidP="00E927D0">
      <w:pPr>
        <w:pStyle w:val="a8"/>
        <w:ind w:left="-426" w:firstLine="568"/>
        <w:rPr>
          <w:color w:val="auto"/>
        </w:rPr>
      </w:pPr>
      <w:r>
        <w:rPr>
          <w:color w:val="auto"/>
        </w:rPr>
        <w:lastRenderedPageBreak/>
        <w:t xml:space="preserve">                    </w:t>
      </w:r>
      <w:r w:rsidR="005614BD">
        <w:rPr>
          <w:noProof/>
        </w:rPr>
        <w:pict>
          <v:shape id="Рисунок 1" o:spid="_x0000_i1026" type="#_x0000_t75" style="width:467.55pt;height:364.55pt;visibility:visible;mso-wrap-style:square">
            <v:imagedata r:id="rId10" o:title=""/>
          </v:shape>
        </w:pict>
      </w:r>
    </w:p>
    <w:p w:rsidR="00642668" w:rsidRDefault="00642668" w:rsidP="0076137B">
      <w:pPr>
        <w:pStyle w:val="a8"/>
        <w:ind w:firstLine="426"/>
        <w:rPr>
          <w:color w:val="auto"/>
        </w:rPr>
      </w:pPr>
    </w:p>
    <w:p w:rsidR="00642668" w:rsidRPr="00642668" w:rsidRDefault="00642668" w:rsidP="00642668">
      <w:pPr>
        <w:rPr>
          <w:rFonts w:ascii="Times New Roman" w:hAnsi="Times New Roman" w:cs="Times New Roman"/>
          <w:color w:val="auto"/>
          <w:sz w:val="20"/>
          <w:szCs w:val="20"/>
        </w:rPr>
      </w:pPr>
      <w:r w:rsidRPr="00642668">
        <w:rPr>
          <w:rFonts w:ascii="Times New Roman" w:hAnsi="Times New Roman" w:cs="Times New Roman"/>
          <w:color w:val="5A5A5A"/>
          <w:spacing w:val="10"/>
          <w:sz w:val="20"/>
          <w:szCs w:val="20"/>
        </w:rPr>
        <w:t xml:space="preserve">Рис. 3. Карта новейшей тектоники Байкальской </w:t>
      </w:r>
      <w:proofErr w:type="spellStart"/>
      <w:r w:rsidRPr="00642668">
        <w:rPr>
          <w:rFonts w:ascii="Times New Roman" w:hAnsi="Times New Roman" w:cs="Times New Roman"/>
          <w:color w:val="5A5A5A"/>
          <w:spacing w:val="10"/>
          <w:sz w:val="20"/>
          <w:szCs w:val="20"/>
        </w:rPr>
        <w:t>рифтовой</w:t>
      </w:r>
      <w:proofErr w:type="spellEnd"/>
      <w:r w:rsidRPr="00642668">
        <w:rPr>
          <w:rFonts w:ascii="Times New Roman" w:hAnsi="Times New Roman" w:cs="Times New Roman"/>
          <w:color w:val="5A5A5A"/>
          <w:spacing w:val="10"/>
          <w:sz w:val="20"/>
          <w:szCs w:val="20"/>
        </w:rPr>
        <w:t xml:space="preserve"> </w:t>
      </w:r>
      <w:r w:rsidRPr="00642668">
        <w:rPr>
          <w:rFonts w:ascii="Times New Roman" w:hAnsi="Times New Roman" w:cs="Times New Roman"/>
          <w:color w:val="737373"/>
          <w:spacing w:val="10"/>
          <w:sz w:val="20"/>
          <w:szCs w:val="20"/>
        </w:rPr>
        <w:t xml:space="preserve">зоны </w:t>
      </w:r>
      <w:r w:rsidRPr="00642668">
        <w:rPr>
          <w:rFonts w:ascii="Times New Roman" w:hAnsi="Times New Roman" w:cs="Times New Roman"/>
          <w:color w:val="5A5A5A"/>
          <w:spacing w:val="10"/>
          <w:sz w:val="20"/>
          <w:szCs w:val="20"/>
        </w:rPr>
        <w:t>(</w:t>
      </w:r>
      <w:proofErr w:type="spellStart"/>
      <w:r w:rsidRPr="00642668">
        <w:rPr>
          <w:rFonts w:ascii="Times New Roman" w:hAnsi="Times New Roman" w:cs="Times New Roman"/>
          <w:color w:val="5A5A5A"/>
          <w:spacing w:val="10"/>
          <w:sz w:val="20"/>
          <w:szCs w:val="20"/>
        </w:rPr>
        <w:t>Шерман</w:t>
      </w:r>
      <w:proofErr w:type="spellEnd"/>
      <w:r w:rsidRPr="00642668">
        <w:rPr>
          <w:rFonts w:ascii="Times New Roman" w:hAnsi="Times New Roman" w:cs="Times New Roman"/>
          <w:color w:val="5A5A5A"/>
          <w:spacing w:val="10"/>
          <w:sz w:val="20"/>
          <w:szCs w:val="20"/>
        </w:rPr>
        <w:t xml:space="preserve">, </w:t>
      </w:r>
      <w:r w:rsidRPr="00642668">
        <w:rPr>
          <w:rFonts w:ascii="Times New Roman" w:hAnsi="Times New Roman" w:cs="Times New Roman"/>
          <w:color w:val="737373"/>
          <w:spacing w:val="10"/>
          <w:sz w:val="20"/>
          <w:szCs w:val="20"/>
        </w:rPr>
        <w:t xml:space="preserve">Леви, </w:t>
      </w:r>
      <w:r w:rsidRPr="00642668">
        <w:rPr>
          <w:rFonts w:ascii="Times New Roman" w:hAnsi="Times New Roman" w:cs="Times New Roman"/>
          <w:color w:val="5A5A5A"/>
          <w:spacing w:val="10"/>
          <w:sz w:val="20"/>
          <w:szCs w:val="20"/>
        </w:rPr>
        <w:t>1979)</w:t>
      </w:r>
    </w:p>
    <w:p w:rsidR="00642668" w:rsidRPr="00642668" w:rsidRDefault="00642668" w:rsidP="00642668">
      <w:pPr>
        <w:rPr>
          <w:rFonts w:ascii="Times New Roman" w:hAnsi="Times New Roman" w:cs="Times New Roman"/>
          <w:color w:val="5A5A5A"/>
          <w:spacing w:val="10"/>
          <w:sz w:val="20"/>
          <w:szCs w:val="20"/>
        </w:rPr>
      </w:pPr>
      <w:r w:rsidRPr="00642668">
        <w:rPr>
          <w:rFonts w:ascii="Times New Roman" w:hAnsi="Times New Roman" w:cs="Times New Roman"/>
          <w:color w:val="5A5A5A"/>
          <w:spacing w:val="10"/>
          <w:sz w:val="20"/>
          <w:szCs w:val="20"/>
        </w:rPr>
        <w:t xml:space="preserve">Преобладающие типы движений коры: </w:t>
      </w:r>
      <w:r w:rsidRPr="00642668">
        <w:rPr>
          <w:rFonts w:ascii="Times New Roman" w:hAnsi="Times New Roman" w:cs="Times New Roman"/>
          <w:color w:val="444444"/>
          <w:spacing w:val="10"/>
          <w:sz w:val="20"/>
          <w:szCs w:val="20"/>
        </w:rPr>
        <w:t>1-</w:t>
      </w:r>
      <w:r w:rsidRPr="00642668">
        <w:rPr>
          <w:rFonts w:ascii="Times New Roman" w:hAnsi="Times New Roman" w:cs="Times New Roman"/>
          <w:color w:val="5A5A5A"/>
          <w:spacing w:val="10"/>
          <w:sz w:val="20"/>
          <w:szCs w:val="20"/>
        </w:rPr>
        <w:t xml:space="preserve">горизонтальные </w:t>
      </w:r>
      <w:r w:rsidRPr="00642668">
        <w:rPr>
          <w:rFonts w:ascii="Times New Roman" w:hAnsi="Times New Roman" w:cs="Times New Roman"/>
          <w:color w:val="737373"/>
          <w:spacing w:val="10"/>
          <w:sz w:val="20"/>
          <w:szCs w:val="20"/>
        </w:rPr>
        <w:t xml:space="preserve">с </w:t>
      </w:r>
      <w:proofErr w:type="spellStart"/>
      <w:r w:rsidRPr="00642668">
        <w:rPr>
          <w:rFonts w:ascii="Times New Roman" w:hAnsi="Times New Roman" w:cs="Times New Roman"/>
          <w:color w:val="5A5A5A"/>
          <w:spacing w:val="10"/>
          <w:sz w:val="20"/>
          <w:szCs w:val="20"/>
        </w:rPr>
        <w:t>раздвиговым</w:t>
      </w:r>
      <w:proofErr w:type="spellEnd"/>
      <w:r w:rsidRPr="00642668">
        <w:rPr>
          <w:rFonts w:ascii="Times New Roman" w:hAnsi="Times New Roman" w:cs="Times New Roman"/>
          <w:color w:val="5A5A5A"/>
          <w:spacing w:val="10"/>
          <w:sz w:val="20"/>
          <w:szCs w:val="20"/>
        </w:rPr>
        <w:t xml:space="preserve"> </w:t>
      </w:r>
      <w:r w:rsidRPr="00642668">
        <w:rPr>
          <w:rFonts w:ascii="Times New Roman" w:hAnsi="Times New Roman" w:cs="Times New Roman"/>
          <w:color w:val="737373"/>
          <w:spacing w:val="10"/>
          <w:sz w:val="20"/>
          <w:szCs w:val="20"/>
        </w:rPr>
        <w:t xml:space="preserve">полем </w:t>
      </w:r>
      <w:r w:rsidRPr="00642668">
        <w:rPr>
          <w:rFonts w:ascii="Times New Roman" w:hAnsi="Times New Roman" w:cs="Times New Roman"/>
          <w:color w:val="5A5A5A"/>
          <w:spacing w:val="10"/>
          <w:sz w:val="20"/>
          <w:szCs w:val="20"/>
        </w:rPr>
        <w:t xml:space="preserve">напряжений; </w:t>
      </w:r>
      <w:r w:rsidRPr="00642668">
        <w:rPr>
          <w:rFonts w:ascii="Times New Roman" w:hAnsi="Times New Roman" w:cs="Times New Roman"/>
          <w:color w:val="737373"/>
          <w:spacing w:val="10"/>
          <w:sz w:val="20"/>
          <w:szCs w:val="20"/>
        </w:rPr>
        <w:t>2-</w:t>
      </w:r>
      <w:r w:rsidRPr="00642668">
        <w:rPr>
          <w:rFonts w:ascii="Times New Roman" w:hAnsi="Times New Roman" w:cs="Times New Roman"/>
          <w:color w:val="5A5A5A"/>
          <w:spacing w:val="10"/>
          <w:sz w:val="20"/>
          <w:szCs w:val="20"/>
        </w:rPr>
        <w:t>гори</w:t>
      </w:r>
      <w:r w:rsidRPr="00642668">
        <w:rPr>
          <w:rFonts w:ascii="Times New Roman" w:hAnsi="Times New Roman" w:cs="Times New Roman"/>
          <w:color w:val="5A5A5A"/>
          <w:spacing w:val="10"/>
          <w:sz w:val="20"/>
          <w:szCs w:val="20"/>
        </w:rPr>
        <w:softHyphen/>
        <w:t xml:space="preserve">зонтальные со сдвиговым полем напряжений; </w:t>
      </w:r>
      <w:r w:rsidRPr="00642668">
        <w:rPr>
          <w:rFonts w:ascii="Times New Roman" w:hAnsi="Times New Roman" w:cs="Times New Roman"/>
          <w:color w:val="737373"/>
          <w:spacing w:val="10"/>
          <w:sz w:val="20"/>
          <w:szCs w:val="20"/>
        </w:rPr>
        <w:t xml:space="preserve">3-вертикальные со сбросовым полем </w:t>
      </w:r>
      <w:r w:rsidRPr="00642668">
        <w:rPr>
          <w:rFonts w:ascii="Times New Roman" w:hAnsi="Times New Roman" w:cs="Times New Roman"/>
          <w:color w:val="5A5A5A"/>
          <w:spacing w:val="10"/>
          <w:sz w:val="20"/>
          <w:szCs w:val="20"/>
        </w:rPr>
        <w:t>напряж</w:t>
      </w:r>
      <w:r w:rsidRPr="00642668">
        <w:rPr>
          <w:rFonts w:ascii="Times New Roman" w:hAnsi="Times New Roman" w:cs="Times New Roman"/>
          <w:color w:val="5A5A5A"/>
          <w:spacing w:val="10"/>
          <w:sz w:val="20"/>
          <w:szCs w:val="20"/>
        </w:rPr>
        <w:t>е</w:t>
      </w:r>
      <w:r w:rsidRPr="00642668">
        <w:rPr>
          <w:rFonts w:ascii="Times New Roman" w:hAnsi="Times New Roman" w:cs="Times New Roman"/>
          <w:color w:val="5A5A5A"/>
          <w:spacing w:val="10"/>
          <w:sz w:val="20"/>
          <w:szCs w:val="20"/>
        </w:rPr>
        <w:t xml:space="preserve">ний. </w:t>
      </w:r>
      <w:r w:rsidRPr="00642668">
        <w:rPr>
          <w:rFonts w:ascii="Times New Roman" w:hAnsi="Times New Roman" w:cs="Times New Roman"/>
          <w:color w:val="737373"/>
          <w:spacing w:val="10"/>
          <w:sz w:val="20"/>
          <w:szCs w:val="20"/>
        </w:rPr>
        <w:t xml:space="preserve">Типы </w:t>
      </w:r>
      <w:r w:rsidRPr="00642668">
        <w:rPr>
          <w:rFonts w:ascii="Times New Roman" w:hAnsi="Times New Roman" w:cs="Times New Roman"/>
          <w:color w:val="5A5A5A"/>
          <w:spacing w:val="10"/>
          <w:sz w:val="20"/>
          <w:szCs w:val="20"/>
        </w:rPr>
        <w:t xml:space="preserve">крупных </w:t>
      </w:r>
      <w:r w:rsidRPr="00642668">
        <w:rPr>
          <w:rFonts w:ascii="Times New Roman" w:hAnsi="Times New Roman" w:cs="Times New Roman"/>
          <w:color w:val="444444"/>
          <w:spacing w:val="10"/>
          <w:sz w:val="20"/>
          <w:szCs w:val="20"/>
        </w:rPr>
        <w:t xml:space="preserve">разломов </w:t>
      </w:r>
      <w:r w:rsidRPr="00642668">
        <w:rPr>
          <w:rFonts w:ascii="Times New Roman" w:hAnsi="Times New Roman" w:cs="Times New Roman"/>
          <w:color w:val="5A5A5A"/>
          <w:spacing w:val="10"/>
          <w:sz w:val="20"/>
          <w:szCs w:val="20"/>
        </w:rPr>
        <w:t xml:space="preserve">кайнозойской активизации: </w:t>
      </w:r>
      <w:r w:rsidRPr="00642668">
        <w:rPr>
          <w:rFonts w:ascii="Times New Roman" w:hAnsi="Times New Roman" w:cs="Times New Roman"/>
          <w:color w:val="737373"/>
          <w:spacing w:val="10"/>
          <w:sz w:val="20"/>
          <w:szCs w:val="20"/>
        </w:rPr>
        <w:t>4-</w:t>
      </w:r>
      <w:r w:rsidRPr="00642668">
        <w:rPr>
          <w:rFonts w:ascii="Times New Roman" w:hAnsi="Times New Roman" w:cs="Times New Roman"/>
          <w:color w:val="5A5A5A"/>
          <w:spacing w:val="10"/>
          <w:sz w:val="20"/>
          <w:szCs w:val="20"/>
        </w:rPr>
        <w:t xml:space="preserve">трансформные; </w:t>
      </w:r>
      <w:r w:rsidRPr="00642668">
        <w:rPr>
          <w:rFonts w:ascii="Times New Roman" w:hAnsi="Times New Roman" w:cs="Times New Roman"/>
          <w:color w:val="737373"/>
          <w:spacing w:val="10"/>
          <w:sz w:val="20"/>
          <w:szCs w:val="20"/>
        </w:rPr>
        <w:t>5-сбросы; 6-</w:t>
      </w:r>
      <w:r w:rsidRPr="00642668">
        <w:rPr>
          <w:rFonts w:ascii="Times New Roman" w:hAnsi="Times New Roman" w:cs="Times New Roman"/>
          <w:color w:val="5A5A5A"/>
          <w:spacing w:val="10"/>
          <w:sz w:val="20"/>
          <w:szCs w:val="20"/>
        </w:rPr>
        <w:t xml:space="preserve">сдвиго-сбросы; </w:t>
      </w:r>
      <w:r w:rsidRPr="00642668">
        <w:rPr>
          <w:rFonts w:ascii="Times New Roman" w:hAnsi="Times New Roman" w:cs="Times New Roman"/>
          <w:color w:val="737373"/>
          <w:spacing w:val="10"/>
          <w:sz w:val="20"/>
          <w:szCs w:val="20"/>
        </w:rPr>
        <w:t>7-</w:t>
      </w:r>
      <w:r w:rsidRPr="00642668">
        <w:rPr>
          <w:rFonts w:ascii="Times New Roman" w:hAnsi="Times New Roman" w:cs="Times New Roman"/>
          <w:color w:val="5A5A5A"/>
          <w:spacing w:val="10"/>
          <w:sz w:val="20"/>
          <w:szCs w:val="20"/>
        </w:rPr>
        <w:t xml:space="preserve">сдвиго-вбросы; </w:t>
      </w:r>
      <w:r w:rsidRPr="00642668">
        <w:rPr>
          <w:rFonts w:ascii="Times New Roman" w:hAnsi="Times New Roman" w:cs="Times New Roman"/>
          <w:color w:val="444444"/>
          <w:spacing w:val="10"/>
          <w:sz w:val="20"/>
          <w:szCs w:val="20"/>
        </w:rPr>
        <w:t>8-</w:t>
      </w:r>
      <w:r w:rsidRPr="00642668">
        <w:rPr>
          <w:rFonts w:ascii="Times New Roman" w:hAnsi="Times New Roman" w:cs="Times New Roman"/>
          <w:color w:val="5A5A5A"/>
          <w:spacing w:val="10"/>
          <w:sz w:val="20"/>
          <w:szCs w:val="20"/>
        </w:rPr>
        <w:t>надвиги;</w:t>
      </w:r>
    </w:p>
    <w:p w:rsidR="00642668" w:rsidRPr="00642668" w:rsidRDefault="00642668" w:rsidP="00642668">
      <w:pPr>
        <w:rPr>
          <w:color w:val="auto"/>
          <w:sz w:val="20"/>
          <w:szCs w:val="20"/>
        </w:rPr>
      </w:pPr>
      <w:r w:rsidRPr="00642668">
        <w:rPr>
          <w:rFonts w:ascii="Times New Roman" w:hAnsi="Times New Roman" w:cs="Times New Roman"/>
          <w:color w:val="5A5A5A"/>
          <w:spacing w:val="10"/>
          <w:sz w:val="20"/>
          <w:szCs w:val="20"/>
        </w:rPr>
        <w:t xml:space="preserve"> </w:t>
      </w:r>
      <w:r w:rsidRPr="00642668">
        <w:rPr>
          <w:rFonts w:ascii="Times New Roman" w:hAnsi="Times New Roman" w:cs="Times New Roman"/>
          <w:color w:val="737373"/>
          <w:spacing w:val="10"/>
          <w:sz w:val="20"/>
          <w:szCs w:val="20"/>
        </w:rPr>
        <w:t>9-</w:t>
      </w:r>
      <w:r w:rsidRPr="00642668">
        <w:rPr>
          <w:rFonts w:ascii="Times New Roman" w:hAnsi="Times New Roman" w:cs="Times New Roman"/>
          <w:color w:val="5A5A5A"/>
          <w:spacing w:val="10"/>
          <w:sz w:val="20"/>
          <w:szCs w:val="20"/>
        </w:rPr>
        <w:t xml:space="preserve">зоны повышенной </w:t>
      </w:r>
      <w:proofErr w:type="spellStart"/>
      <w:r w:rsidRPr="00642668">
        <w:rPr>
          <w:rFonts w:ascii="Times New Roman" w:hAnsi="Times New Roman" w:cs="Times New Roman"/>
          <w:color w:val="737373"/>
          <w:spacing w:val="10"/>
          <w:sz w:val="20"/>
          <w:szCs w:val="20"/>
        </w:rPr>
        <w:t>трещиноватости</w:t>
      </w:r>
      <w:proofErr w:type="spellEnd"/>
      <w:r w:rsidRPr="00642668">
        <w:rPr>
          <w:rFonts w:ascii="Times New Roman" w:hAnsi="Times New Roman" w:cs="Times New Roman"/>
          <w:color w:val="737373"/>
          <w:spacing w:val="10"/>
          <w:sz w:val="20"/>
          <w:szCs w:val="20"/>
        </w:rPr>
        <w:t xml:space="preserve">, соответствующие </w:t>
      </w:r>
      <w:r w:rsidRPr="00642668">
        <w:rPr>
          <w:rFonts w:ascii="Times New Roman" w:hAnsi="Times New Roman" w:cs="Times New Roman"/>
          <w:color w:val="5A5A5A"/>
          <w:spacing w:val="10"/>
          <w:sz w:val="20"/>
          <w:szCs w:val="20"/>
        </w:rPr>
        <w:t xml:space="preserve">зарождающимся </w:t>
      </w:r>
      <w:r w:rsidRPr="00642668">
        <w:rPr>
          <w:rFonts w:ascii="Times New Roman" w:hAnsi="Times New Roman" w:cs="Times New Roman"/>
          <w:color w:val="737373"/>
          <w:spacing w:val="10"/>
          <w:sz w:val="20"/>
          <w:szCs w:val="20"/>
        </w:rPr>
        <w:t>раз</w:t>
      </w:r>
      <w:r w:rsidRPr="00642668">
        <w:rPr>
          <w:rFonts w:ascii="Times New Roman" w:hAnsi="Times New Roman" w:cs="Times New Roman"/>
          <w:color w:val="737373"/>
          <w:spacing w:val="10"/>
          <w:sz w:val="20"/>
          <w:szCs w:val="20"/>
        </w:rPr>
        <w:softHyphen/>
      </w:r>
      <w:r w:rsidRPr="00642668">
        <w:rPr>
          <w:rFonts w:ascii="Times New Roman" w:hAnsi="Times New Roman" w:cs="Times New Roman"/>
          <w:color w:val="5A5A5A"/>
          <w:spacing w:val="10"/>
          <w:sz w:val="20"/>
          <w:szCs w:val="20"/>
        </w:rPr>
        <w:t>ломам; 10-</w:t>
      </w:r>
      <w:r w:rsidRPr="00642668">
        <w:rPr>
          <w:rFonts w:ascii="Times New Roman" w:hAnsi="Times New Roman" w:cs="Times New Roman"/>
          <w:color w:val="737373"/>
          <w:spacing w:val="10"/>
          <w:sz w:val="20"/>
          <w:szCs w:val="20"/>
        </w:rPr>
        <w:t xml:space="preserve">повышенная </w:t>
      </w:r>
      <w:r w:rsidRPr="00642668">
        <w:rPr>
          <w:rFonts w:ascii="Times New Roman" w:hAnsi="Times New Roman" w:cs="Times New Roman"/>
          <w:color w:val="5A5A5A"/>
          <w:spacing w:val="10"/>
          <w:sz w:val="20"/>
          <w:szCs w:val="20"/>
        </w:rPr>
        <w:t>магматическая проницаемость коры; 11-кайнозойские впадины; 12-</w:t>
      </w:r>
      <w:r w:rsidRPr="00642668">
        <w:rPr>
          <w:rFonts w:ascii="Times New Roman" w:hAnsi="Times New Roman" w:cs="Times New Roman"/>
          <w:color w:val="AEAEAE"/>
          <w:spacing w:val="10"/>
          <w:sz w:val="20"/>
          <w:szCs w:val="20"/>
        </w:rPr>
        <w:t xml:space="preserve"> </w:t>
      </w:r>
      <w:r w:rsidRPr="00642668">
        <w:rPr>
          <w:rFonts w:ascii="Times New Roman" w:hAnsi="Times New Roman" w:cs="Times New Roman"/>
          <w:color w:val="5A5A5A"/>
          <w:spacing w:val="10"/>
          <w:sz w:val="20"/>
          <w:szCs w:val="20"/>
        </w:rPr>
        <w:t xml:space="preserve">граница </w:t>
      </w:r>
      <w:proofErr w:type="spellStart"/>
      <w:r w:rsidRPr="00642668">
        <w:rPr>
          <w:rFonts w:ascii="Times New Roman" w:hAnsi="Times New Roman" w:cs="Times New Roman"/>
          <w:color w:val="5A5A5A"/>
          <w:spacing w:val="10"/>
          <w:sz w:val="20"/>
          <w:szCs w:val="20"/>
        </w:rPr>
        <w:t>рифт</w:t>
      </w:r>
      <w:r w:rsidRPr="00642668">
        <w:rPr>
          <w:rFonts w:ascii="Times New Roman" w:hAnsi="Times New Roman" w:cs="Times New Roman"/>
          <w:color w:val="5A5A5A"/>
          <w:spacing w:val="10"/>
          <w:sz w:val="20"/>
          <w:szCs w:val="20"/>
        </w:rPr>
        <w:t>о</w:t>
      </w:r>
      <w:r w:rsidRPr="00642668">
        <w:rPr>
          <w:rFonts w:ascii="Times New Roman" w:hAnsi="Times New Roman" w:cs="Times New Roman"/>
          <w:color w:val="5A5A5A"/>
          <w:spacing w:val="10"/>
          <w:sz w:val="20"/>
          <w:szCs w:val="20"/>
        </w:rPr>
        <w:t>вой</w:t>
      </w:r>
      <w:proofErr w:type="spellEnd"/>
      <w:r w:rsidRPr="00642668">
        <w:rPr>
          <w:rFonts w:ascii="Times New Roman" w:hAnsi="Times New Roman" w:cs="Times New Roman"/>
          <w:color w:val="5A5A5A"/>
          <w:spacing w:val="10"/>
          <w:sz w:val="20"/>
          <w:szCs w:val="20"/>
        </w:rPr>
        <w:t xml:space="preserve"> зоны; 13-</w:t>
      </w:r>
      <w:r w:rsidRPr="00642668">
        <w:rPr>
          <w:rFonts w:ascii="Times New Roman" w:hAnsi="Times New Roman" w:cs="Times New Roman"/>
          <w:color w:val="AEAEAE"/>
          <w:spacing w:val="10"/>
          <w:sz w:val="20"/>
          <w:szCs w:val="20"/>
        </w:rPr>
        <w:t xml:space="preserve"> </w:t>
      </w:r>
      <w:r w:rsidRPr="00642668">
        <w:rPr>
          <w:rFonts w:ascii="Times New Roman" w:hAnsi="Times New Roman" w:cs="Times New Roman"/>
          <w:color w:val="5A5A5A"/>
          <w:spacing w:val="10"/>
          <w:sz w:val="20"/>
          <w:szCs w:val="20"/>
        </w:rPr>
        <w:t xml:space="preserve">направление главных осей нормальных </w:t>
      </w:r>
      <w:r w:rsidRPr="00642668">
        <w:rPr>
          <w:rFonts w:ascii="Times New Roman" w:hAnsi="Times New Roman" w:cs="Times New Roman"/>
          <w:color w:val="737373"/>
          <w:spacing w:val="10"/>
          <w:sz w:val="20"/>
          <w:szCs w:val="20"/>
        </w:rPr>
        <w:t xml:space="preserve">напряжений (а </w:t>
      </w:r>
      <w:r w:rsidRPr="005614BD">
        <w:rPr>
          <w:rFonts w:ascii="Times New Roman" w:hAnsi="Times New Roman" w:cs="Times New Roman"/>
          <w:color w:val="auto"/>
          <w:spacing w:val="10"/>
          <w:sz w:val="20"/>
          <w:szCs w:val="20"/>
        </w:rPr>
        <w:t>- щ,</w:t>
      </w:r>
      <w:r w:rsidRPr="00642668">
        <w:rPr>
          <w:rFonts w:ascii="Times New Roman" w:hAnsi="Times New Roman" w:cs="Times New Roman"/>
          <w:color w:val="5A5A5A"/>
          <w:spacing w:val="10"/>
          <w:sz w:val="20"/>
          <w:szCs w:val="20"/>
        </w:rPr>
        <w:t xml:space="preserve"> б </w:t>
      </w:r>
      <w:r w:rsidRPr="005614BD">
        <w:rPr>
          <w:rFonts w:ascii="Times New Roman" w:hAnsi="Times New Roman" w:cs="Times New Roman"/>
          <w:color w:val="auto"/>
          <w:spacing w:val="10"/>
          <w:sz w:val="20"/>
          <w:szCs w:val="20"/>
        </w:rPr>
        <w:t>— а</w:t>
      </w:r>
      <w:proofErr w:type="gramStart"/>
      <w:r w:rsidRPr="005614BD">
        <w:rPr>
          <w:rFonts w:ascii="Times New Roman" w:hAnsi="Times New Roman" w:cs="Times New Roman"/>
          <w:color w:val="auto"/>
          <w:spacing w:val="10"/>
          <w:sz w:val="20"/>
          <w:szCs w:val="20"/>
          <w:vertAlign w:val="subscript"/>
        </w:rPr>
        <w:t>2</w:t>
      </w:r>
      <w:proofErr w:type="gramEnd"/>
      <w:r w:rsidRPr="005614BD">
        <w:rPr>
          <w:rFonts w:ascii="Times New Roman" w:hAnsi="Times New Roman" w:cs="Times New Roman"/>
          <w:color w:val="auto"/>
          <w:spacing w:val="10"/>
          <w:sz w:val="20"/>
          <w:szCs w:val="20"/>
        </w:rPr>
        <w:t>, в - р);</w:t>
      </w:r>
      <w:r w:rsidRPr="00642668">
        <w:rPr>
          <w:rFonts w:ascii="Times New Roman" w:hAnsi="Times New Roman" w:cs="Times New Roman"/>
          <w:color w:val="737373"/>
          <w:spacing w:val="10"/>
          <w:sz w:val="20"/>
          <w:szCs w:val="20"/>
        </w:rPr>
        <w:t xml:space="preserve"> </w:t>
      </w:r>
      <w:r w:rsidRPr="00642668">
        <w:rPr>
          <w:rFonts w:ascii="Times New Roman" w:hAnsi="Times New Roman" w:cs="Times New Roman"/>
          <w:color w:val="5A5A5A"/>
          <w:spacing w:val="10"/>
          <w:sz w:val="20"/>
          <w:szCs w:val="20"/>
        </w:rPr>
        <w:t>14-кайнозойские плиты; 15-эпицентры землетрясений.</w:t>
      </w:r>
    </w:p>
    <w:p w:rsidR="00642668" w:rsidRDefault="00642668" w:rsidP="0076137B">
      <w:pPr>
        <w:pStyle w:val="a8"/>
        <w:ind w:firstLine="426"/>
        <w:rPr>
          <w:color w:val="auto"/>
        </w:rPr>
      </w:pPr>
    </w:p>
    <w:p w:rsidR="00E927D0" w:rsidRDefault="00E927D0" w:rsidP="0076137B">
      <w:pPr>
        <w:pStyle w:val="a8"/>
        <w:ind w:firstLine="426"/>
        <w:rPr>
          <w:color w:val="auto"/>
        </w:rPr>
      </w:pPr>
    </w:p>
    <w:p w:rsidR="00E927D0" w:rsidRPr="00EE081B" w:rsidRDefault="00E927D0" w:rsidP="00E927D0">
      <w:pPr>
        <w:pStyle w:val="a8"/>
        <w:ind w:firstLine="426"/>
      </w:pPr>
      <w:r w:rsidRPr="00EE081B">
        <w:rPr>
          <w:rStyle w:val="Sylfaen"/>
          <w:rFonts w:ascii="Times New Roman" w:hAnsi="Times New Roman" w:cs="Times New Roman"/>
          <w:sz w:val="24"/>
          <w:szCs w:val="24"/>
        </w:rPr>
        <w:t>Общим для всех перечисленных четырех групп знаков ле</w:t>
      </w:r>
      <w:r w:rsidRPr="00EE081B">
        <w:rPr>
          <w:rStyle w:val="Sylfaen"/>
          <w:rFonts w:ascii="Times New Roman" w:hAnsi="Times New Roman" w:cs="Times New Roman"/>
          <w:sz w:val="24"/>
          <w:szCs w:val="24"/>
        </w:rPr>
        <w:softHyphen/>
        <w:t>генды является стр</w:t>
      </w:r>
      <w:r w:rsidRPr="00EE081B">
        <w:rPr>
          <w:rStyle w:val="Sylfaen"/>
          <w:rFonts w:ascii="Times New Roman" w:hAnsi="Times New Roman" w:cs="Times New Roman"/>
          <w:sz w:val="24"/>
          <w:szCs w:val="24"/>
        </w:rPr>
        <w:t>о</w:t>
      </w:r>
      <w:r w:rsidRPr="00EE081B">
        <w:rPr>
          <w:rStyle w:val="Sylfaen"/>
          <w:rFonts w:ascii="Times New Roman" w:hAnsi="Times New Roman" w:cs="Times New Roman"/>
          <w:sz w:val="24"/>
          <w:szCs w:val="24"/>
        </w:rPr>
        <w:t xml:space="preserve">гое и полное соблюдение принципа </w:t>
      </w:r>
      <w:proofErr w:type="spellStart"/>
      <w:r w:rsidRPr="00EE081B">
        <w:rPr>
          <w:rStyle w:val="Sylfaen"/>
          <w:rFonts w:ascii="Times New Roman" w:hAnsi="Times New Roman" w:cs="Times New Roman"/>
          <w:sz w:val="24"/>
          <w:szCs w:val="24"/>
        </w:rPr>
        <w:t>ранговости</w:t>
      </w:r>
      <w:proofErr w:type="spellEnd"/>
      <w:r w:rsidRPr="00EE081B">
        <w:rPr>
          <w:rStyle w:val="Sylfaen"/>
          <w:rFonts w:ascii="Times New Roman" w:hAnsi="Times New Roman" w:cs="Times New Roman"/>
          <w:sz w:val="24"/>
          <w:szCs w:val="24"/>
        </w:rPr>
        <w:t>. Иерархия особенно подчеркивае</w:t>
      </w:r>
      <w:r w:rsidRPr="00EE081B">
        <w:rPr>
          <w:rStyle w:val="Sylfaen"/>
          <w:rFonts w:ascii="Times New Roman" w:hAnsi="Times New Roman" w:cs="Times New Roman"/>
          <w:sz w:val="24"/>
          <w:szCs w:val="24"/>
        </w:rPr>
        <w:t>т</w:t>
      </w:r>
      <w:r w:rsidRPr="00EE081B">
        <w:rPr>
          <w:rStyle w:val="Sylfaen"/>
          <w:rFonts w:ascii="Times New Roman" w:hAnsi="Times New Roman" w:cs="Times New Roman"/>
          <w:sz w:val="24"/>
          <w:szCs w:val="24"/>
        </w:rPr>
        <w:t>ся при выделении ос</w:t>
      </w:r>
      <w:r w:rsidRPr="00EE081B">
        <w:rPr>
          <w:rStyle w:val="Sylfaen"/>
          <w:rFonts w:ascii="Times New Roman" w:hAnsi="Times New Roman" w:cs="Times New Roman"/>
          <w:sz w:val="24"/>
          <w:szCs w:val="24"/>
        </w:rPr>
        <w:softHyphen/>
        <w:t>новных неотектонических структур. Предполагается ее в</w:t>
      </w:r>
      <w:r w:rsidRPr="00EE081B">
        <w:rPr>
          <w:rStyle w:val="Sylfaen"/>
          <w:rFonts w:ascii="Times New Roman" w:hAnsi="Times New Roman" w:cs="Times New Roman"/>
          <w:sz w:val="24"/>
          <w:szCs w:val="24"/>
        </w:rPr>
        <w:t>ы</w:t>
      </w:r>
      <w:r w:rsidRPr="00EE081B">
        <w:rPr>
          <w:rStyle w:val="Sylfaen"/>
          <w:rFonts w:ascii="Times New Roman" w:hAnsi="Times New Roman" w:cs="Times New Roman"/>
          <w:sz w:val="24"/>
          <w:szCs w:val="24"/>
        </w:rPr>
        <w:t>держи</w:t>
      </w:r>
      <w:r w:rsidRPr="00EE081B">
        <w:rPr>
          <w:rStyle w:val="Sylfaen"/>
          <w:rFonts w:ascii="Times New Roman" w:hAnsi="Times New Roman" w:cs="Times New Roman"/>
          <w:sz w:val="24"/>
          <w:szCs w:val="24"/>
        </w:rPr>
        <w:softHyphen/>
        <w:t>вать, изменяя графическую величину знака, и при выделении других объе</w:t>
      </w:r>
      <w:r w:rsidRPr="00EE081B">
        <w:rPr>
          <w:rStyle w:val="Sylfaen"/>
          <w:rFonts w:ascii="Times New Roman" w:hAnsi="Times New Roman" w:cs="Times New Roman"/>
          <w:sz w:val="24"/>
          <w:szCs w:val="24"/>
        </w:rPr>
        <w:t>к</w:t>
      </w:r>
      <w:r w:rsidRPr="00EE081B">
        <w:rPr>
          <w:rStyle w:val="Sylfaen"/>
          <w:rFonts w:ascii="Times New Roman" w:hAnsi="Times New Roman" w:cs="Times New Roman"/>
          <w:sz w:val="24"/>
          <w:szCs w:val="24"/>
        </w:rPr>
        <w:t>тов (эпицентров землетрясений с различной магнитудой, антиклиналей, синклин</w:t>
      </w:r>
      <w:r w:rsidRPr="00EE081B">
        <w:rPr>
          <w:rStyle w:val="Sylfaen"/>
          <w:rFonts w:ascii="Times New Roman" w:hAnsi="Times New Roman" w:cs="Times New Roman"/>
          <w:sz w:val="24"/>
          <w:szCs w:val="24"/>
        </w:rPr>
        <w:t>а</w:t>
      </w:r>
      <w:r w:rsidRPr="00EE081B">
        <w:rPr>
          <w:rStyle w:val="Sylfaen"/>
          <w:rFonts w:ascii="Times New Roman" w:hAnsi="Times New Roman" w:cs="Times New Roman"/>
          <w:sz w:val="24"/>
          <w:szCs w:val="24"/>
        </w:rPr>
        <w:t>лей, валов, прогибов и т.п.).</w:t>
      </w:r>
    </w:p>
    <w:p w:rsidR="00E927D0" w:rsidRPr="00EE081B" w:rsidRDefault="00E927D0" w:rsidP="00E927D0">
      <w:pPr>
        <w:pStyle w:val="a8"/>
        <w:ind w:firstLine="426"/>
      </w:pPr>
      <w:r w:rsidRPr="00EE081B">
        <w:rPr>
          <w:rStyle w:val="Sylfaen"/>
          <w:rFonts w:ascii="Times New Roman" w:hAnsi="Times New Roman" w:cs="Times New Roman"/>
          <w:sz w:val="24"/>
          <w:szCs w:val="24"/>
        </w:rPr>
        <w:t>Нет необходимости останавливаться на других объектах, включенных в леге</w:t>
      </w:r>
      <w:r w:rsidRPr="00EE081B">
        <w:rPr>
          <w:rStyle w:val="Sylfaen"/>
          <w:rFonts w:ascii="Times New Roman" w:hAnsi="Times New Roman" w:cs="Times New Roman"/>
          <w:sz w:val="24"/>
          <w:szCs w:val="24"/>
        </w:rPr>
        <w:t>н</w:t>
      </w:r>
      <w:r w:rsidRPr="00EE081B">
        <w:rPr>
          <w:rStyle w:val="Sylfaen"/>
          <w:rFonts w:ascii="Times New Roman" w:hAnsi="Times New Roman" w:cs="Times New Roman"/>
          <w:sz w:val="24"/>
          <w:szCs w:val="24"/>
        </w:rPr>
        <w:t>ду, в той или иной степени отражающих неотектоническую ситуацию. Авторы о</w:t>
      </w:r>
      <w:r w:rsidRPr="00EE081B">
        <w:rPr>
          <w:rStyle w:val="Sylfaen"/>
          <w:rFonts w:ascii="Times New Roman" w:hAnsi="Times New Roman" w:cs="Times New Roman"/>
          <w:sz w:val="24"/>
          <w:szCs w:val="24"/>
        </w:rPr>
        <w:t>т</w:t>
      </w:r>
      <w:r w:rsidRPr="00EE081B">
        <w:rPr>
          <w:rStyle w:val="Sylfaen"/>
          <w:rFonts w:ascii="Times New Roman" w:hAnsi="Times New Roman" w:cs="Times New Roman"/>
          <w:sz w:val="24"/>
          <w:szCs w:val="24"/>
        </w:rPr>
        <w:t>дают себе отчет в том, что многие из важных для неотектонической карты вопр</w:t>
      </w:r>
      <w:r w:rsidRPr="00EE081B">
        <w:rPr>
          <w:rStyle w:val="Sylfaen"/>
          <w:rFonts w:ascii="Times New Roman" w:hAnsi="Times New Roman" w:cs="Times New Roman"/>
          <w:sz w:val="24"/>
          <w:szCs w:val="24"/>
        </w:rPr>
        <w:t>о</w:t>
      </w:r>
      <w:r w:rsidRPr="00EE081B">
        <w:rPr>
          <w:rStyle w:val="Sylfaen"/>
          <w:rFonts w:ascii="Times New Roman" w:hAnsi="Times New Roman" w:cs="Times New Roman"/>
          <w:sz w:val="24"/>
          <w:szCs w:val="24"/>
        </w:rPr>
        <w:t>сов остаются недостаточно решенными. Особенно это относится к количественной оценке амплитуд движений, возрастной индек</w:t>
      </w:r>
      <w:r w:rsidRPr="00EE081B">
        <w:rPr>
          <w:rStyle w:val="Sylfaen"/>
          <w:rFonts w:ascii="Times New Roman" w:hAnsi="Times New Roman" w:cs="Times New Roman"/>
          <w:sz w:val="24"/>
          <w:szCs w:val="24"/>
        </w:rPr>
        <w:softHyphen/>
        <w:t>сации разрывов, оконтуриванию районов с принципиально раз</w:t>
      </w:r>
      <w:r w:rsidRPr="00EE081B">
        <w:rPr>
          <w:rStyle w:val="Sylfaen"/>
          <w:rFonts w:ascii="Times New Roman" w:hAnsi="Times New Roman" w:cs="Times New Roman"/>
          <w:sz w:val="24"/>
          <w:szCs w:val="24"/>
        </w:rPr>
        <w:softHyphen/>
        <w:t>ными типами движения коры, возможному выдел</w:t>
      </w:r>
      <w:r w:rsidRPr="00EE081B">
        <w:rPr>
          <w:rStyle w:val="Sylfaen"/>
          <w:rFonts w:ascii="Times New Roman" w:hAnsi="Times New Roman" w:cs="Times New Roman"/>
          <w:sz w:val="24"/>
          <w:szCs w:val="24"/>
        </w:rPr>
        <w:t>е</w:t>
      </w:r>
      <w:r w:rsidRPr="00EE081B">
        <w:rPr>
          <w:rStyle w:val="Sylfaen"/>
          <w:rFonts w:ascii="Times New Roman" w:hAnsi="Times New Roman" w:cs="Times New Roman"/>
          <w:sz w:val="24"/>
          <w:szCs w:val="24"/>
        </w:rPr>
        <w:t>нию «не уч</w:t>
      </w:r>
      <w:r w:rsidRPr="00EE081B">
        <w:rPr>
          <w:rStyle w:val="Sylfaen"/>
          <w:rFonts w:ascii="Times New Roman" w:hAnsi="Times New Roman" w:cs="Times New Roman"/>
          <w:sz w:val="24"/>
          <w:szCs w:val="24"/>
        </w:rPr>
        <w:softHyphen/>
        <w:t>тенных» на данном этапе некоторых неотектонических структур и др. Все это будет решаться при построении карты и ее об</w:t>
      </w:r>
      <w:r w:rsidRPr="00EE081B">
        <w:rPr>
          <w:rStyle w:val="Sylfaen"/>
          <w:rFonts w:ascii="Times New Roman" w:hAnsi="Times New Roman" w:cs="Times New Roman"/>
          <w:sz w:val="24"/>
          <w:szCs w:val="24"/>
        </w:rPr>
        <w:softHyphen/>
        <w:t>суждении.</w:t>
      </w:r>
    </w:p>
    <w:p w:rsidR="00E927D0" w:rsidRPr="005614BD" w:rsidRDefault="00E927D0" w:rsidP="00E927D0">
      <w:pPr>
        <w:pStyle w:val="a8"/>
        <w:ind w:firstLine="426"/>
        <w:rPr>
          <w:color w:val="auto"/>
        </w:rPr>
        <w:sectPr w:rsidR="00E927D0" w:rsidRPr="005614BD" w:rsidSect="0076137B">
          <w:pgSz w:w="11906" w:h="16838" w:code="9"/>
          <w:pgMar w:top="1134" w:right="850" w:bottom="1134" w:left="1701" w:header="0" w:footer="3" w:gutter="0"/>
          <w:cols w:space="720"/>
          <w:noEndnote/>
          <w:docGrid w:linePitch="360"/>
        </w:sectPr>
      </w:pPr>
      <w:r w:rsidRPr="00EE081B">
        <w:rPr>
          <w:rStyle w:val="Sylfaen"/>
          <w:rFonts w:ascii="Times New Roman" w:hAnsi="Times New Roman" w:cs="Times New Roman"/>
          <w:sz w:val="24"/>
          <w:szCs w:val="24"/>
        </w:rPr>
        <w:lastRenderedPageBreak/>
        <w:t>На современном этапе наших знаний о развитии земной коры необходимо в наиболее наглядной форме иметь представ</w:t>
      </w:r>
      <w:r w:rsidRPr="00EE081B">
        <w:rPr>
          <w:rStyle w:val="Sylfaen"/>
          <w:rFonts w:ascii="Times New Roman" w:hAnsi="Times New Roman" w:cs="Times New Roman"/>
          <w:sz w:val="24"/>
          <w:szCs w:val="24"/>
        </w:rPr>
        <w:softHyphen/>
        <w:t>ление о ее неотектоническом режиме и динамике развития, о развитых на ней структурах и накапливающихся формациях. Предлагаемая легенда карты новейшей тектоники учитывает эти требования. Можно надеяться, что построенная на ее основе карта позволит в новом аспекте оценить кайнозойский этап тек</w:t>
      </w:r>
      <w:r w:rsidRPr="00EE081B">
        <w:rPr>
          <w:rStyle w:val="Sylfaen"/>
          <w:rFonts w:ascii="Times New Roman" w:hAnsi="Times New Roman" w:cs="Times New Roman"/>
          <w:sz w:val="24"/>
          <w:szCs w:val="24"/>
        </w:rPr>
        <w:softHyphen/>
        <w:t>тонического развития Сибири</w:t>
      </w:r>
      <w:r w:rsidR="005614BD">
        <w:rPr>
          <w:rStyle w:val="Sylfaen"/>
          <w:rFonts w:ascii="Times New Roman" w:hAnsi="Times New Roman" w:cs="Times New Roman"/>
          <w:sz w:val="24"/>
          <w:szCs w:val="24"/>
        </w:rPr>
        <w:t>.</w:t>
      </w:r>
      <w:bookmarkStart w:id="4" w:name="_GoBack"/>
      <w:bookmarkEnd w:id="4"/>
    </w:p>
    <w:p w:rsidR="002743DD" w:rsidRPr="00EE081B" w:rsidRDefault="002743DD" w:rsidP="0076137B">
      <w:pPr>
        <w:pStyle w:val="a8"/>
        <w:ind w:firstLine="426"/>
        <w:rPr>
          <w:color w:val="auto"/>
        </w:rPr>
      </w:pPr>
    </w:p>
    <w:p w:rsidR="002743DD" w:rsidRPr="00EE081B" w:rsidRDefault="002743DD" w:rsidP="0076137B">
      <w:pPr>
        <w:pStyle w:val="a8"/>
        <w:ind w:firstLine="426"/>
        <w:rPr>
          <w:color w:val="auto"/>
        </w:rPr>
        <w:sectPr w:rsidR="002743DD" w:rsidRPr="00EE081B" w:rsidSect="0076137B">
          <w:pgSz w:w="11906" w:h="16838" w:code="9"/>
          <w:pgMar w:top="1134" w:right="850" w:bottom="1134" w:left="1701" w:header="0" w:footer="3" w:gutter="0"/>
          <w:cols w:space="720"/>
          <w:noEndnote/>
          <w:docGrid w:linePitch="360"/>
        </w:sectPr>
      </w:pPr>
    </w:p>
    <w:p w:rsidR="002743DD" w:rsidRPr="00EE081B" w:rsidRDefault="002743DD" w:rsidP="0076137B">
      <w:pPr>
        <w:pStyle w:val="a8"/>
        <w:ind w:firstLine="426"/>
      </w:pPr>
      <w:r w:rsidRPr="00EE081B">
        <w:rPr>
          <w:rStyle w:val="Sylfaen"/>
          <w:rFonts w:ascii="Times New Roman" w:hAnsi="Times New Roman" w:cs="Times New Roman"/>
          <w:sz w:val="24"/>
          <w:szCs w:val="24"/>
        </w:rPr>
        <w:lastRenderedPageBreak/>
        <w:t>Общим для всех перечисленных четырех групп знаков ле</w:t>
      </w:r>
      <w:r w:rsidRPr="00EE081B">
        <w:rPr>
          <w:rStyle w:val="Sylfaen"/>
          <w:rFonts w:ascii="Times New Roman" w:hAnsi="Times New Roman" w:cs="Times New Roman"/>
          <w:sz w:val="24"/>
          <w:szCs w:val="24"/>
        </w:rPr>
        <w:softHyphen/>
        <w:t>генды является стр</w:t>
      </w:r>
      <w:r w:rsidRPr="00EE081B">
        <w:rPr>
          <w:rStyle w:val="Sylfaen"/>
          <w:rFonts w:ascii="Times New Roman" w:hAnsi="Times New Roman" w:cs="Times New Roman"/>
          <w:sz w:val="24"/>
          <w:szCs w:val="24"/>
        </w:rPr>
        <w:t>о</w:t>
      </w:r>
      <w:r w:rsidRPr="00EE081B">
        <w:rPr>
          <w:rStyle w:val="Sylfaen"/>
          <w:rFonts w:ascii="Times New Roman" w:hAnsi="Times New Roman" w:cs="Times New Roman"/>
          <w:sz w:val="24"/>
          <w:szCs w:val="24"/>
        </w:rPr>
        <w:t xml:space="preserve">гое и полное соблюдение принципа </w:t>
      </w:r>
      <w:proofErr w:type="spellStart"/>
      <w:r w:rsidRPr="00EE081B">
        <w:rPr>
          <w:rStyle w:val="Sylfaen"/>
          <w:rFonts w:ascii="Times New Roman" w:hAnsi="Times New Roman" w:cs="Times New Roman"/>
          <w:sz w:val="24"/>
          <w:szCs w:val="24"/>
        </w:rPr>
        <w:t>ранг</w:t>
      </w:r>
      <w:proofErr w:type="gramStart"/>
      <w:r w:rsidRPr="00EE081B">
        <w:rPr>
          <w:rStyle w:val="Sylfaen"/>
          <w:rFonts w:ascii="Times New Roman" w:hAnsi="Times New Roman" w:cs="Times New Roman"/>
          <w:sz w:val="24"/>
          <w:szCs w:val="24"/>
        </w:rPr>
        <w:t>о</w:t>
      </w:r>
      <w:proofErr w:type="spellEnd"/>
      <w:r w:rsidRPr="00EE081B">
        <w:rPr>
          <w:rStyle w:val="Sylfaen"/>
          <w:rFonts w:ascii="Times New Roman" w:hAnsi="Times New Roman" w:cs="Times New Roman"/>
          <w:sz w:val="24"/>
          <w:szCs w:val="24"/>
        </w:rPr>
        <w:t>-</w:t>
      </w:r>
      <w:proofErr w:type="gramEnd"/>
      <w:r w:rsidRPr="00EE081B">
        <w:rPr>
          <w:rStyle w:val="Sylfaen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081B">
        <w:rPr>
          <w:rStyle w:val="Sylfaen"/>
          <w:rFonts w:ascii="Times New Roman" w:hAnsi="Times New Roman" w:cs="Times New Roman"/>
          <w:sz w:val="24"/>
          <w:szCs w:val="24"/>
        </w:rPr>
        <w:t>вости</w:t>
      </w:r>
      <w:proofErr w:type="spellEnd"/>
      <w:r w:rsidRPr="00EE081B">
        <w:rPr>
          <w:rStyle w:val="Sylfaen"/>
          <w:rFonts w:ascii="Times New Roman" w:hAnsi="Times New Roman" w:cs="Times New Roman"/>
          <w:sz w:val="24"/>
          <w:szCs w:val="24"/>
        </w:rPr>
        <w:t>. Иерархия особенно подчеркив</w:t>
      </w:r>
      <w:r w:rsidRPr="00EE081B">
        <w:rPr>
          <w:rStyle w:val="Sylfaen"/>
          <w:rFonts w:ascii="Times New Roman" w:hAnsi="Times New Roman" w:cs="Times New Roman"/>
          <w:sz w:val="24"/>
          <w:szCs w:val="24"/>
        </w:rPr>
        <w:t>а</w:t>
      </w:r>
      <w:r w:rsidRPr="00EE081B">
        <w:rPr>
          <w:rStyle w:val="Sylfaen"/>
          <w:rFonts w:ascii="Times New Roman" w:hAnsi="Times New Roman" w:cs="Times New Roman"/>
          <w:sz w:val="24"/>
          <w:szCs w:val="24"/>
        </w:rPr>
        <w:t>ется при выделении ос</w:t>
      </w:r>
      <w:r w:rsidRPr="00EE081B">
        <w:rPr>
          <w:rStyle w:val="Sylfaen"/>
          <w:rFonts w:ascii="Times New Roman" w:hAnsi="Times New Roman" w:cs="Times New Roman"/>
          <w:sz w:val="24"/>
          <w:szCs w:val="24"/>
        </w:rPr>
        <w:softHyphen/>
        <w:t>новных неотектонических структур. Предполагается ее в</w:t>
      </w:r>
      <w:r w:rsidRPr="00EE081B">
        <w:rPr>
          <w:rStyle w:val="Sylfaen"/>
          <w:rFonts w:ascii="Times New Roman" w:hAnsi="Times New Roman" w:cs="Times New Roman"/>
          <w:sz w:val="24"/>
          <w:szCs w:val="24"/>
        </w:rPr>
        <w:t>ы</w:t>
      </w:r>
      <w:r w:rsidRPr="00EE081B">
        <w:rPr>
          <w:rStyle w:val="Sylfaen"/>
          <w:rFonts w:ascii="Times New Roman" w:hAnsi="Times New Roman" w:cs="Times New Roman"/>
          <w:sz w:val="24"/>
          <w:szCs w:val="24"/>
        </w:rPr>
        <w:t>держи</w:t>
      </w:r>
      <w:r w:rsidRPr="00EE081B">
        <w:rPr>
          <w:rStyle w:val="Sylfaen"/>
          <w:rFonts w:ascii="Times New Roman" w:hAnsi="Times New Roman" w:cs="Times New Roman"/>
          <w:sz w:val="24"/>
          <w:szCs w:val="24"/>
        </w:rPr>
        <w:softHyphen/>
        <w:t>вать, изменяя графическую величину знака, и при выделении других объе</w:t>
      </w:r>
      <w:r w:rsidRPr="00EE081B">
        <w:rPr>
          <w:rStyle w:val="Sylfaen"/>
          <w:rFonts w:ascii="Times New Roman" w:hAnsi="Times New Roman" w:cs="Times New Roman"/>
          <w:sz w:val="24"/>
          <w:szCs w:val="24"/>
        </w:rPr>
        <w:t>к</w:t>
      </w:r>
      <w:r w:rsidRPr="00EE081B">
        <w:rPr>
          <w:rStyle w:val="Sylfaen"/>
          <w:rFonts w:ascii="Times New Roman" w:hAnsi="Times New Roman" w:cs="Times New Roman"/>
          <w:sz w:val="24"/>
          <w:szCs w:val="24"/>
        </w:rPr>
        <w:t>тов (эпицентров землетрясений с различной магнитудой, антиклиналей, синклин</w:t>
      </w:r>
      <w:r w:rsidRPr="00EE081B">
        <w:rPr>
          <w:rStyle w:val="Sylfaen"/>
          <w:rFonts w:ascii="Times New Roman" w:hAnsi="Times New Roman" w:cs="Times New Roman"/>
          <w:sz w:val="24"/>
          <w:szCs w:val="24"/>
        </w:rPr>
        <w:t>а</w:t>
      </w:r>
      <w:r w:rsidRPr="00EE081B">
        <w:rPr>
          <w:rStyle w:val="Sylfaen"/>
          <w:rFonts w:ascii="Times New Roman" w:hAnsi="Times New Roman" w:cs="Times New Roman"/>
          <w:sz w:val="24"/>
          <w:szCs w:val="24"/>
        </w:rPr>
        <w:t>лей, валов, прогибов и т.п.).</w:t>
      </w:r>
    </w:p>
    <w:p w:rsidR="002743DD" w:rsidRPr="00EE081B" w:rsidRDefault="002743DD" w:rsidP="0076137B">
      <w:pPr>
        <w:pStyle w:val="a8"/>
        <w:ind w:firstLine="426"/>
      </w:pPr>
      <w:r w:rsidRPr="00EE081B">
        <w:rPr>
          <w:rStyle w:val="Sylfaen"/>
          <w:rFonts w:ascii="Times New Roman" w:hAnsi="Times New Roman" w:cs="Times New Roman"/>
          <w:sz w:val="24"/>
          <w:szCs w:val="24"/>
        </w:rPr>
        <w:t>Нет необходимости останавливаться на других объектах, включенных в леге</w:t>
      </w:r>
      <w:r w:rsidRPr="00EE081B">
        <w:rPr>
          <w:rStyle w:val="Sylfaen"/>
          <w:rFonts w:ascii="Times New Roman" w:hAnsi="Times New Roman" w:cs="Times New Roman"/>
          <w:sz w:val="24"/>
          <w:szCs w:val="24"/>
        </w:rPr>
        <w:t>н</w:t>
      </w:r>
      <w:r w:rsidRPr="00EE081B">
        <w:rPr>
          <w:rStyle w:val="Sylfaen"/>
          <w:rFonts w:ascii="Times New Roman" w:hAnsi="Times New Roman" w:cs="Times New Roman"/>
          <w:sz w:val="24"/>
          <w:szCs w:val="24"/>
        </w:rPr>
        <w:t>ду, в той или иной степени отражающих неотектоническую ситуацию. Авторы о</w:t>
      </w:r>
      <w:r w:rsidRPr="00EE081B">
        <w:rPr>
          <w:rStyle w:val="Sylfaen"/>
          <w:rFonts w:ascii="Times New Roman" w:hAnsi="Times New Roman" w:cs="Times New Roman"/>
          <w:sz w:val="24"/>
          <w:szCs w:val="24"/>
        </w:rPr>
        <w:t>т</w:t>
      </w:r>
      <w:r w:rsidRPr="00EE081B">
        <w:rPr>
          <w:rStyle w:val="Sylfaen"/>
          <w:rFonts w:ascii="Times New Roman" w:hAnsi="Times New Roman" w:cs="Times New Roman"/>
          <w:sz w:val="24"/>
          <w:szCs w:val="24"/>
        </w:rPr>
        <w:t>дают себе отчет в том, что многие из важных для неотектонической карты вопр</w:t>
      </w:r>
      <w:r w:rsidRPr="00EE081B">
        <w:rPr>
          <w:rStyle w:val="Sylfaen"/>
          <w:rFonts w:ascii="Times New Roman" w:hAnsi="Times New Roman" w:cs="Times New Roman"/>
          <w:sz w:val="24"/>
          <w:szCs w:val="24"/>
        </w:rPr>
        <w:t>о</w:t>
      </w:r>
      <w:r w:rsidRPr="00EE081B">
        <w:rPr>
          <w:rStyle w:val="Sylfaen"/>
          <w:rFonts w:ascii="Times New Roman" w:hAnsi="Times New Roman" w:cs="Times New Roman"/>
          <w:sz w:val="24"/>
          <w:szCs w:val="24"/>
        </w:rPr>
        <w:t>сов остаются недостаточно решенными. Особенно это относится к количественной оценке амплитуд движений, возрастной индек</w:t>
      </w:r>
      <w:r w:rsidRPr="00EE081B">
        <w:rPr>
          <w:rStyle w:val="Sylfaen"/>
          <w:rFonts w:ascii="Times New Roman" w:hAnsi="Times New Roman" w:cs="Times New Roman"/>
          <w:sz w:val="24"/>
          <w:szCs w:val="24"/>
        </w:rPr>
        <w:softHyphen/>
        <w:t>сации разрывов, оконтуриванию районов с принципиально раз</w:t>
      </w:r>
      <w:r w:rsidRPr="00EE081B">
        <w:rPr>
          <w:rStyle w:val="Sylfaen"/>
          <w:rFonts w:ascii="Times New Roman" w:hAnsi="Times New Roman" w:cs="Times New Roman"/>
          <w:sz w:val="24"/>
          <w:szCs w:val="24"/>
        </w:rPr>
        <w:softHyphen/>
        <w:t>ными типами движения коры, возможному выдел</w:t>
      </w:r>
      <w:r w:rsidRPr="00EE081B">
        <w:rPr>
          <w:rStyle w:val="Sylfaen"/>
          <w:rFonts w:ascii="Times New Roman" w:hAnsi="Times New Roman" w:cs="Times New Roman"/>
          <w:sz w:val="24"/>
          <w:szCs w:val="24"/>
        </w:rPr>
        <w:t>е</w:t>
      </w:r>
      <w:r w:rsidRPr="00EE081B">
        <w:rPr>
          <w:rStyle w:val="Sylfaen"/>
          <w:rFonts w:ascii="Times New Roman" w:hAnsi="Times New Roman" w:cs="Times New Roman"/>
          <w:sz w:val="24"/>
          <w:szCs w:val="24"/>
        </w:rPr>
        <w:t>нию «не уч</w:t>
      </w:r>
      <w:r w:rsidRPr="00EE081B">
        <w:rPr>
          <w:rStyle w:val="Sylfaen"/>
          <w:rFonts w:ascii="Times New Roman" w:hAnsi="Times New Roman" w:cs="Times New Roman"/>
          <w:sz w:val="24"/>
          <w:szCs w:val="24"/>
        </w:rPr>
        <w:softHyphen/>
        <w:t>тенных» на данном этапе некоторых неотектонических структур и др. Все это будет решаться при построении карты и ее об</w:t>
      </w:r>
      <w:r w:rsidRPr="00EE081B">
        <w:rPr>
          <w:rStyle w:val="Sylfaen"/>
          <w:rFonts w:ascii="Times New Roman" w:hAnsi="Times New Roman" w:cs="Times New Roman"/>
          <w:sz w:val="24"/>
          <w:szCs w:val="24"/>
        </w:rPr>
        <w:softHyphen/>
        <w:t>суждении.</w:t>
      </w:r>
    </w:p>
    <w:p w:rsidR="002743DD" w:rsidRPr="00EE081B" w:rsidRDefault="002743DD" w:rsidP="0076137B">
      <w:pPr>
        <w:pStyle w:val="a8"/>
        <w:ind w:firstLine="426"/>
      </w:pPr>
      <w:r w:rsidRPr="00EE081B">
        <w:rPr>
          <w:rStyle w:val="Sylfaen"/>
          <w:rFonts w:ascii="Times New Roman" w:hAnsi="Times New Roman" w:cs="Times New Roman"/>
          <w:sz w:val="24"/>
          <w:szCs w:val="24"/>
        </w:rPr>
        <w:t>На современном этапе наших знаний о развитии земной коры необходимо в наиболее наглядной форме иметь представ</w:t>
      </w:r>
      <w:r w:rsidRPr="00EE081B">
        <w:rPr>
          <w:rStyle w:val="Sylfaen"/>
          <w:rFonts w:ascii="Times New Roman" w:hAnsi="Times New Roman" w:cs="Times New Roman"/>
          <w:sz w:val="24"/>
          <w:szCs w:val="24"/>
        </w:rPr>
        <w:softHyphen/>
        <w:t>ление о ее неотектоническом режиме и динамике развития, о развитых на ней структурах и накапливающихся формациях. Предлагаемая легенда карты новейшей тектоники учитывает эти требования. Можно надеяться, что построенная на ее основе карта позволит в новом аспекте оценить кайнозойский этап тек</w:t>
      </w:r>
      <w:r w:rsidRPr="00EE081B">
        <w:rPr>
          <w:rStyle w:val="Sylfaen"/>
          <w:rFonts w:ascii="Times New Roman" w:hAnsi="Times New Roman" w:cs="Times New Roman"/>
          <w:sz w:val="24"/>
          <w:szCs w:val="24"/>
        </w:rPr>
        <w:softHyphen/>
        <w:t>тонического развития Сибири.</w:t>
      </w:r>
    </w:p>
    <w:sectPr w:rsidR="002743DD" w:rsidRPr="00EE081B" w:rsidSect="0076137B">
      <w:footerReference w:type="even" r:id="rId11"/>
      <w:footerReference w:type="default" r:id="rId12"/>
      <w:pgSz w:w="11906" w:h="16838" w:code="9"/>
      <w:pgMar w:top="1134" w:right="850" w:bottom="1134" w:left="1701" w:header="0" w:footer="3" w:gutter="0"/>
      <w:pgNumType w:start="19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45770" w:rsidRDefault="00245770">
      <w:pPr>
        <w:rPr>
          <w:color w:val="auto"/>
        </w:rPr>
      </w:pPr>
      <w:r>
        <w:rPr>
          <w:color w:val="auto"/>
        </w:rPr>
        <w:separator/>
      </w:r>
    </w:p>
  </w:endnote>
  <w:endnote w:type="continuationSeparator" w:id="0">
    <w:p w:rsidR="00245770" w:rsidRDefault="002457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lfaen">
    <w:panose1 w:val="010A0502050306030303"/>
    <w:charset w:val="00"/>
    <w:family w:val="roman"/>
    <w:notTrueType/>
    <w:pitch w:val="variable"/>
    <w:sig w:usb0="00C00283" w:usb1="00000000" w:usb2="00000000" w:usb3="00000000" w:csb0="0000000D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743DD" w:rsidRDefault="002743DD">
    <w:pPr>
      <w:rPr>
        <w:color w:val="auto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743DD" w:rsidRDefault="002743DD">
    <w:pPr>
      <w:pStyle w:val="a6"/>
      <w:framePr w:w="7633" w:h="120" w:wrap="none" w:vAnchor="text" w:hAnchor="page" w:x="4603" w:y="-7035"/>
      <w:shd w:val="clear" w:color="auto" w:fill="auto"/>
      <w:ind w:left="3720"/>
    </w:pPr>
    <w:r>
      <w:fldChar w:fldCharType="begin"/>
    </w:r>
    <w:r>
      <w:instrText xml:space="preserve"> PAGE \* MERGEFORMAT </w:instrText>
    </w:r>
    <w:r>
      <w:fldChar w:fldCharType="separate"/>
    </w:r>
    <w:r w:rsidR="00F25793" w:rsidRPr="00F25793">
      <w:rPr>
        <w:rStyle w:val="SimHei"/>
        <w:noProof/>
      </w:rPr>
      <w:t>20</w:t>
    </w:r>
    <w: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743DD" w:rsidRDefault="002743DD">
    <w:pPr>
      <w:pStyle w:val="a6"/>
      <w:framePr w:w="7633" w:h="120" w:wrap="none" w:vAnchor="text" w:hAnchor="page" w:x="4603" w:y="-7035"/>
      <w:shd w:val="clear" w:color="auto" w:fill="auto"/>
      <w:ind w:left="3720"/>
    </w:pPr>
    <w:r>
      <w:fldChar w:fldCharType="begin"/>
    </w:r>
    <w:r>
      <w:instrText xml:space="preserve"> PAGE \* MERGEFORMAT </w:instrText>
    </w:r>
    <w:r>
      <w:fldChar w:fldCharType="separate"/>
    </w:r>
    <w:r w:rsidR="005614BD" w:rsidRPr="005614BD">
      <w:rPr>
        <w:rStyle w:val="SimHei"/>
        <w:noProof/>
      </w:rPr>
      <w:t>19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45770" w:rsidRDefault="00245770">
      <w:pPr>
        <w:rPr>
          <w:color w:val="auto"/>
        </w:rPr>
      </w:pPr>
      <w:r>
        <w:rPr>
          <w:color w:val="auto"/>
        </w:rPr>
        <w:separator/>
      </w:r>
    </w:p>
  </w:footnote>
  <w:footnote w:type="continuationSeparator" w:id="0">
    <w:p w:rsidR="00245770" w:rsidRDefault="0024577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10"/>
  <w:embedSystemFonts/>
  <w:bordersDoNotSurroundHeader/>
  <w:bordersDoNotSurroundFooter/>
  <w:proofState w:spelling="clean" w:grammar="clean"/>
  <w:doNotTrackMoves/>
  <w:defaultTabStop w:val="720"/>
  <w:autoHyphenation/>
  <w:evenAndOddHeaders/>
  <w:drawingGridHorizontalSpacing w:val="181"/>
  <w:drawingGridVerticalSpacing w:val="181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doNotExpandShiftReturn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EE081B"/>
    <w:rsid w:val="00025E5D"/>
    <w:rsid w:val="00211DED"/>
    <w:rsid w:val="00231691"/>
    <w:rsid w:val="00245770"/>
    <w:rsid w:val="002743DD"/>
    <w:rsid w:val="0038184A"/>
    <w:rsid w:val="00411B80"/>
    <w:rsid w:val="004E1B43"/>
    <w:rsid w:val="00534107"/>
    <w:rsid w:val="00545645"/>
    <w:rsid w:val="005614BD"/>
    <w:rsid w:val="00584F9F"/>
    <w:rsid w:val="00642668"/>
    <w:rsid w:val="00651091"/>
    <w:rsid w:val="0076137B"/>
    <w:rsid w:val="00840D79"/>
    <w:rsid w:val="008A7741"/>
    <w:rsid w:val="008B53AC"/>
    <w:rsid w:val="008F26D8"/>
    <w:rsid w:val="009C0F2D"/>
    <w:rsid w:val="009E0CFF"/>
    <w:rsid w:val="00A66F9B"/>
    <w:rsid w:val="00AA66DB"/>
    <w:rsid w:val="00AB63D2"/>
    <w:rsid w:val="00DF5430"/>
    <w:rsid w:val="00E040F3"/>
    <w:rsid w:val="00E2556A"/>
    <w:rsid w:val="00E927D0"/>
    <w:rsid w:val="00EE081B"/>
    <w:rsid w:val="00F257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ahoma" w:eastAsia="Times New Roman" w:hAnsi="Tahoma" w:cs="Tahoma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Body Text" w:unhideWhenUsed="0"/>
    <w:lsdException w:name="Subtitle" w:semiHidden="0" w:uiPriority="11" w:unhideWhenUsed="0" w:qFormat="1"/>
    <w:lsdException w:name="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color w:val="00000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Pr>
      <w:rFonts w:cs="Times New Roman"/>
      <w:color w:val="0066CC"/>
      <w:u w:val="single"/>
    </w:rPr>
  </w:style>
  <w:style w:type="character" w:customStyle="1" w:styleId="3">
    <w:name w:val="Сноска (3)_"/>
    <w:link w:val="30"/>
    <w:uiPriority w:val="99"/>
    <w:locked/>
    <w:rPr>
      <w:rFonts w:ascii="Sylfaen" w:hAnsi="Sylfaen" w:cs="Sylfaen"/>
      <w:b/>
      <w:bCs/>
      <w:spacing w:val="0"/>
      <w:sz w:val="14"/>
      <w:szCs w:val="14"/>
    </w:rPr>
  </w:style>
  <w:style w:type="character" w:customStyle="1" w:styleId="1">
    <w:name w:val="Основной текст Знак1"/>
    <w:link w:val="a4"/>
    <w:uiPriority w:val="99"/>
    <w:locked/>
    <w:rPr>
      <w:rFonts w:ascii="Times New Roman" w:hAnsi="Times New Roman" w:cs="Times New Roman"/>
      <w:spacing w:val="10"/>
      <w:sz w:val="18"/>
      <w:szCs w:val="18"/>
    </w:rPr>
  </w:style>
  <w:style w:type="character" w:customStyle="1" w:styleId="Sylfaen">
    <w:name w:val="Основной текст + Sylfaen"/>
    <w:uiPriority w:val="99"/>
    <w:rPr>
      <w:rFonts w:ascii="Sylfaen" w:hAnsi="Sylfaen" w:cs="Sylfaen"/>
      <w:spacing w:val="10"/>
      <w:sz w:val="18"/>
      <w:szCs w:val="18"/>
    </w:rPr>
  </w:style>
  <w:style w:type="character" w:customStyle="1" w:styleId="12">
    <w:name w:val="Заголовок №1 (2)_"/>
    <w:link w:val="120"/>
    <w:uiPriority w:val="99"/>
    <w:locked/>
    <w:rPr>
      <w:rFonts w:ascii="Sylfaen" w:hAnsi="Sylfaen" w:cs="Sylfaen"/>
      <w:b/>
      <w:bCs/>
      <w:spacing w:val="20"/>
      <w:sz w:val="17"/>
      <w:szCs w:val="17"/>
    </w:rPr>
  </w:style>
  <w:style w:type="character" w:customStyle="1" w:styleId="Sylfaen2">
    <w:name w:val="Основной текст + Sylfaen2"/>
    <w:aliases w:val="8,5 pt,Полужирный,Интервал 1 pt"/>
    <w:uiPriority w:val="99"/>
    <w:rPr>
      <w:rFonts w:ascii="Sylfaen" w:hAnsi="Sylfaen" w:cs="Sylfaen"/>
      <w:b/>
      <w:bCs/>
      <w:spacing w:val="20"/>
      <w:sz w:val="17"/>
      <w:szCs w:val="17"/>
    </w:rPr>
  </w:style>
  <w:style w:type="character" w:customStyle="1" w:styleId="Candara">
    <w:name w:val="Основной текст + Candara"/>
    <w:aliases w:val="81,5 pt1,Интервал 0 pt"/>
    <w:uiPriority w:val="99"/>
    <w:rPr>
      <w:rFonts w:ascii="Candara" w:hAnsi="Candara" w:cs="Candara"/>
      <w:spacing w:val="0"/>
      <w:sz w:val="17"/>
      <w:szCs w:val="17"/>
      <w:lang w:val="en-US" w:eastAsia="en-US"/>
    </w:rPr>
  </w:style>
  <w:style w:type="character" w:customStyle="1" w:styleId="19">
    <w:name w:val="Основной текст (19) + Не полужирный"/>
    <w:aliases w:val="Интервал 0 pt2"/>
    <w:uiPriority w:val="99"/>
    <w:rPr>
      <w:rFonts w:ascii="Sylfaen" w:hAnsi="Sylfaen" w:cs="Sylfaen"/>
      <w:spacing w:val="10"/>
      <w:sz w:val="18"/>
      <w:szCs w:val="18"/>
    </w:rPr>
  </w:style>
  <w:style w:type="character" w:customStyle="1" w:styleId="190">
    <w:name w:val="Основной текст (19)"/>
    <w:uiPriority w:val="99"/>
    <w:rPr>
      <w:rFonts w:ascii="Sylfaen" w:hAnsi="Sylfaen" w:cs="Sylfaen"/>
      <w:b/>
      <w:bCs/>
      <w:spacing w:val="0"/>
      <w:sz w:val="18"/>
      <w:szCs w:val="18"/>
    </w:rPr>
  </w:style>
  <w:style w:type="character" w:customStyle="1" w:styleId="Sylfaen1">
    <w:name w:val="Основной текст + Sylfaen1"/>
    <w:aliases w:val="Полужирный1,Интервал 0 pt1"/>
    <w:uiPriority w:val="99"/>
    <w:rPr>
      <w:rFonts w:ascii="Sylfaen" w:hAnsi="Sylfaen" w:cs="Sylfaen"/>
      <w:b/>
      <w:bCs/>
      <w:spacing w:val="0"/>
      <w:sz w:val="18"/>
      <w:szCs w:val="18"/>
    </w:rPr>
  </w:style>
  <w:style w:type="character" w:customStyle="1" w:styleId="a5">
    <w:name w:val="Колонтитул_"/>
    <w:link w:val="a6"/>
    <w:uiPriority w:val="99"/>
    <w:locked/>
    <w:rPr>
      <w:rFonts w:ascii="Times New Roman" w:hAnsi="Times New Roman" w:cs="Times New Roman"/>
      <w:sz w:val="20"/>
      <w:szCs w:val="20"/>
    </w:rPr>
  </w:style>
  <w:style w:type="character" w:customStyle="1" w:styleId="SimHei">
    <w:name w:val="Колонтитул + SimHei"/>
    <w:aliases w:val="7 pt"/>
    <w:uiPriority w:val="99"/>
    <w:rPr>
      <w:rFonts w:ascii="SimHei" w:eastAsia="SimHei" w:hAnsi="Times New Roman" w:cs="SimHei"/>
      <w:spacing w:val="0"/>
      <w:sz w:val="14"/>
      <w:szCs w:val="14"/>
    </w:rPr>
  </w:style>
  <w:style w:type="paragraph" w:customStyle="1" w:styleId="30">
    <w:name w:val="Сноска (3)"/>
    <w:basedOn w:val="a"/>
    <w:link w:val="3"/>
    <w:uiPriority w:val="99"/>
    <w:pPr>
      <w:shd w:val="clear" w:color="auto" w:fill="FFFFFF"/>
      <w:spacing w:line="168" w:lineRule="exact"/>
      <w:ind w:firstLine="360"/>
      <w:jc w:val="both"/>
    </w:pPr>
    <w:rPr>
      <w:rFonts w:ascii="Sylfaen" w:hAnsi="Sylfaen" w:cs="Sylfaen"/>
      <w:b/>
      <w:bCs/>
      <w:color w:val="auto"/>
      <w:sz w:val="14"/>
      <w:szCs w:val="14"/>
    </w:rPr>
  </w:style>
  <w:style w:type="paragraph" w:styleId="a4">
    <w:name w:val="Body Text"/>
    <w:basedOn w:val="a"/>
    <w:link w:val="1"/>
    <w:uiPriority w:val="99"/>
    <w:pPr>
      <w:shd w:val="clear" w:color="auto" w:fill="FFFFFF"/>
      <w:spacing w:after="180" w:line="240" w:lineRule="atLeast"/>
      <w:jc w:val="center"/>
    </w:pPr>
    <w:rPr>
      <w:rFonts w:ascii="Times New Roman" w:hAnsi="Times New Roman" w:cs="Times New Roman"/>
      <w:color w:val="auto"/>
      <w:spacing w:val="10"/>
      <w:sz w:val="18"/>
      <w:szCs w:val="18"/>
    </w:rPr>
  </w:style>
  <w:style w:type="character" w:customStyle="1" w:styleId="a7">
    <w:name w:val="Основной текст Знак"/>
    <w:uiPriority w:val="99"/>
    <w:semiHidden/>
    <w:rPr>
      <w:color w:val="000000"/>
    </w:rPr>
  </w:style>
  <w:style w:type="character" w:customStyle="1" w:styleId="31">
    <w:name w:val="Основной текст Знак3"/>
    <w:uiPriority w:val="99"/>
    <w:semiHidden/>
    <w:rPr>
      <w:rFonts w:cs="Times New Roman"/>
      <w:color w:val="000000"/>
    </w:rPr>
  </w:style>
  <w:style w:type="character" w:customStyle="1" w:styleId="2">
    <w:name w:val="Основной текст Знак2"/>
    <w:uiPriority w:val="99"/>
    <w:semiHidden/>
    <w:rPr>
      <w:rFonts w:cs="Tahoma"/>
      <w:color w:val="000000"/>
    </w:rPr>
  </w:style>
  <w:style w:type="paragraph" w:customStyle="1" w:styleId="120">
    <w:name w:val="Заголовок №1 (2)"/>
    <w:basedOn w:val="a"/>
    <w:link w:val="12"/>
    <w:uiPriority w:val="99"/>
    <w:pPr>
      <w:shd w:val="clear" w:color="auto" w:fill="FFFFFF"/>
      <w:spacing w:before="180" w:after="180" w:line="250" w:lineRule="exact"/>
      <w:jc w:val="center"/>
      <w:outlineLvl w:val="0"/>
    </w:pPr>
    <w:rPr>
      <w:rFonts w:ascii="Sylfaen" w:hAnsi="Sylfaen" w:cs="Sylfaen"/>
      <w:b/>
      <w:bCs/>
      <w:color w:val="auto"/>
      <w:spacing w:val="20"/>
      <w:sz w:val="17"/>
      <w:szCs w:val="17"/>
    </w:rPr>
  </w:style>
  <w:style w:type="paragraph" w:customStyle="1" w:styleId="a6">
    <w:name w:val="Колонтитул"/>
    <w:basedOn w:val="a"/>
    <w:link w:val="a5"/>
    <w:uiPriority w:val="99"/>
    <w:pPr>
      <w:shd w:val="clear" w:color="auto" w:fill="FFFFFF"/>
    </w:pPr>
    <w:rPr>
      <w:rFonts w:ascii="Times New Roman" w:hAnsi="Times New Roman" w:cs="Times New Roman"/>
      <w:color w:val="auto"/>
      <w:sz w:val="20"/>
      <w:szCs w:val="20"/>
    </w:rPr>
  </w:style>
  <w:style w:type="paragraph" w:styleId="a8">
    <w:name w:val="No Spacing"/>
    <w:uiPriority w:val="1"/>
    <w:qFormat/>
    <w:rsid w:val="0076137B"/>
    <w:rPr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  <w:pixelsPerInch w:val="144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33B11C-74D5-4B3C-AC49-FFA487E599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</TotalTime>
  <Pages>11</Pages>
  <Words>3057</Words>
  <Characters>17431</Characters>
  <Application>Microsoft Office Word</Application>
  <DocSecurity>0</DocSecurity>
  <Lines>145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имя</dc:creator>
  <cp:lastModifiedBy>имя</cp:lastModifiedBy>
  <cp:revision>7</cp:revision>
  <dcterms:created xsi:type="dcterms:W3CDTF">2016-12-06T02:06:00Z</dcterms:created>
  <dcterms:modified xsi:type="dcterms:W3CDTF">2017-04-17T06:36:00Z</dcterms:modified>
</cp:coreProperties>
</file>