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3935B6">
        <w:rPr>
          <w:b/>
          <w:lang w:val="ru"/>
        </w:rPr>
        <w:t>ОПЫТ АНАЛИЗА ДИАГРАММ ТР</w:t>
      </w:r>
      <w:r w:rsidRPr="003935B6">
        <w:rPr>
          <w:b/>
        </w:rPr>
        <w:t>ЕЩИН</w:t>
      </w:r>
      <w:r w:rsidRPr="003935B6">
        <w:rPr>
          <w:b/>
          <w:lang w:val="ru"/>
        </w:rPr>
        <w:t xml:space="preserve"> ГНЕЙСОВ И </w:t>
      </w:r>
      <w:r w:rsidRPr="003935B6">
        <w:rPr>
          <w:b/>
        </w:rPr>
        <w:t>М</w:t>
      </w:r>
      <w:r w:rsidRPr="003935B6">
        <w:rPr>
          <w:b/>
          <w:lang w:val="ru"/>
        </w:rPr>
        <w:t>РАМОРОВ СЛЮДЯНСКОГО МЕСТОРОЖДЕНИЯ</w:t>
      </w:r>
      <w:r w:rsidRPr="003935B6">
        <w:rPr>
          <w:rStyle w:val="a6"/>
          <w:b/>
          <w:lang w:val="ru"/>
        </w:rPr>
        <w:footnoteReference w:customMarkFollows="1" w:id="1"/>
        <w:t>*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</w:pPr>
      <w:r w:rsidRPr="003935B6">
        <w:rPr>
          <w:lang w:val="ru"/>
        </w:rPr>
        <w:t xml:space="preserve">Сложное геологическое строение </w:t>
      </w:r>
      <w:proofErr w:type="spellStart"/>
      <w:r w:rsidRPr="003935B6">
        <w:rPr>
          <w:lang w:val="ru"/>
        </w:rPr>
        <w:t>Слюдянского</w:t>
      </w:r>
      <w:proofErr w:type="spellEnd"/>
      <w:r w:rsidRPr="003935B6">
        <w:rPr>
          <w:lang w:val="ru"/>
        </w:rPr>
        <w:t xml:space="preserve"> месторождения </w:t>
      </w:r>
      <w:r w:rsidRPr="003935B6">
        <w:t>флогопита</w:t>
      </w:r>
      <w:r w:rsidRPr="003935B6">
        <w:rPr>
          <w:lang w:val="ru"/>
        </w:rPr>
        <w:t xml:space="preserve"> (Юго-Западное Прибайкалье) более 40 лет </w:t>
      </w:r>
      <w:r w:rsidRPr="003935B6">
        <w:t>привлекает</w:t>
      </w:r>
      <w:r w:rsidRPr="003935B6">
        <w:rPr>
          <w:lang w:val="ru"/>
        </w:rPr>
        <w:t xml:space="preserve"> внимание геологов. Работы А. И. </w:t>
      </w:r>
      <w:proofErr w:type="spellStart"/>
      <w:r w:rsidRPr="003935B6">
        <w:rPr>
          <w:lang w:val="ru"/>
        </w:rPr>
        <w:t>Сулоева</w:t>
      </w:r>
      <w:proofErr w:type="spellEnd"/>
      <w:r w:rsidRPr="003935B6">
        <w:rPr>
          <w:lang w:val="ru"/>
        </w:rPr>
        <w:t xml:space="preserve">, П.П. Пилипенко, П.В. Калинина, Б.М. </w:t>
      </w:r>
      <w:proofErr w:type="spellStart"/>
      <w:r w:rsidRPr="003935B6">
        <w:rPr>
          <w:lang w:val="ru"/>
        </w:rPr>
        <w:t>Роненсона</w:t>
      </w:r>
      <w:proofErr w:type="spellEnd"/>
      <w:r w:rsidRPr="003935B6">
        <w:rPr>
          <w:lang w:val="ru"/>
        </w:rPr>
        <w:t>, К.</w:t>
      </w:r>
      <w:r w:rsidRPr="003935B6">
        <w:t>Н</w:t>
      </w:r>
      <w:r w:rsidRPr="003935B6">
        <w:rPr>
          <w:lang w:val="ru"/>
        </w:rPr>
        <w:t xml:space="preserve">. </w:t>
      </w:r>
      <w:proofErr w:type="spellStart"/>
      <w:r w:rsidRPr="003935B6">
        <w:rPr>
          <w:lang w:val="ru"/>
        </w:rPr>
        <w:t>Коржинско</w:t>
      </w:r>
      <w:proofErr w:type="spellEnd"/>
      <w:r w:rsidRPr="003935B6">
        <w:t>й</w:t>
      </w:r>
      <w:r w:rsidRPr="003935B6">
        <w:rPr>
          <w:lang w:val="ru"/>
        </w:rPr>
        <w:t>, М.Т. Чулкова и некоторых других геологов внесли значительный вклад в познание геологической структуры месторождения. Особенно сле</w:t>
      </w:r>
      <w:r w:rsidRPr="003935B6">
        <w:rPr>
          <w:lang w:val="ru"/>
        </w:rPr>
        <w:softHyphen/>
        <w:t xml:space="preserve">дует отметить исследования Б.М. </w:t>
      </w:r>
      <w:proofErr w:type="spellStart"/>
      <w:r w:rsidRPr="003935B6">
        <w:rPr>
          <w:lang w:val="ru"/>
        </w:rPr>
        <w:t>Роненсона</w:t>
      </w:r>
      <w:proofErr w:type="spellEnd"/>
      <w:r w:rsidRPr="003935B6">
        <w:rPr>
          <w:lang w:val="ru"/>
        </w:rPr>
        <w:t>, предпринятые им с целью расшифровки тектонической структуры продуктивной поло</w:t>
      </w:r>
      <w:r w:rsidRPr="003935B6">
        <w:rPr>
          <w:lang w:val="ru"/>
        </w:rPr>
        <w:softHyphen/>
        <w:t>сы. В последнее время наметился структурно-тектонический под</w:t>
      </w:r>
      <w:r w:rsidRPr="003935B6">
        <w:rPr>
          <w:lang w:val="ru"/>
        </w:rPr>
        <w:softHyphen/>
        <w:t>ход в изучении архейских толщ,</w:t>
      </w:r>
      <w:r w:rsidRPr="003935B6">
        <w:t xml:space="preserve"> </w:t>
      </w:r>
      <w:r w:rsidRPr="003935B6">
        <w:rPr>
          <w:lang w:val="ru"/>
        </w:rPr>
        <w:t xml:space="preserve">что привело к </w:t>
      </w:r>
      <w:r w:rsidRPr="003935B6">
        <w:t>необходимости</w:t>
      </w:r>
      <w:r w:rsidRPr="003935B6">
        <w:rPr>
          <w:lang w:val="ru"/>
        </w:rPr>
        <w:t xml:space="preserve"> спе</w:t>
      </w:r>
      <w:r w:rsidRPr="003935B6">
        <w:rPr>
          <w:lang w:val="ru"/>
        </w:rPr>
        <w:softHyphen/>
        <w:t>циальных исследований трен</w:t>
      </w:r>
      <w:r w:rsidRPr="003935B6">
        <w:t>щ</w:t>
      </w:r>
      <w:r w:rsidRPr="003935B6">
        <w:rPr>
          <w:lang w:val="ru"/>
        </w:rPr>
        <w:t>ин</w:t>
      </w:r>
      <w:r w:rsidRPr="003935B6">
        <w:t>н</w:t>
      </w:r>
      <w:r w:rsidRPr="003935B6">
        <w:rPr>
          <w:lang w:val="ru"/>
        </w:rPr>
        <w:t xml:space="preserve">ой тектоники месторождения. С 1959 г. авторы начали детальные исследования тектонических макротрещин сложно дислоцированных архейских пород </w:t>
      </w:r>
      <w:proofErr w:type="spellStart"/>
      <w:r w:rsidRPr="003935B6">
        <w:rPr>
          <w:lang w:val="ru"/>
        </w:rPr>
        <w:t>слюдянской</w:t>
      </w:r>
      <w:proofErr w:type="spellEnd"/>
      <w:r w:rsidRPr="003935B6">
        <w:rPr>
          <w:lang w:val="ru"/>
        </w:rPr>
        <w:t xml:space="preserve"> свиты. Удалось выявить типичные структурные диаграммы </w:t>
      </w:r>
      <w:proofErr w:type="spellStart"/>
      <w:r w:rsidRPr="003935B6">
        <w:rPr>
          <w:lang w:val="ru"/>
        </w:rPr>
        <w:t>трещиноватости</w:t>
      </w:r>
      <w:proofErr w:type="spellEnd"/>
      <w:r w:rsidRPr="003935B6">
        <w:rPr>
          <w:lang w:val="ru"/>
        </w:rPr>
        <w:t xml:space="preserve"> для наиболее распространенных петрографических раз</w:t>
      </w:r>
      <w:r w:rsidRPr="003935B6">
        <w:rPr>
          <w:lang w:val="ru"/>
        </w:rPr>
        <w:softHyphen/>
        <w:t xml:space="preserve">ностей пород-гнейсов и мраморов. Анализу узора этих диаграмм и попытке с геологических позиций осмыслить количественное распределение </w:t>
      </w:r>
      <w:r w:rsidRPr="003935B6">
        <w:t>трещин</w:t>
      </w:r>
      <w:r w:rsidRPr="003935B6">
        <w:rPr>
          <w:lang w:val="ru"/>
        </w:rPr>
        <w:t xml:space="preserve"> и их геометрию, отраженную на рисунках структурных диаграмм, посвящена данная работа.</w:t>
      </w:r>
      <w:r w:rsidRPr="003935B6">
        <w:t xml:space="preserve">                       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</w:pP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center"/>
        <w:rPr>
          <w:b/>
          <w:lang w:val="ru"/>
        </w:rPr>
      </w:pPr>
      <w:r w:rsidRPr="003935B6">
        <w:rPr>
          <w:b/>
          <w:lang w:val="ru"/>
        </w:rPr>
        <w:t>Геологическая обстановка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t>Побережье</w:t>
      </w:r>
      <w:r w:rsidRPr="003935B6">
        <w:rPr>
          <w:lang w:val="ru"/>
        </w:rPr>
        <w:t xml:space="preserve"> озера Байкал в районе </w:t>
      </w:r>
      <w:proofErr w:type="spellStart"/>
      <w:proofErr w:type="gramStart"/>
      <w:r w:rsidRPr="003935B6">
        <w:rPr>
          <w:lang w:val="ru"/>
        </w:rPr>
        <w:t>Слюдянки</w:t>
      </w:r>
      <w:proofErr w:type="spellEnd"/>
      <w:r w:rsidRPr="003935B6">
        <w:rPr>
          <w:lang w:val="ru"/>
        </w:rPr>
        <w:t>—типичный</w:t>
      </w:r>
      <w:proofErr w:type="gramEnd"/>
      <w:r w:rsidRPr="003935B6">
        <w:rPr>
          <w:lang w:val="ru"/>
        </w:rPr>
        <w:t xml:space="preserve"> ре</w:t>
      </w:r>
      <w:r w:rsidRPr="003935B6">
        <w:rPr>
          <w:lang w:val="ru"/>
        </w:rPr>
        <w:softHyphen/>
        <w:t xml:space="preserve">ликт </w:t>
      </w:r>
      <w:proofErr w:type="spellStart"/>
      <w:r w:rsidRPr="003935B6">
        <w:rPr>
          <w:lang w:val="ru"/>
        </w:rPr>
        <w:t>ниж</w:t>
      </w:r>
      <w:proofErr w:type="spellEnd"/>
      <w:r w:rsidRPr="003935B6">
        <w:t>н</w:t>
      </w:r>
      <w:proofErr w:type="spellStart"/>
      <w:r w:rsidRPr="003935B6">
        <w:rPr>
          <w:lang w:val="ru"/>
        </w:rPr>
        <w:t>епротерозойской</w:t>
      </w:r>
      <w:proofErr w:type="spellEnd"/>
      <w:r w:rsidRPr="003935B6">
        <w:rPr>
          <w:lang w:val="ru"/>
        </w:rPr>
        <w:t xml:space="preserve"> платформы с сохранившимся, нетрону</w:t>
      </w:r>
      <w:r w:rsidRPr="003935B6">
        <w:rPr>
          <w:lang w:val="ru"/>
        </w:rPr>
        <w:softHyphen/>
        <w:t>тым комплексом архейских образований (Н.В. Фролова, 1954). На территории месторождения обнажаются метаморфические и из</w:t>
      </w:r>
      <w:r w:rsidRPr="003935B6">
        <w:rPr>
          <w:lang w:val="ru"/>
        </w:rPr>
        <w:softHyphen/>
        <w:t>верженные породы архейского комплекса, встречаются мез</w:t>
      </w:r>
      <w:r w:rsidRPr="003935B6">
        <w:t>о</w:t>
      </w:r>
      <w:r w:rsidRPr="003935B6">
        <w:rPr>
          <w:lang w:val="ru"/>
        </w:rPr>
        <w:t>к</w:t>
      </w:r>
      <w:r w:rsidRPr="003935B6">
        <w:t>а</w:t>
      </w:r>
      <w:proofErr w:type="spellStart"/>
      <w:r w:rsidRPr="003935B6">
        <w:rPr>
          <w:lang w:val="ru"/>
        </w:rPr>
        <w:t>йнозойск</w:t>
      </w:r>
      <w:proofErr w:type="spellEnd"/>
      <w:r w:rsidRPr="003935B6">
        <w:t>и</w:t>
      </w:r>
      <w:r w:rsidRPr="003935B6">
        <w:rPr>
          <w:lang w:val="ru"/>
        </w:rPr>
        <w:t>е базальты и, как везде, современные четвертичные отло</w:t>
      </w:r>
      <w:r w:rsidRPr="003935B6">
        <w:rPr>
          <w:lang w:val="ru"/>
        </w:rPr>
        <w:softHyphen/>
        <w:t xml:space="preserve">жения. Архейский комплекс пород относят к </w:t>
      </w:r>
      <w:proofErr w:type="spellStart"/>
      <w:r w:rsidRPr="003935B6">
        <w:rPr>
          <w:lang w:val="ru"/>
        </w:rPr>
        <w:t>слюдянской</w:t>
      </w:r>
      <w:proofErr w:type="spellEnd"/>
      <w:r w:rsidRPr="003935B6">
        <w:rPr>
          <w:lang w:val="ru"/>
        </w:rPr>
        <w:t xml:space="preserve"> свите. Сложена она переслаивающимися пластами мраморов и различ</w:t>
      </w:r>
      <w:r w:rsidRPr="003935B6">
        <w:rPr>
          <w:lang w:val="ru"/>
        </w:rPr>
        <w:softHyphen/>
        <w:t>ных гнейсов.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lang w:val="ru"/>
        </w:rPr>
        <w:t xml:space="preserve">Общая видимая мощность свиты по Е.П. </w:t>
      </w:r>
      <w:proofErr w:type="spellStart"/>
      <w:r w:rsidRPr="003935B6">
        <w:rPr>
          <w:lang w:val="ru"/>
        </w:rPr>
        <w:t>Чуйкиной</w:t>
      </w:r>
      <w:proofErr w:type="spellEnd"/>
      <w:r w:rsidRPr="003935B6">
        <w:rPr>
          <w:lang w:val="ru"/>
        </w:rPr>
        <w:t xml:space="preserve"> и Ф.В. Куз</w:t>
      </w:r>
      <w:r w:rsidRPr="003935B6">
        <w:rPr>
          <w:lang w:val="ru"/>
        </w:rPr>
        <w:softHyphen/>
        <w:t>нецовой превышает 2500 м.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proofErr w:type="spellStart"/>
      <w:r w:rsidRPr="003935B6">
        <w:rPr>
          <w:lang w:val="ru"/>
        </w:rPr>
        <w:t>Слюдя</w:t>
      </w:r>
      <w:proofErr w:type="spellEnd"/>
      <w:r w:rsidRPr="003935B6">
        <w:t>н</w:t>
      </w:r>
      <w:proofErr w:type="spellStart"/>
      <w:r w:rsidRPr="003935B6">
        <w:rPr>
          <w:lang w:val="ru"/>
        </w:rPr>
        <w:t>ское</w:t>
      </w:r>
      <w:proofErr w:type="spellEnd"/>
      <w:r w:rsidRPr="003935B6">
        <w:rPr>
          <w:lang w:val="ru"/>
        </w:rPr>
        <w:t xml:space="preserve"> месторождение располагается на юго-западном</w:t>
      </w:r>
      <w:r w:rsidRPr="003935B6">
        <w:t xml:space="preserve"> крыле</w:t>
      </w:r>
      <w:r w:rsidRPr="003935B6">
        <w:rPr>
          <w:lang w:val="ru"/>
        </w:rPr>
        <w:t xml:space="preserve"> </w:t>
      </w:r>
      <w:r w:rsidRPr="003935B6">
        <w:t xml:space="preserve">крупного архейского </w:t>
      </w:r>
      <w:proofErr w:type="spellStart"/>
      <w:r w:rsidRPr="003935B6">
        <w:t>антиклинория</w:t>
      </w:r>
      <w:proofErr w:type="spellEnd"/>
      <w:r w:rsidRPr="003935B6">
        <w:t>, ось которого простирается н</w:t>
      </w:r>
      <w:r w:rsidRPr="003935B6">
        <w:rPr>
          <w:lang w:val="ru"/>
        </w:rPr>
        <w:t xml:space="preserve">а запад-северо-запад. Сложная структура месторождения была создана в несколько этапов деформаций, неоднократно охватывающих породы </w:t>
      </w:r>
      <w:proofErr w:type="spellStart"/>
      <w:r w:rsidRPr="003935B6">
        <w:rPr>
          <w:lang w:val="ru"/>
        </w:rPr>
        <w:t>слюдянской</w:t>
      </w:r>
      <w:proofErr w:type="spellEnd"/>
      <w:r w:rsidRPr="003935B6">
        <w:rPr>
          <w:lang w:val="ru"/>
        </w:rPr>
        <w:t xml:space="preserve"> свиты в архейское и особенно </w:t>
      </w:r>
      <w:proofErr w:type="spellStart"/>
      <w:r w:rsidRPr="003935B6">
        <w:rPr>
          <w:lang w:val="ru"/>
        </w:rPr>
        <w:t>постархейское</w:t>
      </w:r>
      <w:proofErr w:type="spellEnd"/>
      <w:r w:rsidRPr="003935B6">
        <w:rPr>
          <w:lang w:val="ru"/>
        </w:rPr>
        <w:t xml:space="preserve"> время. Так, К.Н. Корж</w:t>
      </w:r>
      <w:r w:rsidRPr="003935B6">
        <w:t>ин</w:t>
      </w:r>
      <w:proofErr w:type="spellStart"/>
      <w:r w:rsidRPr="003935B6">
        <w:rPr>
          <w:lang w:val="ru"/>
        </w:rPr>
        <w:t>ская</w:t>
      </w:r>
      <w:proofErr w:type="spellEnd"/>
      <w:r w:rsidRPr="003935B6">
        <w:rPr>
          <w:lang w:val="ru"/>
        </w:rPr>
        <w:t xml:space="preserve"> (1958) указывает на исключительно сложное строение гнейсовой полосы района месторождения. Эта полоса, по ее мнению, представляет чередо</w:t>
      </w:r>
      <w:r w:rsidRPr="003935B6">
        <w:rPr>
          <w:lang w:val="ru"/>
        </w:rPr>
        <w:softHyphen/>
        <w:t xml:space="preserve">вание трех антиклинальных и четырех синклинальных складок. Строение складок сложное: с </w:t>
      </w:r>
      <w:proofErr w:type="gramStart"/>
      <w:r w:rsidRPr="003935B6">
        <w:rPr>
          <w:lang w:val="ru"/>
        </w:rPr>
        <w:t>частой</w:t>
      </w:r>
      <w:proofErr w:type="gramEnd"/>
      <w:r w:rsidRPr="003935B6">
        <w:rPr>
          <w:lang w:val="ru"/>
        </w:rPr>
        <w:t xml:space="preserve"> </w:t>
      </w:r>
      <w:proofErr w:type="spellStart"/>
      <w:r w:rsidRPr="003935B6">
        <w:rPr>
          <w:lang w:val="ru"/>
        </w:rPr>
        <w:t>ундуляц</w:t>
      </w:r>
      <w:proofErr w:type="spellEnd"/>
      <w:r w:rsidRPr="003935B6">
        <w:t>и</w:t>
      </w:r>
      <w:r w:rsidRPr="003935B6">
        <w:rPr>
          <w:lang w:val="ru"/>
        </w:rPr>
        <w:t>ей шарниров и с интенсивным в</w:t>
      </w:r>
      <w:proofErr w:type="spellStart"/>
      <w:r w:rsidRPr="003935B6">
        <w:t>ыжим</w:t>
      </w:r>
      <w:r w:rsidRPr="003935B6">
        <w:rPr>
          <w:lang w:val="ru"/>
        </w:rPr>
        <w:t>анием</w:t>
      </w:r>
      <w:proofErr w:type="spellEnd"/>
      <w:r w:rsidRPr="003935B6">
        <w:rPr>
          <w:lang w:val="ru"/>
        </w:rPr>
        <w:t xml:space="preserve"> материала из крыльев. Широко распро</w:t>
      </w:r>
      <w:r w:rsidRPr="003935B6">
        <w:rPr>
          <w:lang w:val="ru"/>
        </w:rPr>
        <w:softHyphen/>
        <w:t xml:space="preserve">странены зоны </w:t>
      </w:r>
      <w:proofErr w:type="spellStart"/>
      <w:r w:rsidRPr="003935B6">
        <w:rPr>
          <w:lang w:val="ru"/>
        </w:rPr>
        <w:t>рассланцевания</w:t>
      </w:r>
      <w:proofErr w:type="spellEnd"/>
      <w:r w:rsidRPr="003935B6">
        <w:rPr>
          <w:lang w:val="ru"/>
        </w:rPr>
        <w:t xml:space="preserve"> и </w:t>
      </w:r>
      <w:proofErr w:type="gramStart"/>
      <w:r w:rsidRPr="003935B6">
        <w:rPr>
          <w:lang w:val="ru"/>
        </w:rPr>
        <w:t>тектонического</w:t>
      </w:r>
      <w:proofErr w:type="gramEnd"/>
      <w:r w:rsidRPr="003935B6">
        <w:rPr>
          <w:lang w:val="ru"/>
        </w:rPr>
        <w:t xml:space="preserve"> </w:t>
      </w:r>
      <w:proofErr w:type="spellStart"/>
      <w:r w:rsidRPr="003935B6">
        <w:rPr>
          <w:lang w:val="ru"/>
        </w:rPr>
        <w:t>разл</w:t>
      </w:r>
      <w:proofErr w:type="spellEnd"/>
      <w:r w:rsidRPr="003935B6">
        <w:t>ин</w:t>
      </w:r>
      <w:proofErr w:type="spellStart"/>
      <w:r w:rsidRPr="003935B6">
        <w:rPr>
          <w:lang w:val="ru"/>
        </w:rPr>
        <w:t>зования</w:t>
      </w:r>
      <w:proofErr w:type="spellEnd"/>
      <w:r w:rsidRPr="003935B6">
        <w:rPr>
          <w:lang w:val="ru"/>
        </w:rPr>
        <w:t xml:space="preserve"> пород. Несколько иное мнение о структуре месторождения сло</w:t>
      </w:r>
      <w:r w:rsidRPr="003935B6">
        <w:rPr>
          <w:lang w:val="ru"/>
        </w:rPr>
        <w:softHyphen/>
        <w:t xml:space="preserve">жилось у Б.М. </w:t>
      </w:r>
      <w:proofErr w:type="spellStart"/>
      <w:r w:rsidRPr="003935B6">
        <w:rPr>
          <w:lang w:val="ru"/>
        </w:rPr>
        <w:t>Роненсона</w:t>
      </w:r>
      <w:proofErr w:type="spellEnd"/>
      <w:r w:rsidRPr="003935B6">
        <w:rPr>
          <w:lang w:val="ru"/>
        </w:rPr>
        <w:t xml:space="preserve"> (1960). В </w:t>
      </w:r>
      <w:r w:rsidRPr="003935B6">
        <w:t>одной</w:t>
      </w:r>
      <w:r w:rsidRPr="003935B6">
        <w:rPr>
          <w:lang w:val="ru"/>
        </w:rPr>
        <w:t xml:space="preserve"> из своих </w:t>
      </w:r>
      <w:r w:rsidRPr="003935B6">
        <w:t>последних</w:t>
      </w:r>
      <w:r w:rsidRPr="003935B6">
        <w:rPr>
          <w:lang w:val="ru"/>
        </w:rPr>
        <w:t xml:space="preserve"> работ он отмечает, что </w:t>
      </w:r>
      <w:proofErr w:type="spellStart"/>
      <w:r w:rsidRPr="003935B6">
        <w:rPr>
          <w:lang w:val="ru"/>
        </w:rPr>
        <w:t>Слюдянское</w:t>
      </w:r>
      <w:proofErr w:type="spellEnd"/>
      <w:r w:rsidRPr="003935B6">
        <w:rPr>
          <w:lang w:val="ru"/>
        </w:rPr>
        <w:t xml:space="preserve"> месторождение находится в пределах узкой глубокой складки северо-западного простиран</w:t>
      </w:r>
      <w:r w:rsidRPr="003935B6">
        <w:t>и</w:t>
      </w:r>
      <w:r w:rsidRPr="003935B6">
        <w:rPr>
          <w:lang w:val="ru"/>
        </w:rPr>
        <w:t>я, которая к юго-западу переходит в синклиналь (</w:t>
      </w:r>
      <w:proofErr w:type="spellStart"/>
      <w:r w:rsidRPr="003935B6">
        <w:rPr>
          <w:lang w:val="ru"/>
        </w:rPr>
        <w:t>Ро</w:t>
      </w:r>
      <w:proofErr w:type="spellEnd"/>
      <w:r w:rsidRPr="003935B6">
        <w:t>н</w:t>
      </w:r>
      <w:r w:rsidRPr="003935B6">
        <w:rPr>
          <w:lang w:val="ru"/>
        </w:rPr>
        <w:t>е</w:t>
      </w:r>
      <w:r w:rsidRPr="003935B6">
        <w:t>н</w:t>
      </w:r>
      <w:r w:rsidRPr="003935B6">
        <w:rPr>
          <w:lang w:val="ru"/>
        </w:rPr>
        <w:t>сон, 1960).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t>Антик</w:t>
      </w:r>
      <w:proofErr w:type="spellStart"/>
      <w:r w:rsidRPr="003935B6">
        <w:rPr>
          <w:lang w:val="ru"/>
        </w:rPr>
        <w:t>линаль</w:t>
      </w:r>
      <w:proofErr w:type="spellEnd"/>
      <w:r w:rsidRPr="003935B6">
        <w:rPr>
          <w:lang w:val="ru"/>
        </w:rPr>
        <w:t xml:space="preserve"> осложнена мелкими складками треть</w:t>
      </w:r>
      <w:r w:rsidRPr="003935B6">
        <w:t>его</w:t>
      </w:r>
      <w:r w:rsidRPr="003935B6">
        <w:rPr>
          <w:lang w:val="ru"/>
        </w:rPr>
        <w:t xml:space="preserve"> и более, высоких порядков. Не рассматривая более подробно исключи</w:t>
      </w:r>
      <w:r w:rsidRPr="003935B6">
        <w:rPr>
          <w:lang w:val="ru"/>
        </w:rPr>
        <w:softHyphen/>
        <w:t xml:space="preserve">тельно сложную тектоническую структуру </w:t>
      </w:r>
      <w:proofErr w:type="spellStart"/>
      <w:r w:rsidRPr="003935B6">
        <w:rPr>
          <w:lang w:val="ru"/>
        </w:rPr>
        <w:t>Слюдянского</w:t>
      </w:r>
      <w:proofErr w:type="spellEnd"/>
      <w:r w:rsidRPr="003935B6">
        <w:rPr>
          <w:lang w:val="ru"/>
        </w:rPr>
        <w:t xml:space="preserve"> месторож</w:t>
      </w:r>
      <w:r w:rsidRPr="003935B6">
        <w:rPr>
          <w:lang w:val="ru"/>
        </w:rPr>
        <w:softHyphen/>
        <w:t xml:space="preserve">дения флогопита, укажем лишь, что </w:t>
      </w:r>
      <w:proofErr w:type="spellStart"/>
      <w:r w:rsidRPr="003935B6">
        <w:rPr>
          <w:lang w:val="ru"/>
        </w:rPr>
        <w:t>пр</w:t>
      </w:r>
      <w:proofErr w:type="spellEnd"/>
      <w:r w:rsidRPr="003935B6">
        <w:t>и</w:t>
      </w:r>
      <w:r w:rsidRPr="003935B6">
        <w:rPr>
          <w:lang w:val="ru"/>
        </w:rPr>
        <w:t xml:space="preserve"> детальном изучении тектонической </w:t>
      </w:r>
      <w:proofErr w:type="spellStart"/>
      <w:r w:rsidRPr="003935B6">
        <w:rPr>
          <w:lang w:val="ru"/>
        </w:rPr>
        <w:t>тре</w:t>
      </w:r>
      <w:r w:rsidRPr="003935B6">
        <w:t>щин</w:t>
      </w:r>
      <w:r w:rsidRPr="003935B6">
        <w:rPr>
          <w:lang w:val="ru"/>
        </w:rPr>
        <w:t>оватости</w:t>
      </w:r>
      <w:proofErr w:type="spellEnd"/>
      <w:r w:rsidRPr="003935B6">
        <w:rPr>
          <w:lang w:val="ru"/>
        </w:rPr>
        <w:t xml:space="preserve"> пород </w:t>
      </w:r>
      <w:proofErr w:type="spellStart"/>
      <w:r w:rsidRPr="003935B6">
        <w:rPr>
          <w:lang w:val="ru"/>
        </w:rPr>
        <w:t>слюдянской</w:t>
      </w:r>
      <w:proofErr w:type="spellEnd"/>
      <w:r w:rsidRPr="003935B6">
        <w:rPr>
          <w:lang w:val="ru"/>
        </w:rPr>
        <w:t xml:space="preserve"> </w:t>
      </w:r>
      <w:proofErr w:type="spellStart"/>
      <w:r w:rsidRPr="003935B6">
        <w:rPr>
          <w:lang w:val="ru"/>
        </w:rPr>
        <w:t>св</w:t>
      </w:r>
      <w:proofErr w:type="spellEnd"/>
      <w:r w:rsidRPr="003935B6">
        <w:t>и</w:t>
      </w:r>
      <w:r w:rsidRPr="003935B6">
        <w:rPr>
          <w:lang w:val="ru"/>
        </w:rPr>
        <w:t>ты мы</w:t>
      </w:r>
      <w:r w:rsidRPr="003935B6">
        <w:t xml:space="preserve"> </w:t>
      </w:r>
      <w:proofErr w:type="gramStart"/>
      <w:r w:rsidRPr="003935B6">
        <w:t>нашли</w:t>
      </w:r>
      <w:r w:rsidRPr="003935B6">
        <w:rPr>
          <w:lang w:val="ru"/>
        </w:rPr>
        <w:t xml:space="preserve"> возможным синхронизировать</w:t>
      </w:r>
      <w:proofErr w:type="gramEnd"/>
      <w:r w:rsidRPr="003935B6">
        <w:rPr>
          <w:lang w:val="ru"/>
        </w:rPr>
        <w:t xml:space="preserve"> образование основных систем тектонических </w:t>
      </w:r>
      <w:proofErr w:type="spellStart"/>
      <w:r w:rsidRPr="003935B6">
        <w:rPr>
          <w:lang w:val="ru"/>
        </w:rPr>
        <w:t>тре</w:t>
      </w:r>
      <w:r w:rsidRPr="003935B6">
        <w:t>щин</w:t>
      </w:r>
      <w:proofErr w:type="spellEnd"/>
      <w:r w:rsidRPr="003935B6">
        <w:rPr>
          <w:lang w:val="ru"/>
        </w:rPr>
        <w:t xml:space="preserve"> </w:t>
      </w:r>
      <w:r w:rsidRPr="003935B6">
        <w:t>месторождения</w:t>
      </w:r>
      <w:r w:rsidRPr="003935B6">
        <w:rPr>
          <w:lang w:val="ru"/>
        </w:rPr>
        <w:t xml:space="preserve"> с заключительной стад</w:t>
      </w:r>
      <w:proofErr w:type="spellStart"/>
      <w:r w:rsidRPr="003935B6">
        <w:t>ией</w:t>
      </w:r>
      <w:proofErr w:type="spellEnd"/>
      <w:r w:rsidRPr="003935B6">
        <w:rPr>
          <w:lang w:val="ru"/>
        </w:rPr>
        <w:t xml:space="preserve"> формирования основного ант</w:t>
      </w:r>
      <w:r w:rsidRPr="003935B6">
        <w:t>и</w:t>
      </w:r>
      <w:proofErr w:type="spellStart"/>
      <w:r w:rsidRPr="003935B6">
        <w:rPr>
          <w:lang w:val="ru"/>
        </w:rPr>
        <w:t>клинор</w:t>
      </w:r>
      <w:proofErr w:type="spellEnd"/>
      <w:r w:rsidRPr="003935B6">
        <w:t>и</w:t>
      </w:r>
      <w:r w:rsidRPr="003935B6">
        <w:rPr>
          <w:lang w:val="ru"/>
        </w:rPr>
        <w:t xml:space="preserve">я района и более поздними процессами </w:t>
      </w:r>
      <w:proofErr w:type="spellStart"/>
      <w:r w:rsidRPr="003935B6">
        <w:rPr>
          <w:lang w:val="ru"/>
        </w:rPr>
        <w:t>тектогенеза</w:t>
      </w:r>
      <w:proofErr w:type="spellEnd"/>
      <w:r w:rsidRPr="003935B6">
        <w:rPr>
          <w:lang w:val="ru"/>
        </w:rPr>
        <w:t xml:space="preserve">. Трещинные структуры на </w:t>
      </w:r>
      <w:proofErr w:type="spellStart"/>
      <w:r w:rsidRPr="003935B6">
        <w:rPr>
          <w:lang w:val="ru"/>
        </w:rPr>
        <w:t>Слюдянском</w:t>
      </w:r>
      <w:proofErr w:type="spellEnd"/>
      <w:r w:rsidRPr="003935B6">
        <w:rPr>
          <w:lang w:val="ru"/>
        </w:rPr>
        <w:t xml:space="preserve"> месторождении </w:t>
      </w:r>
      <w:proofErr w:type="spellStart"/>
      <w:r w:rsidRPr="003935B6">
        <w:rPr>
          <w:lang w:val="ru"/>
        </w:rPr>
        <w:t>распростране</w:t>
      </w:r>
      <w:r w:rsidRPr="003935B6">
        <w:t>ны</w:t>
      </w:r>
      <w:proofErr w:type="spellEnd"/>
      <w:r w:rsidRPr="003935B6">
        <w:rPr>
          <w:lang w:val="ru"/>
        </w:rPr>
        <w:t xml:space="preserve"> очень </w:t>
      </w:r>
      <w:r w:rsidRPr="003935B6">
        <w:t>ши</w:t>
      </w:r>
      <w:proofErr w:type="spellStart"/>
      <w:r w:rsidRPr="003935B6">
        <w:rPr>
          <w:lang w:val="ru"/>
        </w:rPr>
        <w:t>роко</w:t>
      </w:r>
      <w:proofErr w:type="spellEnd"/>
      <w:r w:rsidRPr="003935B6">
        <w:rPr>
          <w:lang w:val="ru"/>
        </w:rPr>
        <w:t>, представлены раз</w:t>
      </w:r>
      <w:r w:rsidRPr="003935B6">
        <w:t>но</w:t>
      </w:r>
      <w:proofErr w:type="spellStart"/>
      <w:r w:rsidRPr="003935B6">
        <w:rPr>
          <w:lang w:val="ru"/>
        </w:rPr>
        <w:t>образнымн</w:t>
      </w:r>
      <w:proofErr w:type="spellEnd"/>
      <w:r w:rsidRPr="003935B6">
        <w:rPr>
          <w:lang w:val="ru"/>
        </w:rPr>
        <w:t xml:space="preserve"> типами, имеют различный </w:t>
      </w:r>
      <w:r w:rsidRPr="003935B6">
        <w:rPr>
          <w:lang w:val="ru"/>
        </w:rPr>
        <w:lastRenderedPageBreak/>
        <w:t>возраст и некоторые</w:t>
      </w:r>
      <w:r w:rsidRPr="003935B6">
        <w:t>из них</w:t>
      </w:r>
      <w:r w:rsidRPr="003935B6">
        <w:rPr>
          <w:lang w:val="ru"/>
        </w:rPr>
        <w:t xml:space="preserve"> играют су</w:t>
      </w:r>
      <w:proofErr w:type="spellStart"/>
      <w:r w:rsidRPr="003935B6">
        <w:t>щественную</w:t>
      </w:r>
      <w:proofErr w:type="spellEnd"/>
      <w:r w:rsidRPr="003935B6">
        <w:rPr>
          <w:lang w:val="ru"/>
        </w:rPr>
        <w:t xml:space="preserve"> роль </w:t>
      </w:r>
      <w:r w:rsidRPr="003935B6">
        <w:t xml:space="preserve">в </w:t>
      </w:r>
      <w:r w:rsidRPr="003935B6">
        <w:rPr>
          <w:lang w:val="ru"/>
        </w:rPr>
        <w:t xml:space="preserve">локализации </w:t>
      </w:r>
      <w:proofErr w:type="spellStart"/>
      <w:r w:rsidRPr="003935B6">
        <w:rPr>
          <w:lang w:val="ru"/>
        </w:rPr>
        <w:t>ослюденен</w:t>
      </w:r>
      <w:proofErr w:type="spellEnd"/>
      <w:r w:rsidRPr="003935B6">
        <w:t>и</w:t>
      </w:r>
      <w:r w:rsidRPr="003935B6">
        <w:rPr>
          <w:lang w:val="ru"/>
        </w:rPr>
        <w:t xml:space="preserve">я. Поскольку все эти вопросы не входят в пределы </w:t>
      </w:r>
      <w:r w:rsidRPr="003935B6">
        <w:t>нашего</w:t>
      </w:r>
      <w:r w:rsidRPr="003935B6">
        <w:rPr>
          <w:lang w:val="ru"/>
        </w:rPr>
        <w:t xml:space="preserve"> сообщения, здесь на них останавливаться не будем. Только отметим, что мож</w:t>
      </w:r>
      <w:r w:rsidRPr="003935B6">
        <w:rPr>
          <w:lang w:val="ru"/>
        </w:rPr>
        <w:softHyphen/>
        <w:t xml:space="preserve">но выделить четыре генетических типа трещин - </w:t>
      </w:r>
      <w:proofErr w:type="spellStart"/>
      <w:r w:rsidRPr="003935B6">
        <w:rPr>
          <w:lang w:val="ru"/>
        </w:rPr>
        <w:t>литогенетический</w:t>
      </w:r>
      <w:proofErr w:type="spellEnd"/>
      <w:r w:rsidRPr="003935B6">
        <w:rPr>
          <w:lang w:val="ru"/>
        </w:rPr>
        <w:t xml:space="preserve">, </w:t>
      </w:r>
      <w:proofErr w:type="gramStart"/>
      <w:r w:rsidRPr="003935B6">
        <w:rPr>
          <w:lang w:val="ru"/>
        </w:rPr>
        <w:t>тектонический</w:t>
      </w:r>
      <w:proofErr w:type="gramEnd"/>
      <w:r w:rsidRPr="003935B6">
        <w:rPr>
          <w:lang w:val="ru"/>
        </w:rPr>
        <w:t xml:space="preserve">, выветривания и механической разгрузки, среди которых резко преобладающими являются </w:t>
      </w:r>
      <w:proofErr w:type="spellStart"/>
      <w:r w:rsidRPr="003935B6">
        <w:rPr>
          <w:lang w:val="ru"/>
        </w:rPr>
        <w:t>текто</w:t>
      </w:r>
      <w:proofErr w:type="spellEnd"/>
      <w:r w:rsidRPr="003935B6">
        <w:t>ни</w:t>
      </w:r>
      <w:proofErr w:type="spellStart"/>
      <w:r w:rsidRPr="003935B6">
        <w:rPr>
          <w:lang w:val="ru"/>
        </w:rPr>
        <w:t>ческ</w:t>
      </w:r>
      <w:proofErr w:type="spellEnd"/>
      <w:r w:rsidRPr="003935B6">
        <w:t>и</w:t>
      </w:r>
      <w:r w:rsidRPr="003935B6">
        <w:rPr>
          <w:lang w:val="ru"/>
        </w:rPr>
        <w:t>е трещи</w:t>
      </w:r>
      <w:r w:rsidRPr="003935B6">
        <w:rPr>
          <w:lang w:val="ru"/>
        </w:rPr>
        <w:softHyphen/>
        <w:t xml:space="preserve">ны. В этом </w:t>
      </w:r>
      <w:r w:rsidRPr="003935B6">
        <w:t>отношении</w:t>
      </w:r>
      <w:r w:rsidRPr="003935B6">
        <w:rPr>
          <w:lang w:val="ru"/>
        </w:rPr>
        <w:t xml:space="preserve"> проявляется определенная аналогия с </w:t>
      </w:r>
      <w:proofErr w:type="spellStart"/>
      <w:r w:rsidRPr="003935B6">
        <w:rPr>
          <w:lang w:val="ru"/>
        </w:rPr>
        <w:t>тре</w:t>
      </w:r>
      <w:r w:rsidRPr="003935B6">
        <w:t>щиноватостью</w:t>
      </w:r>
      <w:proofErr w:type="spellEnd"/>
      <w:r w:rsidRPr="003935B6">
        <w:rPr>
          <w:lang w:val="ru"/>
        </w:rPr>
        <w:t xml:space="preserve"> вулканогенно-осадочного чехла платформенных районов (</w:t>
      </w:r>
      <w:proofErr w:type="spellStart"/>
      <w:r w:rsidRPr="003935B6">
        <w:rPr>
          <w:lang w:val="ru"/>
        </w:rPr>
        <w:t>Чарушин</w:t>
      </w:r>
      <w:proofErr w:type="spellEnd"/>
      <w:r w:rsidRPr="003935B6">
        <w:rPr>
          <w:lang w:val="ru"/>
        </w:rPr>
        <w:t>, 1958).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</w:pP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center"/>
        <w:rPr>
          <w:b/>
          <w:lang w:val="ru"/>
        </w:rPr>
      </w:pPr>
      <w:r w:rsidRPr="003935B6">
        <w:rPr>
          <w:b/>
          <w:lang w:val="ru"/>
        </w:rPr>
        <w:t>Анализ структурных диаграмм основных петрографических разностей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lang w:val="ru"/>
        </w:rPr>
        <w:t>В свое время в области м</w:t>
      </w:r>
      <w:proofErr w:type="spellStart"/>
      <w:r w:rsidRPr="003935B6">
        <w:t>ик</w:t>
      </w:r>
      <w:r w:rsidRPr="003935B6">
        <w:rPr>
          <w:lang w:val="ru"/>
        </w:rPr>
        <w:t>роструктурного</w:t>
      </w:r>
      <w:proofErr w:type="spellEnd"/>
      <w:r w:rsidRPr="003935B6">
        <w:rPr>
          <w:lang w:val="ru"/>
        </w:rPr>
        <w:t xml:space="preserve"> анализа была пред</w:t>
      </w:r>
      <w:r w:rsidRPr="003935B6">
        <w:rPr>
          <w:lang w:val="ru"/>
        </w:rPr>
        <w:softHyphen/>
        <w:t>принята попытка выделения типичных узоров ориентировки опти</w:t>
      </w:r>
      <w:r w:rsidRPr="003935B6">
        <w:rPr>
          <w:lang w:val="ru"/>
        </w:rPr>
        <w:softHyphen/>
        <w:t>ческих осей минералов (</w:t>
      </w:r>
      <w:proofErr w:type="spellStart"/>
      <w:r w:rsidRPr="003935B6">
        <w:rPr>
          <w:lang w:val="ru"/>
        </w:rPr>
        <w:t>Пэк</w:t>
      </w:r>
      <w:proofErr w:type="spellEnd"/>
      <w:r w:rsidRPr="003935B6">
        <w:rPr>
          <w:lang w:val="ru"/>
        </w:rPr>
        <w:t xml:space="preserve">, 1939, </w:t>
      </w:r>
      <w:proofErr w:type="spellStart"/>
      <w:r w:rsidRPr="003935B6">
        <w:rPr>
          <w:lang w:val="ru"/>
        </w:rPr>
        <w:t>Ферберн</w:t>
      </w:r>
      <w:proofErr w:type="spellEnd"/>
      <w:r w:rsidRPr="003935B6">
        <w:rPr>
          <w:lang w:val="ru"/>
        </w:rPr>
        <w:t>, 1949), с которыми впоследствии геологи сравнивали структурные диаграммы и за</w:t>
      </w:r>
      <w:r w:rsidRPr="003935B6">
        <w:rPr>
          <w:lang w:val="ru"/>
        </w:rPr>
        <w:softHyphen/>
        <w:t>тем относили их к тому или иному эталон</w:t>
      </w:r>
      <w:r w:rsidRPr="003935B6">
        <w:t>ному</w:t>
      </w:r>
      <w:r w:rsidRPr="003935B6">
        <w:rPr>
          <w:lang w:val="ru"/>
        </w:rPr>
        <w:t xml:space="preserve"> типу. Что же ка</w:t>
      </w:r>
      <w:r w:rsidRPr="003935B6">
        <w:rPr>
          <w:lang w:val="ru"/>
        </w:rPr>
        <w:softHyphen/>
        <w:t>сается диаграмм трещи</w:t>
      </w:r>
      <w:r w:rsidRPr="003935B6">
        <w:t>н</w:t>
      </w:r>
      <w:r w:rsidRPr="003935B6">
        <w:rPr>
          <w:lang w:val="ru"/>
        </w:rPr>
        <w:t xml:space="preserve">, то, насколько нам </w:t>
      </w:r>
      <w:proofErr w:type="spellStart"/>
      <w:r w:rsidRPr="003935B6">
        <w:rPr>
          <w:lang w:val="ru"/>
        </w:rPr>
        <w:t>извест</w:t>
      </w:r>
      <w:proofErr w:type="spellEnd"/>
      <w:r w:rsidRPr="003935B6">
        <w:t>но</w:t>
      </w:r>
      <w:r w:rsidRPr="003935B6">
        <w:rPr>
          <w:lang w:val="ru"/>
        </w:rPr>
        <w:t>, до настоя</w:t>
      </w:r>
      <w:r w:rsidRPr="003935B6">
        <w:rPr>
          <w:lang w:val="ru"/>
        </w:rPr>
        <w:softHyphen/>
        <w:t>щего времени весь их анализ сводился в основном к выделению концентраций определенных максимумов, определению их ориен</w:t>
      </w:r>
      <w:r w:rsidRPr="003935B6">
        <w:rPr>
          <w:lang w:val="ru"/>
        </w:rPr>
        <w:softHyphen/>
        <w:t>тировки и углового расстояния между ними. Только в немногих работах затрагивался вопрос о типах диаграмм трещин.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lang w:val="ru"/>
        </w:rPr>
        <w:t xml:space="preserve">На основании фактического материала, накопившегося у нас </w:t>
      </w:r>
      <w:r w:rsidRPr="003935B6">
        <w:t>п</w:t>
      </w:r>
      <w:r w:rsidRPr="003935B6">
        <w:rPr>
          <w:lang w:val="ru"/>
        </w:rPr>
        <w:t xml:space="preserve">о </w:t>
      </w:r>
      <w:proofErr w:type="spellStart"/>
      <w:r w:rsidRPr="003935B6">
        <w:rPr>
          <w:lang w:val="ru"/>
        </w:rPr>
        <w:t>трещиноватости</w:t>
      </w:r>
      <w:proofErr w:type="spellEnd"/>
      <w:r w:rsidRPr="003935B6">
        <w:rPr>
          <w:lang w:val="ru"/>
        </w:rPr>
        <w:t xml:space="preserve"> архейских пород </w:t>
      </w:r>
      <w:proofErr w:type="spellStart"/>
      <w:r w:rsidRPr="003935B6">
        <w:rPr>
          <w:lang w:val="ru"/>
        </w:rPr>
        <w:t>Слюдянского</w:t>
      </w:r>
      <w:proofErr w:type="spellEnd"/>
      <w:r w:rsidRPr="003935B6">
        <w:rPr>
          <w:lang w:val="ru"/>
        </w:rPr>
        <w:t xml:space="preserve"> </w:t>
      </w:r>
      <w:proofErr w:type="spellStart"/>
      <w:r w:rsidRPr="003935B6">
        <w:rPr>
          <w:lang w:val="ru"/>
        </w:rPr>
        <w:t>флогопитового</w:t>
      </w:r>
      <w:proofErr w:type="spellEnd"/>
      <w:r w:rsidRPr="003935B6">
        <w:rPr>
          <w:lang w:val="ru"/>
        </w:rPr>
        <w:t xml:space="preserve"> месторождения, мы попытались выявить и проанализировать ти</w:t>
      </w:r>
      <w:r w:rsidRPr="003935B6">
        <w:rPr>
          <w:lang w:val="ru"/>
        </w:rPr>
        <w:softHyphen/>
        <w:t>повые диаграммы трещин, характерные для наиболее распространенных петрографических разностей пород.</w:t>
      </w:r>
      <w:r w:rsidRPr="003935B6">
        <w:t xml:space="preserve"> </w:t>
      </w:r>
      <w:r w:rsidRPr="003935B6">
        <w:rPr>
          <w:lang w:val="ru"/>
        </w:rPr>
        <w:t>Прежде чем перейти к описанию особенностей структурных диаграмм, коротко остановимся на некоторых понятиях, характе</w:t>
      </w:r>
      <w:r w:rsidRPr="003935B6">
        <w:rPr>
          <w:lang w:val="ru"/>
        </w:rPr>
        <w:softHyphen/>
        <w:t>ризующих их элементы (рис. 1). Под максимумом трещин струк</w:t>
      </w:r>
      <w:r w:rsidRPr="003935B6">
        <w:rPr>
          <w:lang w:val="ru"/>
        </w:rPr>
        <w:softHyphen/>
        <w:t xml:space="preserve">турных диаграмм мы имеем в виду обособленные сгущения </w:t>
      </w:r>
      <w:proofErr w:type="spellStart"/>
      <w:r w:rsidRPr="003935B6">
        <w:rPr>
          <w:lang w:val="ru"/>
        </w:rPr>
        <w:t>изоли</w:t>
      </w:r>
      <w:proofErr w:type="spellEnd"/>
      <w:r w:rsidRPr="003935B6">
        <w:t>н</w:t>
      </w:r>
      <w:proofErr w:type="spellStart"/>
      <w:r w:rsidRPr="003935B6">
        <w:rPr>
          <w:lang w:val="ru"/>
        </w:rPr>
        <w:t>ий</w:t>
      </w:r>
      <w:proofErr w:type="spellEnd"/>
      <w:r w:rsidRPr="003935B6">
        <w:rPr>
          <w:lang w:val="ru"/>
        </w:rPr>
        <w:t>, к</w:t>
      </w:r>
      <w:r w:rsidRPr="003935B6">
        <w:t>от</w:t>
      </w:r>
      <w:proofErr w:type="spellStart"/>
      <w:r w:rsidRPr="003935B6">
        <w:rPr>
          <w:lang w:val="ru"/>
        </w:rPr>
        <w:t>орые</w:t>
      </w:r>
      <w:proofErr w:type="spellEnd"/>
      <w:r w:rsidRPr="003935B6">
        <w:rPr>
          <w:lang w:val="ru"/>
        </w:rPr>
        <w:t xml:space="preserve"> соответствуют наибольшим </w:t>
      </w:r>
      <w:proofErr w:type="spellStart"/>
      <w:r w:rsidRPr="003935B6">
        <w:rPr>
          <w:lang w:val="ru"/>
        </w:rPr>
        <w:t>значе</w:t>
      </w:r>
      <w:r w:rsidRPr="003935B6">
        <w:t>ниям</w:t>
      </w:r>
      <w:proofErr w:type="spellEnd"/>
      <w:r w:rsidRPr="003935B6">
        <w:rPr>
          <w:lang w:val="ru"/>
        </w:rPr>
        <w:t xml:space="preserve"> частоты трещин. На диаграммах трещин выделяются главные (основные) и второстепенные максимумы. Главные максимумы отличаются от второстепенных более высоким процентом плотности точек, то есть большим количеством изолиний и более тесным их располо</w:t>
      </w:r>
      <w:r w:rsidRPr="003935B6">
        <w:rPr>
          <w:lang w:val="ru"/>
        </w:rPr>
        <w:softHyphen/>
        <w:t>жением. Второстепенные максимумы могут представлять собой даже одиночные замкнутые линии. Забегая вперед, должны отме</w:t>
      </w:r>
      <w:r w:rsidRPr="003935B6">
        <w:rPr>
          <w:lang w:val="ru"/>
        </w:rPr>
        <w:softHyphen/>
        <w:t xml:space="preserve">тить, что главные максимумы трещин отражают тектонические закономерности, а второстепенные часто являются случайными для тектонической структуры. Центр (или вершина) максимума— </w:t>
      </w:r>
      <w:proofErr w:type="gramStart"/>
      <w:r w:rsidRPr="003935B6">
        <w:rPr>
          <w:lang w:val="ru"/>
        </w:rPr>
        <w:t>эт</w:t>
      </w:r>
      <w:proofErr w:type="gramEnd"/>
      <w:r w:rsidRPr="003935B6">
        <w:rPr>
          <w:lang w:val="ru"/>
        </w:rPr>
        <w:t>о точка, соответствующая наибольшему значению частоты тре</w:t>
      </w:r>
      <w:r w:rsidRPr="003935B6">
        <w:rPr>
          <w:lang w:val="ru"/>
        </w:rPr>
        <w:softHyphen/>
        <w:t>щин данного направления. Одна или несколько изолиний, окру</w:t>
      </w:r>
      <w:r w:rsidRPr="003935B6">
        <w:rPr>
          <w:lang w:val="ru"/>
        </w:rPr>
        <w:softHyphen/>
        <w:t>жающих центр максимума, образуют поле. Размеры поля непостоянны и зависят от колебаний азимутов падения и углов нак</w:t>
      </w:r>
      <w:r w:rsidRPr="003935B6">
        <w:rPr>
          <w:lang w:val="ru"/>
        </w:rPr>
        <w:softHyphen/>
        <w:t>лона той или иной системы трещин. Угловое расстояние по ок</w:t>
      </w:r>
      <w:r w:rsidRPr="003935B6">
        <w:rPr>
          <w:lang w:val="ru"/>
        </w:rPr>
        <w:softHyphen/>
        <w:t>ружности от центра максимума к контуру характеризует величи</w:t>
      </w:r>
      <w:r w:rsidRPr="003935B6">
        <w:rPr>
          <w:lang w:val="ru"/>
        </w:rPr>
        <w:softHyphen/>
        <w:t xml:space="preserve">ну азимутальной амплитуды, а по </w:t>
      </w:r>
      <w:proofErr w:type="gramStart"/>
      <w:r w:rsidRPr="003935B6">
        <w:rPr>
          <w:lang w:val="ru"/>
        </w:rPr>
        <w:t>радиусу—величину</w:t>
      </w:r>
      <w:proofErr w:type="gramEnd"/>
      <w:r w:rsidRPr="003935B6">
        <w:rPr>
          <w:lang w:val="ru"/>
        </w:rPr>
        <w:t xml:space="preserve"> угловой амплитуды. Контуром поля является последняя изолиния. Симмет</w:t>
      </w:r>
      <w:r w:rsidRPr="003935B6">
        <w:rPr>
          <w:lang w:val="ru"/>
        </w:rPr>
        <w:softHyphen/>
        <w:t xml:space="preserve">рия и </w:t>
      </w:r>
      <w:proofErr w:type="spellStart"/>
      <w:r w:rsidRPr="003935B6">
        <w:rPr>
          <w:lang w:val="ru"/>
        </w:rPr>
        <w:t>ассиметрия</w:t>
      </w:r>
      <w:proofErr w:type="spellEnd"/>
      <w:r w:rsidRPr="003935B6">
        <w:rPr>
          <w:lang w:val="ru"/>
        </w:rPr>
        <w:t xml:space="preserve"> поля определяются равенством или неравенст</w:t>
      </w:r>
      <w:r w:rsidRPr="003935B6">
        <w:rPr>
          <w:lang w:val="ru"/>
        </w:rPr>
        <w:softHyphen/>
        <w:t xml:space="preserve">вом этих амплитуд. Симметрия и </w:t>
      </w:r>
      <w:proofErr w:type="spellStart"/>
      <w:r w:rsidRPr="003935B6">
        <w:rPr>
          <w:lang w:val="ru"/>
        </w:rPr>
        <w:t>ассиметрия</w:t>
      </w:r>
      <w:proofErr w:type="spellEnd"/>
      <w:r w:rsidRPr="003935B6">
        <w:rPr>
          <w:lang w:val="ru"/>
        </w:rPr>
        <w:t xml:space="preserve"> может быть азиму</w:t>
      </w:r>
      <w:r w:rsidRPr="003935B6">
        <w:rPr>
          <w:lang w:val="ru"/>
        </w:rPr>
        <w:softHyphen/>
        <w:t>тальной и угловой.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center"/>
        <w:rPr>
          <w:lang w:val="ru"/>
        </w:rPr>
      </w:pPr>
      <w:r w:rsidRPr="003935B6">
        <w:rPr>
          <w:noProof/>
        </w:rPr>
        <w:lastRenderedPageBreak/>
        <w:drawing>
          <wp:inline distT="0" distB="0" distL="0" distR="0" wp14:anchorId="161BD3FD" wp14:editId="44A04E20">
            <wp:extent cx="2495550" cy="2638425"/>
            <wp:effectExtent l="0" t="0" r="0" b="9525"/>
            <wp:docPr id="2" name="Рисунок 2" descr="D:\18НАУЧНАЯ РАБОТА\01СТАТЬИ\2017\ТРУДЫ\КНИГА\ТЕМА 2\Рисунки JPG\[8] Тр. Вост.-Сиб. геол. ин-та, 1963, Вып.13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D:\18НАУЧНАЯ РАБОТА\01СТАТЬИ\2017\ТРУДЫ\КНИГА\ТЕМА 2\Рисунки JPG\[8] Тр. Вост.-Сиб. геол. ин-та, 1963, Вып.13, рис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center"/>
        <w:rPr>
          <w:lang w:val="ru"/>
        </w:rPr>
      </w:pP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</w:pPr>
      <w:r w:rsidRPr="003935B6">
        <w:rPr>
          <w:lang w:val="ru"/>
        </w:rPr>
        <w:t>Р</w:t>
      </w:r>
      <w:r w:rsidRPr="003935B6">
        <w:t>и</w:t>
      </w:r>
      <w:r w:rsidRPr="003935B6">
        <w:rPr>
          <w:lang w:val="ru"/>
        </w:rPr>
        <w:t>с.</w:t>
      </w:r>
      <w:r w:rsidRPr="003935B6">
        <w:t>1</w:t>
      </w:r>
      <w:r w:rsidRPr="003935B6">
        <w:rPr>
          <w:lang w:val="ru"/>
        </w:rPr>
        <w:t>. Элементы круговой структурной диаграммы:</w:t>
      </w:r>
      <w:r w:rsidRPr="003935B6">
        <w:t xml:space="preserve"> </w:t>
      </w:r>
      <w:proofErr w:type="gramStart"/>
      <w:r w:rsidRPr="003935B6">
        <w:rPr>
          <w:lang w:val="ru"/>
        </w:rPr>
        <w:t>а—главный</w:t>
      </w:r>
      <w:proofErr w:type="gramEnd"/>
      <w:r w:rsidRPr="003935B6">
        <w:rPr>
          <w:lang w:val="ru"/>
        </w:rPr>
        <w:t xml:space="preserve"> максимум, б—второстепенные максимумы, 1—центр (вершина) максимума, 2—2</w:t>
      </w:r>
      <w:r w:rsidRPr="003935B6">
        <w:t>’</w:t>
      </w:r>
      <w:r w:rsidRPr="003935B6">
        <w:rPr>
          <w:lang w:val="ru"/>
        </w:rPr>
        <w:t>—азимутальная а</w:t>
      </w:r>
      <w:proofErr w:type="spellStart"/>
      <w:r w:rsidRPr="003935B6">
        <w:t>мп</w:t>
      </w:r>
      <w:r w:rsidRPr="003935B6">
        <w:rPr>
          <w:lang w:val="ru"/>
        </w:rPr>
        <w:t>литуда</w:t>
      </w:r>
      <w:proofErr w:type="spellEnd"/>
      <w:r w:rsidRPr="003935B6">
        <w:rPr>
          <w:lang w:val="ru"/>
        </w:rPr>
        <w:t>, 3—3</w:t>
      </w:r>
      <w:r w:rsidRPr="003935B6">
        <w:t>’</w:t>
      </w:r>
      <w:r w:rsidRPr="003935B6">
        <w:rPr>
          <w:lang w:val="ru"/>
        </w:rPr>
        <w:t>—угловая амплитуда. Утолщенная линия</w:t>
      </w:r>
      <w:r w:rsidRPr="003935B6">
        <w:t xml:space="preserve"> </w:t>
      </w:r>
      <w:r w:rsidRPr="003935B6">
        <w:rPr>
          <w:lang w:val="ru"/>
        </w:rPr>
        <w:t>-</w:t>
      </w:r>
      <w:r w:rsidRPr="003935B6">
        <w:t xml:space="preserve"> </w:t>
      </w:r>
      <w:r w:rsidRPr="003935B6">
        <w:rPr>
          <w:lang w:val="ru"/>
        </w:rPr>
        <w:t>контур</w:t>
      </w:r>
      <w:r w:rsidRPr="003935B6">
        <w:t xml:space="preserve"> </w:t>
      </w:r>
      <w:r w:rsidRPr="003935B6">
        <w:rPr>
          <w:lang w:val="ru"/>
        </w:rPr>
        <w:t>поля максимума.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lang w:val="ru"/>
        </w:rPr>
        <w:t xml:space="preserve">Необходимо различать местные и синоптические </w:t>
      </w:r>
      <w:proofErr w:type="spellStart"/>
      <w:r w:rsidRPr="003935B6">
        <w:rPr>
          <w:lang w:val="ru"/>
        </w:rPr>
        <w:t>диагра</w:t>
      </w:r>
      <w:proofErr w:type="spellEnd"/>
      <w:r w:rsidRPr="003935B6">
        <w:t>м</w:t>
      </w:r>
      <w:r w:rsidRPr="003935B6">
        <w:rPr>
          <w:lang w:val="ru"/>
        </w:rPr>
        <w:t xml:space="preserve">мы трещин. Местные диаграммы строятся по замерам трещин, </w:t>
      </w:r>
      <w:proofErr w:type="spellStart"/>
      <w:r w:rsidRPr="003935B6">
        <w:rPr>
          <w:lang w:val="ru"/>
        </w:rPr>
        <w:t>собра</w:t>
      </w:r>
      <w:proofErr w:type="spellEnd"/>
      <w:r w:rsidRPr="003935B6">
        <w:t>н</w:t>
      </w:r>
      <w:proofErr w:type="spellStart"/>
      <w:r w:rsidRPr="003935B6">
        <w:rPr>
          <w:lang w:val="ru"/>
        </w:rPr>
        <w:t>ным</w:t>
      </w:r>
      <w:proofErr w:type="spellEnd"/>
      <w:r w:rsidRPr="003935B6">
        <w:rPr>
          <w:lang w:val="ru"/>
        </w:rPr>
        <w:t xml:space="preserve"> </w:t>
      </w:r>
      <w:r w:rsidRPr="003935B6">
        <w:t>н</w:t>
      </w:r>
      <w:r w:rsidRPr="003935B6">
        <w:rPr>
          <w:lang w:val="ru"/>
        </w:rPr>
        <w:t>а одном или нескольких участках обнажений. Синопти</w:t>
      </w:r>
      <w:r w:rsidRPr="003935B6">
        <w:rPr>
          <w:lang w:val="ru"/>
        </w:rPr>
        <w:softHyphen/>
        <w:t>ческие диаграммы составляются на основании максимумов мест</w:t>
      </w:r>
      <w:r w:rsidRPr="003935B6">
        <w:rPr>
          <w:lang w:val="ru"/>
        </w:rPr>
        <w:softHyphen/>
        <w:t>ных диаграмм целого района.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lang w:val="ru"/>
        </w:rPr>
        <w:t>Естественно, что выделение типовых диаграмм трещин возмож</w:t>
      </w:r>
      <w:r w:rsidRPr="003935B6">
        <w:rPr>
          <w:lang w:val="ru"/>
        </w:rPr>
        <w:softHyphen/>
        <w:t>но только при оптимальных количествах исходных замеров, пре</w:t>
      </w:r>
      <w:r w:rsidRPr="003935B6">
        <w:rPr>
          <w:lang w:val="ru"/>
        </w:rPr>
        <w:softHyphen/>
        <w:t>вышающих 100.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b/>
          <w:lang w:val="ru"/>
        </w:rPr>
        <w:t>Диаграммы гнейсов.</w:t>
      </w:r>
      <w:r w:rsidRPr="003935B6">
        <w:rPr>
          <w:lang w:val="ru"/>
        </w:rPr>
        <w:t xml:space="preserve"> По минералогическому составу в </w:t>
      </w:r>
      <w:proofErr w:type="spellStart"/>
      <w:r w:rsidRPr="003935B6">
        <w:rPr>
          <w:lang w:val="ru"/>
        </w:rPr>
        <w:t>слюдянской</w:t>
      </w:r>
      <w:proofErr w:type="spellEnd"/>
      <w:r w:rsidRPr="003935B6">
        <w:rPr>
          <w:lang w:val="ru"/>
        </w:rPr>
        <w:t xml:space="preserve"> свите выделяют до 10 разновидностей различных гнейсов: </w:t>
      </w:r>
      <w:proofErr w:type="spellStart"/>
      <w:r w:rsidRPr="003935B6">
        <w:rPr>
          <w:lang w:val="ru"/>
        </w:rPr>
        <w:t>лейкократовые</w:t>
      </w:r>
      <w:proofErr w:type="spellEnd"/>
      <w:r w:rsidRPr="003935B6">
        <w:rPr>
          <w:lang w:val="ru"/>
        </w:rPr>
        <w:t xml:space="preserve"> биотитовые, </w:t>
      </w:r>
      <w:proofErr w:type="gramStart"/>
      <w:r w:rsidRPr="003935B6">
        <w:rPr>
          <w:lang w:val="ru"/>
        </w:rPr>
        <w:t>пироксен-биотитовые</w:t>
      </w:r>
      <w:proofErr w:type="gramEnd"/>
      <w:r w:rsidRPr="003935B6">
        <w:rPr>
          <w:lang w:val="ru"/>
        </w:rPr>
        <w:t>, пироксен-амфиболовые, биотит-гранатовые, биотит-</w:t>
      </w:r>
      <w:proofErr w:type="spellStart"/>
      <w:r w:rsidRPr="003935B6">
        <w:rPr>
          <w:lang w:val="ru"/>
        </w:rPr>
        <w:t>кордиерит</w:t>
      </w:r>
      <w:proofErr w:type="spellEnd"/>
      <w:r w:rsidRPr="003935B6">
        <w:rPr>
          <w:lang w:val="ru"/>
        </w:rPr>
        <w:t>-гранатовые и дру</w:t>
      </w:r>
      <w:r w:rsidRPr="003935B6">
        <w:rPr>
          <w:lang w:val="ru"/>
        </w:rPr>
        <w:softHyphen/>
        <w:t xml:space="preserve">гие. </w:t>
      </w:r>
      <w:proofErr w:type="spellStart"/>
      <w:r w:rsidRPr="003935B6">
        <w:rPr>
          <w:lang w:val="ru"/>
        </w:rPr>
        <w:t>Макроскопически</w:t>
      </w:r>
      <w:proofErr w:type="spellEnd"/>
      <w:r w:rsidRPr="003935B6">
        <w:rPr>
          <w:lang w:val="ru"/>
        </w:rPr>
        <w:t xml:space="preserve"> некоторые из этих разностей трудно или почти невозможно отличать друг от друга. </w:t>
      </w:r>
      <w:proofErr w:type="gramStart"/>
      <w:r w:rsidRPr="003935B6">
        <w:rPr>
          <w:lang w:val="ru"/>
        </w:rPr>
        <w:t>Некоторые несущест</w:t>
      </w:r>
      <w:r w:rsidRPr="003935B6">
        <w:rPr>
          <w:lang w:val="ru"/>
        </w:rPr>
        <w:softHyphen/>
        <w:t xml:space="preserve">венные отличия наблюдаются в характере видимой тектонической </w:t>
      </w:r>
      <w:proofErr w:type="spellStart"/>
      <w:r w:rsidRPr="003935B6">
        <w:rPr>
          <w:lang w:val="ru"/>
        </w:rPr>
        <w:t>трещиноватости</w:t>
      </w:r>
      <w:proofErr w:type="spellEnd"/>
      <w:r w:rsidRPr="003935B6">
        <w:rPr>
          <w:lang w:val="ru"/>
        </w:rPr>
        <w:t>.</w:t>
      </w:r>
      <w:proofErr w:type="gramEnd"/>
      <w:r w:rsidRPr="003935B6">
        <w:rPr>
          <w:lang w:val="ru"/>
        </w:rPr>
        <w:t xml:space="preserve"> Они выражаются на диаграммах увеличением числа максимумов.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lang w:val="ru"/>
        </w:rPr>
        <w:t xml:space="preserve">На диаграммах тектонической </w:t>
      </w:r>
      <w:proofErr w:type="spellStart"/>
      <w:r w:rsidRPr="003935B6">
        <w:rPr>
          <w:lang w:val="ru"/>
        </w:rPr>
        <w:t>трещиноватости</w:t>
      </w:r>
      <w:proofErr w:type="spellEnd"/>
      <w:r w:rsidRPr="003935B6">
        <w:rPr>
          <w:lang w:val="ru"/>
        </w:rPr>
        <w:t xml:space="preserve"> гнейсов (рис.2, табл. 1) три главных максимума представляют основные системы трещин района. Амплитуда колебаний максимумов составляет 10</w:t>
      </w:r>
      <w:r w:rsidRPr="003935B6">
        <w:t>-</w:t>
      </w:r>
      <w:r w:rsidRPr="003935B6">
        <w:rPr>
          <w:lang w:val="ru"/>
        </w:rPr>
        <w:t>12° по простиранию и 8</w:t>
      </w:r>
      <w:r w:rsidRPr="003935B6">
        <w:t>-10</w:t>
      </w:r>
      <w:r w:rsidRPr="003935B6">
        <w:rPr>
          <w:lang w:val="ru"/>
        </w:rPr>
        <w:t>° по падению. Наряду с этим встречаются мелкие второстепенные максимумы, которые вырисо</w:t>
      </w:r>
      <w:r w:rsidRPr="003935B6">
        <w:rPr>
          <w:lang w:val="ru"/>
        </w:rPr>
        <w:softHyphen/>
        <w:t>вываются на диаграммах, с одной стороны, при малом количе</w:t>
      </w:r>
      <w:r w:rsidRPr="003935B6">
        <w:rPr>
          <w:lang w:val="ru"/>
        </w:rPr>
        <w:softHyphen/>
        <w:t>стве замеров—менее 50, а с другой стороны, когда количество за</w:t>
      </w:r>
      <w:r w:rsidRPr="003935B6">
        <w:rPr>
          <w:lang w:val="ru"/>
        </w:rPr>
        <w:softHyphen/>
        <w:t>меров превышает 150. Положение основных максимумов в том и</w:t>
      </w:r>
      <w:r w:rsidRPr="003935B6">
        <w:t xml:space="preserve"> в </w:t>
      </w:r>
      <w:r w:rsidRPr="003935B6">
        <w:rPr>
          <w:lang w:val="ru"/>
        </w:rPr>
        <w:t>другом случаях не изменяется. Наличие второстепенных максиму</w:t>
      </w:r>
      <w:r w:rsidRPr="003935B6">
        <w:rPr>
          <w:lang w:val="ru"/>
        </w:rPr>
        <w:softHyphen/>
        <w:t>мов при малом количестве замеров объясняется повышенной ро</w:t>
      </w:r>
      <w:r w:rsidRPr="003935B6">
        <w:rPr>
          <w:lang w:val="ru"/>
        </w:rPr>
        <w:softHyphen/>
        <w:t>лью каждого отдельного полевого замера или их группы, состо</w:t>
      </w:r>
      <w:r w:rsidRPr="003935B6">
        <w:rPr>
          <w:lang w:val="ru"/>
        </w:rPr>
        <w:softHyphen/>
        <w:t>ящей из нескольких замеров. Так на диаграмме № 3 (рис. 2), составленной на основании 52 замеров, кроме основных максимумов, выделяются еще четыре. Поля этих максимумов характе</w:t>
      </w:r>
      <w:r w:rsidRPr="003935B6">
        <w:rPr>
          <w:lang w:val="ru"/>
        </w:rPr>
        <w:softHyphen/>
        <w:t xml:space="preserve">ризуются плотностью точек более </w:t>
      </w:r>
      <w:r w:rsidRPr="003935B6">
        <w:t xml:space="preserve">2%. </w:t>
      </w:r>
      <w:r w:rsidRPr="003935B6">
        <w:rPr>
          <w:lang w:val="ru"/>
        </w:rPr>
        <w:t>Этот, казалось бы, высокий процентный максимум по существу соответствует одному замеру. Поэтому вероятность наличия такой ориентировки трещин на дан</w:t>
      </w:r>
      <w:r w:rsidRPr="003935B6">
        <w:rPr>
          <w:lang w:val="ru"/>
        </w:rPr>
        <w:softHyphen/>
        <w:t>ном участке обнажений довольно низка и составляет 0,019. Веро</w:t>
      </w:r>
      <w:r w:rsidRPr="003935B6">
        <w:rPr>
          <w:lang w:val="ru"/>
        </w:rPr>
        <w:softHyphen/>
        <w:t>ятность же основного, наиболее развитого максимума, плотность точек которого превышает 20</w:t>
      </w:r>
      <w:r w:rsidRPr="003935B6">
        <w:t>%</w:t>
      </w:r>
      <w:r w:rsidRPr="003935B6">
        <w:rPr>
          <w:lang w:val="ru"/>
        </w:rPr>
        <w:t>, составляет 0,231. К второстепен</w:t>
      </w:r>
      <w:r w:rsidRPr="003935B6">
        <w:rPr>
          <w:lang w:val="ru"/>
        </w:rPr>
        <w:softHyphen/>
        <w:t>ным максимумам можно отнести однопроцентные зоны концент</w:t>
      </w:r>
      <w:r w:rsidRPr="003935B6">
        <w:rPr>
          <w:lang w:val="ru"/>
        </w:rPr>
        <w:softHyphen/>
        <w:t>раций на диаграммах № 12, 17 (рис. 2</w:t>
      </w:r>
      <w:r w:rsidRPr="003935B6">
        <w:t>-</w:t>
      </w:r>
      <w:r w:rsidRPr="003935B6">
        <w:rPr>
          <w:lang w:val="ru"/>
        </w:rPr>
        <w:t>2,2</w:t>
      </w:r>
      <w:r w:rsidRPr="003935B6">
        <w:t>-</w:t>
      </w:r>
      <w:r w:rsidRPr="003935B6">
        <w:rPr>
          <w:lang w:val="ru"/>
        </w:rPr>
        <w:t>3) и так далее. Ве</w:t>
      </w:r>
      <w:r w:rsidRPr="003935B6">
        <w:rPr>
          <w:lang w:val="ru"/>
        </w:rPr>
        <w:softHyphen/>
        <w:t>роятность наличия ориентировки трещин, соответствующей таким концентрациям, также мала и не превышает 0,020. Такие кон</w:t>
      </w:r>
      <w:r w:rsidRPr="003935B6">
        <w:rPr>
          <w:lang w:val="ru"/>
        </w:rPr>
        <w:softHyphen/>
        <w:t xml:space="preserve">центрации максимумов с низкой степенью вероятности появления на структурных </w:t>
      </w:r>
      <w:r w:rsidRPr="003935B6">
        <w:rPr>
          <w:lang w:val="ru"/>
        </w:rPr>
        <w:lastRenderedPageBreak/>
        <w:t>диаграммах вряд ли обусловлены тектонически</w:t>
      </w:r>
      <w:r w:rsidRPr="003935B6">
        <w:rPr>
          <w:lang w:val="ru"/>
        </w:rPr>
        <w:softHyphen/>
        <w:t xml:space="preserve">ми деформациями. Скорее </w:t>
      </w:r>
      <w:proofErr w:type="gramStart"/>
      <w:r w:rsidRPr="003935B6">
        <w:rPr>
          <w:lang w:val="ru"/>
        </w:rPr>
        <w:t>всего</w:t>
      </w:r>
      <w:proofErr w:type="gramEnd"/>
      <w:r w:rsidRPr="003935B6">
        <w:rPr>
          <w:lang w:val="ru"/>
        </w:rPr>
        <w:t xml:space="preserve"> появление трещин, группирую</w:t>
      </w:r>
      <w:r w:rsidRPr="003935B6">
        <w:rPr>
          <w:lang w:val="ru"/>
        </w:rPr>
        <w:softHyphen/>
        <w:t>щихся в случайные максимумы на диаграммах, вызвано локальны</w:t>
      </w:r>
      <w:r w:rsidRPr="003935B6">
        <w:rPr>
          <w:lang w:val="ru"/>
        </w:rPr>
        <w:softHyphen/>
        <w:t>ми причинами: в</w:t>
      </w:r>
      <w:r w:rsidRPr="003935B6">
        <w:t>ы</w:t>
      </w:r>
      <w:proofErr w:type="spellStart"/>
      <w:r w:rsidRPr="003935B6">
        <w:rPr>
          <w:lang w:val="ru"/>
        </w:rPr>
        <w:t>ветриванием</w:t>
      </w:r>
      <w:proofErr w:type="spellEnd"/>
      <w:r w:rsidRPr="003935B6">
        <w:rPr>
          <w:lang w:val="ru"/>
        </w:rPr>
        <w:t>, изменением горного давления, эк</w:t>
      </w:r>
      <w:r w:rsidRPr="003935B6">
        <w:rPr>
          <w:lang w:val="ru"/>
        </w:rPr>
        <w:softHyphen/>
        <w:t xml:space="preserve">спозицией склона </w:t>
      </w:r>
      <w:r w:rsidRPr="003935B6">
        <w:t>и</w:t>
      </w:r>
      <w:r w:rsidRPr="003935B6">
        <w:rPr>
          <w:lang w:val="ru"/>
        </w:rPr>
        <w:t>ли обнажения и так далее. На диаграммах</w:t>
      </w:r>
      <w:r w:rsidRPr="003935B6">
        <w:t>,</w:t>
      </w:r>
      <w:r w:rsidRPr="003935B6">
        <w:rPr>
          <w:lang w:val="ru"/>
        </w:rPr>
        <w:t xml:space="preserve"> построенных на большем количестве замеров, значительно мень</w:t>
      </w:r>
      <w:r w:rsidRPr="003935B6">
        <w:rPr>
          <w:lang w:val="ru"/>
        </w:rPr>
        <w:softHyphen/>
        <w:t>ше случайных и трудно поддающихся объяснению максимумов, но зато главные максимумы приобретают более сложную конфи</w:t>
      </w:r>
      <w:r w:rsidRPr="003935B6">
        <w:rPr>
          <w:lang w:val="ru"/>
        </w:rPr>
        <w:softHyphen/>
        <w:t>гурацию и занимают поле значительно большей площади (рис. 2</w:t>
      </w:r>
      <w:r w:rsidRPr="003935B6">
        <w:t>-</w:t>
      </w:r>
      <w:r w:rsidRPr="003935B6">
        <w:rPr>
          <w:lang w:val="ru"/>
        </w:rPr>
        <w:t xml:space="preserve"> 4, 2</w:t>
      </w:r>
      <w:r w:rsidRPr="003935B6">
        <w:t>-</w:t>
      </w:r>
      <w:r w:rsidRPr="003935B6">
        <w:rPr>
          <w:lang w:val="ru"/>
        </w:rPr>
        <w:t>5)</w:t>
      </w:r>
      <w:r w:rsidRPr="003935B6">
        <w:t>.</w:t>
      </w:r>
      <w:r w:rsidRPr="003935B6">
        <w:rPr>
          <w:lang w:val="ru"/>
        </w:rPr>
        <w:t xml:space="preserve"> Главные максимумы иногда сопровождаются «</w:t>
      </w:r>
      <w:proofErr w:type="spellStart"/>
      <w:r w:rsidRPr="003935B6">
        <w:rPr>
          <w:lang w:val="ru"/>
        </w:rPr>
        <w:t>сателитными</w:t>
      </w:r>
      <w:proofErr w:type="spellEnd"/>
      <w:r w:rsidRPr="003935B6">
        <w:rPr>
          <w:lang w:val="ru"/>
        </w:rPr>
        <w:t>». Исчезновение мелких максимумов с весьма низкой сте</w:t>
      </w:r>
      <w:r w:rsidRPr="003935B6">
        <w:rPr>
          <w:lang w:val="ru"/>
        </w:rPr>
        <w:softHyphen/>
        <w:t>пенью вероятности объясняется уменьшением роли случайных замеров при возрастании количества исходных данных, что вле</w:t>
      </w:r>
      <w:r w:rsidRPr="003935B6">
        <w:rPr>
          <w:lang w:val="ru"/>
        </w:rPr>
        <w:softHyphen/>
        <w:t>чет за собой также слияние мелких максимумов с полем главных максимумов. Основное же объяснение большой площади поля главных максимумов и их сложной конфигурации следует искать в особенностях ориентировки пластовых и секущих трещин в раз</w:t>
      </w:r>
      <w:r w:rsidRPr="003935B6">
        <w:rPr>
          <w:lang w:val="ru"/>
        </w:rPr>
        <w:softHyphen/>
        <w:t>личных частях крупных складок. По этой причине наблюдается значительная угловая дисперсия основных систем трещин.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lang w:val="ru"/>
        </w:rPr>
        <w:t xml:space="preserve">Построенная на основании 85 максимумов местных диаграмм сводная синоптическая диаграмма </w:t>
      </w:r>
      <w:proofErr w:type="spellStart"/>
      <w:r w:rsidRPr="003935B6">
        <w:rPr>
          <w:lang w:val="ru"/>
        </w:rPr>
        <w:t>трещиноватости</w:t>
      </w:r>
      <w:proofErr w:type="spellEnd"/>
      <w:r w:rsidRPr="003935B6">
        <w:rPr>
          <w:lang w:val="ru"/>
        </w:rPr>
        <w:t xml:space="preserve"> гнейсов явля</w:t>
      </w:r>
      <w:r w:rsidRPr="003935B6">
        <w:rPr>
          <w:lang w:val="ru"/>
        </w:rPr>
        <w:softHyphen/>
        <w:t>ется усредненной диаграммой (рис. 2</w:t>
      </w:r>
      <w:r w:rsidRPr="003935B6">
        <w:t>-</w:t>
      </w:r>
      <w:r w:rsidRPr="003935B6">
        <w:rPr>
          <w:lang w:val="ru"/>
        </w:rPr>
        <w:t>6). На ней отчетливо вы</w:t>
      </w:r>
      <w:r w:rsidRPr="003935B6">
        <w:rPr>
          <w:lang w:val="ru"/>
        </w:rPr>
        <w:softHyphen/>
        <w:t xml:space="preserve">ражен максимум, соответствующий системе поперечных трещин. Его </w:t>
      </w:r>
      <w:proofErr w:type="gramStart"/>
      <w:r w:rsidRPr="003935B6">
        <w:rPr>
          <w:lang w:val="ru"/>
        </w:rPr>
        <w:t>координаты</w:t>
      </w:r>
      <w:r w:rsidRPr="003935B6">
        <w:t>-</w:t>
      </w:r>
      <w:r w:rsidRPr="003935B6">
        <w:rPr>
          <w:lang w:val="ru"/>
        </w:rPr>
        <w:t>азимут</w:t>
      </w:r>
      <w:proofErr w:type="gramEnd"/>
      <w:r w:rsidRPr="003935B6">
        <w:rPr>
          <w:lang w:val="ru"/>
        </w:rPr>
        <w:t xml:space="preserve"> падения 140°, угол падения 72°, а вели</w:t>
      </w:r>
      <w:r w:rsidRPr="003935B6">
        <w:rPr>
          <w:lang w:val="ru"/>
        </w:rPr>
        <w:softHyphen/>
        <w:t>чина концентрации 6</w:t>
      </w:r>
      <w:r w:rsidRPr="003935B6">
        <w:t>%</w:t>
      </w:r>
      <w:r w:rsidRPr="003935B6">
        <w:rPr>
          <w:lang w:val="ru"/>
        </w:rPr>
        <w:t>. Достаточно четко выглядят два других максимума с азимутом падения 70°</w:t>
      </w:r>
      <w:r w:rsidRPr="003935B6">
        <w:rPr>
          <w:position w:val="-4"/>
          <w:lang w:val="ru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12.65pt" o:ole="">
            <v:imagedata r:id="rId9" o:title=""/>
          </v:shape>
          <o:OLEObject Type="Embed" ProgID="Equation.3" ShapeID="_x0000_i1025" DrawAspect="Content" ObjectID="_1554122218" r:id="rId10"/>
        </w:object>
      </w:r>
      <w:r w:rsidRPr="003935B6">
        <w:rPr>
          <w:lang w:val="ru"/>
        </w:rPr>
        <w:t>75° и 56°</w:t>
      </w:r>
      <w:r w:rsidRPr="003935B6">
        <w:rPr>
          <w:position w:val="-4"/>
          <w:lang w:val="ru"/>
        </w:rPr>
        <w:object w:dxaOrig="260" w:dyaOrig="240">
          <v:shape id="_x0000_i1026" type="#_x0000_t75" style="width:12.65pt;height:12.65pt" o:ole="">
            <v:imagedata r:id="rId11" o:title=""/>
          </v:shape>
          <o:OLEObject Type="Embed" ProgID="Equation.3" ShapeID="_x0000_i1026" DrawAspect="Content" ObjectID="_1554122219" r:id="rId12"/>
        </w:object>
      </w:r>
      <w:r w:rsidRPr="003935B6">
        <w:rPr>
          <w:lang w:val="ru"/>
        </w:rPr>
        <w:t>65°, соответствую</w:t>
      </w:r>
      <w:r w:rsidRPr="003935B6">
        <w:rPr>
          <w:lang w:val="ru"/>
        </w:rPr>
        <w:softHyphen/>
        <w:t>щих системе продольных трещин. Межпластовая система трещин находит свое отражение в третьем максимуме с азимутом паде</w:t>
      </w:r>
      <w:r w:rsidRPr="003935B6">
        <w:rPr>
          <w:lang w:val="ru"/>
        </w:rPr>
        <w:softHyphen/>
        <w:t>ния 239</w:t>
      </w:r>
      <w:r w:rsidRPr="003935B6">
        <w:rPr>
          <w:position w:val="-4"/>
          <w:lang w:val="ru"/>
        </w:rPr>
        <w:object w:dxaOrig="260" w:dyaOrig="240">
          <v:shape id="_x0000_i1027" type="#_x0000_t75" style="width:12.65pt;height:12.65pt" o:ole="">
            <v:imagedata r:id="rId11" o:title=""/>
          </v:shape>
          <o:OLEObject Type="Embed" ProgID="Equation.3" ShapeID="_x0000_i1027" DrawAspect="Content" ObjectID="_1554122220" r:id="rId13"/>
        </w:object>
      </w:r>
      <w:r w:rsidRPr="003935B6">
        <w:rPr>
          <w:lang w:val="ru"/>
        </w:rPr>
        <w:t>66°. На диаграмме имеются еще два четких равноцен</w:t>
      </w:r>
      <w:r w:rsidRPr="003935B6">
        <w:rPr>
          <w:lang w:val="ru"/>
        </w:rPr>
        <w:softHyphen/>
        <w:t>ных максимума с азимутом падения 8°</w:t>
      </w:r>
      <w:r w:rsidRPr="003935B6">
        <w:rPr>
          <w:position w:val="-4"/>
          <w:lang w:val="ru"/>
        </w:rPr>
        <w:object w:dxaOrig="260" w:dyaOrig="240">
          <v:shape id="_x0000_i1028" type="#_x0000_t75" style="width:12.65pt;height:12.65pt" o:ole="">
            <v:imagedata r:id="rId11" o:title=""/>
          </v:shape>
          <o:OLEObject Type="Embed" ProgID="Equation.3" ShapeID="_x0000_i1028" DrawAspect="Content" ObjectID="_1554122221" r:id="rId14"/>
        </w:object>
      </w:r>
      <w:r w:rsidRPr="003935B6">
        <w:rPr>
          <w:lang w:val="ru"/>
        </w:rPr>
        <w:t>62° и 202°</w:t>
      </w:r>
      <w:r w:rsidRPr="003935B6">
        <w:rPr>
          <w:position w:val="-4"/>
          <w:lang w:val="ru"/>
        </w:rPr>
        <w:object w:dxaOrig="260" w:dyaOrig="240">
          <v:shape id="_x0000_i1029" type="#_x0000_t75" style="width:12.65pt;height:12.65pt" o:ole="">
            <v:imagedata r:id="rId11" o:title=""/>
          </v:shape>
          <o:OLEObject Type="Embed" ProgID="Equation.3" ShapeID="_x0000_i1029" DrawAspect="Content" ObjectID="_1554122222" r:id="rId15"/>
        </w:object>
      </w:r>
      <w:r w:rsidRPr="003935B6">
        <w:rPr>
          <w:lang w:val="ru"/>
        </w:rPr>
        <w:t>38°, по всей вероятности, характеризующих положение сопряженных систем трещин. Плотность точек в пределах каждого из этих максимумов превышает 4</w:t>
      </w:r>
      <w:r w:rsidRPr="003935B6">
        <w:t>%</w:t>
      </w:r>
      <w:r w:rsidRPr="003935B6">
        <w:rPr>
          <w:lang w:val="ru"/>
        </w:rPr>
        <w:t>. Пространственный (двугранный) угол состав</w:t>
      </w:r>
      <w:r w:rsidRPr="003935B6">
        <w:t>л</w:t>
      </w:r>
      <w:proofErr w:type="spellStart"/>
      <w:r w:rsidRPr="003935B6">
        <w:rPr>
          <w:lang w:val="ru"/>
        </w:rPr>
        <w:t>яет</w:t>
      </w:r>
      <w:proofErr w:type="spellEnd"/>
      <w:r w:rsidRPr="003935B6">
        <w:rPr>
          <w:lang w:val="ru"/>
        </w:rPr>
        <w:t xml:space="preserve"> 90°.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lang w:val="ru"/>
        </w:rPr>
        <w:t xml:space="preserve">В целом, характеризуя особенности структурных диаграмм </w:t>
      </w:r>
      <w:proofErr w:type="spellStart"/>
      <w:r w:rsidRPr="003935B6">
        <w:rPr>
          <w:lang w:val="ru"/>
        </w:rPr>
        <w:t>трещиноватости</w:t>
      </w:r>
      <w:proofErr w:type="spellEnd"/>
      <w:r w:rsidRPr="003935B6">
        <w:rPr>
          <w:lang w:val="ru"/>
        </w:rPr>
        <w:t xml:space="preserve"> гнейсов </w:t>
      </w:r>
      <w:proofErr w:type="spellStart"/>
      <w:r w:rsidRPr="003935B6">
        <w:rPr>
          <w:lang w:val="ru"/>
        </w:rPr>
        <w:t>слюдянской</w:t>
      </w:r>
      <w:proofErr w:type="spellEnd"/>
      <w:r w:rsidRPr="003935B6">
        <w:rPr>
          <w:lang w:val="ru"/>
        </w:rPr>
        <w:t xml:space="preserve"> свиты, следует указать на их относительную простоту и выдержанность пространственных дву</w:t>
      </w:r>
      <w:r w:rsidRPr="003935B6">
        <w:rPr>
          <w:lang w:val="ru"/>
        </w:rPr>
        <w:softHyphen/>
        <w:t>гранных углов между системами трещин.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</w:pP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  <w:sectPr w:rsidR="00F459D2" w:rsidRPr="003935B6" w:rsidSect="009321D0">
          <w:pgSz w:w="11905" w:h="16837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center"/>
        <w:rPr>
          <w:lang w:val="ru"/>
        </w:rPr>
      </w:pPr>
      <w:bookmarkStart w:id="0" w:name="_GoBack"/>
      <w:bookmarkEnd w:id="0"/>
      <w:r w:rsidRPr="003935B6">
        <w:rPr>
          <w:noProof/>
        </w:rPr>
        <w:lastRenderedPageBreak/>
        <w:drawing>
          <wp:inline distT="0" distB="0" distL="0" distR="0" wp14:anchorId="54E20AD3" wp14:editId="7EC61B63">
            <wp:extent cx="7067550" cy="5002357"/>
            <wp:effectExtent l="0" t="0" r="0" b="8255"/>
            <wp:docPr id="54" name="Рисунок 54" descr="D:\18НАУЧНАЯ РАБОТА\01СТАТЬИ\2017\ТРУДЫ\КНИГА\ТЕМА 2\Рисунки JPG\[8] Тр. Вост.-Сиб. геол. ин-та, 1963, Вып.13, рис2, 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D:\18НАУЧНАЯ РАБОТА\01СТАТЬИ\2017\ТРУДЫ\КНИГА\ТЕМА 2\Рисунки JPG\[8] Тр. Вост.-Сиб. геол. ин-та, 1963, Вып.13, рис2, 1-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865" cy="500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9D2" w:rsidRPr="003935B6" w:rsidRDefault="00F459D2" w:rsidP="00F459D2">
      <w:pPr>
        <w:rPr>
          <w:lang w:val="ru"/>
        </w:rPr>
      </w:pP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lang w:val="ru"/>
        </w:rPr>
        <w:t xml:space="preserve">Рис. 2. Диаграммы </w:t>
      </w:r>
      <w:proofErr w:type="spellStart"/>
      <w:r w:rsidRPr="003935B6">
        <w:rPr>
          <w:lang w:val="ru"/>
        </w:rPr>
        <w:t>трещиноватости</w:t>
      </w:r>
      <w:proofErr w:type="spellEnd"/>
      <w:r w:rsidRPr="003935B6">
        <w:rPr>
          <w:lang w:val="ru"/>
        </w:rPr>
        <w:t xml:space="preserve"> гнейсов. Построение на </w:t>
      </w:r>
      <w:proofErr w:type="spellStart"/>
      <w:r w:rsidRPr="003935B6">
        <w:rPr>
          <w:lang w:val="ru"/>
        </w:rPr>
        <w:t>равноплошадно</w:t>
      </w:r>
      <w:proofErr w:type="spellEnd"/>
      <w:r w:rsidRPr="003935B6">
        <w:t xml:space="preserve">й </w:t>
      </w:r>
      <w:r w:rsidRPr="003935B6">
        <w:rPr>
          <w:lang w:val="ru"/>
        </w:rPr>
        <w:t>сетке.</w:t>
      </w:r>
      <w:r w:rsidRPr="003935B6">
        <w:t xml:space="preserve"> 1 - </w:t>
      </w:r>
      <w:r w:rsidRPr="003935B6">
        <w:rPr>
          <w:lang w:val="ru"/>
        </w:rPr>
        <w:t xml:space="preserve">диаграмма </w:t>
      </w:r>
      <w:r w:rsidRPr="003935B6">
        <w:t>№</w:t>
      </w:r>
      <w:r w:rsidRPr="003935B6">
        <w:rPr>
          <w:lang w:val="ru"/>
        </w:rPr>
        <w:t xml:space="preserve">3; 52 замера; </w:t>
      </w:r>
      <w:r w:rsidRPr="003935B6">
        <w:t>и</w:t>
      </w:r>
      <w:proofErr w:type="spellStart"/>
      <w:r w:rsidRPr="003935B6">
        <w:rPr>
          <w:lang w:val="ru"/>
        </w:rPr>
        <w:t>золинии</w:t>
      </w:r>
      <w:proofErr w:type="spellEnd"/>
      <w:r w:rsidRPr="003935B6">
        <w:rPr>
          <w:lang w:val="ru"/>
        </w:rPr>
        <w:t xml:space="preserve"> 2</w:t>
      </w:r>
      <w:r w:rsidRPr="003935B6">
        <w:t>-</w:t>
      </w:r>
      <w:r w:rsidRPr="003935B6">
        <w:rPr>
          <w:lang w:val="ru"/>
        </w:rPr>
        <w:t>4</w:t>
      </w:r>
      <w:r w:rsidRPr="003935B6">
        <w:t>-</w:t>
      </w:r>
      <w:r w:rsidRPr="003935B6">
        <w:rPr>
          <w:lang w:val="ru"/>
        </w:rPr>
        <w:t>6</w:t>
      </w:r>
      <w:r w:rsidRPr="003935B6">
        <w:t>-</w:t>
      </w:r>
      <w:r w:rsidRPr="003935B6">
        <w:rPr>
          <w:lang w:val="ru"/>
        </w:rPr>
        <w:t>8</w:t>
      </w:r>
      <w:r w:rsidRPr="003935B6">
        <w:t>-</w:t>
      </w:r>
      <w:r w:rsidRPr="003935B6">
        <w:rPr>
          <w:lang w:val="ru"/>
        </w:rPr>
        <w:t>15-20%; 2</w:t>
      </w:r>
      <w:r w:rsidRPr="003935B6">
        <w:t xml:space="preserve"> </w:t>
      </w:r>
      <w:r w:rsidRPr="003935B6">
        <w:rPr>
          <w:lang w:val="ru"/>
        </w:rPr>
        <w:t>-</w:t>
      </w:r>
      <w:r w:rsidRPr="003935B6">
        <w:t xml:space="preserve"> </w:t>
      </w:r>
      <w:r w:rsidRPr="003935B6">
        <w:rPr>
          <w:lang w:val="ru"/>
        </w:rPr>
        <w:t xml:space="preserve">диаграмма </w:t>
      </w:r>
      <w:r w:rsidRPr="003935B6">
        <w:t>№</w:t>
      </w:r>
      <w:r w:rsidRPr="003935B6">
        <w:rPr>
          <w:lang w:val="ru"/>
        </w:rPr>
        <w:t>17; 92 замера.</w:t>
      </w:r>
      <w:r w:rsidRPr="003935B6">
        <w:t xml:space="preserve"> </w:t>
      </w:r>
      <w:r w:rsidRPr="003935B6">
        <w:rPr>
          <w:lang w:val="ru"/>
        </w:rPr>
        <w:t>и</w:t>
      </w:r>
      <w:proofErr w:type="spellStart"/>
      <w:r w:rsidRPr="003935B6">
        <w:t>зо</w:t>
      </w:r>
      <w:proofErr w:type="spellEnd"/>
      <w:r w:rsidRPr="003935B6">
        <w:rPr>
          <w:lang w:val="ru"/>
        </w:rPr>
        <w:t>ли</w:t>
      </w:r>
      <w:r w:rsidRPr="003935B6">
        <w:t>н</w:t>
      </w:r>
      <w:proofErr w:type="spellStart"/>
      <w:r w:rsidRPr="003935B6">
        <w:rPr>
          <w:lang w:val="ru"/>
        </w:rPr>
        <w:t>ии</w:t>
      </w:r>
      <w:proofErr w:type="spellEnd"/>
      <w:r w:rsidRPr="003935B6">
        <w:rPr>
          <w:lang w:val="ru"/>
        </w:rPr>
        <w:t xml:space="preserve"> 1-2</w:t>
      </w:r>
      <w:r w:rsidRPr="003935B6">
        <w:t>-</w:t>
      </w:r>
      <w:r w:rsidRPr="003935B6">
        <w:rPr>
          <w:lang w:val="ru"/>
        </w:rPr>
        <w:t>4-6</w:t>
      </w:r>
      <w:r w:rsidRPr="003935B6">
        <w:t>-</w:t>
      </w:r>
      <w:r w:rsidRPr="003935B6">
        <w:rPr>
          <w:lang w:val="ru"/>
        </w:rPr>
        <w:t>8</w:t>
      </w:r>
      <w:r w:rsidRPr="003935B6">
        <w:t>-</w:t>
      </w:r>
      <w:r w:rsidRPr="003935B6">
        <w:rPr>
          <w:lang w:val="ru"/>
        </w:rPr>
        <w:t>19%; 3</w:t>
      </w:r>
      <w:r w:rsidRPr="003935B6">
        <w:t xml:space="preserve"> </w:t>
      </w:r>
      <w:r w:rsidRPr="003935B6">
        <w:rPr>
          <w:lang w:val="ru"/>
        </w:rPr>
        <w:t>-</w:t>
      </w:r>
      <w:r w:rsidRPr="003935B6">
        <w:t xml:space="preserve"> </w:t>
      </w:r>
      <w:r w:rsidRPr="003935B6">
        <w:rPr>
          <w:lang w:val="ru"/>
        </w:rPr>
        <w:t xml:space="preserve">диаграмма </w:t>
      </w:r>
      <w:r w:rsidRPr="003935B6">
        <w:t>№</w:t>
      </w:r>
      <w:r w:rsidRPr="003935B6">
        <w:rPr>
          <w:lang w:val="ru"/>
        </w:rPr>
        <w:t>38; 2</w:t>
      </w:r>
      <w:r w:rsidRPr="003935B6">
        <w:t>6</w:t>
      </w:r>
      <w:r w:rsidRPr="003935B6">
        <w:rPr>
          <w:lang w:val="ru"/>
        </w:rPr>
        <w:t xml:space="preserve">2 замера; </w:t>
      </w:r>
      <w:r w:rsidRPr="003935B6">
        <w:t>и</w:t>
      </w:r>
      <w:r w:rsidRPr="003935B6">
        <w:rPr>
          <w:lang w:val="ru"/>
        </w:rPr>
        <w:t>зол</w:t>
      </w:r>
      <w:proofErr w:type="spellStart"/>
      <w:r w:rsidRPr="003935B6">
        <w:t>инии</w:t>
      </w:r>
      <w:proofErr w:type="spellEnd"/>
      <w:r w:rsidRPr="003935B6">
        <w:rPr>
          <w:lang w:val="ru"/>
        </w:rPr>
        <w:t xml:space="preserve"> </w:t>
      </w:r>
      <w:r w:rsidRPr="003935B6">
        <w:t>1</w:t>
      </w:r>
      <w:r w:rsidRPr="003935B6">
        <w:rPr>
          <w:lang w:val="ru"/>
        </w:rPr>
        <w:t xml:space="preserve">-2-3-4-6-9% ; 5—диаграмма № 4 </w:t>
      </w:r>
      <w:proofErr w:type="gramStart"/>
      <w:r w:rsidRPr="003935B6">
        <w:rPr>
          <w:lang w:val="ru"/>
        </w:rPr>
        <w:t>п</w:t>
      </w:r>
      <w:proofErr w:type="gramEnd"/>
      <w:r w:rsidRPr="003935B6">
        <w:rPr>
          <w:lang w:val="ru"/>
        </w:rPr>
        <w:t>; 630 замеров; изолинии 1</w:t>
      </w:r>
      <w:r w:rsidRPr="003935B6">
        <w:t>-</w:t>
      </w:r>
      <w:r w:rsidRPr="003935B6">
        <w:rPr>
          <w:lang w:val="ru"/>
        </w:rPr>
        <w:t>2</w:t>
      </w:r>
      <w:r w:rsidRPr="003935B6">
        <w:t>-</w:t>
      </w:r>
      <w:r w:rsidRPr="003935B6">
        <w:rPr>
          <w:lang w:val="ru"/>
        </w:rPr>
        <w:t>3</w:t>
      </w:r>
      <w:r w:rsidRPr="003935B6">
        <w:t>-</w:t>
      </w:r>
      <w:r w:rsidRPr="003935B6">
        <w:rPr>
          <w:lang w:val="ru"/>
        </w:rPr>
        <w:t>5</w:t>
      </w:r>
      <w:r w:rsidRPr="003935B6">
        <w:t>-</w:t>
      </w:r>
      <w:r w:rsidRPr="003935B6">
        <w:rPr>
          <w:lang w:val="ru"/>
        </w:rPr>
        <w:t xml:space="preserve">6%; </w:t>
      </w:r>
      <w:r w:rsidRPr="003935B6">
        <w:t xml:space="preserve">6 </w:t>
      </w:r>
      <w:r w:rsidRPr="003935B6">
        <w:rPr>
          <w:lang w:val="ru"/>
        </w:rPr>
        <w:t>-</w:t>
      </w:r>
      <w:r w:rsidRPr="003935B6">
        <w:t xml:space="preserve"> </w:t>
      </w:r>
      <w:r w:rsidRPr="003935B6">
        <w:rPr>
          <w:lang w:val="ru"/>
        </w:rPr>
        <w:t>си</w:t>
      </w:r>
      <w:r w:rsidRPr="003935B6">
        <w:t>н</w:t>
      </w:r>
      <w:proofErr w:type="spellStart"/>
      <w:r w:rsidRPr="003935B6">
        <w:rPr>
          <w:lang w:val="ru"/>
        </w:rPr>
        <w:t>оптич</w:t>
      </w:r>
      <w:proofErr w:type="spellEnd"/>
      <w:r w:rsidRPr="003935B6">
        <w:t>е</w:t>
      </w:r>
      <w:proofErr w:type="spellStart"/>
      <w:r w:rsidRPr="003935B6">
        <w:rPr>
          <w:lang w:val="ru"/>
        </w:rPr>
        <w:t>ская</w:t>
      </w:r>
      <w:proofErr w:type="spellEnd"/>
      <w:r w:rsidRPr="003935B6">
        <w:rPr>
          <w:lang w:val="ru"/>
        </w:rPr>
        <w:t xml:space="preserve"> диаграмма; 85 частных концентраций; изолинии 1</w:t>
      </w:r>
      <w:r w:rsidRPr="003935B6">
        <w:t>-</w:t>
      </w:r>
      <w:r w:rsidRPr="003935B6">
        <w:rPr>
          <w:lang w:val="ru"/>
        </w:rPr>
        <w:t>2</w:t>
      </w:r>
      <w:r w:rsidRPr="003935B6">
        <w:t>-</w:t>
      </w:r>
      <w:r w:rsidRPr="003935B6">
        <w:rPr>
          <w:lang w:val="ru"/>
        </w:rPr>
        <w:t>3</w:t>
      </w:r>
      <w:r w:rsidRPr="003935B6">
        <w:t>-</w:t>
      </w:r>
      <w:r w:rsidRPr="003935B6">
        <w:rPr>
          <w:lang w:val="ru"/>
        </w:rPr>
        <w:t>4</w:t>
      </w:r>
      <w:r w:rsidRPr="003935B6">
        <w:t>-</w:t>
      </w:r>
      <w:r w:rsidRPr="003935B6">
        <w:rPr>
          <w:lang w:val="ru"/>
        </w:rPr>
        <w:t>5</w:t>
      </w:r>
      <w:r w:rsidRPr="003935B6">
        <w:t>-</w:t>
      </w:r>
      <w:r w:rsidRPr="003935B6">
        <w:rPr>
          <w:lang w:val="ru"/>
        </w:rPr>
        <w:t>6%.</w:t>
      </w:r>
    </w:p>
    <w:p w:rsidR="00F459D2" w:rsidRPr="003935B6" w:rsidRDefault="00F459D2" w:rsidP="00F459D2">
      <w:pPr>
        <w:jc w:val="right"/>
        <w:rPr>
          <w:lang w:val="ru"/>
        </w:rPr>
        <w:sectPr w:rsidR="00F459D2" w:rsidRPr="003935B6" w:rsidSect="000C0379">
          <w:pgSz w:w="16837" w:h="11905" w:orient="landscape" w:code="9"/>
          <w:pgMar w:top="1701" w:right="1134" w:bottom="851" w:left="1134" w:header="0" w:footer="6" w:gutter="0"/>
          <w:cols w:space="720"/>
          <w:noEndnote/>
          <w:docGrid w:linePitch="360"/>
        </w:sectPr>
      </w:pPr>
    </w:p>
    <w:p w:rsidR="00F459D2" w:rsidRPr="003935B6" w:rsidRDefault="00F459D2" w:rsidP="00F459D2">
      <w:pPr>
        <w:jc w:val="right"/>
        <w:rPr>
          <w:lang w:val="ru"/>
        </w:rPr>
      </w:pPr>
      <w:r w:rsidRPr="003935B6">
        <w:rPr>
          <w:lang w:val="ru"/>
        </w:rPr>
        <w:lastRenderedPageBreak/>
        <w:t>Таблица 1</w:t>
      </w:r>
    </w:p>
    <w:p w:rsidR="00F459D2" w:rsidRPr="003935B6" w:rsidRDefault="00F459D2" w:rsidP="00F459D2">
      <w:pPr>
        <w:jc w:val="center"/>
        <w:rPr>
          <w:lang w:val="ru"/>
        </w:rPr>
      </w:pPr>
      <w:r w:rsidRPr="003935B6">
        <w:rPr>
          <w:lang w:val="ru"/>
        </w:rPr>
        <w:t>Сводная таблица</w:t>
      </w:r>
    </w:p>
    <w:p w:rsidR="00F459D2" w:rsidRPr="003935B6" w:rsidRDefault="00F459D2" w:rsidP="00F459D2">
      <w:pPr>
        <w:jc w:val="center"/>
        <w:rPr>
          <w:lang w:val="ru"/>
        </w:rPr>
      </w:pPr>
      <w:r w:rsidRPr="003935B6">
        <w:rPr>
          <w:lang w:val="ru"/>
        </w:rPr>
        <w:t xml:space="preserve">координат максимумов </w:t>
      </w:r>
      <w:proofErr w:type="spellStart"/>
      <w:r w:rsidRPr="003935B6">
        <w:rPr>
          <w:lang w:val="ru"/>
        </w:rPr>
        <w:t>трещиноватости</w:t>
      </w:r>
      <w:proofErr w:type="spellEnd"/>
      <w:r w:rsidRPr="003935B6">
        <w:rPr>
          <w:lang w:val="ru"/>
        </w:rPr>
        <w:t xml:space="preserve"> </w:t>
      </w:r>
      <w:proofErr w:type="spellStart"/>
      <w:r w:rsidRPr="003935B6">
        <w:rPr>
          <w:lang w:val="ru"/>
        </w:rPr>
        <w:t>Слюдянского</w:t>
      </w:r>
      <w:proofErr w:type="spellEnd"/>
      <w:r w:rsidRPr="003935B6">
        <w:rPr>
          <w:lang w:val="ru"/>
        </w:rPr>
        <w:t xml:space="preserve"> месторождения</w:t>
      </w:r>
    </w:p>
    <w:p w:rsidR="00F459D2" w:rsidRPr="003935B6" w:rsidRDefault="00F459D2" w:rsidP="00F459D2">
      <w:pPr>
        <w:jc w:val="center"/>
        <w:rPr>
          <w:lang w:val="ru"/>
        </w:rPr>
      </w:pPr>
    </w:p>
    <w:p w:rsidR="00F459D2" w:rsidRPr="003935B6" w:rsidRDefault="00F459D2" w:rsidP="00F459D2">
      <w:pPr>
        <w:jc w:val="center"/>
        <w:rPr>
          <w:lang w:val="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3"/>
        <w:gridCol w:w="653"/>
        <w:gridCol w:w="653"/>
        <w:gridCol w:w="653"/>
        <w:gridCol w:w="654"/>
        <w:gridCol w:w="654"/>
        <w:gridCol w:w="654"/>
        <w:gridCol w:w="655"/>
        <w:gridCol w:w="654"/>
        <w:gridCol w:w="654"/>
        <w:gridCol w:w="652"/>
        <w:gridCol w:w="653"/>
        <w:gridCol w:w="653"/>
        <w:gridCol w:w="653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F459D2" w:rsidRPr="003935B6" w:rsidTr="0026526E">
        <w:tc>
          <w:tcPr>
            <w:tcW w:w="653" w:type="dxa"/>
            <w:vMerge w:val="restart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</w:pPr>
            <w:r w:rsidRPr="003935B6">
              <w:t xml:space="preserve">№№ </w:t>
            </w:r>
            <w:proofErr w:type="spellStart"/>
            <w:r w:rsidRPr="003935B6">
              <w:t>п.п</w:t>
            </w:r>
            <w:proofErr w:type="spellEnd"/>
            <w:r w:rsidRPr="003935B6">
              <w:t>.</w:t>
            </w:r>
          </w:p>
        </w:tc>
        <w:tc>
          <w:tcPr>
            <w:tcW w:w="653" w:type="dxa"/>
            <w:vMerge w:val="restart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</w:pPr>
            <w:r w:rsidRPr="003935B6">
              <w:t>№ диаграммы</w:t>
            </w:r>
          </w:p>
        </w:tc>
        <w:tc>
          <w:tcPr>
            <w:tcW w:w="653" w:type="dxa"/>
            <w:vMerge w:val="restart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ru"/>
              </w:rPr>
            </w:pPr>
            <w:r w:rsidRPr="003935B6">
              <w:rPr>
                <w:lang w:val="ru"/>
              </w:rPr>
              <w:t>кол-во замеров</w:t>
            </w:r>
          </w:p>
        </w:tc>
        <w:tc>
          <w:tcPr>
            <w:tcW w:w="15665" w:type="dxa"/>
            <w:gridSpan w:val="24"/>
          </w:tcPr>
          <w:p w:rsidR="00F459D2" w:rsidRPr="003935B6" w:rsidRDefault="00F459D2" w:rsidP="0026526E">
            <w:pPr>
              <w:jc w:val="center"/>
              <w:rPr>
                <w:lang w:val="ru"/>
              </w:rPr>
            </w:pPr>
            <w:r w:rsidRPr="003935B6">
              <w:rPr>
                <w:lang w:val="ru"/>
              </w:rPr>
              <w:t>Наиболее развитые системы тектонических трещин и процент их развития</w:t>
            </w:r>
          </w:p>
        </w:tc>
        <w:tc>
          <w:tcPr>
            <w:tcW w:w="3912" w:type="dxa"/>
            <w:gridSpan w:val="6"/>
            <w:vMerge w:val="restart"/>
          </w:tcPr>
          <w:p w:rsidR="00F459D2" w:rsidRPr="003935B6" w:rsidRDefault="00F459D2" w:rsidP="0026526E">
            <w:pPr>
              <w:jc w:val="center"/>
            </w:pPr>
            <w:r w:rsidRPr="003935B6">
              <w:t>Углы между основными системами трещин</w:t>
            </w:r>
          </w:p>
        </w:tc>
      </w:tr>
      <w:tr w:rsidR="00F459D2" w:rsidRPr="003935B6" w:rsidTr="0026526E">
        <w:tc>
          <w:tcPr>
            <w:tcW w:w="653" w:type="dxa"/>
            <w:vMerge/>
          </w:tcPr>
          <w:p w:rsidR="00F459D2" w:rsidRPr="003935B6" w:rsidRDefault="00F459D2" w:rsidP="0026526E">
            <w:pPr>
              <w:jc w:val="center"/>
              <w:rPr>
                <w:lang w:val="ru"/>
              </w:rPr>
            </w:pPr>
          </w:p>
        </w:tc>
        <w:tc>
          <w:tcPr>
            <w:tcW w:w="653" w:type="dxa"/>
            <w:vMerge/>
          </w:tcPr>
          <w:p w:rsidR="00F459D2" w:rsidRPr="003935B6" w:rsidRDefault="00F459D2" w:rsidP="0026526E">
            <w:pPr>
              <w:jc w:val="center"/>
              <w:rPr>
                <w:lang w:val="ru"/>
              </w:rPr>
            </w:pPr>
          </w:p>
        </w:tc>
        <w:tc>
          <w:tcPr>
            <w:tcW w:w="653" w:type="dxa"/>
            <w:vMerge/>
          </w:tcPr>
          <w:p w:rsidR="00F459D2" w:rsidRPr="003935B6" w:rsidRDefault="00F459D2" w:rsidP="0026526E">
            <w:pPr>
              <w:jc w:val="center"/>
              <w:rPr>
                <w:lang w:val="ru"/>
              </w:rPr>
            </w:pPr>
          </w:p>
        </w:tc>
        <w:tc>
          <w:tcPr>
            <w:tcW w:w="1961" w:type="dxa"/>
            <w:gridSpan w:val="3"/>
          </w:tcPr>
          <w:p w:rsidR="00F459D2" w:rsidRPr="003935B6" w:rsidRDefault="00F459D2" w:rsidP="0026526E">
            <w:pPr>
              <w:jc w:val="center"/>
              <w:rPr>
                <w:lang w:val="en-US"/>
              </w:rPr>
            </w:pPr>
            <w:r w:rsidRPr="003935B6">
              <w:rPr>
                <w:lang w:val="en-US"/>
              </w:rPr>
              <w:t>I</w:t>
            </w:r>
          </w:p>
        </w:tc>
        <w:tc>
          <w:tcPr>
            <w:tcW w:w="1963" w:type="dxa"/>
            <w:gridSpan w:val="3"/>
          </w:tcPr>
          <w:p w:rsidR="00F459D2" w:rsidRPr="003935B6" w:rsidRDefault="00F459D2" w:rsidP="0026526E">
            <w:pPr>
              <w:jc w:val="center"/>
              <w:rPr>
                <w:lang w:val="en-US"/>
              </w:rPr>
            </w:pPr>
            <w:r w:rsidRPr="003935B6">
              <w:rPr>
                <w:lang w:val="en-US"/>
              </w:rPr>
              <w:t>II</w:t>
            </w:r>
          </w:p>
        </w:tc>
        <w:tc>
          <w:tcPr>
            <w:tcW w:w="1959" w:type="dxa"/>
            <w:gridSpan w:val="3"/>
          </w:tcPr>
          <w:p w:rsidR="00F459D2" w:rsidRPr="003935B6" w:rsidRDefault="00F459D2" w:rsidP="0026526E">
            <w:pPr>
              <w:jc w:val="center"/>
              <w:rPr>
                <w:lang w:val="en-US"/>
              </w:rPr>
            </w:pPr>
            <w:r w:rsidRPr="003935B6">
              <w:rPr>
                <w:lang w:val="en-US"/>
              </w:rPr>
              <w:t>III</w:t>
            </w:r>
          </w:p>
        </w:tc>
        <w:tc>
          <w:tcPr>
            <w:tcW w:w="1958" w:type="dxa"/>
            <w:gridSpan w:val="3"/>
          </w:tcPr>
          <w:p w:rsidR="00F459D2" w:rsidRPr="003935B6" w:rsidRDefault="00F459D2" w:rsidP="0026526E">
            <w:pPr>
              <w:jc w:val="center"/>
              <w:rPr>
                <w:lang w:val="en-US"/>
              </w:rPr>
            </w:pPr>
            <w:r w:rsidRPr="003935B6">
              <w:rPr>
                <w:lang w:val="en-US"/>
              </w:rPr>
              <w:t>IV</w:t>
            </w:r>
          </w:p>
        </w:tc>
        <w:tc>
          <w:tcPr>
            <w:tcW w:w="1956" w:type="dxa"/>
            <w:gridSpan w:val="3"/>
          </w:tcPr>
          <w:p w:rsidR="00F459D2" w:rsidRPr="003935B6" w:rsidRDefault="00F459D2" w:rsidP="0026526E">
            <w:pPr>
              <w:jc w:val="center"/>
              <w:rPr>
                <w:lang w:val="en-US"/>
              </w:rPr>
            </w:pPr>
            <w:r w:rsidRPr="003935B6">
              <w:rPr>
                <w:lang w:val="en-US"/>
              </w:rPr>
              <w:t>V</w:t>
            </w:r>
          </w:p>
        </w:tc>
        <w:tc>
          <w:tcPr>
            <w:tcW w:w="1956" w:type="dxa"/>
            <w:gridSpan w:val="3"/>
          </w:tcPr>
          <w:p w:rsidR="00F459D2" w:rsidRPr="003935B6" w:rsidRDefault="00F459D2" w:rsidP="0026526E">
            <w:pPr>
              <w:jc w:val="center"/>
              <w:rPr>
                <w:lang w:val="en-US"/>
              </w:rPr>
            </w:pPr>
            <w:r w:rsidRPr="003935B6">
              <w:rPr>
                <w:lang w:val="en-US"/>
              </w:rPr>
              <w:t>VI</w:t>
            </w:r>
          </w:p>
        </w:tc>
        <w:tc>
          <w:tcPr>
            <w:tcW w:w="1956" w:type="dxa"/>
            <w:gridSpan w:val="3"/>
          </w:tcPr>
          <w:p w:rsidR="00F459D2" w:rsidRPr="003935B6" w:rsidRDefault="00F459D2" w:rsidP="0026526E">
            <w:pPr>
              <w:jc w:val="center"/>
              <w:rPr>
                <w:lang w:val="en-US"/>
              </w:rPr>
            </w:pPr>
            <w:r w:rsidRPr="003935B6">
              <w:rPr>
                <w:lang w:val="en-US"/>
              </w:rPr>
              <w:t>VII</w:t>
            </w:r>
          </w:p>
        </w:tc>
        <w:tc>
          <w:tcPr>
            <w:tcW w:w="1956" w:type="dxa"/>
            <w:gridSpan w:val="3"/>
          </w:tcPr>
          <w:p w:rsidR="00F459D2" w:rsidRPr="003935B6" w:rsidRDefault="00F459D2" w:rsidP="0026526E">
            <w:pPr>
              <w:jc w:val="center"/>
              <w:rPr>
                <w:lang w:val="en-US"/>
              </w:rPr>
            </w:pPr>
            <w:r w:rsidRPr="003935B6">
              <w:rPr>
                <w:lang w:val="en-US"/>
              </w:rPr>
              <w:t>VIII</w:t>
            </w:r>
          </w:p>
        </w:tc>
        <w:tc>
          <w:tcPr>
            <w:tcW w:w="3912" w:type="dxa"/>
            <w:gridSpan w:val="6"/>
            <w:vMerge/>
          </w:tcPr>
          <w:p w:rsidR="00F459D2" w:rsidRPr="003935B6" w:rsidRDefault="00F459D2" w:rsidP="0026526E">
            <w:pPr>
              <w:jc w:val="center"/>
              <w:rPr>
                <w:lang w:val="ru"/>
              </w:rPr>
            </w:pPr>
          </w:p>
        </w:tc>
      </w:tr>
      <w:tr w:rsidR="00F459D2" w:rsidRPr="003935B6" w:rsidTr="0026526E">
        <w:trPr>
          <w:cantSplit/>
          <w:trHeight w:val="1851"/>
        </w:trPr>
        <w:tc>
          <w:tcPr>
            <w:tcW w:w="653" w:type="dxa"/>
            <w:vMerge/>
          </w:tcPr>
          <w:p w:rsidR="00F459D2" w:rsidRPr="003935B6" w:rsidRDefault="00F459D2" w:rsidP="0026526E">
            <w:pPr>
              <w:jc w:val="center"/>
              <w:rPr>
                <w:lang w:val="ru"/>
              </w:rPr>
            </w:pPr>
          </w:p>
        </w:tc>
        <w:tc>
          <w:tcPr>
            <w:tcW w:w="653" w:type="dxa"/>
            <w:vMerge/>
          </w:tcPr>
          <w:p w:rsidR="00F459D2" w:rsidRPr="003935B6" w:rsidRDefault="00F459D2" w:rsidP="0026526E">
            <w:pPr>
              <w:jc w:val="center"/>
              <w:rPr>
                <w:lang w:val="ru"/>
              </w:rPr>
            </w:pPr>
          </w:p>
        </w:tc>
        <w:tc>
          <w:tcPr>
            <w:tcW w:w="653" w:type="dxa"/>
            <w:vMerge/>
          </w:tcPr>
          <w:p w:rsidR="00F459D2" w:rsidRPr="003935B6" w:rsidRDefault="00F459D2" w:rsidP="0026526E">
            <w:pPr>
              <w:jc w:val="center"/>
              <w:rPr>
                <w:lang w:val="ru"/>
              </w:rPr>
            </w:pPr>
          </w:p>
        </w:tc>
        <w:tc>
          <w:tcPr>
            <w:tcW w:w="653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ru"/>
              </w:rPr>
            </w:pPr>
            <w:r w:rsidRPr="003935B6">
              <w:rPr>
                <w:lang w:val="ru"/>
              </w:rPr>
              <w:t>аз</w:t>
            </w:r>
            <w:proofErr w:type="gramStart"/>
            <w:r w:rsidRPr="003935B6">
              <w:rPr>
                <w:lang w:val="ru"/>
              </w:rPr>
              <w:t>.</w:t>
            </w:r>
            <w:proofErr w:type="gramEnd"/>
            <w:r w:rsidRPr="003935B6">
              <w:rPr>
                <w:lang w:val="ru"/>
              </w:rPr>
              <w:t xml:space="preserve"> </w:t>
            </w:r>
            <w:proofErr w:type="gramStart"/>
            <w:r w:rsidRPr="003935B6">
              <w:rPr>
                <w:lang w:val="ru"/>
              </w:rPr>
              <w:t>п</w:t>
            </w:r>
            <w:proofErr w:type="gramEnd"/>
            <w:r w:rsidRPr="003935B6">
              <w:rPr>
                <w:lang w:val="ru"/>
              </w:rPr>
              <w:t>адения</w:t>
            </w:r>
          </w:p>
        </w:tc>
        <w:tc>
          <w:tcPr>
            <w:tcW w:w="654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ru"/>
              </w:rPr>
            </w:pPr>
            <w:r w:rsidRPr="003935B6">
              <w:rPr>
                <w:lang w:val="ru"/>
              </w:rPr>
              <w:t>угол падения</w:t>
            </w:r>
          </w:p>
        </w:tc>
        <w:tc>
          <w:tcPr>
            <w:tcW w:w="654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</w:pPr>
            <w:r w:rsidRPr="003935B6">
              <w:rPr>
                <w:lang w:val="en-US"/>
              </w:rPr>
              <w:t xml:space="preserve">% </w:t>
            </w:r>
            <w:r w:rsidRPr="003935B6">
              <w:rPr>
                <w:lang w:val="ru"/>
              </w:rPr>
              <w:t>относит</w:t>
            </w:r>
            <w:r w:rsidRPr="003935B6">
              <w:rPr>
                <w:lang w:val="en-US"/>
              </w:rPr>
              <w:t xml:space="preserve">. </w:t>
            </w:r>
            <w:r w:rsidRPr="003935B6">
              <w:t>развития</w:t>
            </w:r>
          </w:p>
        </w:tc>
        <w:tc>
          <w:tcPr>
            <w:tcW w:w="654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ru"/>
              </w:rPr>
            </w:pPr>
            <w:r w:rsidRPr="003935B6">
              <w:rPr>
                <w:lang w:val="ru"/>
              </w:rPr>
              <w:t>аз</w:t>
            </w:r>
            <w:proofErr w:type="gramStart"/>
            <w:r w:rsidRPr="003935B6">
              <w:rPr>
                <w:lang w:val="ru"/>
              </w:rPr>
              <w:t>.</w:t>
            </w:r>
            <w:proofErr w:type="gramEnd"/>
            <w:r w:rsidRPr="003935B6">
              <w:rPr>
                <w:lang w:val="ru"/>
              </w:rPr>
              <w:t xml:space="preserve"> </w:t>
            </w:r>
            <w:proofErr w:type="gramStart"/>
            <w:r w:rsidRPr="003935B6">
              <w:rPr>
                <w:lang w:val="ru"/>
              </w:rPr>
              <w:t>п</w:t>
            </w:r>
            <w:proofErr w:type="gramEnd"/>
            <w:r w:rsidRPr="003935B6">
              <w:rPr>
                <w:lang w:val="ru"/>
              </w:rPr>
              <w:t>адения</w:t>
            </w:r>
          </w:p>
        </w:tc>
        <w:tc>
          <w:tcPr>
            <w:tcW w:w="655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ru"/>
              </w:rPr>
            </w:pPr>
            <w:r w:rsidRPr="003935B6">
              <w:rPr>
                <w:lang w:val="ru"/>
              </w:rPr>
              <w:t>угол падения</w:t>
            </w:r>
          </w:p>
        </w:tc>
        <w:tc>
          <w:tcPr>
            <w:tcW w:w="654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</w:pPr>
            <w:r w:rsidRPr="003935B6">
              <w:rPr>
                <w:lang w:val="en-US"/>
              </w:rPr>
              <w:t xml:space="preserve">% </w:t>
            </w:r>
            <w:r w:rsidRPr="003935B6">
              <w:rPr>
                <w:lang w:val="ru"/>
              </w:rPr>
              <w:t>относит</w:t>
            </w:r>
            <w:r w:rsidRPr="003935B6">
              <w:rPr>
                <w:lang w:val="en-US"/>
              </w:rPr>
              <w:t xml:space="preserve">. </w:t>
            </w:r>
            <w:r w:rsidRPr="003935B6">
              <w:t>развития</w:t>
            </w:r>
          </w:p>
        </w:tc>
        <w:tc>
          <w:tcPr>
            <w:tcW w:w="654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ru"/>
              </w:rPr>
            </w:pPr>
            <w:r w:rsidRPr="003935B6">
              <w:rPr>
                <w:lang w:val="ru"/>
              </w:rPr>
              <w:t>аз</w:t>
            </w:r>
            <w:proofErr w:type="gramStart"/>
            <w:r w:rsidRPr="003935B6">
              <w:rPr>
                <w:lang w:val="ru"/>
              </w:rPr>
              <w:t>.</w:t>
            </w:r>
            <w:proofErr w:type="gramEnd"/>
            <w:r w:rsidRPr="003935B6">
              <w:rPr>
                <w:lang w:val="ru"/>
              </w:rPr>
              <w:t xml:space="preserve"> </w:t>
            </w:r>
            <w:proofErr w:type="gramStart"/>
            <w:r w:rsidRPr="003935B6">
              <w:rPr>
                <w:lang w:val="ru"/>
              </w:rPr>
              <w:t>п</w:t>
            </w:r>
            <w:proofErr w:type="gramEnd"/>
            <w:r w:rsidRPr="003935B6">
              <w:rPr>
                <w:lang w:val="ru"/>
              </w:rPr>
              <w:t>адения</w:t>
            </w:r>
          </w:p>
        </w:tc>
        <w:tc>
          <w:tcPr>
            <w:tcW w:w="652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ru"/>
              </w:rPr>
            </w:pPr>
            <w:r w:rsidRPr="003935B6">
              <w:rPr>
                <w:lang w:val="ru"/>
              </w:rPr>
              <w:t>угол падения</w:t>
            </w:r>
          </w:p>
        </w:tc>
        <w:tc>
          <w:tcPr>
            <w:tcW w:w="653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</w:pPr>
            <w:r w:rsidRPr="003935B6">
              <w:rPr>
                <w:lang w:val="en-US"/>
              </w:rPr>
              <w:t xml:space="preserve">% </w:t>
            </w:r>
            <w:r w:rsidRPr="003935B6">
              <w:rPr>
                <w:lang w:val="ru"/>
              </w:rPr>
              <w:t>относит</w:t>
            </w:r>
            <w:r w:rsidRPr="003935B6">
              <w:rPr>
                <w:lang w:val="en-US"/>
              </w:rPr>
              <w:t xml:space="preserve">. </w:t>
            </w:r>
            <w:r w:rsidRPr="003935B6">
              <w:t>развития</w:t>
            </w:r>
          </w:p>
        </w:tc>
        <w:tc>
          <w:tcPr>
            <w:tcW w:w="653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ru"/>
              </w:rPr>
            </w:pPr>
            <w:r w:rsidRPr="003935B6">
              <w:rPr>
                <w:lang w:val="ru"/>
              </w:rPr>
              <w:t>аз</w:t>
            </w:r>
            <w:proofErr w:type="gramStart"/>
            <w:r w:rsidRPr="003935B6">
              <w:rPr>
                <w:lang w:val="ru"/>
              </w:rPr>
              <w:t>.</w:t>
            </w:r>
            <w:proofErr w:type="gramEnd"/>
            <w:r w:rsidRPr="003935B6">
              <w:rPr>
                <w:lang w:val="ru"/>
              </w:rPr>
              <w:t xml:space="preserve"> </w:t>
            </w:r>
            <w:proofErr w:type="gramStart"/>
            <w:r w:rsidRPr="003935B6">
              <w:rPr>
                <w:lang w:val="ru"/>
              </w:rPr>
              <w:t>п</w:t>
            </w:r>
            <w:proofErr w:type="gramEnd"/>
            <w:r w:rsidRPr="003935B6">
              <w:rPr>
                <w:lang w:val="ru"/>
              </w:rPr>
              <w:t>адения</w:t>
            </w:r>
          </w:p>
        </w:tc>
        <w:tc>
          <w:tcPr>
            <w:tcW w:w="653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ru"/>
              </w:rPr>
            </w:pPr>
            <w:r w:rsidRPr="003935B6">
              <w:rPr>
                <w:lang w:val="ru"/>
              </w:rPr>
              <w:t>угол падения</w:t>
            </w:r>
          </w:p>
        </w:tc>
        <w:tc>
          <w:tcPr>
            <w:tcW w:w="652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</w:pPr>
            <w:r w:rsidRPr="003935B6">
              <w:rPr>
                <w:lang w:val="en-US"/>
              </w:rPr>
              <w:t xml:space="preserve">% </w:t>
            </w:r>
            <w:r w:rsidRPr="003935B6">
              <w:rPr>
                <w:lang w:val="ru"/>
              </w:rPr>
              <w:t>относит</w:t>
            </w:r>
            <w:r w:rsidRPr="003935B6">
              <w:rPr>
                <w:lang w:val="en-US"/>
              </w:rPr>
              <w:t xml:space="preserve">. </w:t>
            </w:r>
            <w:r w:rsidRPr="003935B6">
              <w:t>развития</w:t>
            </w:r>
          </w:p>
        </w:tc>
        <w:tc>
          <w:tcPr>
            <w:tcW w:w="652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ru"/>
              </w:rPr>
            </w:pPr>
            <w:r w:rsidRPr="003935B6">
              <w:rPr>
                <w:lang w:val="ru"/>
              </w:rPr>
              <w:t>аз</w:t>
            </w:r>
            <w:proofErr w:type="gramStart"/>
            <w:r w:rsidRPr="003935B6">
              <w:rPr>
                <w:lang w:val="ru"/>
              </w:rPr>
              <w:t>.</w:t>
            </w:r>
            <w:proofErr w:type="gramEnd"/>
            <w:r w:rsidRPr="003935B6">
              <w:rPr>
                <w:lang w:val="ru"/>
              </w:rPr>
              <w:t xml:space="preserve"> </w:t>
            </w:r>
            <w:proofErr w:type="gramStart"/>
            <w:r w:rsidRPr="003935B6">
              <w:rPr>
                <w:lang w:val="ru"/>
              </w:rPr>
              <w:t>п</w:t>
            </w:r>
            <w:proofErr w:type="gramEnd"/>
            <w:r w:rsidRPr="003935B6">
              <w:rPr>
                <w:lang w:val="ru"/>
              </w:rPr>
              <w:t>адения</w:t>
            </w:r>
          </w:p>
        </w:tc>
        <w:tc>
          <w:tcPr>
            <w:tcW w:w="652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ru"/>
              </w:rPr>
            </w:pPr>
            <w:r w:rsidRPr="003935B6">
              <w:rPr>
                <w:lang w:val="ru"/>
              </w:rPr>
              <w:t>угол падения</w:t>
            </w:r>
          </w:p>
        </w:tc>
        <w:tc>
          <w:tcPr>
            <w:tcW w:w="652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</w:pPr>
            <w:r w:rsidRPr="003935B6">
              <w:rPr>
                <w:lang w:val="en-US"/>
              </w:rPr>
              <w:t xml:space="preserve">% </w:t>
            </w:r>
            <w:r w:rsidRPr="003935B6">
              <w:rPr>
                <w:lang w:val="ru"/>
              </w:rPr>
              <w:t>относит</w:t>
            </w:r>
            <w:r w:rsidRPr="003935B6">
              <w:rPr>
                <w:lang w:val="en-US"/>
              </w:rPr>
              <w:t xml:space="preserve">. </w:t>
            </w:r>
            <w:r w:rsidRPr="003935B6">
              <w:t>развития</w:t>
            </w:r>
          </w:p>
        </w:tc>
        <w:tc>
          <w:tcPr>
            <w:tcW w:w="652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ru"/>
              </w:rPr>
            </w:pPr>
            <w:r w:rsidRPr="003935B6">
              <w:rPr>
                <w:lang w:val="ru"/>
              </w:rPr>
              <w:t>аз</w:t>
            </w:r>
            <w:proofErr w:type="gramStart"/>
            <w:r w:rsidRPr="003935B6">
              <w:rPr>
                <w:lang w:val="ru"/>
              </w:rPr>
              <w:t>.</w:t>
            </w:r>
            <w:proofErr w:type="gramEnd"/>
            <w:r w:rsidRPr="003935B6">
              <w:rPr>
                <w:lang w:val="ru"/>
              </w:rPr>
              <w:t xml:space="preserve"> </w:t>
            </w:r>
            <w:proofErr w:type="gramStart"/>
            <w:r w:rsidRPr="003935B6">
              <w:rPr>
                <w:lang w:val="ru"/>
              </w:rPr>
              <w:t>п</w:t>
            </w:r>
            <w:proofErr w:type="gramEnd"/>
            <w:r w:rsidRPr="003935B6">
              <w:rPr>
                <w:lang w:val="ru"/>
              </w:rPr>
              <w:t>адения</w:t>
            </w:r>
          </w:p>
        </w:tc>
        <w:tc>
          <w:tcPr>
            <w:tcW w:w="652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ru"/>
              </w:rPr>
            </w:pPr>
            <w:r w:rsidRPr="003935B6">
              <w:rPr>
                <w:lang w:val="ru"/>
              </w:rPr>
              <w:t>угол падения</w:t>
            </w:r>
          </w:p>
        </w:tc>
        <w:tc>
          <w:tcPr>
            <w:tcW w:w="652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</w:pPr>
            <w:r w:rsidRPr="003935B6">
              <w:rPr>
                <w:lang w:val="en-US"/>
              </w:rPr>
              <w:t xml:space="preserve">% </w:t>
            </w:r>
            <w:r w:rsidRPr="003935B6">
              <w:rPr>
                <w:lang w:val="ru"/>
              </w:rPr>
              <w:t>относит</w:t>
            </w:r>
            <w:r w:rsidRPr="003935B6">
              <w:rPr>
                <w:lang w:val="en-US"/>
              </w:rPr>
              <w:t xml:space="preserve">. </w:t>
            </w:r>
            <w:r w:rsidRPr="003935B6">
              <w:t>развития</w:t>
            </w:r>
          </w:p>
        </w:tc>
        <w:tc>
          <w:tcPr>
            <w:tcW w:w="652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ru"/>
              </w:rPr>
            </w:pPr>
            <w:r w:rsidRPr="003935B6">
              <w:rPr>
                <w:lang w:val="ru"/>
              </w:rPr>
              <w:t>аз</w:t>
            </w:r>
            <w:proofErr w:type="gramStart"/>
            <w:r w:rsidRPr="003935B6">
              <w:rPr>
                <w:lang w:val="ru"/>
              </w:rPr>
              <w:t>.</w:t>
            </w:r>
            <w:proofErr w:type="gramEnd"/>
            <w:r w:rsidRPr="003935B6">
              <w:rPr>
                <w:lang w:val="ru"/>
              </w:rPr>
              <w:t xml:space="preserve"> </w:t>
            </w:r>
            <w:proofErr w:type="gramStart"/>
            <w:r w:rsidRPr="003935B6">
              <w:rPr>
                <w:lang w:val="ru"/>
              </w:rPr>
              <w:t>п</w:t>
            </w:r>
            <w:proofErr w:type="gramEnd"/>
            <w:r w:rsidRPr="003935B6">
              <w:rPr>
                <w:lang w:val="ru"/>
              </w:rPr>
              <w:t>адения</w:t>
            </w:r>
          </w:p>
        </w:tc>
        <w:tc>
          <w:tcPr>
            <w:tcW w:w="652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ru"/>
              </w:rPr>
            </w:pPr>
            <w:r w:rsidRPr="003935B6">
              <w:rPr>
                <w:lang w:val="ru"/>
              </w:rPr>
              <w:t>угол падения</w:t>
            </w:r>
          </w:p>
        </w:tc>
        <w:tc>
          <w:tcPr>
            <w:tcW w:w="652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</w:pPr>
            <w:r w:rsidRPr="003935B6">
              <w:rPr>
                <w:lang w:val="en-US"/>
              </w:rPr>
              <w:t xml:space="preserve">% </w:t>
            </w:r>
            <w:r w:rsidRPr="003935B6">
              <w:rPr>
                <w:lang w:val="ru"/>
              </w:rPr>
              <w:t>относит</w:t>
            </w:r>
            <w:r w:rsidRPr="003935B6">
              <w:rPr>
                <w:lang w:val="en-US"/>
              </w:rPr>
              <w:t xml:space="preserve">. </w:t>
            </w:r>
            <w:r w:rsidRPr="003935B6">
              <w:t>развития</w:t>
            </w:r>
          </w:p>
        </w:tc>
        <w:tc>
          <w:tcPr>
            <w:tcW w:w="652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ru"/>
              </w:rPr>
            </w:pPr>
            <w:r w:rsidRPr="003935B6">
              <w:rPr>
                <w:lang w:val="ru"/>
              </w:rPr>
              <w:t>аз</w:t>
            </w:r>
            <w:proofErr w:type="gramStart"/>
            <w:r w:rsidRPr="003935B6">
              <w:rPr>
                <w:lang w:val="ru"/>
              </w:rPr>
              <w:t>.</w:t>
            </w:r>
            <w:proofErr w:type="gramEnd"/>
            <w:r w:rsidRPr="003935B6">
              <w:rPr>
                <w:lang w:val="ru"/>
              </w:rPr>
              <w:t xml:space="preserve"> </w:t>
            </w:r>
            <w:proofErr w:type="gramStart"/>
            <w:r w:rsidRPr="003935B6">
              <w:rPr>
                <w:lang w:val="ru"/>
              </w:rPr>
              <w:t>п</w:t>
            </w:r>
            <w:proofErr w:type="gramEnd"/>
            <w:r w:rsidRPr="003935B6">
              <w:rPr>
                <w:lang w:val="ru"/>
              </w:rPr>
              <w:t>адения</w:t>
            </w:r>
          </w:p>
        </w:tc>
        <w:tc>
          <w:tcPr>
            <w:tcW w:w="652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ru"/>
              </w:rPr>
            </w:pPr>
            <w:r w:rsidRPr="003935B6">
              <w:rPr>
                <w:lang w:val="ru"/>
              </w:rPr>
              <w:t>угол падения</w:t>
            </w:r>
          </w:p>
        </w:tc>
        <w:tc>
          <w:tcPr>
            <w:tcW w:w="652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</w:pPr>
            <w:r w:rsidRPr="003935B6">
              <w:rPr>
                <w:lang w:val="en-US"/>
              </w:rPr>
              <w:t xml:space="preserve">% </w:t>
            </w:r>
            <w:r w:rsidRPr="003935B6">
              <w:rPr>
                <w:lang w:val="ru"/>
              </w:rPr>
              <w:t>относит</w:t>
            </w:r>
            <w:r w:rsidRPr="003935B6">
              <w:rPr>
                <w:lang w:val="en-US"/>
              </w:rPr>
              <w:t xml:space="preserve">. </w:t>
            </w:r>
            <w:r w:rsidRPr="003935B6">
              <w:t>развития</w:t>
            </w:r>
          </w:p>
        </w:tc>
        <w:tc>
          <w:tcPr>
            <w:tcW w:w="652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en-US"/>
              </w:rPr>
            </w:pPr>
            <w:r w:rsidRPr="003935B6">
              <w:rPr>
                <w:lang w:val="en-US"/>
              </w:rPr>
              <w:t>I-II</w:t>
            </w:r>
          </w:p>
        </w:tc>
        <w:tc>
          <w:tcPr>
            <w:tcW w:w="652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en-US"/>
              </w:rPr>
            </w:pPr>
            <w:r w:rsidRPr="003935B6">
              <w:rPr>
                <w:lang w:val="en-US"/>
              </w:rPr>
              <w:t>I-III</w:t>
            </w:r>
          </w:p>
        </w:tc>
        <w:tc>
          <w:tcPr>
            <w:tcW w:w="652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en-US"/>
              </w:rPr>
            </w:pPr>
            <w:r w:rsidRPr="003935B6">
              <w:rPr>
                <w:lang w:val="en-US"/>
              </w:rPr>
              <w:t>I-IV</w:t>
            </w:r>
          </w:p>
        </w:tc>
        <w:tc>
          <w:tcPr>
            <w:tcW w:w="652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en-US"/>
              </w:rPr>
            </w:pPr>
            <w:r w:rsidRPr="003935B6">
              <w:rPr>
                <w:lang w:val="en-US"/>
              </w:rPr>
              <w:t>II-III</w:t>
            </w:r>
          </w:p>
        </w:tc>
        <w:tc>
          <w:tcPr>
            <w:tcW w:w="652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en-US"/>
              </w:rPr>
            </w:pPr>
            <w:r w:rsidRPr="003935B6">
              <w:rPr>
                <w:lang w:val="en-US"/>
              </w:rPr>
              <w:t>II-IV</w:t>
            </w:r>
          </w:p>
        </w:tc>
        <w:tc>
          <w:tcPr>
            <w:tcW w:w="652" w:type="dxa"/>
            <w:textDirection w:val="btLr"/>
          </w:tcPr>
          <w:p w:rsidR="00F459D2" w:rsidRPr="003935B6" w:rsidRDefault="00F459D2" w:rsidP="0026526E">
            <w:pPr>
              <w:ind w:left="113" w:right="113"/>
              <w:jc w:val="center"/>
              <w:rPr>
                <w:lang w:val="en-US"/>
              </w:rPr>
            </w:pPr>
            <w:r w:rsidRPr="003935B6">
              <w:rPr>
                <w:lang w:val="en-US"/>
              </w:rPr>
              <w:t>III-IV</w:t>
            </w:r>
          </w:p>
        </w:tc>
      </w:tr>
      <w:tr w:rsidR="00F459D2" w:rsidRPr="003935B6" w:rsidTr="0026526E">
        <w:tc>
          <w:tcPr>
            <w:tcW w:w="21536" w:type="dxa"/>
            <w:gridSpan w:val="33"/>
          </w:tcPr>
          <w:p w:rsidR="00F459D2" w:rsidRPr="003935B6" w:rsidRDefault="00F459D2" w:rsidP="0026526E">
            <w:pPr>
              <w:jc w:val="center"/>
            </w:pPr>
            <w:r w:rsidRPr="003935B6">
              <w:t>Гнейсы</w:t>
            </w:r>
          </w:p>
        </w:tc>
      </w:tr>
      <w:tr w:rsidR="00F459D2" w:rsidRPr="003935B6" w:rsidTr="0026526E"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1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3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52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70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73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20,0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315</w:t>
            </w:r>
          </w:p>
        </w:tc>
        <w:tc>
          <w:tcPr>
            <w:tcW w:w="655" w:type="dxa"/>
          </w:tcPr>
          <w:p w:rsidR="00F459D2" w:rsidRPr="003935B6" w:rsidRDefault="00F459D2" w:rsidP="0026526E">
            <w:pPr>
              <w:jc w:val="center"/>
            </w:pPr>
            <w:r w:rsidRPr="003935B6">
              <w:t>35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9,0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284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70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7,0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260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64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251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39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144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35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195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67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159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90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54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42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47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26</w:t>
            </w:r>
          </w:p>
        </w:tc>
      </w:tr>
      <w:tr w:rsidR="00F459D2" w:rsidRPr="003935B6" w:rsidTr="0026526E"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2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17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92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3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40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19,0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66</w:t>
            </w:r>
          </w:p>
        </w:tc>
        <w:tc>
          <w:tcPr>
            <w:tcW w:w="655" w:type="dxa"/>
          </w:tcPr>
          <w:p w:rsidR="00F459D2" w:rsidRPr="003935B6" w:rsidRDefault="00F459D2" w:rsidP="0026526E">
            <w:pPr>
              <w:jc w:val="center"/>
            </w:pPr>
            <w:r w:rsidRPr="003935B6">
              <w:t>88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9,0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137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66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6,0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117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42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184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67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209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90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69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306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56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84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72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66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28</w:t>
            </w:r>
          </w:p>
        </w:tc>
      </w:tr>
      <w:tr w:rsidR="00F459D2" w:rsidRPr="003935B6" w:rsidTr="0026526E"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3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40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95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70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75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10,0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52</w:t>
            </w:r>
          </w:p>
        </w:tc>
        <w:tc>
          <w:tcPr>
            <w:tcW w:w="655" w:type="dxa"/>
          </w:tcPr>
          <w:p w:rsidR="00F459D2" w:rsidRPr="003935B6" w:rsidRDefault="00F459D2" w:rsidP="0026526E">
            <w:pPr>
              <w:jc w:val="center"/>
            </w:pPr>
            <w:r w:rsidRPr="003935B6">
              <w:t>55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8,5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156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65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7,5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18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60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132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5,0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330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83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270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56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335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26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50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88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32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78</w:t>
            </w:r>
          </w:p>
        </w:tc>
      </w:tr>
      <w:tr w:rsidR="00F459D2" w:rsidRPr="003935B6" w:rsidTr="0026526E"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4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12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139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22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45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21,0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267</w:t>
            </w:r>
          </w:p>
        </w:tc>
        <w:tc>
          <w:tcPr>
            <w:tcW w:w="655" w:type="dxa"/>
          </w:tcPr>
          <w:p w:rsidR="00F459D2" w:rsidRPr="003935B6" w:rsidRDefault="00F459D2" w:rsidP="0026526E">
            <w:pPr>
              <w:jc w:val="center"/>
            </w:pPr>
            <w:r w:rsidRPr="003935B6">
              <w:t>68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7,0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147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62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4,0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328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70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322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25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9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208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42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102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55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88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90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51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77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55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48</w:t>
            </w:r>
          </w:p>
        </w:tc>
      </w:tr>
      <w:tr w:rsidR="00F459D2" w:rsidRPr="003935B6" w:rsidTr="0026526E"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5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38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262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232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90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6,0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152</w:t>
            </w:r>
          </w:p>
        </w:tc>
        <w:tc>
          <w:tcPr>
            <w:tcW w:w="655" w:type="dxa"/>
          </w:tcPr>
          <w:p w:rsidR="00F459D2" w:rsidRPr="003935B6" w:rsidRDefault="00F459D2" w:rsidP="0026526E">
            <w:pPr>
              <w:jc w:val="center"/>
            </w:pPr>
            <w:r w:rsidRPr="003935B6">
              <w:t>72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5,0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340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44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4,0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150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24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120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184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46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-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-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-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-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-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-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84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80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62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50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66</w:t>
            </w:r>
          </w:p>
        </w:tc>
      </w:tr>
      <w:tr w:rsidR="00F459D2" w:rsidRPr="003935B6" w:rsidTr="0026526E"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6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4п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630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336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86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6,3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320</w:t>
            </w:r>
          </w:p>
        </w:tc>
        <w:tc>
          <w:tcPr>
            <w:tcW w:w="655" w:type="dxa"/>
          </w:tcPr>
          <w:p w:rsidR="00F459D2" w:rsidRPr="003935B6" w:rsidRDefault="00F459D2" w:rsidP="0026526E">
            <w:pPr>
              <w:jc w:val="center"/>
            </w:pPr>
            <w:r w:rsidRPr="003935B6">
              <w:t>73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6,3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134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74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5,7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360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41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3,8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180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80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3,3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172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98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2,7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52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2,5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58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76</w:t>
            </w:r>
          </w:p>
        </w:tc>
      </w:tr>
      <w:tr w:rsidR="00F459D2" w:rsidRPr="003935B6" w:rsidTr="0026526E">
        <w:tc>
          <w:tcPr>
            <w:tcW w:w="21536" w:type="dxa"/>
            <w:gridSpan w:val="33"/>
          </w:tcPr>
          <w:p w:rsidR="00F459D2" w:rsidRPr="003935B6" w:rsidRDefault="00F459D2" w:rsidP="0026526E">
            <w:pPr>
              <w:jc w:val="center"/>
            </w:pPr>
            <w:r w:rsidRPr="003935B6">
              <w:t>Мраморы</w:t>
            </w:r>
          </w:p>
        </w:tc>
      </w:tr>
      <w:tr w:rsidR="00F459D2" w:rsidRPr="003935B6" w:rsidTr="0026526E"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7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44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99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360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61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10,1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16</w:t>
            </w:r>
          </w:p>
        </w:tc>
        <w:tc>
          <w:tcPr>
            <w:tcW w:w="655" w:type="dxa"/>
          </w:tcPr>
          <w:p w:rsidR="00F459D2" w:rsidRPr="003935B6" w:rsidRDefault="00F459D2" w:rsidP="0026526E">
            <w:pPr>
              <w:jc w:val="center"/>
            </w:pPr>
            <w:r w:rsidRPr="003935B6">
              <w:t>39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7,1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140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68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7,1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225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58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6,1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157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235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250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2,5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308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54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25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65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90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87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84</w:t>
            </w:r>
          </w:p>
        </w:tc>
      </w:tr>
      <w:tr w:rsidR="00F459D2" w:rsidRPr="003935B6" w:rsidTr="0026526E"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8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20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107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310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34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8,0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148</w:t>
            </w:r>
          </w:p>
        </w:tc>
        <w:tc>
          <w:tcPr>
            <w:tcW w:w="655" w:type="dxa"/>
          </w:tcPr>
          <w:p w:rsidR="00F459D2" w:rsidRPr="003935B6" w:rsidRDefault="00F459D2" w:rsidP="0026526E">
            <w:pPr>
              <w:jc w:val="center"/>
            </w:pPr>
            <w:r w:rsidRPr="003935B6">
              <w:t>68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7,5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238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85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4,5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264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56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66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332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72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189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58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80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87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84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76</w:t>
            </w:r>
          </w:p>
        </w:tc>
      </w:tr>
      <w:tr w:rsidR="00F459D2" w:rsidRPr="003935B6" w:rsidTr="0026526E"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9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35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125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52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54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8,0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134</w:t>
            </w:r>
          </w:p>
        </w:tc>
        <w:tc>
          <w:tcPr>
            <w:tcW w:w="655" w:type="dxa"/>
          </w:tcPr>
          <w:p w:rsidR="00F459D2" w:rsidRPr="003935B6" w:rsidRDefault="00F459D2" w:rsidP="0026526E">
            <w:pPr>
              <w:jc w:val="center"/>
            </w:pPr>
            <w:r w:rsidRPr="003935B6">
              <w:t>75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4,0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218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68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4,0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299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70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152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3,2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237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169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90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258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84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2,8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61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86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74</w:t>
            </w:r>
          </w:p>
        </w:tc>
      </w:tr>
      <w:tr w:rsidR="00F459D2" w:rsidRPr="003935B6" w:rsidTr="0026526E"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10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32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170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122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85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8,0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227</w:t>
            </w:r>
          </w:p>
        </w:tc>
        <w:tc>
          <w:tcPr>
            <w:tcW w:w="655" w:type="dxa"/>
          </w:tcPr>
          <w:p w:rsidR="00F459D2" w:rsidRPr="003935B6" w:rsidRDefault="00F459D2" w:rsidP="0026526E">
            <w:pPr>
              <w:jc w:val="center"/>
            </w:pPr>
            <w:r w:rsidRPr="003935B6">
              <w:t>87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6,0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64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70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5,0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58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42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204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3,5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249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238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148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50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58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52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28</w:t>
            </w:r>
          </w:p>
        </w:tc>
      </w:tr>
      <w:tr w:rsidR="00F459D2" w:rsidRPr="003935B6" w:rsidTr="0026526E"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11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22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241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144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78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10,0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258</w:t>
            </w:r>
          </w:p>
        </w:tc>
        <w:tc>
          <w:tcPr>
            <w:tcW w:w="655" w:type="dxa"/>
          </w:tcPr>
          <w:p w:rsidR="00F459D2" w:rsidRPr="003935B6" w:rsidRDefault="00F459D2" w:rsidP="0026526E">
            <w:pPr>
              <w:jc w:val="center"/>
            </w:pPr>
            <w:r w:rsidRPr="003935B6">
              <w:t>78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4,0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107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26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2,5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50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63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2,5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320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50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2,5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152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46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2,5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270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12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1,5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72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58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88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46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52</w:t>
            </w:r>
          </w:p>
        </w:tc>
      </w:tr>
      <w:tr w:rsidR="00F459D2" w:rsidRPr="003935B6" w:rsidTr="0026526E"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12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21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301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58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58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7,0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279</w:t>
            </w:r>
          </w:p>
        </w:tc>
        <w:tc>
          <w:tcPr>
            <w:tcW w:w="655" w:type="dxa"/>
          </w:tcPr>
          <w:p w:rsidR="00F459D2" w:rsidRPr="003935B6" w:rsidRDefault="00F459D2" w:rsidP="0026526E">
            <w:pPr>
              <w:jc w:val="center"/>
            </w:pPr>
            <w:r w:rsidRPr="003935B6">
              <w:t>42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5,0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160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78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3,0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320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20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332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165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36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108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66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200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90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87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80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84</w:t>
            </w:r>
          </w:p>
        </w:tc>
      </w:tr>
      <w:tr w:rsidR="00F459D2" w:rsidRPr="003935B6" w:rsidTr="0026526E"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13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36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385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52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54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6,1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134</w:t>
            </w:r>
          </w:p>
        </w:tc>
        <w:tc>
          <w:tcPr>
            <w:tcW w:w="655" w:type="dxa"/>
          </w:tcPr>
          <w:p w:rsidR="00F459D2" w:rsidRPr="003935B6" w:rsidRDefault="00F459D2" w:rsidP="0026526E">
            <w:pPr>
              <w:jc w:val="center"/>
            </w:pPr>
            <w:r w:rsidRPr="003935B6">
              <w:t>74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5,7</w:t>
            </w:r>
          </w:p>
        </w:tc>
        <w:tc>
          <w:tcPr>
            <w:tcW w:w="654" w:type="dxa"/>
          </w:tcPr>
          <w:p w:rsidR="00F459D2" w:rsidRPr="003935B6" w:rsidRDefault="00F459D2" w:rsidP="0026526E">
            <w:pPr>
              <w:jc w:val="center"/>
            </w:pPr>
            <w:r w:rsidRPr="003935B6">
              <w:t>224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73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4,2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22</w:t>
            </w:r>
          </w:p>
        </w:tc>
        <w:tc>
          <w:tcPr>
            <w:tcW w:w="653" w:type="dxa"/>
          </w:tcPr>
          <w:p w:rsidR="00F459D2" w:rsidRPr="003935B6" w:rsidRDefault="00F459D2" w:rsidP="0026526E">
            <w:pPr>
              <w:jc w:val="center"/>
            </w:pPr>
            <w:r w:rsidRPr="003935B6">
              <w:t>15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3,4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63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3,1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2,1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280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58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1,3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86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1,0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75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49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24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84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86</w:t>
            </w:r>
          </w:p>
        </w:tc>
        <w:tc>
          <w:tcPr>
            <w:tcW w:w="652" w:type="dxa"/>
          </w:tcPr>
          <w:p w:rsidR="00F459D2" w:rsidRPr="003935B6" w:rsidRDefault="00F459D2" w:rsidP="0026526E">
            <w:pPr>
              <w:jc w:val="center"/>
            </w:pPr>
            <w:r w:rsidRPr="003935B6">
              <w:t>61</w:t>
            </w:r>
          </w:p>
        </w:tc>
      </w:tr>
    </w:tbl>
    <w:p w:rsidR="00F459D2" w:rsidRPr="003935B6" w:rsidRDefault="00F459D2" w:rsidP="00F459D2">
      <w:pPr>
        <w:jc w:val="center"/>
        <w:rPr>
          <w:lang w:val="en-US"/>
        </w:rPr>
        <w:sectPr w:rsidR="00F459D2" w:rsidRPr="003935B6" w:rsidSect="000C0379">
          <w:pgSz w:w="23814" w:h="16840" w:orient="landscape" w:code="8"/>
          <w:pgMar w:top="1701" w:right="1134" w:bottom="851" w:left="1134" w:header="0" w:footer="6" w:gutter="0"/>
          <w:cols w:space="720"/>
          <w:noEndnote/>
          <w:docGrid w:linePitch="360"/>
        </w:sectPr>
      </w:pP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b/>
          <w:lang w:val="ru"/>
        </w:rPr>
        <w:lastRenderedPageBreak/>
        <w:t>Диаграммы мраморов.</w:t>
      </w:r>
      <w:r w:rsidRPr="003935B6">
        <w:rPr>
          <w:lang w:val="ru"/>
        </w:rPr>
        <w:t xml:space="preserve"> Значительную часть </w:t>
      </w:r>
      <w:proofErr w:type="spellStart"/>
      <w:r w:rsidRPr="003935B6">
        <w:rPr>
          <w:lang w:val="ru"/>
        </w:rPr>
        <w:t>слюдянской</w:t>
      </w:r>
      <w:proofErr w:type="spellEnd"/>
      <w:r w:rsidRPr="003935B6">
        <w:rPr>
          <w:lang w:val="ru"/>
        </w:rPr>
        <w:t xml:space="preserve"> свиты составляют мраморы. В мраморной толще преимущественно рас</w:t>
      </w:r>
      <w:r w:rsidRPr="003935B6">
        <w:rPr>
          <w:lang w:val="ru"/>
        </w:rPr>
        <w:softHyphen/>
        <w:t>пространены доломитовые разности, несколько меньше</w:t>
      </w:r>
      <w:r w:rsidRPr="003935B6">
        <w:t xml:space="preserve"> - кальцитовые</w:t>
      </w:r>
      <w:r w:rsidRPr="003935B6">
        <w:rPr>
          <w:lang w:val="ru"/>
        </w:rPr>
        <w:t xml:space="preserve"> мраморы, еще реже</w:t>
      </w:r>
      <w:r w:rsidRPr="003935B6">
        <w:t xml:space="preserve"> - </w:t>
      </w:r>
      <w:proofErr w:type="spellStart"/>
      <w:r w:rsidRPr="003935B6">
        <w:rPr>
          <w:lang w:val="ru"/>
        </w:rPr>
        <w:t>кальцифиры</w:t>
      </w:r>
      <w:proofErr w:type="spellEnd"/>
      <w:r w:rsidRPr="003935B6">
        <w:rPr>
          <w:lang w:val="ru"/>
        </w:rPr>
        <w:t>. По характеру проявле</w:t>
      </w:r>
      <w:r w:rsidRPr="003935B6">
        <w:rPr>
          <w:lang w:val="ru"/>
        </w:rPr>
        <w:softHyphen/>
        <w:t xml:space="preserve">ния тектонической </w:t>
      </w:r>
      <w:proofErr w:type="spellStart"/>
      <w:r w:rsidRPr="003935B6">
        <w:rPr>
          <w:lang w:val="ru"/>
        </w:rPr>
        <w:t>трещиноватости</w:t>
      </w:r>
      <w:proofErr w:type="spellEnd"/>
      <w:r w:rsidRPr="003935B6">
        <w:rPr>
          <w:lang w:val="ru"/>
        </w:rPr>
        <w:t xml:space="preserve"> эти разности не отличаются существенно друг от друга.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lang w:val="ru"/>
        </w:rPr>
        <w:t xml:space="preserve">На диаграммах трещин мраморов, </w:t>
      </w:r>
      <w:proofErr w:type="spellStart"/>
      <w:r w:rsidRPr="003935B6">
        <w:rPr>
          <w:lang w:val="ru"/>
        </w:rPr>
        <w:t>кальцифиров</w:t>
      </w:r>
      <w:proofErr w:type="spellEnd"/>
      <w:r w:rsidRPr="003935B6">
        <w:rPr>
          <w:lang w:val="ru"/>
        </w:rPr>
        <w:t xml:space="preserve"> (рис. 3) и в сводной таблице (табл. 1) отчетливо видны три основные систе</w:t>
      </w:r>
      <w:r w:rsidRPr="003935B6">
        <w:rPr>
          <w:lang w:val="ru"/>
        </w:rPr>
        <w:softHyphen/>
        <w:t xml:space="preserve">мы трещин, характерные для всего </w:t>
      </w:r>
      <w:proofErr w:type="spellStart"/>
      <w:r w:rsidRPr="003935B6">
        <w:rPr>
          <w:lang w:val="ru"/>
        </w:rPr>
        <w:t>флогопитового</w:t>
      </w:r>
      <w:proofErr w:type="spellEnd"/>
      <w:r w:rsidRPr="003935B6">
        <w:rPr>
          <w:lang w:val="ru"/>
        </w:rPr>
        <w:t xml:space="preserve"> поля месторож</w:t>
      </w:r>
      <w:r w:rsidRPr="003935B6">
        <w:rPr>
          <w:lang w:val="ru"/>
        </w:rPr>
        <w:softHyphen/>
        <w:t xml:space="preserve">дения. Максимумы этих систем иногда неотчетливо </w:t>
      </w:r>
      <w:proofErr w:type="spellStart"/>
      <w:r w:rsidRPr="003935B6">
        <w:rPr>
          <w:lang w:val="ru"/>
        </w:rPr>
        <w:t>выра</w:t>
      </w:r>
      <w:proofErr w:type="spellEnd"/>
      <w:r w:rsidRPr="003935B6">
        <w:t>ж</w:t>
      </w:r>
      <w:proofErr w:type="spellStart"/>
      <w:r w:rsidRPr="003935B6">
        <w:rPr>
          <w:lang w:val="ru"/>
        </w:rPr>
        <w:t>ены</w:t>
      </w:r>
      <w:proofErr w:type="spellEnd"/>
      <w:r w:rsidRPr="003935B6">
        <w:rPr>
          <w:lang w:val="ru"/>
        </w:rPr>
        <w:t xml:space="preserve"> на фоне общего узора той или иной диаграммы. На диаграммах </w:t>
      </w:r>
      <w:proofErr w:type="spellStart"/>
      <w:r w:rsidRPr="003935B6">
        <w:rPr>
          <w:lang w:val="ru"/>
        </w:rPr>
        <w:t>трещиноватости</w:t>
      </w:r>
      <w:proofErr w:type="spellEnd"/>
      <w:r w:rsidRPr="003935B6">
        <w:rPr>
          <w:lang w:val="ru"/>
        </w:rPr>
        <w:t xml:space="preserve"> мраморов, построенных на незначительном коли</w:t>
      </w:r>
      <w:r w:rsidRPr="003935B6">
        <w:rPr>
          <w:lang w:val="ru"/>
        </w:rPr>
        <w:softHyphen/>
        <w:t>честве замеров (50—100), наблюдается несколько количественно равноценных максимумов, С. увеличением количества замеров трещин уменьшается количество максимумов и резче выступают те основные три максимума, которые уже отмечались для диаг</w:t>
      </w:r>
      <w:r w:rsidRPr="003935B6">
        <w:rPr>
          <w:lang w:val="ru"/>
        </w:rPr>
        <w:softHyphen/>
        <w:t>рамм гнейсов. На диаграммах амплитуда колебаний максимумов у мраморов значительно превышает амплитуды колебаний макси</w:t>
      </w:r>
      <w:r w:rsidRPr="003935B6">
        <w:rPr>
          <w:lang w:val="ru"/>
        </w:rPr>
        <w:softHyphen/>
        <w:t>мумов диаграмм гнейсов. Амплитуда особенно возрастает в тех случаях, когда увеличивается число замеров, использованных для построения. На диаграммах, которые построены на основании не</w:t>
      </w:r>
      <w:r w:rsidRPr="003935B6">
        <w:rPr>
          <w:lang w:val="ru"/>
        </w:rPr>
        <w:softHyphen/>
        <w:t>значительного количества замеров трещин, колебания максиму</w:t>
      </w:r>
      <w:r w:rsidRPr="003935B6">
        <w:rPr>
          <w:lang w:val="ru"/>
        </w:rPr>
        <w:softHyphen/>
        <w:t>мов и сложная конфигурация будет понятной, если учесть неров</w:t>
      </w:r>
      <w:r w:rsidRPr="003935B6">
        <w:rPr>
          <w:lang w:val="ru"/>
        </w:rPr>
        <w:softHyphen/>
        <w:t>ности протяженных тектонических трещин, вызванные экзогенны</w:t>
      </w:r>
      <w:r w:rsidRPr="003935B6">
        <w:rPr>
          <w:lang w:val="ru"/>
        </w:rPr>
        <w:softHyphen/>
        <w:t>ми факторами. Наоборот, в гнейсах новейшие трещины ориенти</w:t>
      </w:r>
      <w:r w:rsidRPr="003935B6">
        <w:rPr>
          <w:lang w:val="ru"/>
        </w:rPr>
        <w:softHyphen/>
        <w:t xml:space="preserve">руются в основном </w:t>
      </w:r>
      <w:proofErr w:type="gramStart"/>
      <w:r w:rsidRPr="003935B6">
        <w:rPr>
          <w:lang w:val="ru"/>
        </w:rPr>
        <w:t>также, как</w:t>
      </w:r>
      <w:proofErr w:type="gramEnd"/>
      <w:r w:rsidRPr="003935B6">
        <w:rPr>
          <w:lang w:val="ru"/>
        </w:rPr>
        <w:t xml:space="preserve"> и древние трещины. Поясняя меха</w:t>
      </w:r>
      <w:r w:rsidRPr="003935B6">
        <w:rPr>
          <w:lang w:val="ru"/>
        </w:rPr>
        <w:softHyphen/>
        <w:t>ническую природу мраморов, отметим, что они обладают, в боль</w:t>
      </w:r>
      <w:r w:rsidRPr="003935B6">
        <w:rPr>
          <w:lang w:val="ru"/>
        </w:rPr>
        <w:softHyphen/>
        <w:t>шей степени механической изотропией, чем другие породы место</w:t>
      </w:r>
      <w:r w:rsidRPr="003935B6">
        <w:rPr>
          <w:lang w:val="ru"/>
        </w:rPr>
        <w:softHyphen/>
        <w:t>рождения. На диаграммах, построенных на малом и большом ко</w:t>
      </w:r>
      <w:r w:rsidRPr="003935B6">
        <w:rPr>
          <w:lang w:val="ru"/>
        </w:rPr>
        <w:softHyphen/>
        <w:t>личестве замеров, не происходит уменьшение площади основного</w:t>
      </w:r>
      <w:r w:rsidRPr="003935B6">
        <w:t xml:space="preserve"> </w:t>
      </w:r>
      <w:r w:rsidRPr="003935B6">
        <w:rPr>
          <w:lang w:val="ru"/>
        </w:rPr>
        <w:t>максимума. Количество же максимумов по сравнению</w:t>
      </w:r>
      <w:r w:rsidRPr="003935B6">
        <w:t xml:space="preserve"> </w:t>
      </w:r>
      <w:r w:rsidRPr="003935B6">
        <w:rPr>
          <w:lang w:val="ru"/>
        </w:rPr>
        <w:t>с диаграм</w:t>
      </w:r>
      <w:r w:rsidRPr="003935B6">
        <w:rPr>
          <w:lang w:val="ru"/>
        </w:rPr>
        <w:softHyphen/>
        <w:t>мами, построенными на малом количестве замеров, уменьшается. Последнее объясняется понижением роли случайных замеров. Так, вероятность появления</w:t>
      </w:r>
      <w:r w:rsidRPr="003935B6">
        <w:t xml:space="preserve"> </w:t>
      </w:r>
      <w:r w:rsidRPr="003935B6">
        <w:rPr>
          <w:lang w:val="ru"/>
        </w:rPr>
        <w:t xml:space="preserve">двухпроцентных максимумов </w:t>
      </w:r>
      <w:r w:rsidRPr="003935B6">
        <w:t>н</w:t>
      </w:r>
      <w:r w:rsidRPr="003935B6">
        <w:rPr>
          <w:lang w:val="ru"/>
        </w:rPr>
        <w:t>а ди</w:t>
      </w:r>
      <w:r w:rsidRPr="003935B6">
        <w:rPr>
          <w:lang w:val="ru"/>
        </w:rPr>
        <w:softHyphen/>
        <w:t>аграмме № 44 (рис. 3</w:t>
      </w:r>
      <w:r w:rsidRPr="003935B6">
        <w:t>-</w:t>
      </w:r>
      <w:r w:rsidRPr="003935B6">
        <w:rPr>
          <w:lang w:val="ru"/>
        </w:rPr>
        <w:t xml:space="preserve">1) составляет менее 0,020; на диаграмме </w:t>
      </w:r>
      <w:r w:rsidRPr="003935B6">
        <w:t>№</w:t>
      </w:r>
      <w:r w:rsidRPr="003935B6">
        <w:rPr>
          <w:lang w:val="ru"/>
        </w:rPr>
        <w:t xml:space="preserve"> 35 вероятность появления аналогичных максимумов не превы</w:t>
      </w:r>
      <w:r w:rsidRPr="003935B6">
        <w:rPr>
          <w:lang w:val="ru"/>
        </w:rPr>
        <w:softHyphen/>
        <w:t>шает 0,023; в то время</w:t>
      </w:r>
      <w:proofErr w:type="gramStart"/>
      <w:r w:rsidRPr="003935B6">
        <w:rPr>
          <w:lang w:val="ru"/>
        </w:rPr>
        <w:t>,</w:t>
      </w:r>
      <w:proofErr w:type="gramEnd"/>
      <w:r w:rsidRPr="003935B6">
        <w:rPr>
          <w:lang w:val="ru"/>
        </w:rPr>
        <w:t xml:space="preserve"> как вероятность основного, наиболее раз</w:t>
      </w:r>
      <w:r w:rsidRPr="003935B6">
        <w:rPr>
          <w:lang w:val="ru"/>
        </w:rPr>
        <w:softHyphen/>
        <w:t>витого максимума для этих диаграмм соответственно равна 0,101 и 0,096. Большая площадь и сложная конфигурация поля основ</w:t>
      </w:r>
      <w:r w:rsidRPr="003935B6">
        <w:rPr>
          <w:lang w:val="ru"/>
        </w:rPr>
        <w:softHyphen/>
        <w:t>ных максимумов в какой-то мере вызвана извилисто</w:t>
      </w:r>
      <w:r w:rsidRPr="003935B6">
        <w:t>й</w:t>
      </w:r>
      <w:r w:rsidRPr="003935B6">
        <w:rPr>
          <w:lang w:val="ru"/>
        </w:rPr>
        <w:t xml:space="preserve"> формой ос</w:t>
      </w:r>
      <w:r w:rsidRPr="003935B6">
        <w:rPr>
          <w:lang w:val="ru"/>
        </w:rPr>
        <w:softHyphen/>
        <w:t>новных протяженных тектонических трещин.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lang w:val="ru"/>
        </w:rPr>
        <w:t xml:space="preserve">Специфику всех диаграмм </w:t>
      </w:r>
      <w:proofErr w:type="spellStart"/>
      <w:r w:rsidRPr="003935B6">
        <w:rPr>
          <w:lang w:val="ru"/>
        </w:rPr>
        <w:t>тре</w:t>
      </w:r>
      <w:proofErr w:type="spellEnd"/>
      <w:r w:rsidRPr="003935B6">
        <w:t>щ</w:t>
      </w:r>
      <w:proofErr w:type="spellStart"/>
      <w:r w:rsidRPr="003935B6">
        <w:rPr>
          <w:lang w:val="ru"/>
        </w:rPr>
        <w:t>иноватости</w:t>
      </w:r>
      <w:proofErr w:type="spellEnd"/>
      <w:r w:rsidRPr="003935B6">
        <w:rPr>
          <w:lang w:val="ru"/>
        </w:rPr>
        <w:t xml:space="preserve"> мраморов </w:t>
      </w:r>
      <w:proofErr w:type="spellStart"/>
      <w:r w:rsidRPr="003935B6">
        <w:rPr>
          <w:lang w:val="ru"/>
        </w:rPr>
        <w:t>наибо</w:t>
      </w:r>
      <w:proofErr w:type="spellEnd"/>
      <w:r w:rsidRPr="003935B6">
        <w:t>л</w:t>
      </w:r>
      <w:proofErr w:type="spellStart"/>
      <w:proofErr w:type="gramStart"/>
      <w:r w:rsidRPr="003935B6">
        <w:rPr>
          <w:lang w:val="ru"/>
        </w:rPr>
        <w:t>ee</w:t>
      </w:r>
      <w:proofErr w:type="spellEnd"/>
      <w:proofErr w:type="gramEnd"/>
      <w:r w:rsidRPr="003935B6">
        <w:rPr>
          <w:lang w:val="ru"/>
        </w:rPr>
        <w:t xml:space="preserve"> удобно анализировать на сводной синоптической д</w:t>
      </w:r>
      <w:proofErr w:type="spellStart"/>
      <w:r w:rsidRPr="003935B6">
        <w:t>иа</w:t>
      </w:r>
      <w:proofErr w:type="spellEnd"/>
      <w:r w:rsidRPr="003935B6">
        <w:rPr>
          <w:lang w:val="ru"/>
        </w:rPr>
        <w:t xml:space="preserve">грамме. Построенная на основании 85 местных значений </w:t>
      </w:r>
      <w:proofErr w:type="spellStart"/>
      <w:r w:rsidRPr="003935B6">
        <w:rPr>
          <w:lang w:val="ru"/>
        </w:rPr>
        <w:t>концетра</w:t>
      </w:r>
      <w:r w:rsidRPr="003935B6">
        <w:t>ций</w:t>
      </w:r>
      <w:proofErr w:type="spellEnd"/>
      <w:r w:rsidRPr="003935B6">
        <w:rPr>
          <w:lang w:val="ru"/>
        </w:rPr>
        <w:t xml:space="preserve"> ди</w:t>
      </w:r>
      <w:r w:rsidRPr="003935B6">
        <w:rPr>
          <w:lang w:val="ru"/>
        </w:rPr>
        <w:softHyphen/>
        <w:t>аграмма имеет три наиболее развитых максимума. Первый мак</w:t>
      </w:r>
      <w:r w:rsidRPr="003935B6">
        <w:rPr>
          <w:lang w:val="ru"/>
        </w:rPr>
        <w:softHyphen/>
        <w:t>симум с азимутом падения 154° и углом падения 65° характери</w:t>
      </w:r>
      <w:r w:rsidRPr="003935B6">
        <w:rPr>
          <w:lang w:val="ru"/>
        </w:rPr>
        <w:softHyphen/>
        <w:t>зует поперечную систему трещин. Плотность точек в пределах максимума более 7</w:t>
      </w:r>
      <w:r w:rsidRPr="003935B6">
        <w:t>%</w:t>
      </w:r>
      <w:r w:rsidRPr="003935B6">
        <w:rPr>
          <w:lang w:val="ru"/>
        </w:rPr>
        <w:t xml:space="preserve">. Не менее четко выражен второй максимум с азимутом падения 5° и углом падения 40°. Плотность точек в его пределах </w:t>
      </w:r>
      <w:proofErr w:type="spellStart"/>
      <w:r w:rsidRPr="003935B6">
        <w:rPr>
          <w:lang w:val="ru"/>
        </w:rPr>
        <w:t>превы</w:t>
      </w:r>
      <w:proofErr w:type="spellEnd"/>
      <w:r w:rsidRPr="003935B6">
        <w:t>ш</w:t>
      </w:r>
      <w:proofErr w:type="spellStart"/>
      <w:r w:rsidRPr="003935B6">
        <w:rPr>
          <w:lang w:val="ru"/>
        </w:rPr>
        <w:t>ает</w:t>
      </w:r>
      <w:proofErr w:type="spellEnd"/>
      <w:r w:rsidRPr="003935B6">
        <w:rPr>
          <w:lang w:val="ru"/>
        </w:rPr>
        <w:t xml:space="preserve"> 6,5</w:t>
      </w:r>
      <w:r w:rsidRPr="003935B6">
        <w:t>%</w:t>
      </w:r>
      <w:r w:rsidRPr="003935B6">
        <w:rPr>
          <w:lang w:val="ru"/>
        </w:rPr>
        <w:t xml:space="preserve">. Этот максимум можно наблюдать не </w:t>
      </w:r>
      <w:r w:rsidRPr="003935B6">
        <w:t>н</w:t>
      </w:r>
      <w:r w:rsidRPr="003935B6">
        <w:rPr>
          <w:lang w:val="ru"/>
        </w:rPr>
        <w:t>а всех диаграммах. Так, на диаграмме № 44 (рис. 3</w:t>
      </w:r>
      <w:r w:rsidRPr="003935B6">
        <w:t>-</w:t>
      </w:r>
      <w:r w:rsidRPr="003935B6">
        <w:rPr>
          <w:lang w:val="ru"/>
        </w:rPr>
        <w:t>1) о</w:t>
      </w:r>
      <w:r w:rsidRPr="003935B6">
        <w:t>н</w:t>
      </w:r>
      <w:r w:rsidRPr="003935B6">
        <w:rPr>
          <w:lang w:val="ru"/>
        </w:rPr>
        <w:t xml:space="preserve"> вы</w:t>
      </w:r>
      <w:r w:rsidRPr="003935B6">
        <w:rPr>
          <w:lang w:val="ru"/>
        </w:rPr>
        <w:softHyphen/>
        <w:t xml:space="preserve">ражен достаточно отчетливо, на других </w:t>
      </w:r>
      <w:r w:rsidRPr="003935B6">
        <w:t>же</w:t>
      </w:r>
      <w:r w:rsidRPr="003935B6">
        <w:rPr>
          <w:lang w:val="ru"/>
        </w:rPr>
        <w:t xml:space="preserve"> диаграммах о</w:t>
      </w:r>
      <w:r w:rsidRPr="003935B6">
        <w:t>н</w:t>
      </w:r>
      <w:r w:rsidRPr="003935B6">
        <w:rPr>
          <w:lang w:val="ru"/>
        </w:rPr>
        <w:t xml:space="preserve"> реду</w:t>
      </w:r>
      <w:r w:rsidRPr="003935B6">
        <w:rPr>
          <w:lang w:val="ru"/>
        </w:rPr>
        <w:softHyphen/>
        <w:t>цирован, либо отсутствует. Третий максимум (аз</w:t>
      </w:r>
      <w:proofErr w:type="gramStart"/>
      <w:r w:rsidRPr="003935B6">
        <w:rPr>
          <w:lang w:val="ru"/>
        </w:rPr>
        <w:t>.</w:t>
      </w:r>
      <w:proofErr w:type="gramEnd"/>
      <w:r w:rsidRPr="003935B6">
        <w:rPr>
          <w:lang w:val="ru"/>
        </w:rPr>
        <w:t xml:space="preserve"> </w:t>
      </w:r>
      <w:proofErr w:type="spellStart"/>
      <w:proofErr w:type="gramStart"/>
      <w:r w:rsidRPr="003935B6">
        <w:rPr>
          <w:lang w:val="ru"/>
        </w:rPr>
        <w:t>п</w:t>
      </w:r>
      <w:proofErr w:type="gramEnd"/>
      <w:r w:rsidRPr="003935B6">
        <w:rPr>
          <w:lang w:val="ru"/>
        </w:rPr>
        <w:t>ад</w:t>
      </w:r>
      <w:proofErr w:type="spellEnd"/>
      <w:r w:rsidRPr="003935B6">
        <w:rPr>
          <w:lang w:val="ru"/>
        </w:rPr>
        <w:t xml:space="preserve"> 70°</w:t>
      </w:r>
      <w:r w:rsidRPr="003935B6">
        <w:rPr>
          <w:position w:val="-4"/>
          <w:lang w:val="ru"/>
        </w:rPr>
        <w:object w:dxaOrig="260" w:dyaOrig="240">
          <v:shape id="_x0000_i1030" type="#_x0000_t75" style="width:12.65pt;height:12.65pt" o:ole="">
            <v:imagedata r:id="rId11" o:title=""/>
          </v:shape>
          <o:OLEObject Type="Embed" ProgID="Equation.3" ShapeID="_x0000_i1030" DrawAspect="Content" ObjectID="_1554122223" r:id="rId17"/>
        </w:object>
      </w:r>
      <w:r w:rsidRPr="003935B6">
        <w:rPr>
          <w:lang w:val="ru"/>
        </w:rPr>
        <w:t xml:space="preserve">75°) соответствует продольной системе трещин. </w:t>
      </w:r>
      <w:proofErr w:type="gramStart"/>
      <w:r w:rsidRPr="003935B6">
        <w:t>Н</w:t>
      </w:r>
      <w:r w:rsidRPr="003935B6">
        <w:rPr>
          <w:lang w:val="ru"/>
        </w:rPr>
        <w:t>а синоптической ди</w:t>
      </w:r>
      <w:r w:rsidRPr="003935B6">
        <w:rPr>
          <w:lang w:val="ru"/>
        </w:rPr>
        <w:softHyphen/>
        <w:t>аграмме плотность точек в пределах его поля превосходит 5,5</w:t>
      </w:r>
      <w:r w:rsidRPr="003935B6">
        <w:t>%</w:t>
      </w:r>
      <w:r w:rsidRPr="003935B6">
        <w:rPr>
          <w:lang w:val="ru"/>
        </w:rPr>
        <w:t xml:space="preserve"> рис. 3</w:t>
      </w:r>
      <w:r w:rsidRPr="003935B6">
        <w:t>-</w:t>
      </w:r>
      <w:r w:rsidRPr="003935B6">
        <w:rPr>
          <w:lang w:val="ru"/>
        </w:rPr>
        <w:t>6).</w:t>
      </w:r>
      <w:proofErr w:type="gramEnd"/>
      <w:r w:rsidRPr="003935B6">
        <w:rPr>
          <w:lang w:val="ru"/>
        </w:rPr>
        <w:t xml:space="preserve"> Другие максимумы самостоятельного значения не имеют. Характерной особенностью приводимой диаграммы являет</w:t>
      </w:r>
      <w:r w:rsidRPr="003935B6">
        <w:rPr>
          <w:lang w:val="ru"/>
        </w:rPr>
        <w:softHyphen/>
        <w:t xml:space="preserve">ся кажущееся </w:t>
      </w:r>
      <w:proofErr w:type="spellStart"/>
      <w:r w:rsidRPr="003935B6">
        <w:rPr>
          <w:lang w:val="ru"/>
        </w:rPr>
        <w:t>отсутств</w:t>
      </w:r>
      <w:proofErr w:type="spellEnd"/>
      <w:r w:rsidRPr="003935B6">
        <w:t>и</w:t>
      </w:r>
      <w:r w:rsidRPr="003935B6">
        <w:rPr>
          <w:lang w:val="ru"/>
        </w:rPr>
        <w:t xml:space="preserve">е максимума межпластовых трещин. Мы объясняем это тем, что </w:t>
      </w:r>
      <w:proofErr w:type="gramStart"/>
      <w:r w:rsidRPr="003935B6">
        <w:rPr>
          <w:lang w:val="ru"/>
        </w:rPr>
        <w:t>межпластовая</w:t>
      </w:r>
      <w:proofErr w:type="gramEnd"/>
      <w:r w:rsidRPr="003935B6">
        <w:rPr>
          <w:lang w:val="ru"/>
        </w:rPr>
        <w:t xml:space="preserve"> трещи</w:t>
      </w:r>
      <w:r w:rsidRPr="003935B6">
        <w:t>н</w:t>
      </w:r>
      <w:proofErr w:type="spellStart"/>
      <w:r w:rsidRPr="003935B6">
        <w:rPr>
          <w:lang w:val="ru"/>
        </w:rPr>
        <w:t>оватость</w:t>
      </w:r>
      <w:proofErr w:type="spellEnd"/>
      <w:r w:rsidRPr="003935B6">
        <w:rPr>
          <w:lang w:val="ru"/>
        </w:rPr>
        <w:t xml:space="preserve"> весьма сла</w:t>
      </w:r>
      <w:r w:rsidRPr="003935B6">
        <w:rPr>
          <w:lang w:val="ru"/>
        </w:rPr>
        <w:softHyphen/>
        <w:t>бо про</w:t>
      </w:r>
      <w:proofErr w:type="spellStart"/>
      <w:r w:rsidRPr="003935B6">
        <w:t>яв</w:t>
      </w:r>
      <w:r w:rsidRPr="003935B6">
        <w:rPr>
          <w:lang w:val="ru"/>
        </w:rPr>
        <w:t>ляется</w:t>
      </w:r>
      <w:proofErr w:type="spellEnd"/>
      <w:r w:rsidRPr="003935B6">
        <w:rPr>
          <w:lang w:val="ru"/>
        </w:rPr>
        <w:t xml:space="preserve"> в относительно однородных, мономинеральных мраморах </w:t>
      </w:r>
      <w:proofErr w:type="spellStart"/>
      <w:r w:rsidRPr="003935B6">
        <w:rPr>
          <w:lang w:val="ru"/>
        </w:rPr>
        <w:t>слюдянской</w:t>
      </w:r>
      <w:proofErr w:type="spellEnd"/>
      <w:r w:rsidRPr="003935B6">
        <w:rPr>
          <w:lang w:val="ru"/>
        </w:rPr>
        <w:t xml:space="preserve"> свиты, и на диаграммах никогда не обра</w:t>
      </w:r>
      <w:r w:rsidRPr="003935B6">
        <w:rPr>
          <w:lang w:val="ru"/>
        </w:rPr>
        <w:softHyphen/>
        <w:t xml:space="preserve">зует самостоятельных и четко </w:t>
      </w:r>
      <w:proofErr w:type="spellStart"/>
      <w:r w:rsidRPr="003935B6">
        <w:rPr>
          <w:lang w:val="ru"/>
        </w:rPr>
        <w:t>выраженн</w:t>
      </w:r>
      <w:r w:rsidRPr="003935B6">
        <w:t>ых</w:t>
      </w:r>
      <w:proofErr w:type="spellEnd"/>
      <w:r w:rsidRPr="003935B6">
        <w:rPr>
          <w:lang w:val="ru"/>
        </w:rPr>
        <w:t xml:space="preserve"> полей.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lang w:val="ru"/>
        </w:rPr>
        <w:t>В целом, сравнивая диаграммы трещи</w:t>
      </w:r>
      <w:r w:rsidRPr="003935B6">
        <w:t>но</w:t>
      </w:r>
      <w:proofErr w:type="spellStart"/>
      <w:r w:rsidRPr="003935B6">
        <w:rPr>
          <w:lang w:val="ru"/>
        </w:rPr>
        <w:t>ватости</w:t>
      </w:r>
      <w:proofErr w:type="spellEnd"/>
      <w:r w:rsidRPr="003935B6">
        <w:rPr>
          <w:lang w:val="ru"/>
        </w:rPr>
        <w:t xml:space="preserve"> мрамор</w:t>
      </w:r>
      <w:r w:rsidRPr="003935B6">
        <w:t>о</w:t>
      </w:r>
      <w:r w:rsidRPr="003935B6">
        <w:rPr>
          <w:lang w:val="ru"/>
        </w:rPr>
        <w:t xml:space="preserve"> и их разновидностей (</w:t>
      </w:r>
      <w:proofErr w:type="spellStart"/>
      <w:r w:rsidRPr="003935B6">
        <w:rPr>
          <w:lang w:val="ru"/>
        </w:rPr>
        <w:t>доломитизирова</w:t>
      </w:r>
      <w:proofErr w:type="spellEnd"/>
      <w:r w:rsidRPr="003935B6">
        <w:t>н</w:t>
      </w:r>
      <w:proofErr w:type="spellStart"/>
      <w:r w:rsidRPr="003935B6">
        <w:rPr>
          <w:lang w:val="ru"/>
        </w:rPr>
        <w:t>ных</w:t>
      </w:r>
      <w:proofErr w:type="spellEnd"/>
      <w:r w:rsidRPr="003935B6">
        <w:rPr>
          <w:lang w:val="ru"/>
        </w:rPr>
        <w:t xml:space="preserve"> мраморов и </w:t>
      </w:r>
      <w:proofErr w:type="spellStart"/>
      <w:r w:rsidRPr="003935B6">
        <w:rPr>
          <w:lang w:val="ru"/>
        </w:rPr>
        <w:t>кальцифиров</w:t>
      </w:r>
      <w:proofErr w:type="spellEnd"/>
      <w:r w:rsidRPr="003935B6">
        <w:rPr>
          <w:lang w:val="ru"/>
        </w:rPr>
        <w:t xml:space="preserve">), необходимо обратить внимание </w:t>
      </w:r>
      <w:r w:rsidRPr="003935B6">
        <w:t>н</w:t>
      </w:r>
      <w:r w:rsidRPr="003935B6">
        <w:rPr>
          <w:lang w:val="ru"/>
        </w:rPr>
        <w:t xml:space="preserve">а сложный узор их изолиний. Эта относительная сложность узора объясняется не </w:t>
      </w:r>
      <w:r w:rsidRPr="003935B6">
        <w:rPr>
          <w:lang w:val="ru"/>
        </w:rPr>
        <w:lastRenderedPageBreak/>
        <w:t>разнохарак</w:t>
      </w:r>
      <w:r w:rsidRPr="003935B6">
        <w:rPr>
          <w:lang w:val="ru"/>
        </w:rPr>
        <w:softHyphen/>
        <w:t>терным планом деформаций, а физико-</w:t>
      </w:r>
      <w:proofErr w:type="spellStart"/>
      <w:r w:rsidRPr="003935B6">
        <w:t>ме</w:t>
      </w:r>
      <w:r w:rsidRPr="003935B6">
        <w:rPr>
          <w:lang w:val="ru"/>
        </w:rPr>
        <w:t>ханической</w:t>
      </w:r>
      <w:proofErr w:type="spellEnd"/>
      <w:r w:rsidRPr="003935B6">
        <w:rPr>
          <w:lang w:val="ru"/>
        </w:rPr>
        <w:t xml:space="preserve"> изотропией, свойственной мощным пачкам мраморов.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  <w:sectPr w:rsidR="00F459D2" w:rsidRPr="003935B6" w:rsidSect="009321D0">
          <w:pgSz w:w="11905" w:h="16837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center"/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3935B6">
        <w:rPr>
          <w:noProof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 wp14:anchorId="1115A3E6" wp14:editId="063D567F">
            <wp:extent cx="7181850" cy="4976828"/>
            <wp:effectExtent l="0" t="0" r="0" b="0"/>
            <wp:docPr id="6" name="Рисунок 6" descr="D:\18НАУЧНАЯ РАБОТА\01СТАТЬИ\2017\ТРУДЫ\КНИГА\ТЕМА 2\Рисунки JPG\[8] Тр. Вост.-Сиб. геол. ин-та, 1963, Вып.13, рис3, 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D:\18НАУЧНАЯ РАБОТА\01СТАТЬИ\2017\ТРУДЫ\КНИГА\ТЕМА 2\Рисунки JPG\[8] Тр. Вост.-Сиб. геол. ин-та, 1963, Вып.13, рис3, 1-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356" cy="498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lang w:val="ru"/>
        </w:rPr>
        <w:t xml:space="preserve">Рис. 3. Диаграммы </w:t>
      </w:r>
      <w:proofErr w:type="spellStart"/>
      <w:r w:rsidRPr="003935B6">
        <w:rPr>
          <w:lang w:val="ru"/>
        </w:rPr>
        <w:t>трещиноватости</w:t>
      </w:r>
      <w:proofErr w:type="spellEnd"/>
      <w:r w:rsidRPr="003935B6">
        <w:rPr>
          <w:lang w:val="ru"/>
        </w:rPr>
        <w:t xml:space="preserve"> мраморов. Построение на равноплощадной</w:t>
      </w:r>
      <w:r w:rsidRPr="003935B6">
        <w:t xml:space="preserve"> </w:t>
      </w:r>
      <w:r w:rsidRPr="003935B6">
        <w:rPr>
          <w:lang w:val="ru"/>
        </w:rPr>
        <w:t xml:space="preserve">сетке. 1 </w:t>
      </w:r>
      <w:r w:rsidRPr="003935B6">
        <w:t xml:space="preserve">- </w:t>
      </w:r>
      <w:r w:rsidRPr="003935B6">
        <w:rPr>
          <w:lang w:val="ru"/>
        </w:rPr>
        <w:t>диаграмма № 44; 99 замеров; изолинии 1</w:t>
      </w:r>
      <w:r w:rsidRPr="003935B6">
        <w:t>-2-3-</w:t>
      </w:r>
      <w:r w:rsidRPr="003935B6">
        <w:rPr>
          <w:lang w:val="ru"/>
        </w:rPr>
        <w:t>4</w:t>
      </w:r>
      <w:r w:rsidRPr="003935B6">
        <w:t>-</w:t>
      </w:r>
      <w:r w:rsidRPr="003935B6">
        <w:rPr>
          <w:lang w:val="ru"/>
        </w:rPr>
        <w:t>5-7-8-10</w:t>
      </w:r>
      <w:r w:rsidRPr="003935B6">
        <w:t>%</w:t>
      </w:r>
      <w:r w:rsidRPr="003935B6">
        <w:rPr>
          <w:lang w:val="ru"/>
        </w:rPr>
        <w:t>; 2 - диаграмма № 35; 125 за</w:t>
      </w:r>
      <w:proofErr w:type="spellStart"/>
      <w:r w:rsidRPr="003935B6">
        <w:t>меров</w:t>
      </w:r>
      <w:proofErr w:type="spellEnd"/>
      <w:r w:rsidRPr="003935B6">
        <w:rPr>
          <w:lang w:val="ru"/>
        </w:rPr>
        <w:t>, изолинии 1</w:t>
      </w:r>
      <w:r w:rsidRPr="003935B6">
        <w:t>-</w:t>
      </w:r>
      <w:r w:rsidRPr="003935B6">
        <w:rPr>
          <w:lang w:val="ru"/>
        </w:rPr>
        <w:t>2</w:t>
      </w:r>
      <w:r w:rsidRPr="003935B6">
        <w:t>-</w:t>
      </w:r>
      <w:r w:rsidRPr="003935B6">
        <w:rPr>
          <w:lang w:val="ru"/>
        </w:rPr>
        <w:t>3</w:t>
      </w:r>
      <w:r w:rsidRPr="003935B6">
        <w:t>-</w:t>
      </w:r>
      <w:r w:rsidRPr="003935B6">
        <w:rPr>
          <w:lang w:val="ru"/>
        </w:rPr>
        <w:t>4</w:t>
      </w:r>
      <w:r w:rsidRPr="003935B6">
        <w:t>-</w:t>
      </w:r>
      <w:r w:rsidRPr="003935B6">
        <w:rPr>
          <w:lang w:val="ru"/>
        </w:rPr>
        <w:t>6</w:t>
      </w:r>
      <w:r w:rsidRPr="003935B6">
        <w:t>-</w:t>
      </w:r>
      <w:r w:rsidRPr="003935B6">
        <w:rPr>
          <w:lang w:val="ru"/>
        </w:rPr>
        <w:t>8</w:t>
      </w:r>
      <w:r w:rsidRPr="003935B6">
        <w:t>%</w:t>
      </w:r>
      <w:r w:rsidRPr="003935B6">
        <w:rPr>
          <w:lang w:val="ru"/>
        </w:rPr>
        <w:t>; 4 - д</w:t>
      </w:r>
      <w:r w:rsidRPr="003935B6">
        <w:t>и</w:t>
      </w:r>
      <w:proofErr w:type="spellStart"/>
      <w:r w:rsidRPr="003935B6">
        <w:rPr>
          <w:lang w:val="ru"/>
        </w:rPr>
        <w:t>аграмма</w:t>
      </w:r>
      <w:proofErr w:type="spellEnd"/>
      <w:r w:rsidRPr="003935B6">
        <w:rPr>
          <w:lang w:val="ru"/>
        </w:rPr>
        <w:t xml:space="preserve"> № 225</w:t>
      </w:r>
      <w:r w:rsidRPr="003935B6">
        <w:t>;</w:t>
      </w:r>
      <w:r w:rsidRPr="003935B6">
        <w:rPr>
          <w:lang w:val="ru"/>
        </w:rPr>
        <w:t xml:space="preserve"> 241 замер изолинии 1</w:t>
      </w:r>
      <w:r w:rsidRPr="003935B6">
        <w:t>-</w:t>
      </w:r>
      <w:r w:rsidRPr="003935B6">
        <w:rPr>
          <w:lang w:val="ru"/>
        </w:rPr>
        <w:t>1,5</w:t>
      </w:r>
      <w:r w:rsidRPr="003935B6">
        <w:t>-</w:t>
      </w:r>
      <w:r w:rsidRPr="003935B6">
        <w:rPr>
          <w:lang w:val="ru"/>
        </w:rPr>
        <w:t>2</w:t>
      </w:r>
      <w:r w:rsidRPr="003935B6">
        <w:t>-</w:t>
      </w:r>
      <w:r w:rsidRPr="003935B6">
        <w:rPr>
          <w:lang w:val="ru"/>
        </w:rPr>
        <w:t>2,5</w:t>
      </w:r>
      <w:r w:rsidRPr="003935B6">
        <w:t>-</w:t>
      </w:r>
      <w:r w:rsidRPr="003935B6">
        <w:rPr>
          <w:lang w:val="ru"/>
        </w:rPr>
        <w:t>4-6-10</w:t>
      </w:r>
      <w:r w:rsidRPr="003935B6">
        <w:t>%</w:t>
      </w:r>
      <w:r w:rsidRPr="003935B6">
        <w:rPr>
          <w:lang w:val="ru"/>
        </w:rPr>
        <w:t>; д</w:t>
      </w:r>
      <w:r w:rsidRPr="003935B6">
        <w:t>и</w:t>
      </w:r>
      <w:proofErr w:type="spellStart"/>
      <w:r w:rsidRPr="003935B6">
        <w:rPr>
          <w:lang w:val="ru"/>
        </w:rPr>
        <w:t>аграмм</w:t>
      </w:r>
      <w:proofErr w:type="spellEnd"/>
      <w:r w:rsidRPr="003935B6">
        <w:t>а</w:t>
      </w:r>
      <w:r w:rsidRPr="003935B6">
        <w:rPr>
          <w:lang w:val="ru"/>
        </w:rPr>
        <w:t xml:space="preserve"> № 21; 301 замер; изолинии 0,5-1-2-3-4-5-7</w:t>
      </w:r>
      <w:r w:rsidRPr="003935B6">
        <w:t>%</w:t>
      </w:r>
      <w:r w:rsidRPr="003935B6">
        <w:rPr>
          <w:lang w:val="ru"/>
        </w:rPr>
        <w:t xml:space="preserve">; 6 </w:t>
      </w:r>
      <w:r w:rsidRPr="003935B6">
        <w:t xml:space="preserve">– синоптическая </w:t>
      </w:r>
      <w:r w:rsidRPr="003935B6">
        <w:rPr>
          <w:lang w:val="ru"/>
        </w:rPr>
        <w:t>диаграмма; 85 частных конце</w:t>
      </w:r>
      <w:proofErr w:type="spellStart"/>
      <w:r w:rsidRPr="003935B6">
        <w:t>нт</w:t>
      </w:r>
      <w:r w:rsidRPr="003935B6">
        <w:rPr>
          <w:lang w:val="ru"/>
        </w:rPr>
        <w:t>раци</w:t>
      </w:r>
      <w:proofErr w:type="spellEnd"/>
      <w:r w:rsidRPr="003935B6">
        <w:t>й;</w:t>
      </w:r>
      <w:r w:rsidRPr="003935B6">
        <w:rPr>
          <w:lang w:val="ru"/>
        </w:rPr>
        <w:t xml:space="preserve"> изолинии 1</w:t>
      </w:r>
      <w:r w:rsidRPr="003935B6">
        <w:t>-</w:t>
      </w:r>
      <w:r w:rsidRPr="003935B6">
        <w:rPr>
          <w:lang w:val="ru"/>
        </w:rPr>
        <w:t>2</w:t>
      </w:r>
      <w:r w:rsidRPr="003935B6">
        <w:t>-</w:t>
      </w:r>
      <w:r w:rsidRPr="003935B6">
        <w:rPr>
          <w:lang w:val="ru"/>
        </w:rPr>
        <w:t>3</w:t>
      </w:r>
      <w:r w:rsidRPr="003935B6">
        <w:t>-</w:t>
      </w:r>
      <w:r w:rsidRPr="003935B6">
        <w:rPr>
          <w:lang w:val="ru"/>
        </w:rPr>
        <w:t>4</w:t>
      </w:r>
      <w:r w:rsidRPr="003935B6">
        <w:t>-</w:t>
      </w:r>
      <w:r w:rsidRPr="003935B6">
        <w:rPr>
          <w:lang w:val="ru"/>
        </w:rPr>
        <w:t>5-6-7</w:t>
      </w:r>
      <w:r w:rsidRPr="003935B6">
        <w:t>%.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  <w:sectPr w:rsidR="00F459D2" w:rsidRPr="003935B6" w:rsidSect="00CE61FE">
          <w:pgSz w:w="16837" w:h="11905" w:orient="landscape" w:code="9"/>
          <w:pgMar w:top="1701" w:right="1134" w:bottom="851" w:left="1134" w:header="0" w:footer="6" w:gutter="0"/>
          <w:cols w:space="720"/>
          <w:noEndnote/>
          <w:docGrid w:linePitch="360"/>
        </w:sectPr>
      </w:pP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lang w:val="ru"/>
        </w:rPr>
        <w:lastRenderedPageBreak/>
        <w:t xml:space="preserve">Наконец, приведем анализ синоптической диаграммы района, </w:t>
      </w:r>
      <w:proofErr w:type="spellStart"/>
      <w:r w:rsidRPr="003935B6">
        <w:rPr>
          <w:lang w:val="ru"/>
        </w:rPr>
        <w:t>построе</w:t>
      </w:r>
      <w:r w:rsidRPr="003935B6">
        <w:t>нно</w:t>
      </w:r>
      <w:proofErr w:type="spellEnd"/>
      <w:r w:rsidRPr="003935B6">
        <w:rPr>
          <w:lang w:val="ru"/>
        </w:rPr>
        <w:t>й на основании координат 182 мак</w:t>
      </w:r>
      <w:r w:rsidRPr="003935B6">
        <w:t>си</w:t>
      </w:r>
      <w:proofErr w:type="spellStart"/>
      <w:r w:rsidRPr="003935B6">
        <w:rPr>
          <w:lang w:val="ru"/>
        </w:rPr>
        <w:t>мумов</w:t>
      </w:r>
      <w:proofErr w:type="spellEnd"/>
      <w:r w:rsidRPr="003935B6">
        <w:rPr>
          <w:lang w:val="ru"/>
        </w:rPr>
        <w:t xml:space="preserve">, взятых с </w:t>
      </w:r>
      <w:proofErr w:type="spellStart"/>
      <w:r w:rsidRPr="003935B6">
        <w:rPr>
          <w:lang w:val="ru"/>
        </w:rPr>
        <w:t>частн</w:t>
      </w:r>
      <w:r w:rsidRPr="003935B6">
        <w:t>ых</w:t>
      </w:r>
      <w:proofErr w:type="spellEnd"/>
      <w:r w:rsidRPr="003935B6">
        <w:rPr>
          <w:lang w:val="ru"/>
        </w:rPr>
        <w:t xml:space="preserve"> диаграмм трещин. На синоптической диаграмме отчет</w:t>
      </w:r>
      <w:r w:rsidRPr="003935B6">
        <w:rPr>
          <w:lang w:val="ru"/>
        </w:rPr>
        <w:softHyphen/>
        <w:t>ливо выделяется три системы трещин (рис. 4). В породах эти си</w:t>
      </w:r>
      <w:r w:rsidRPr="003935B6">
        <w:rPr>
          <w:lang w:val="ru"/>
        </w:rPr>
        <w:softHyphen/>
        <w:t>стемы исключительно хорошо выражены по простиранию и паде</w:t>
      </w:r>
      <w:r w:rsidRPr="003935B6">
        <w:rPr>
          <w:lang w:val="ru"/>
        </w:rPr>
        <w:softHyphen/>
        <w:t>нию и ориентированы под одним и тем углом к осевой поверхно</w:t>
      </w:r>
      <w:r w:rsidRPr="003935B6">
        <w:rPr>
          <w:lang w:val="ru"/>
        </w:rPr>
        <w:softHyphen/>
        <w:t xml:space="preserve">сти </w:t>
      </w:r>
      <w:proofErr w:type="spellStart"/>
      <w:r w:rsidRPr="003935B6">
        <w:rPr>
          <w:lang w:val="ru"/>
        </w:rPr>
        <w:t>антиклинория</w:t>
      </w:r>
      <w:proofErr w:type="spellEnd"/>
      <w:r w:rsidRPr="003935B6">
        <w:rPr>
          <w:lang w:val="ru"/>
        </w:rPr>
        <w:t xml:space="preserve"> (</w:t>
      </w:r>
      <w:proofErr w:type="spellStart"/>
      <w:r w:rsidRPr="003935B6">
        <w:rPr>
          <w:lang w:val="ru"/>
        </w:rPr>
        <w:t>Шерман</w:t>
      </w:r>
      <w:proofErr w:type="spellEnd"/>
      <w:r w:rsidRPr="003935B6">
        <w:rPr>
          <w:lang w:val="ru"/>
        </w:rPr>
        <w:t>, 1960). Это обстоятельство и позво</w:t>
      </w:r>
      <w:r w:rsidRPr="003935B6">
        <w:rPr>
          <w:lang w:val="ru"/>
        </w:rPr>
        <w:softHyphen/>
        <w:t xml:space="preserve">лило нам выделить среди </w:t>
      </w:r>
      <w:proofErr w:type="gramStart"/>
      <w:r w:rsidRPr="003935B6">
        <w:rPr>
          <w:lang w:val="ru"/>
        </w:rPr>
        <w:t>них</w:t>
      </w:r>
      <w:proofErr w:type="gramEnd"/>
      <w:r w:rsidRPr="003935B6">
        <w:rPr>
          <w:lang w:val="ru"/>
        </w:rPr>
        <w:t xml:space="preserve"> так называемые поперечные, продольные и пластовые трещины. Наиболее отчетливо выражена система поперечных трещин со средним азимутом падения 162° и углом падения 74°</w:t>
      </w:r>
      <w:r w:rsidRPr="003935B6">
        <w:t>.</w:t>
      </w:r>
      <w:r w:rsidRPr="003935B6">
        <w:rPr>
          <w:lang w:val="ru"/>
        </w:rPr>
        <w:t xml:space="preserve"> Трещины ориентированы перпендикулярно к простиранию осевой поверхности </w:t>
      </w:r>
      <w:proofErr w:type="spellStart"/>
      <w:r w:rsidRPr="003935B6">
        <w:rPr>
          <w:lang w:val="ru"/>
        </w:rPr>
        <w:t>антиклинория</w:t>
      </w:r>
      <w:proofErr w:type="spellEnd"/>
      <w:r w:rsidRPr="003935B6">
        <w:rPr>
          <w:lang w:val="ru"/>
        </w:rPr>
        <w:t xml:space="preserve">. По генезису это, вероятно, трещины отрыва. Форма трещин кривая, реже пряма, с ровной, либо шероховатой скульптурой поверхности. К </w:t>
      </w:r>
      <w:proofErr w:type="spellStart"/>
      <w:r w:rsidRPr="003935B6">
        <w:rPr>
          <w:lang w:val="ru"/>
        </w:rPr>
        <w:t>тре</w:t>
      </w:r>
      <w:r w:rsidRPr="003935B6">
        <w:t>щинам</w:t>
      </w:r>
      <w:proofErr w:type="spellEnd"/>
      <w:r w:rsidRPr="003935B6">
        <w:t xml:space="preserve"> </w:t>
      </w:r>
      <w:r w:rsidRPr="003935B6">
        <w:rPr>
          <w:lang w:val="ru"/>
        </w:rPr>
        <w:t>этой системы часто приурочены кальцит-</w:t>
      </w:r>
      <w:proofErr w:type="spellStart"/>
      <w:r w:rsidRPr="003935B6">
        <w:rPr>
          <w:lang w:val="ru"/>
        </w:rPr>
        <w:t>флого</w:t>
      </w:r>
      <w:proofErr w:type="spellEnd"/>
      <w:r w:rsidRPr="003935B6">
        <w:t>п</w:t>
      </w:r>
      <w:proofErr w:type="spellStart"/>
      <w:r w:rsidRPr="003935B6">
        <w:rPr>
          <w:lang w:val="ru"/>
        </w:rPr>
        <w:t>итовые</w:t>
      </w:r>
      <w:proofErr w:type="spellEnd"/>
      <w:r w:rsidRPr="003935B6">
        <w:rPr>
          <w:lang w:val="ru"/>
        </w:rPr>
        <w:t xml:space="preserve"> и другие жилы. Система продольных трещин имеет средний азимут паде</w:t>
      </w:r>
      <w:r w:rsidRPr="003935B6">
        <w:rPr>
          <w:lang w:val="ru"/>
        </w:rPr>
        <w:softHyphen/>
        <w:t>ния 61°</w:t>
      </w:r>
      <w:r w:rsidRPr="003935B6">
        <w:t>-</w:t>
      </w:r>
      <w:r w:rsidRPr="003935B6">
        <w:rPr>
          <w:lang w:val="ru"/>
        </w:rPr>
        <w:t>76° и угол падения 54°</w:t>
      </w:r>
      <w:r w:rsidRPr="003935B6">
        <w:t>-</w:t>
      </w:r>
      <w:r w:rsidRPr="003935B6">
        <w:rPr>
          <w:lang w:val="ru"/>
        </w:rPr>
        <w:t xml:space="preserve">84°. Простирание </w:t>
      </w:r>
      <w:proofErr w:type="spellStart"/>
      <w:r w:rsidRPr="003935B6">
        <w:rPr>
          <w:lang w:val="ru"/>
        </w:rPr>
        <w:t>тр</w:t>
      </w:r>
      <w:r w:rsidRPr="003935B6">
        <w:t>ещин</w:t>
      </w:r>
      <w:proofErr w:type="spellEnd"/>
      <w:r w:rsidRPr="003935B6">
        <w:rPr>
          <w:lang w:val="ru"/>
        </w:rPr>
        <w:t xml:space="preserve"> этой системы совпадает с простиранием осевой поверхности </w:t>
      </w:r>
      <w:proofErr w:type="spellStart"/>
      <w:r w:rsidRPr="003935B6">
        <w:rPr>
          <w:lang w:val="ru"/>
        </w:rPr>
        <w:t>антиклиноскола</w:t>
      </w:r>
      <w:proofErr w:type="spellEnd"/>
      <w:r w:rsidRPr="003935B6">
        <w:rPr>
          <w:lang w:val="ru"/>
        </w:rPr>
        <w:t>. Форма трещин часто прямая, реже кривая с неровной буг</w:t>
      </w:r>
      <w:r w:rsidRPr="003935B6">
        <w:rPr>
          <w:lang w:val="ru"/>
        </w:rPr>
        <w:softHyphen/>
        <w:t xml:space="preserve">ристой скульптурной поверхности. Система </w:t>
      </w:r>
      <w:proofErr w:type="spellStart"/>
      <w:r w:rsidRPr="003935B6">
        <w:rPr>
          <w:lang w:val="ru"/>
        </w:rPr>
        <w:t>ме</w:t>
      </w:r>
      <w:r w:rsidRPr="003935B6">
        <w:t>жп</w:t>
      </w:r>
      <w:proofErr w:type="spellEnd"/>
      <w:r w:rsidRPr="003935B6">
        <w:rPr>
          <w:lang w:val="ru"/>
        </w:rPr>
        <w:t>ластовых трещин характеризуется средним азимутом падения 245° и углом паде</w:t>
      </w:r>
      <w:r w:rsidRPr="003935B6">
        <w:rPr>
          <w:lang w:val="ru"/>
        </w:rPr>
        <w:softHyphen/>
        <w:t>ния 73°. Простирание трещин совпадает с простиранием кристал</w:t>
      </w:r>
      <w:r w:rsidRPr="003935B6">
        <w:rPr>
          <w:lang w:val="ru"/>
        </w:rPr>
        <w:softHyphen/>
        <w:t>лизационной сланцеватости. Вероятно, это трещины скола. Фор</w:t>
      </w:r>
      <w:r w:rsidRPr="003935B6">
        <w:rPr>
          <w:lang w:val="ru"/>
        </w:rPr>
        <w:softHyphen/>
        <w:t xml:space="preserve">ма трещин прямая, реже ступенчатая, с гладкой, ровной, </w:t>
      </w:r>
      <w:r w:rsidRPr="003935B6">
        <w:t>и</w:t>
      </w:r>
      <w:r w:rsidRPr="003935B6">
        <w:rPr>
          <w:lang w:val="ru"/>
        </w:rPr>
        <w:t xml:space="preserve">ли </w:t>
      </w:r>
      <w:proofErr w:type="gramStart"/>
      <w:r w:rsidRPr="003935B6">
        <w:rPr>
          <w:lang w:val="ru"/>
        </w:rPr>
        <w:t>сла</w:t>
      </w:r>
      <w:r w:rsidRPr="003935B6">
        <w:rPr>
          <w:lang w:val="ru"/>
        </w:rPr>
        <w:softHyphen/>
        <w:t>бо шероховатой</w:t>
      </w:r>
      <w:proofErr w:type="gramEnd"/>
      <w:r w:rsidRPr="003935B6">
        <w:rPr>
          <w:lang w:val="ru"/>
        </w:rPr>
        <w:t xml:space="preserve"> поверхностью. </w:t>
      </w:r>
      <w:proofErr w:type="gramStart"/>
      <w:r w:rsidRPr="003935B6">
        <w:rPr>
          <w:lang w:val="ru"/>
        </w:rPr>
        <w:t xml:space="preserve">Отмеченные три системы трещин образуют довольно выдержанные двугранные углы не только с осевой поверхностью архейского </w:t>
      </w:r>
      <w:proofErr w:type="spellStart"/>
      <w:r w:rsidRPr="003935B6">
        <w:rPr>
          <w:lang w:val="ru"/>
        </w:rPr>
        <w:t>антикл</w:t>
      </w:r>
      <w:proofErr w:type="spellEnd"/>
      <w:r w:rsidRPr="003935B6">
        <w:t>и</w:t>
      </w:r>
      <w:r w:rsidRPr="003935B6">
        <w:rPr>
          <w:lang w:val="ru"/>
        </w:rPr>
        <w:t>нория, но между собой: 90°</w:t>
      </w:r>
      <w:r w:rsidRPr="003935B6">
        <w:t xml:space="preserve">- </w:t>
      </w:r>
      <w:r w:rsidRPr="003935B6">
        <w:rPr>
          <w:lang w:val="ru"/>
        </w:rPr>
        <w:t>между поперечной и продольной систем</w:t>
      </w:r>
      <w:r w:rsidRPr="003935B6">
        <w:t>ой</w:t>
      </w:r>
      <w:r w:rsidRPr="003935B6">
        <w:rPr>
          <w:lang w:val="ru"/>
        </w:rPr>
        <w:t xml:space="preserve"> трещин, 80°</w:t>
      </w:r>
      <w:r w:rsidRPr="003935B6">
        <w:t>-</w:t>
      </w:r>
      <w:r w:rsidRPr="003935B6">
        <w:rPr>
          <w:lang w:val="ru"/>
        </w:rPr>
        <w:t>меж</w:t>
      </w:r>
      <w:r w:rsidRPr="003935B6">
        <w:rPr>
          <w:lang w:val="ru"/>
        </w:rPr>
        <w:softHyphen/>
        <w:t>ду поперечной и межпластовой системами трещин, 40°</w:t>
      </w:r>
      <w:r w:rsidRPr="003935B6">
        <w:t>-</w:t>
      </w:r>
      <w:r w:rsidRPr="003935B6">
        <w:rPr>
          <w:lang w:val="ru"/>
        </w:rPr>
        <w:t>между продольной</w:t>
      </w:r>
      <w:r w:rsidRPr="003935B6">
        <w:t xml:space="preserve"> и</w:t>
      </w:r>
      <w:r w:rsidRPr="003935B6">
        <w:rPr>
          <w:lang w:val="ru"/>
        </w:rPr>
        <w:t xml:space="preserve"> межпластовой системами трещин.</w:t>
      </w:r>
      <w:proofErr w:type="gramEnd"/>
      <w:r w:rsidRPr="003935B6">
        <w:rPr>
          <w:lang w:val="ru"/>
        </w:rPr>
        <w:t xml:space="preserve"> Средние величи</w:t>
      </w:r>
      <w:r w:rsidRPr="003935B6">
        <w:rPr>
          <w:lang w:val="ru"/>
        </w:rPr>
        <w:softHyphen/>
        <w:t>ны двугранных углов сохраняются в пределах всего месторож</w:t>
      </w:r>
      <w:r w:rsidRPr="003935B6">
        <w:rPr>
          <w:lang w:val="ru"/>
        </w:rPr>
        <w:softHyphen/>
        <w:t>дения.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center"/>
        <w:rPr>
          <w:lang w:val="ru"/>
        </w:rPr>
      </w:pPr>
      <w:r w:rsidRPr="003935B6">
        <w:rPr>
          <w:noProof/>
        </w:rPr>
        <w:drawing>
          <wp:inline distT="0" distB="0" distL="0" distR="0" wp14:anchorId="7A2BF27E" wp14:editId="0302B9FF">
            <wp:extent cx="2495550" cy="2638425"/>
            <wp:effectExtent l="0" t="0" r="0" b="9525"/>
            <wp:docPr id="14" name="Рисунок 14" descr="D:\18НАУЧНАЯ РАБОТА\01СТАТЬИ\2017\ТРУДЫ\КНИГА\ТЕМА 2\Рисунки JPG\[8] Тр. Вост.-Сиб. геол. ин-та, 1963, Вып.13, ри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D:\18НАУЧНАЯ РАБОТА\01СТАТЬИ\2017\ТРУДЫ\КНИГА\ТЕМА 2\Рисунки JPG\[8] Тр. Вост.-Сиб. геол. ин-та, 1963, Вып.13, рис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center"/>
        <w:rPr>
          <w:lang w:val="ru"/>
        </w:rPr>
      </w:pP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lang w:val="ru"/>
        </w:rPr>
        <w:t xml:space="preserve">Рис. 4. Синоптическая диаграмма </w:t>
      </w:r>
      <w:proofErr w:type="spellStart"/>
      <w:r w:rsidRPr="003935B6">
        <w:rPr>
          <w:lang w:val="ru"/>
        </w:rPr>
        <w:t>трещ</w:t>
      </w:r>
      <w:r w:rsidRPr="003935B6">
        <w:t>иноватости</w:t>
      </w:r>
      <w:proofErr w:type="spellEnd"/>
      <w:r w:rsidRPr="003935B6">
        <w:t xml:space="preserve"> </w:t>
      </w:r>
      <w:proofErr w:type="spellStart"/>
      <w:r w:rsidRPr="003935B6">
        <w:rPr>
          <w:lang w:val="ru"/>
        </w:rPr>
        <w:t>Слюдянского</w:t>
      </w:r>
      <w:proofErr w:type="spellEnd"/>
      <w:r w:rsidRPr="003935B6">
        <w:rPr>
          <w:lang w:val="ru"/>
        </w:rPr>
        <w:t xml:space="preserve"> месторождения. Построение на равноплощадной сетке; 182 частных концентрации;</w:t>
      </w:r>
      <w:r w:rsidRPr="003935B6">
        <w:t xml:space="preserve"> изолинии</w:t>
      </w:r>
      <w:r w:rsidRPr="003935B6">
        <w:rPr>
          <w:lang w:val="ru"/>
        </w:rPr>
        <w:t xml:space="preserve"> 1</w:t>
      </w:r>
      <w:r w:rsidRPr="003935B6">
        <w:t>-</w:t>
      </w:r>
      <w:r w:rsidRPr="003935B6">
        <w:rPr>
          <w:lang w:val="ru"/>
        </w:rPr>
        <w:t>2</w:t>
      </w:r>
      <w:r w:rsidRPr="003935B6">
        <w:t>-</w:t>
      </w:r>
      <w:r w:rsidRPr="003935B6">
        <w:rPr>
          <w:lang w:val="ru"/>
        </w:rPr>
        <w:t>3</w:t>
      </w:r>
      <w:r w:rsidRPr="003935B6">
        <w:t>-</w:t>
      </w:r>
      <w:r w:rsidRPr="003935B6">
        <w:rPr>
          <w:lang w:val="ru"/>
        </w:rPr>
        <w:t>4</w:t>
      </w:r>
      <w:r w:rsidRPr="003935B6">
        <w:t>-</w:t>
      </w:r>
      <w:r w:rsidRPr="003935B6">
        <w:rPr>
          <w:lang w:val="ru"/>
        </w:rPr>
        <w:t>5%.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</w:pP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lang w:val="ru"/>
        </w:rPr>
        <w:t>Системы трещин, представленные на диаграмме малыми мак</w:t>
      </w:r>
      <w:r w:rsidRPr="003935B6">
        <w:rPr>
          <w:lang w:val="ru"/>
        </w:rPr>
        <w:softHyphen/>
        <w:t>симумами, на синоптической диаграмме разбросаны и не увязы</w:t>
      </w:r>
      <w:r w:rsidRPr="003935B6">
        <w:rPr>
          <w:lang w:val="ru"/>
        </w:rPr>
        <w:softHyphen/>
        <w:t>ваются со складчатой структурой первого порядка, и со структу</w:t>
      </w:r>
      <w:r w:rsidRPr="003935B6">
        <w:rPr>
          <w:lang w:val="ru"/>
        </w:rPr>
        <w:softHyphen/>
        <w:t>рами более высоких порядков (2-го и 3-го). Заложение трещин этих направлений, по-видимому, произошло в более поздние эта</w:t>
      </w:r>
      <w:r w:rsidRPr="003935B6">
        <w:rPr>
          <w:lang w:val="ru"/>
        </w:rPr>
        <w:softHyphen/>
        <w:t>пы формирования тектонической структуры района месторожде</w:t>
      </w:r>
      <w:r w:rsidRPr="003935B6">
        <w:rPr>
          <w:lang w:val="ru"/>
        </w:rPr>
        <w:softHyphen/>
        <w:t>ния.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lang w:val="ru"/>
        </w:rPr>
        <w:t xml:space="preserve">Количественно-геометрический анализ трещин района </w:t>
      </w:r>
      <w:proofErr w:type="spellStart"/>
      <w:r w:rsidRPr="003935B6">
        <w:rPr>
          <w:lang w:val="ru"/>
        </w:rPr>
        <w:t>Слюдян</w:t>
      </w:r>
      <w:r w:rsidRPr="003935B6">
        <w:rPr>
          <w:lang w:val="ru"/>
        </w:rPr>
        <w:softHyphen/>
        <w:t>ского</w:t>
      </w:r>
      <w:proofErr w:type="spellEnd"/>
      <w:r w:rsidRPr="003935B6">
        <w:rPr>
          <w:lang w:val="ru"/>
        </w:rPr>
        <w:t xml:space="preserve"> месторождения флогопита привел к выявлению типовых диаграмм т</w:t>
      </w:r>
      <w:r w:rsidRPr="003935B6">
        <w:t>р</w:t>
      </w:r>
      <w:proofErr w:type="spellStart"/>
      <w:r w:rsidRPr="003935B6">
        <w:rPr>
          <w:lang w:val="ru"/>
        </w:rPr>
        <w:t>ещин</w:t>
      </w:r>
      <w:proofErr w:type="spellEnd"/>
      <w:r w:rsidRPr="003935B6">
        <w:rPr>
          <w:lang w:val="ru"/>
        </w:rPr>
        <w:t xml:space="preserve"> для архейских пород, обладающих сложной тектонической структурой, созданной в итоге неоднократных фаз деформаций. Оказалось, что узор структурных диаграмм трещин </w:t>
      </w:r>
      <w:r w:rsidRPr="003935B6">
        <w:rPr>
          <w:lang w:val="ru"/>
        </w:rPr>
        <w:lastRenderedPageBreak/>
        <w:t>гнейсов более простой, чем мраморов</w:t>
      </w:r>
      <w:r w:rsidRPr="003935B6">
        <w:t>.</w:t>
      </w:r>
      <w:r w:rsidRPr="003935B6">
        <w:rPr>
          <w:lang w:val="ru"/>
        </w:rPr>
        <w:t xml:space="preserve"> На диаграммах тех и дру</w:t>
      </w:r>
      <w:r w:rsidRPr="003935B6">
        <w:rPr>
          <w:lang w:val="ru"/>
        </w:rPr>
        <w:softHyphen/>
        <w:t>гих отчетливо вырисовываются продольные и поперечные трещи</w:t>
      </w:r>
      <w:r w:rsidRPr="003935B6">
        <w:rPr>
          <w:lang w:val="ru"/>
        </w:rPr>
        <w:softHyphen/>
        <w:t>ны.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lang w:val="ru"/>
        </w:rPr>
        <w:t xml:space="preserve">Рассмотренные с количественно-геометрических </w:t>
      </w:r>
      <w:proofErr w:type="spellStart"/>
      <w:r w:rsidRPr="003935B6">
        <w:rPr>
          <w:lang w:val="ru"/>
        </w:rPr>
        <w:t>позици</w:t>
      </w:r>
      <w:proofErr w:type="spellEnd"/>
      <w:r w:rsidRPr="003935B6">
        <w:t>й</w:t>
      </w:r>
      <w:r w:rsidRPr="003935B6">
        <w:rPr>
          <w:lang w:val="ru"/>
        </w:rPr>
        <w:t xml:space="preserve"> струк</w:t>
      </w:r>
      <w:r w:rsidRPr="003935B6">
        <w:rPr>
          <w:lang w:val="ru"/>
        </w:rPr>
        <w:softHyphen/>
        <w:t>турные диаграммы трещин архейских пород вызвали необходи</w:t>
      </w:r>
      <w:r w:rsidRPr="003935B6">
        <w:rPr>
          <w:lang w:val="ru"/>
        </w:rPr>
        <w:softHyphen/>
        <w:t>мость в уточнении и</w:t>
      </w:r>
      <w:r w:rsidRPr="003935B6">
        <w:t xml:space="preserve"> </w:t>
      </w:r>
      <w:r w:rsidRPr="003935B6">
        <w:rPr>
          <w:lang w:val="ru"/>
        </w:rPr>
        <w:t>определении некоторых понятий, характери</w:t>
      </w:r>
      <w:r w:rsidRPr="003935B6">
        <w:rPr>
          <w:lang w:val="ru"/>
        </w:rPr>
        <w:softHyphen/>
        <w:t>зующих элементы любой структур</w:t>
      </w:r>
      <w:r w:rsidRPr="003935B6">
        <w:t>н</w:t>
      </w:r>
      <w:r w:rsidRPr="003935B6">
        <w:rPr>
          <w:lang w:val="ru"/>
        </w:rPr>
        <w:t>ой диаграммы.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lang w:val="ru"/>
        </w:rPr>
        <w:t>Мы изложили наш первый опыт по выявлению типовых струк</w:t>
      </w:r>
      <w:r w:rsidRPr="003935B6">
        <w:rPr>
          <w:lang w:val="ru"/>
        </w:rPr>
        <w:softHyphen/>
        <w:t xml:space="preserve">турных диаграмм трещин. Анализ нового фактического материала по </w:t>
      </w:r>
      <w:proofErr w:type="spellStart"/>
      <w:r w:rsidRPr="003935B6">
        <w:rPr>
          <w:lang w:val="ru"/>
        </w:rPr>
        <w:t>трещиноватости</w:t>
      </w:r>
      <w:proofErr w:type="spellEnd"/>
      <w:r w:rsidRPr="003935B6">
        <w:rPr>
          <w:lang w:val="ru"/>
        </w:rPr>
        <w:t xml:space="preserve"> пород других рудных месторождений Восточ</w:t>
      </w:r>
      <w:r w:rsidRPr="003935B6">
        <w:rPr>
          <w:lang w:val="ru"/>
        </w:rPr>
        <w:softHyphen/>
        <w:t xml:space="preserve">ной </w:t>
      </w:r>
      <w:proofErr w:type="gramStart"/>
      <w:r w:rsidRPr="003935B6">
        <w:rPr>
          <w:lang w:val="ru"/>
        </w:rPr>
        <w:t>Сибири</w:t>
      </w:r>
      <w:proofErr w:type="gramEnd"/>
      <w:r w:rsidRPr="003935B6">
        <w:rPr>
          <w:lang w:val="ru"/>
        </w:rPr>
        <w:t xml:space="preserve"> </w:t>
      </w:r>
      <w:proofErr w:type="spellStart"/>
      <w:r w:rsidRPr="003935B6">
        <w:rPr>
          <w:lang w:val="ru"/>
        </w:rPr>
        <w:t>несом</w:t>
      </w:r>
      <w:proofErr w:type="spellEnd"/>
      <w:r w:rsidRPr="003935B6">
        <w:t>н</w:t>
      </w:r>
      <w:proofErr w:type="spellStart"/>
      <w:r w:rsidRPr="003935B6">
        <w:rPr>
          <w:lang w:val="ru"/>
        </w:rPr>
        <w:t>енно</w:t>
      </w:r>
      <w:proofErr w:type="spellEnd"/>
      <w:r w:rsidRPr="003935B6">
        <w:rPr>
          <w:lang w:val="ru"/>
        </w:rPr>
        <w:t xml:space="preserve"> позволит продолжить эту работу.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</w:pP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b/>
          <w:lang w:val="ru"/>
        </w:rPr>
      </w:pPr>
      <w:r w:rsidRPr="003935B6">
        <w:t xml:space="preserve">                                                         </w:t>
      </w:r>
      <w:r w:rsidRPr="003935B6">
        <w:rPr>
          <w:b/>
          <w:lang w:val="ru"/>
        </w:rPr>
        <w:t>ЛИТЕРАТУРА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proofErr w:type="spellStart"/>
      <w:r w:rsidRPr="003935B6">
        <w:rPr>
          <w:lang w:val="ru"/>
        </w:rPr>
        <w:t>Коржинская</w:t>
      </w:r>
      <w:proofErr w:type="spellEnd"/>
      <w:r w:rsidRPr="003935B6">
        <w:rPr>
          <w:lang w:val="ru"/>
        </w:rPr>
        <w:t xml:space="preserve"> К.Н. Структура рудного поля </w:t>
      </w:r>
      <w:proofErr w:type="spellStart"/>
      <w:r w:rsidRPr="003935B6">
        <w:rPr>
          <w:lang w:val="ru"/>
        </w:rPr>
        <w:t>Слюдянского</w:t>
      </w:r>
      <w:proofErr w:type="spellEnd"/>
      <w:r w:rsidRPr="003935B6">
        <w:rPr>
          <w:lang w:val="ru"/>
        </w:rPr>
        <w:t xml:space="preserve"> месторожде</w:t>
      </w:r>
      <w:r w:rsidRPr="003935B6">
        <w:rPr>
          <w:lang w:val="ru"/>
        </w:rPr>
        <w:softHyphen/>
        <w:t xml:space="preserve">ния флогопита. </w:t>
      </w:r>
      <w:proofErr w:type="spellStart"/>
      <w:r w:rsidRPr="003935B6">
        <w:rPr>
          <w:lang w:val="ru"/>
        </w:rPr>
        <w:t>Изв</w:t>
      </w:r>
      <w:proofErr w:type="spellEnd"/>
      <w:r w:rsidRPr="003935B6">
        <w:rPr>
          <w:lang w:val="ru"/>
        </w:rPr>
        <w:t>. АН СССР, сер</w:t>
      </w:r>
      <w:proofErr w:type="gramStart"/>
      <w:r w:rsidRPr="003935B6">
        <w:rPr>
          <w:lang w:val="ru"/>
        </w:rPr>
        <w:t>.</w:t>
      </w:r>
      <w:proofErr w:type="gramEnd"/>
      <w:r w:rsidRPr="003935B6">
        <w:rPr>
          <w:lang w:val="ru"/>
        </w:rPr>
        <w:t xml:space="preserve"> </w:t>
      </w:r>
      <w:proofErr w:type="gramStart"/>
      <w:r w:rsidRPr="003935B6">
        <w:rPr>
          <w:lang w:val="ru"/>
        </w:rPr>
        <w:t>г</w:t>
      </w:r>
      <w:proofErr w:type="gramEnd"/>
      <w:r w:rsidRPr="003935B6">
        <w:rPr>
          <w:lang w:val="ru"/>
        </w:rPr>
        <w:t xml:space="preserve">еол., </w:t>
      </w:r>
      <w:r w:rsidRPr="003935B6">
        <w:t>№</w:t>
      </w:r>
      <w:r w:rsidRPr="003935B6">
        <w:rPr>
          <w:lang w:val="ru"/>
        </w:rPr>
        <w:t xml:space="preserve"> 6, 1958.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proofErr w:type="spellStart"/>
      <w:r w:rsidRPr="003935B6">
        <w:rPr>
          <w:lang w:val="ru"/>
        </w:rPr>
        <w:t>Пэк</w:t>
      </w:r>
      <w:proofErr w:type="spellEnd"/>
      <w:r w:rsidRPr="003935B6">
        <w:rPr>
          <w:lang w:val="ru"/>
        </w:rPr>
        <w:t xml:space="preserve"> А.В. Трещинная тектоника и структурный анализ. Изд. АН СССР, М., 1939.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lang w:val="ru"/>
        </w:rPr>
        <w:t>Роне</w:t>
      </w:r>
      <w:r w:rsidRPr="003935B6">
        <w:t>н</w:t>
      </w:r>
      <w:r w:rsidRPr="003935B6">
        <w:rPr>
          <w:lang w:val="ru"/>
        </w:rPr>
        <w:t xml:space="preserve">сон Б.М. Структура </w:t>
      </w:r>
      <w:proofErr w:type="spellStart"/>
      <w:r w:rsidRPr="003935B6">
        <w:rPr>
          <w:lang w:val="ru"/>
        </w:rPr>
        <w:t>Слюдянского</w:t>
      </w:r>
      <w:proofErr w:type="spellEnd"/>
      <w:r w:rsidRPr="003935B6">
        <w:rPr>
          <w:lang w:val="ru"/>
        </w:rPr>
        <w:t xml:space="preserve"> месторождения флогопита. Сб. Основные вопросы и методы изучения структур рудных полей и месторожде</w:t>
      </w:r>
      <w:r w:rsidRPr="003935B6">
        <w:rPr>
          <w:lang w:val="ru"/>
        </w:rPr>
        <w:softHyphen/>
        <w:t xml:space="preserve">ний». </w:t>
      </w:r>
      <w:proofErr w:type="spellStart"/>
      <w:r w:rsidRPr="003935B6">
        <w:rPr>
          <w:lang w:val="ru"/>
        </w:rPr>
        <w:t>Госгеолтехиздат</w:t>
      </w:r>
      <w:proofErr w:type="spellEnd"/>
      <w:r w:rsidRPr="003935B6">
        <w:rPr>
          <w:lang w:val="ru"/>
        </w:rPr>
        <w:t>, М., 1960.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proofErr w:type="spellStart"/>
      <w:r w:rsidRPr="003935B6">
        <w:rPr>
          <w:lang w:val="ru"/>
        </w:rPr>
        <w:t>Ферберн</w:t>
      </w:r>
      <w:proofErr w:type="spellEnd"/>
      <w:r w:rsidRPr="003935B6">
        <w:rPr>
          <w:lang w:val="ru"/>
        </w:rPr>
        <w:t xml:space="preserve"> X.В. Структурная петрология деформированных горных пород. Изд. ИЛ, М., 1949.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r w:rsidRPr="003935B6">
        <w:rPr>
          <w:lang w:val="ru"/>
        </w:rPr>
        <w:t>Фролова Н.В. О методике изучения и стратиграфического расчленения архейских образований на примере архея Восточной Сибири. Вопросы геоло</w:t>
      </w:r>
      <w:r w:rsidRPr="003935B6">
        <w:rPr>
          <w:lang w:val="ru"/>
        </w:rPr>
        <w:softHyphen/>
        <w:t>гии Азии. Т. 2, АН СССР, 1955.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proofErr w:type="spellStart"/>
      <w:r w:rsidRPr="003935B6">
        <w:rPr>
          <w:lang w:val="ru"/>
        </w:rPr>
        <w:t>Чарушин</w:t>
      </w:r>
      <w:proofErr w:type="spellEnd"/>
      <w:r w:rsidRPr="003935B6">
        <w:rPr>
          <w:lang w:val="ru"/>
        </w:rPr>
        <w:t xml:space="preserve"> Г.В. Типы трещин платформ, методы их изучения и очеред</w:t>
      </w:r>
      <w:r w:rsidRPr="003935B6">
        <w:rPr>
          <w:lang w:val="ru"/>
        </w:rPr>
        <w:softHyphen/>
        <w:t xml:space="preserve">ные задачи в области </w:t>
      </w:r>
      <w:proofErr w:type="spellStart"/>
      <w:r w:rsidRPr="003935B6">
        <w:rPr>
          <w:lang w:val="ru"/>
        </w:rPr>
        <w:t>ннженерно</w:t>
      </w:r>
      <w:proofErr w:type="spellEnd"/>
      <w:r w:rsidRPr="003935B6">
        <w:t>й</w:t>
      </w:r>
      <w:r w:rsidRPr="003935B6">
        <w:rPr>
          <w:lang w:val="ru"/>
        </w:rPr>
        <w:t xml:space="preserve"> геологии Тр. II совещания по гидрогеологии и инженерной геологии Восточной Сибири. </w:t>
      </w:r>
      <w:proofErr w:type="spellStart"/>
      <w:r w:rsidRPr="003935B6">
        <w:rPr>
          <w:lang w:val="ru"/>
        </w:rPr>
        <w:t>Вып</w:t>
      </w:r>
      <w:proofErr w:type="spellEnd"/>
      <w:r w:rsidRPr="003935B6">
        <w:rPr>
          <w:lang w:val="ru"/>
        </w:rPr>
        <w:t>. II, Иркутск, 1958.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  <w:rPr>
          <w:lang w:val="ru"/>
        </w:rPr>
      </w:pPr>
      <w:proofErr w:type="spellStart"/>
      <w:r w:rsidRPr="003935B6">
        <w:rPr>
          <w:lang w:val="ru"/>
        </w:rPr>
        <w:t>Шерман</w:t>
      </w:r>
      <w:proofErr w:type="spellEnd"/>
      <w:r w:rsidRPr="003935B6">
        <w:rPr>
          <w:lang w:val="ru"/>
        </w:rPr>
        <w:t xml:space="preserve"> С.И. К характеристике </w:t>
      </w:r>
      <w:proofErr w:type="spellStart"/>
      <w:r w:rsidRPr="003935B6">
        <w:rPr>
          <w:lang w:val="ru"/>
        </w:rPr>
        <w:t>трещиноватости</w:t>
      </w:r>
      <w:proofErr w:type="spellEnd"/>
      <w:r w:rsidRPr="003935B6">
        <w:rPr>
          <w:lang w:val="ru"/>
        </w:rPr>
        <w:t xml:space="preserve"> пород </w:t>
      </w:r>
      <w:proofErr w:type="spellStart"/>
      <w:r w:rsidRPr="003935B6">
        <w:rPr>
          <w:lang w:val="ru"/>
        </w:rPr>
        <w:t>Слюдянского</w:t>
      </w:r>
      <w:proofErr w:type="spellEnd"/>
      <w:r w:rsidRPr="003935B6">
        <w:rPr>
          <w:lang w:val="ru"/>
        </w:rPr>
        <w:t xml:space="preserve"> </w:t>
      </w:r>
      <w:proofErr w:type="spellStart"/>
      <w:r w:rsidRPr="003935B6">
        <w:rPr>
          <w:lang w:val="ru"/>
        </w:rPr>
        <w:t>месторо</w:t>
      </w:r>
      <w:r w:rsidRPr="003935B6">
        <w:t>жд</w:t>
      </w:r>
      <w:r w:rsidRPr="003935B6">
        <w:rPr>
          <w:lang w:val="ru"/>
        </w:rPr>
        <w:t>ения</w:t>
      </w:r>
      <w:proofErr w:type="spellEnd"/>
      <w:r w:rsidRPr="003935B6">
        <w:rPr>
          <w:lang w:val="ru"/>
        </w:rPr>
        <w:t xml:space="preserve"> флогопита. Тезисы докладов конференции молодых научных сотрудников. </w:t>
      </w:r>
      <w:proofErr w:type="spellStart"/>
      <w:r w:rsidRPr="003935B6">
        <w:rPr>
          <w:lang w:val="ru"/>
        </w:rPr>
        <w:t>Вып</w:t>
      </w:r>
      <w:proofErr w:type="spellEnd"/>
      <w:r w:rsidRPr="003935B6">
        <w:rPr>
          <w:lang w:val="ru"/>
        </w:rPr>
        <w:t>. геология и география, Иркутск, 1960.</w:t>
      </w:r>
    </w:p>
    <w:p w:rsidR="00F459D2" w:rsidRPr="003935B6" w:rsidRDefault="00F459D2" w:rsidP="00F459D2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3935B6">
        <w:rPr>
          <w:lang w:val="ru"/>
        </w:rPr>
        <w:t>Шерман</w:t>
      </w:r>
      <w:proofErr w:type="spellEnd"/>
      <w:r w:rsidRPr="003935B6">
        <w:rPr>
          <w:lang w:val="ru"/>
        </w:rPr>
        <w:t xml:space="preserve"> С.И. Некоторые вопросы </w:t>
      </w:r>
      <w:proofErr w:type="spellStart"/>
      <w:r w:rsidRPr="003935B6">
        <w:rPr>
          <w:lang w:val="ru"/>
        </w:rPr>
        <w:t>трещиноватости</w:t>
      </w:r>
      <w:proofErr w:type="spellEnd"/>
      <w:r w:rsidRPr="003935B6">
        <w:rPr>
          <w:lang w:val="ru"/>
        </w:rPr>
        <w:t xml:space="preserve"> в связи с обводнени</w:t>
      </w:r>
      <w:r w:rsidRPr="003935B6">
        <w:rPr>
          <w:lang w:val="ru"/>
        </w:rPr>
        <w:softHyphen/>
        <w:t xml:space="preserve">ем </w:t>
      </w:r>
      <w:proofErr w:type="spellStart"/>
      <w:r w:rsidRPr="003935B6">
        <w:rPr>
          <w:lang w:val="ru"/>
        </w:rPr>
        <w:t>Слюдянских</w:t>
      </w:r>
      <w:proofErr w:type="spellEnd"/>
      <w:r w:rsidRPr="003935B6">
        <w:rPr>
          <w:lang w:val="ru"/>
        </w:rPr>
        <w:t xml:space="preserve"> </w:t>
      </w:r>
      <w:proofErr w:type="spellStart"/>
      <w:r w:rsidRPr="003935B6">
        <w:rPr>
          <w:lang w:val="ru"/>
        </w:rPr>
        <w:t>флогопито</w:t>
      </w:r>
      <w:proofErr w:type="spellEnd"/>
      <w:r w:rsidRPr="003935B6">
        <w:t>в</w:t>
      </w:r>
      <w:proofErr w:type="spellStart"/>
      <w:r w:rsidRPr="003935B6">
        <w:rPr>
          <w:lang w:val="ru"/>
        </w:rPr>
        <w:t>ых</w:t>
      </w:r>
      <w:proofErr w:type="spellEnd"/>
      <w:r w:rsidRPr="003935B6">
        <w:rPr>
          <w:lang w:val="ru"/>
        </w:rPr>
        <w:t xml:space="preserve"> рудников. Материалы </w:t>
      </w:r>
      <w:r w:rsidRPr="003935B6">
        <w:t>п</w:t>
      </w:r>
      <w:r w:rsidRPr="003935B6">
        <w:rPr>
          <w:lang w:val="ru"/>
        </w:rPr>
        <w:t>о гидрогеологии место</w:t>
      </w:r>
      <w:r w:rsidRPr="003935B6">
        <w:rPr>
          <w:lang w:val="ru"/>
        </w:rPr>
        <w:softHyphen/>
        <w:t xml:space="preserve">рождений полезных </w:t>
      </w:r>
      <w:proofErr w:type="spellStart"/>
      <w:r w:rsidRPr="003935B6">
        <w:rPr>
          <w:lang w:val="ru"/>
        </w:rPr>
        <w:t>ископ</w:t>
      </w:r>
      <w:proofErr w:type="spellEnd"/>
      <w:r w:rsidRPr="003935B6">
        <w:t>а</w:t>
      </w:r>
      <w:proofErr w:type="spellStart"/>
      <w:r w:rsidRPr="003935B6">
        <w:rPr>
          <w:lang w:val="ru"/>
        </w:rPr>
        <w:t>емых</w:t>
      </w:r>
      <w:proofErr w:type="spellEnd"/>
      <w:r w:rsidRPr="003935B6">
        <w:rPr>
          <w:lang w:val="ru"/>
        </w:rPr>
        <w:t xml:space="preserve"> Восточной Сибири. Тр. Восточно-Сибирского геологического института, </w:t>
      </w:r>
      <w:proofErr w:type="spellStart"/>
      <w:r w:rsidRPr="003935B6">
        <w:rPr>
          <w:lang w:val="ru"/>
        </w:rPr>
        <w:t>вып</w:t>
      </w:r>
      <w:proofErr w:type="spellEnd"/>
      <w:r w:rsidRPr="003935B6">
        <w:rPr>
          <w:lang w:val="ru"/>
        </w:rPr>
        <w:t>. 9, Иркутск, 1962.</w:t>
      </w:r>
    </w:p>
    <w:p w:rsidR="007A3F89" w:rsidRPr="003935B6" w:rsidRDefault="007A3F89" w:rsidP="00F459D2"/>
    <w:sectPr w:rsidR="007A3F89" w:rsidRPr="0039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5F" w:rsidRDefault="0022425F" w:rsidP="00EE2D29">
      <w:r>
        <w:separator/>
      </w:r>
    </w:p>
  </w:endnote>
  <w:endnote w:type="continuationSeparator" w:id="0">
    <w:p w:rsidR="0022425F" w:rsidRDefault="0022425F" w:rsidP="00EE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 TT 584 3c 57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 TT 612 0e 2a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EFMM H+ Adv T T 6120e 2a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5F" w:rsidRDefault="0022425F" w:rsidP="00EE2D29">
      <w:r>
        <w:separator/>
      </w:r>
    </w:p>
  </w:footnote>
  <w:footnote w:type="continuationSeparator" w:id="0">
    <w:p w:rsidR="0022425F" w:rsidRDefault="0022425F" w:rsidP="00EE2D29">
      <w:r>
        <w:continuationSeparator/>
      </w:r>
    </w:p>
  </w:footnote>
  <w:footnote w:id="1">
    <w:p w:rsidR="00F459D2" w:rsidRPr="009321D0" w:rsidRDefault="00F459D2" w:rsidP="00F459D2">
      <w:pPr>
        <w:pStyle w:val="a4"/>
      </w:pPr>
      <w:r>
        <w:rPr>
          <w:rStyle w:val="a6"/>
        </w:rPr>
        <w:t>*</w:t>
      </w:r>
      <w:r>
        <w:t xml:space="preserve"> Соавтор </w:t>
      </w:r>
      <w:r w:rsidRPr="009321D0">
        <w:t xml:space="preserve">Г.В. </w:t>
      </w:r>
      <w:proofErr w:type="spellStart"/>
      <w:r w:rsidRPr="009321D0">
        <w:t>Чарушин</w:t>
      </w:r>
      <w:proofErr w:type="spellEnd"/>
      <w:r w:rsidRPr="009321D0">
        <w:t>. Иркутск: Тр. Вост</w:t>
      </w:r>
      <w:proofErr w:type="gramStart"/>
      <w:r w:rsidRPr="009321D0">
        <w:t>.-</w:t>
      </w:r>
      <w:proofErr w:type="spellStart"/>
      <w:proofErr w:type="gramEnd"/>
      <w:r w:rsidRPr="009321D0">
        <w:t>Сиб</w:t>
      </w:r>
      <w:proofErr w:type="spellEnd"/>
      <w:r w:rsidRPr="009321D0">
        <w:t xml:space="preserve">. геол. ин-та, 1963. </w:t>
      </w:r>
      <w:proofErr w:type="spellStart"/>
      <w:r w:rsidRPr="009321D0">
        <w:t>Вып</w:t>
      </w:r>
      <w:proofErr w:type="spellEnd"/>
      <w:r w:rsidRPr="009321D0">
        <w:t>. 13. – С. 186–199.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BE1635A"/>
    <w:multiLevelType w:val="hybridMultilevel"/>
    <w:tmpl w:val="90AECEC0"/>
    <w:lvl w:ilvl="0" w:tplc="0419000F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51"/>
        </w:tabs>
        <w:ind w:left="27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71"/>
        </w:tabs>
        <w:ind w:left="34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91"/>
        </w:tabs>
        <w:ind w:left="41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11"/>
        </w:tabs>
        <w:ind w:left="49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31"/>
        </w:tabs>
        <w:ind w:left="56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51"/>
        </w:tabs>
        <w:ind w:left="63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71"/>
        </w:tabs>
        <w:ind w:left="70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91"/>
        </w:tabs>
        <w:ind w:left="7791" w:hanging="180"/>
      </w:pPr>
    </w:lvl>
  </w:abstractNum>
  <w:abstractNum w:abstractNumId="2">
    <w:nsid w:val="15D839B7"/>
    <w:multiLevelType w:val="hybridMultilevel"/>
    <w:tmpl w:val="2362B7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9D12CC2"/>
    <w:multiLevelType w:val="hybridMultilevel"/>
    <w:tmpl w:val="8C02936A"/>
    <w:lvl w:ilvl="0" w:tplc="B89A8436">
      <w:start w:val="12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D8700DA"/>
    <w:multiLevelType w:val="hybridMultilevel"/>
    <w:tmpl w:val="A6CA30A4"/>
    <w:lvl w:ilvl="0" w:tplc="0419000F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51"/>
        </w:tabs>
        <w:ind w:left="27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71"/>
        </w:tabs>
        <w:ind w:left="34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91"/>
        </w:tabs>
        <w:ind w:left="41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11"/>
        </w:tabs>
        <w:ind w:left="49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31"/>
        </w:tabs>
        <w:ind w:left="56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51"/>
        </w:tabs>
        <w:ind w:left="63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71"/>
        </w:tabs>
        <w:ind w:left="70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91"/>
        </w:tabs>
        <w:ind w:left="7791" w:hanging="180"/>
      </w:pPr>
    </w:lvl>
  </w:abstractNum>
  <w:abstractNum w:abstractNumId="5">
    <w:nsid w:val="247F5B0E"/>
    <w:multiLevelType w:val="hybridMultilevel"/>
    <w:tmpl w:val="01E87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C123D"/>
    <w:multiLevelType w:val="hybridMultilevel"/>
    <w:tmpl w:val="61CA0420"/>
    <w:lvl w:ilvl="0" w:tplc="CBA4F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1006E9"/>
    <w:multiLevelType w:val="hybridMultilevel"/>
    <w:tmpl w:val="AEA68B38"/>
    <w:lvl w:ilvl="0" w:tplc="C3BEEDB4">
      <w:start w:val="1"/>
      <w:numFmt w:val="decimal"/>
      <w:lvlText w:val="%1."/>
      <w:lvlJc w:val="left"/>
      <w:pPr>
        <w:ind w:left="14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18F0535"/>
    <w:multiLevelType w:val="hybridMultilevel"/>
    <w:tmpl w:val="27CE5DD0"/>
    <w:lvl w:ilvl="0" w:tplc="66321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037ACB"/>
    <w:multiLevelType w:val="multilevel"/>
    <w:tmpl w:val="1E9CCC62"/>
    <w:lvl w:ilvl="0">
      <w:start w:val="2"/>
      <w:numFmt w:val="upperRoman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420BD6"/>
    <w:multiLevelType w:val="hybridMultilevel"/>
    <w:tmpl w:val="C64A9D5C"/>
    <w:lvl w:ilvl="0" w:tplc="7084D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CD11F4"/>
    <w:multiLevelType w:val="hybridMultilevel"/>
    <w:tmpl w:val="DB922126"/>
    <w:lvl w:ilvl="0" w:tplc="25CEC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A9E1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64E8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41C2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8C23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0FA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69EE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72C5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7280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>
    <w:nsid w:val="45CC6D06"/>
    <w:multiLevelType w:val="hybridMultilevel"/>
    <w:tmpl w:val="97A663C4"/>
    <w:lvl w:ilvl="0" w:tplc="C9FA2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02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EE4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DE5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12D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F4E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809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909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D6D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6BA0974"/>
    <w:multiLevelType w:val="hybridMultilevel"/>
    <w:tmpl w:val="A40E3C28"/>
    <w:lvl w:ilvl="0" w:tplc="0419000F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51"/>
        </w:tabs>
        <w:ind w:left="27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71"/>
        </w:tabs>
        <w:ind w:left="34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91"/>
        </w:tabs>
        <w:ind w:left="41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11"/>
        </w:tabs>
        <w:ind w:left="49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31"/>
        </w:tabs>
        <w:ind w:left="56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51"/>
        </w:tabs>
        <w:ind w:left="63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71"/>
        </w:tabs>
        <w:ind w:left="70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91"/>
        </w:tabs>
        <w:ind w:left="7791" w:hanging="180"/>
      </w:pPr>
    </w:lvl>
  </w:abstractNum>
  <w:abstractNum w:abstractNumId="14">
    <w:nsid w:val="4A7D5EE2"/>
    <w:multiLevelType w:val="hybridMultilevel"/>
    <w:tmpl w:val="9C308116"/>
    <w:lvl w:ilvl="0" w:tplc="FC563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DE3411"/>
    <w:multiLevelType w:val="hybridMultilevel"/>
    <w:tmpl w:val="FA24D00E"/>
    <w:lvl w:ilvl="0" w:tplc="5ABC3BA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197AA7"/>
    <w:multiLevelType w:val="hybridMultilevel"/>
    <w:tmpl w:val="2B386866"/>
    <w:lvl w:ilvl="0" w:tplc="B8A87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2F27FD"/>
    <w:multiLevelType w:val="hybridMultilevel"/>
    <w:tmpl w:val="DB724610"/>
    <w:lvl w:ilvl="0" w:tplc="04F6B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4536ED"/>
    <w:multiLevelType w:val="hybridMultilevel"/>
    <w:tmpl w:val="167A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92836"/>
    <w:multiLevelType w:val="hybridMultilevel"/>
    <w:tmpl w:val="4E54711E"/>
    <w:lvl w:ilvl="0" w:tplc="80CE07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1D1D14"/>
    <w:multiLevelType w:val="hybridMultilevel"/>
    <w:tmpl w:val="5928AC5E"/>
    <w:lvl w:ilvl="0" w:tplc="0419000F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51"/>
        </w:tabs>
        <w:ind w:left="27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71"/>
        </w:tabs>
        <w:ind w:left="34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91"/>
        </w:tabs>
        <w:ind w:left="41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11"/>
        </w:tabs>
        <w:ind w:left="49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31"/>
        </w:tabs>
        <w:ind w:left="56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51"/>
        </w:tabs>
        <w:ind w:left="63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71"/>
        </w:tabs>
        <w:ind w:left="70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91"/>
        </w:tabs>
        <w:ind w:left="7791" w:hanging="180"/>
      </w:pPr>
    </w:lvl>
  </w:abstractNum>
  <w:abstractNum w:abstractNumId="21">
    <w:nsid w:val="5D363A93"/>
    <w:multiLevelType w:val="hybridMultilevel"/>
    <w:tmpl w:val="A1362DE2"/>
    <w:lvl w:ilvl="0" w:tplc="9DD23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C67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703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1CF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CC9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B2F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381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F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8C2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D820397"/>
    <w:multiLevelType w:val="hybridMultilevel"/>
    <w:tmpl w:val="CDA86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A3016E"/>
    <w:multiLevelType w:val="hybridMultilevel"/>
    <w:tmpl w:val="21925F40"/>
    <w:lvl w:ilvl="0" w:tplc="7A6CF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F41731"/>
    <w:multiLevelType w:val="singleLevel"/>
    <w:tmpl w:val="9D623EC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21470CD"/>
    <w:multiLevelType w:val="hybridMultilevel"/>
    <w:tmpl w:val="495A5318"/>
    <w:lvl w:ilvl="0" w:tplc="0B7E5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D15FD6"/>
    <w:multiLevelType w:val="hybridMultilevel"/>
    <w:tmpl w:val="F3A0EF90"/>
    <w:lvl w:ilvl="0" w:tplc="1160067A">
      <w:start w:val="8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BDD4094"/>
    <w:multiLevelType w:val="hybridMultilevel"/>
    <w:tmpl w:val="E7D45BDA"/>
    <w:lvl w:ilvl="0" w:tplc="62584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1E2125"/>
    <w:multiLevelType w:val="hybridMultilevel"/>
    <w:tmpl w:val="9EF0D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813E93"/>
    <w:multiLevelType w:val="hybridMultilevel"/>
    <w:tmpl w:val="A5CAD4B8"/>
    <w:lvl w:ilvl="0" w:tplc="1FB60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DC7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A4D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E3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4E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262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C20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DA0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967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27"/>
  </w:num>
  <w:num w:numId="6">
    <w:abstractNumId w:val="18"/>
  </w:num>
  <w:num w:numId="7">
    <w:abstractNumId w:val="23"/>
  </w:num>
  <w:num w:numId="8">
    <w:abstractNumId w:val="16"/>
  </w:num>
  <w:num w:numId="9">
    <w:abstractNumId w:val="26"/>
  </w:num>
  <w:num w:numId="10">
    <w:abstractNumId w:val="8"/>
  </w:num>
  <w:num w:numId="11">
    <w:abstractNumId w:val="6"/>
  </w:num>
  <w:num w:numId="12">
    <w:abstractNumId w:val="5"/>
  </w:num>
  <w:num w:numId="13">
    <w:abstractNumId w:val="21"/>
  </w:num>
  <w:num w:numId="14">
    <w:abstractNumId w:val="12"/>
  </w:num>
  <w:num w:numId="15">
    <w:abstractNumId w:val="29"/>
  </w:num>
  <w:num w:numId="16">
    <w:abstractNumId w:val="11"/>
  </w:num>
  <w:num w:numId="17">
    <w:abstractNumId w:val="22"/>
  </w:num>
  <w:num w:numId="18">
    <w:abstractNumId w:val="24"/>
  </w:num>
  <w:num w:numId="19">
    <w:abstractNumId w:val="20"/>
  </w:num>
  <w:num w:numId="20">
    <w:abstractNumId w:val="4"/>
  </w:num>
  <w:num w:numId="21">
    <w:abstractNumId w:val="13"/>
  </w:num>
  <w:num w:numId="22">
    <w:abstractNumId w:val="1"/>
  </w:num>
  <w:num w:numId="23">
    <w:abstractNumId w:val="14"/>
  </w:num>
  <w:num w:numId="24">
    <w:abstractNumId w:val="25"/>
  </w:num>
  <w:num w:numId="25">
    <w:abstractNumId w:val="17"/>
  </w:num>
  <w:num w:numId="26">
    <w:abstractNumId w:val="0"/>
  </w:num>
  <w:num w:numId="27">
    <w:abstractNumId w:val="28"/>
  </w:num>
  <w:num w:numId="28">
    <w:abstractNumId w:val="15"/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E"/>
    <w:rsid w:val="00080DFE"/>
    <w:rsid w:val="0022425F"/>
    <w:rsid w:val="002C32A5"/>
    <w:rsid w:val="003935B6"/>
    <w:rsid w:val="00482DB2"/>
    <w:rsid w:val="007A3F89"/>
    <w:rsid w:val="00DA0AE0"/>
    <w:rsid w:val="00E97917"/>
    <w:rsid w:val="00EE2D29"/>
    <w:rsid w:val="00F4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7917"/>
    <w:pPr>
      <w:keepNext/>
      <w:tabs>
        <w:tab w:val="left" w:pos="1490"/>
      </w:tabs>
      <w:spacing w:line="240" w:lineRule="exact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2D29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rsid w:val="00EE2D2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2D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EE2D29"/>
    <w:rPr>
      <w:vertAlign w:val="superscript"/>
    </w:rPr>
  </w:style>
  <w:style w:type="character" w:customStyle="1" w:styleId="12">
    <w:name w:val="Заголовок №1 (2)_"/>
    <w:link w:val="120"/>
    <w:locked/>
    <w:rsid w:val="00EE2D29"/>
    <w:rPr>
      <w:sz w:val="21"/>
      <w:szCs w:val="21"/>
      <w:shd w:val="clear" w:color="auto" w:fill="FFFFFF"/>
    </w:rPr>
  </w:style>
  <w:style w:type="character" w:customStyle="1" w:styleId="22">
    <w:name w:val="Заголовок №2 (2)_"/>
    <w:link w:val="220"/>
    <w:locked/>
    <w:rsid w:val="00EE2D29"/>
    <w:rPr>
      <w:rFonts w:ascii="Batang" w:eastAsia="Batang"/>
      <w:b/>
      <w:bCs/>
      <w:spacing w:val="10"/>
      <w:sz w:val="15"/>
      <w:szCs w:val="15"/>
      <w:shd w:val="clear" w:color="auto" w:fill="FFFFFF"/>
    </w:rPr>
  </w:style>
  <w:style w:type="paragraph" w:customStyle="1" w:styleId="120">
    <w:name w:val="Заголовок №1 (2)"/>
    <w:basedOn w:val="a"/>
    <w:link w:val="12"/>
    <w:rsid w:val="00EE2D29"/>
    <w:pPr>
      <w:shd w:val="clear" w:color="auto" w:fill="FFFFFF"/>
      <w:spacing w:after="180" w:line="240" w:lineRule="atLeas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20">
    <w:name w:val="Заголовок №2 (2)"/>
    <w:basedOn w:val="a"/>
    <w:link w:val="22"/>
    <w:rsid w:val="00EE2D29"/>
    <w:pPr>
      <w:shd w:val="clear" w:color="auto" w:fill="FFFFFF"/>
      <w:spacing w:before="180" w:after="180" w:line="240" w:lineRule="atLeast"/>
      <w:outlineLvl w:val="1"/>
    </w:pPr>
    <w:rPr>
      <w:rFonts w:ascii="Batang" w:eastAsia="Batang" w:hAnsiTheme="minorHAnsi" w:cstheme="minorBidi"/>
      <w:b/>
      <w:bCs/>
      <w:spacing w:val="10"/>
      <w:sz w:val="15"/>
      <w:szCs w:val="15"/>
      <w:lang w:eastAsia="en-US"/>
    </w:rPr>
  </w:style>
  <w:style w:type="paragraph" w:customStyle="1" w:styleId="11">
    <w:name w:val="Абзац списка1"/>
    <w:basedOn w:val="a"/>
    <w:rsid w:val="00EE2D29"/>
    <w:pPr>
      <w:ind w:left="708"/>
    </w:pPr>
    <w:rPr>
      <w:rFonts w:ascii="Tahoma" w:hAnsi="Tahoma" w:cs="Tahoma"/>
      <w:color w:val="000000"/>
    </w:rPr>
  </w:style>
  <w:style w:type="table" w:styleId="a7">
    <w:name w:val="Table Grid"/>
    <w:basedOn w:val="a1"/>
    <w:rsid w:val="00EE2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EE2D29"/>
    <w:rPr>
      <w:color w:val="808080"/>
    </w:rPr>
  </w:style>
  <w:style w:type="character" w:customStyle="1" w:styleId="10">
    <w:name w:val="Заголовок 1 Знак"/>
    <w:basedOn w:val="a0"/>
    <w:link w:val="1"/>
    <w:rsid w:val="00E979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97917"/>
    <w:pPr>
      <w:ind w:left="720"/>
      <w:contextualSpacing/>
    </w:pPr>
  </w:style>
  <w:style w:type="paragraph" w:styleId="aa">
    <w:name w:val="footer"/>
    <w:basedOn w:val="a"/>
    <w:link w:val="ab"/>
    <w:uiPriority w:val="99"/>
    <w:rsid w:val="00E97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79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97917"/>
  </w:style>
  <w:style w:type="paragraph" w:customStyle="1" w:styleId="CM1">
    <w:name w:val="CM1"/>
    <w:basedOn w:val="a"/>
    <w:next w:val="a"/>
    <w:rsid w:val="00E97917"/>
    <w:pPr>
      <w:widowControl w:val="0"/>
      <w:autoSpaceDE w:val="0"/>
      <w:autoSpaceDN w:val="0"/>
      <w:adjustRightInd w:val="0"/>
    </w:pPr>
    <w:rPr>
      <w:rFonts w:ascii="Adv TT 584 3c 571" w:hAnsi="Adv TT 584 3c 571"/>
    </w:rPr>
  </w:style>
  <w:style w:type="paragraph" w:customStyle="1" w:styleId="CM10">
    <w:name w:val="CM10"/>
    <w:basedOn w:val="a"/>
    <w:next w:val="a"/>
    <w:rsid w:val="00E97917"/>
    <w:pPr>
      <w:widowControl w:val="0"/>
      <w:autoSpaceDE w:val="0"/>
      <w:autoSpaceDN w:val="0"/>
      <w:adjustRightInd w:val="0"/>
      <w:spacing w:after="533"/>
    </w:pPr>
    <w:rPr>
      <w:rFonts w:ascii="Adv TT 584 3c 571" w:hAnsi="Adv TT 584 3c 571"/>
    </w:rPr>
  </w:style>
  <w:style w:type="paragraph" w:customStyle="1" w:styleId="CM11">
    <w:name w:val="CM11"/>
    <w:basedOn w:val="a"/>
    <w:next w:val="a"/>
    <w:rsid w:val="00E97917"/>
    <w:pPr>
      <w:widowControl w:val="0"/>
      <w:autoSpaceDE w:val="0"/>
      <w:autoSpaceDN w:val="0"/>
      <w:adjustRightInd w:val="0"/>
      <w:spacing w:after="243"/>
    </w:pPr>
    <w:rPr>
      <w:rFonts w:ascii="Adv TT 584 3c 571" w:hAnsi="Adv TT 584 3c 571"/>
    </w:rPr>
  </w:style>
  <w:style w:type="paragraph" w:customStyle="1" w:styleId="CM12">
    <w:name w:val="CM12"/>
    <w:basedOn w:val="a"/>
    <w:next w:val="a"/>
    <w:rsid w:val="00E97917"/>
    <w:pPr>
      <w:widowControl w:val="0"/>
      <w:autoSpaceDE w:val="0"/>
      <w:autoSpaceDN w:val="0"/>
      <w:adjustRightInd w:val="0"/>
      <w:spacing w:after="210"/>
    </w:pPr>
    <w:rPr>
      <w:rFonts w:ascii="Adv TT 584 3c 571" w:hAnsi="Adv TT 584 3c 571"/>
    </w:rPr>
  </w:style>
  <w:style w:type="paragraph" w:customStyle="1" w:styleId="CM2">
    <w:name w:val="CM2"/>
    <w:basedOn w:val="a"/>
    <w:next w:val="a"/>
    <w:rsid w:val="00E97917"/>
    <w:pPr>
      <w:widowControl w:val="0"/>
      <w:autoSpaceDE w:val="0"/>
      <w:autoSpaceDN w:val="0"/>
      <w:adjustRightInd w:val="0"/>
    </w:pPr>
    <w:rPr>
      <w:rFonts w:ascii="Adv TT 612 0e 2aa" w:hAnsi="Adv TT 612 0e 2aa"/>
    </w:rPr>
  </w:style>
  <w:style w:type="paragraph" w:customStyle="1" w:styleId="CM13">
    <w:name w:val="CM13"/>
    <w:basedOn w:val="a"/>
    <w:next w:val="a"/>
    <w:rsid w:val="00E97917"/>
    <w:pPr>
      <w:widowControl w:val="0"/>
      <w:autoSpaceDE w:val="0"/>
      <w:autoSpaceDN w:val="0"/>
      <w:adjustRightInd w:val="0"/>
      <w:spacing w:after="205"/>
    </w:pPr>
    <w:rPr>
      <w:rFonts w:ascii="Adv TT 612 0e 2aa" w:hAnsi="Adv TT 612 0e 2aa"/>
    </w:rPr>
  </w:style>
  <w:style w:type="paragraph" w:customStyle="1" w:styleId="Default">
    <w:name w:val="Default"/>
    <w:rsid w:val="00E97917"/>
    <w:pPr>
      <w:widowControl w:val="0"/>
      <w:autoSpaceDE w:val="0"/>
      <w:autoSpaceDN w:val="0"/>
      <w:adjustRightInd w:val="0"/>
      <w:spacing w:after="0" w:line="240" w:lineRule="auto"/>
    </w:pPr>
    <w:rPr>
      <w:rFonts w:ascii="AEFMM H+ Adv T T 6120e 2aa" w:eastAsia="Times New Roman" w:hAnsi="AEFMM H+ Adv T T 6120e 2aa" w:cs="AEFMM H+ Adv T T 6120e 2aa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E97917"/>
    <w:pPr>
      <w:jc w:val="both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E97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979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97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E9791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97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E97917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979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rsid w:val="00E97917"/>
    <w:rPr>
      <w:color w:val="0000FF"/>
      <w:u w:val="single"/>
    </w:rPr>
  </w:style>
  <w:style w:type="paragraph" w:customStyle="1" w:styleId="CharChar">
    <w:name w:val="Char Char"/>
    <w:basedOn w:val="a"/>
    <w:autoRedefine/>
    <w:rsid w:val="00F459D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header"/>
    <w:basedOn w:val="a"/>
    <w:link w:val="af5"/>
    <w:rsid w:val="00F459D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F45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3935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935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7917"/>
    <w:pPr>
      <w:keepNext/>
      <w:tabs>
        <w:tab w:val="left" w:pos="1490"/>
      </w:tabs>
      <w:spacing w:line="240" w:lineRule="exact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2D29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rsid w:val="00EE2D2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2D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EE2D29"/>
    <w:rPr>
      <w:vertAlign w:val="superscript"/>
    </w:rPr>
  </w:style>
  <w:style w:type="character" w:customStyle="1" w:styleId="12">
    <w:name w:val="Заголовок №1 (2)_"/>
    <w:link w:val="120"/>
    <w:locked/>
    <w:rsid w:val="00EE2D29"/>
    <w:rPr>
      <w:sz w:val="21"/>
      <w:szCs w:val="21"/>
      <w:shd w:val="clear" w:color="auto" w:fill="FFFFFF"/>
    </w:rPr>
  </w:style>
  <w:style w:type="character" w:customStyle="1" w:styleId="22">
    <w:name w:val="Заголовок №2 (2)_"/>
    <w:link w:val="220"/>
    <w:locked/>
    <w:rsid w:val="00EE2D29"/>
    <w:rPr>
      <w:rFonts w:ascii="Batang" w:eastAsia="Batang"/>
      <w:b/>
      <w:bCs/>
      <w:spacing w:val="10"/>
      <w:sz w:val="15"/>
      <w:szCs w:val="15"/>
      <w:shd w:val="clear" w:color="auto" w:fill="FFFFFF"/>
    </w:rPr>
  </w:style>
  <w:style w:type="paragraph" w:customStyle="1" w:styleId="120">
    <w:name w:val="Заголовок №1 (2)"/>
    <w:basedOn w:val="a"/>
    <w:link w:val="12"/>
    <w:rsid w:val="00EE2D29"/>
    <w:pPr>
      <w:shd w:val="clear" w:color="auto" w:fill="FFFFFF"/>
      <w:spacing w:after="180" w:line="240" w:lineRule="atLeas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20">
    <w:name w:val="Заголовок №2 (2)"/>
    <w:basedOn w:val="a"/>
    <w:link w:val="22"/>
    <w:rsid w:val="00EE2D29"/>
    <w:pPr>
      <w:shd w:val="clear" w:color="auto" w:fill="FFFFFF"/>
      <w:spacing w:before="180" w:after="180" w:line="240" w:lineRule="atLeast"/>
      <w:outlineLvl w:val="1"/>
    </w:pPr>
    <w:rPr>
      <w:rFonts w:ascii="Batang" w:eastAsia="Batang" w:hAnsiTheme="minorHAnsi" w:cstheme="minorBidi"/>
      <w:b/>
      <w:bCs/>
      <w:spacing w:val="10"/>
      <w:sz w:val="15"/>
      <w:szCs w:val="15"/>
      <w:lang w:eastAsia="en-US"/>
    </w:rPr>
  </w:style>
  <w:style w:type="paragraph" w:customStyle="1" w:styleId="11">
    <w:name w:val="Абзац списка1"/>
    <w:basedOn w:val="a"/>
    <w:rsid w:val="00EE2D29"/>
    <w:pPr>
      <w:ind w:left="708"/>
    </w:pPr>
    <w:rPr>
      <w:rFonts w:ascii="Tahoma" w:hAnsi="Tahoma" w:cs="Tahoma"/>
      <w:color w:val="000000"/>
    </w:rPr>
  </w:style>
  <w:style w:type="table" w:styleId="a7">
    <w:name w:val="Table Grid"/>
    <w:basedOn w:val="a1"/>
    <w:rsid w:val="00EE2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EE2D29"/>
    <w:rPr>
      <w:color w:val="808080"/>
    </w:rPr>
  </w:style>
  <w:style w:type="character" w:customStyle="1" w:styleId="10">
    <w:name w:val="Заголовок 1 Знак"/>
    <w:basedOn w:val="a0"/>
    <w:link w:val="1"/>
    <w:rsid w:val="00E979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97917"/>
    <w:pPr>
      <w:ind w:left="720"/>
      <w:contextualSpacing/>
    </w:pPr>
  </w:style>
  <w:style w:type="paragraph" w:styleId="aa">
    <w:name w:val="footer"/>
    <w:basedOn w:val="a"/>
    <w:link w:val="ab"/>
    <w:uiPriority w:val="99"/>
    <w:rsid w:val="00E97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79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97917"/>
  </w:style>
  <w:style w:type="paragraph" w:customStyle="1" w:styleId="CM1">
    <w:name w:val="CM1"/>
    <w:basedOn w:val="a"/>
    <w:next w:val="a"/>
    <w:rsid w:val="00E97917"/>
    <w:pPr>
      <w:widowControl w:val="0"/>
      <w:autoSpaceDE w:val="0"/>
      <w:autoSpaceDN w:val="0"/>
      <w:adjustRightInd w:val="0"/>
    </w:pPr>
    <w:rPr>
      <w:rFonts w:ascii="Adv TT 584 3c 571" w:hAnsi="Adv TT 584 3c 571"/>
    </w:rPr>
  </w:style>
  <w:style w:type="paragraph" w:customStyle="1" w:styleId="CM10">
    <w:name w:val="CM10"/>
    <w:basedOn w:val="a"/>
    <w:next w:val="a"/>
    <w:rsid w:val="00E97917"/>
    <w:pPr>
      <w:widowControl w:val="0"/>
      <w:autoSpaceDE w:val="0"/>
      <w:autoSpaceDN w:val="0"/>
      <w:adjustRightInd w:val="0"/>
      <w:spacing w:after="533"/>
    </w:pPr>
    <w:rPr>
      <w:rFonts w:ascii="Adv TT 584 3c 571" w:hAnsi="Adv TT 584 3c 571"/>
    </w:rPr>
  </w:style>
  <w:style w:type="paragraph" w:customStyle="1" w:styleId="CM11">
    <w:name w:val="CM11"/>
    <w:basedOn w:val="a"/>
    <w:next w:val="a"/>
    <w:rsid w:val="00E97917"/>
    <w:pPr>
      <w:widowControl w:val="0"/>
      <w:autoSpaceDE w:val="0"/>
      <w:autoSpaceDN w:val="0"/>
      <w:adjustRightInd w:val="0"/>
      <w:spacing w:after="243"/>
    </w:pPr>
    <w:rPr>
      <w:rFonts w:ascii="Adv TT 584 3c 571" w:hAnsi="Adv TT 584 3c 571"/>
    </w:rPr>
  </w:style>
  <w:style w:type="paragraph" w:customStyle="1" w:styleId="CM12">
    <w:name w:val="CM12"/>
    <w:basedOn w:val="a"/>
    <w:next w:val="a"/>
    <w:rsid w:val="00E97917"/>
    <w:pPr>
      <w:widowControl w:val="0"/>
      <w:autoSpaceDE w:val="0"/>
      <w:autoSpaceDN w:val="0"/>
      <w:adjustRightInd w:val="0"/>
      <w:spacing w:after="210"/>
    </w:pPr>
    <w:rPr>
      <w:rFonts w:ascii="Adv TT 584 3c 571" w:hAnsi="Adv TT 584 3c 571"/>
    </w:rPr>
  </w:style>
  <w:style w:type="paragraph" w:customStyle="1" w:styleId="CM2">
    <w:name w:val="CM2"/>
    <w:basedOn w:val="a"/>
    <w:next w:val="a"/>
    <w:rsid w:val="00E97917"/>
    <w:pPr>
      <w:widowControl w:val="0"/>
      <w:autoSpaceDE w:val="0"/>
      <w:autoSpaceDN w:val="0"/>
      <w:adjustRightInd w:val="0"/>
    </w:pPr>
    <w:rPr>
      <w:rFonts w:ascii="Adv TT 612 0e 2aa" w:hAnsi="Adv TT 612 0e 2aa"/>
    </w:rPr>
  </w:style>
  <w:style w:type="paragraph" w:customStyle="1" w:styleId="CM13">
    <w:name w:val="CM13"/>
    <w:basedOn w:val="a"/>
    <w:next w:val="a"/>
    <w:rsid w:val="00E97917"/>
    <w:pPr>
      <w:widowControl w:val="0"/>
      <w:autoSpaceDE w:val="0"/>
      <w:autoSpaceDN w:val="0"/>
      <w:adjustRightInd w:val="0"/>
      <w:spacing w:after="205"/>
    </w:pPr>
    <w:rPr>
      <w:rFonts w:ascii="Adv TT 612 0e 2aa" w:hAnsi="Adv TT 612 0e 2aa"/>
    </w:rPr>
  </w:style>
  <w:style w:type="paragraph" w:customStyle="1" w:styleId="Default">
    <w:name w:val="Default"/>
    <w:rsid w:val="00E97917"/>
    <w:pPr>
      <w:widowControl w:val="0"/>
      <w:autoSpaceDE w:val="0"/>
      <w:autoSpaceDN w:val="0"/>
      <w:adjustRightInd w:val="0"/>
      <w:spacing w:after="0" w:line="240" w:lineRule="auto"/>
    </w:pPr>
    <w:rPr>
      <w:rFonts w:ascii="AEFMM H+ Adv T T 6120e 2aa" w:eastAsia="Times New Roman" w:hAnsi="AEFMM H+ Adv T T 6120e 2aa" w:cs="AEFMM H+ Adv T T 6120e 2aa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E97917"/>
    <w:pPr>
      <w:jc w:val="both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E97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979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97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E9791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97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E97917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E979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rsid w:val="00E97917"/>
    <w:rPr>
      <w:color w:val="0000FF"/>
      <w:u w:val="single"/>
    </w:rPr>
  </w:style>
  <w:style w:type="paragraph" w:customStyle="1" w:styleId="CharChar">
    <w:name w:val="Char Char"/>
    <w:basedOn w:val="a"/>
    <w:autoRedefine/>
    <w:rsid w:val="00F459D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header"/>
    <w:basedOn w:val="a"/>
    <w:link w:val="af5"/>
    <w:rsid w:val="00F459D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F45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3935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93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3.bin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3389</Words>
  <Characters>19319</Characters>
  <Application>Microsoft Office Word</Application>
  <DocSecurity>0</DocSecurity>
  <Lines>160</Lines>
  <Paragraphs>45</Paragraphs>
  <ScaleCrop>false</ScaleCrop>
  <Company/>
  <LinksUpToDate>false</LinksUpToDate>
  <CharactersWithSpaces>22663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5</cp:revision>
  <dcterms:created xsi:type="dcterms:W3CDTF">2017-01-30T08:00:00Z</dcterms:created>
  <dcterms:modified xsi:type="dcterms:W3CDTF">2017-04-19T06:50:00Z</dcterms:modified>
</cp:coreProperties>
</file>