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0EE" w:rsidRPr="002938F4" w:rsidRDefault="00D660EE" w:rsidP="002938F4">
      <w:pPr>
        <w:pStyle w:val="90"/>
        <w:shd w:val="clear" w:color="auto" w:fill="auto"/>
        <w:spacing w:before="0" w:after="50" w:line="140" w:lineRule="exact"/>
        <w:jc w:val="center"/>
        <w:rPr>
          <w:rStyle w:val="9"/>
          <w:rFonts w:ascii="Times New Roman" w:hAnsi="Times New Roman" w:cs="Times New Roman"/>
          <w:bCs/>
          <w:color w:val="000000"/>
          <w:sz w:val="18"/>
        </w:rPr>
      </w:pPr>
      <w:r w:rsidRPr="002938F4">
        <w:rPr>
          <w:rStyle w:val="9"/>
          <w:rFonts w:ascii="Times New Roman" w:hAnsi="Times New Roman" w:cs="Times New Roman"/>
          <w:bCs/>
          <w:color w:val="000000"/>
          <w:sz w:val="18"/>
        </w:rPr>
        <w:t xml:space="preserve">С. И. ШЕРМАН, В. Ю. БУДДО, А. И. </w:t>
      </w:r>
      <w:bookmarkStart w:id="0" w:name="_GoBack"/>
      <w:r w:rsidRPr="002938F4">
        <w:rPr>
          <w:rStyle w:val="9"/>
          <w:rFonts w:ascii="Times New Roman" w:hAnsi="Times New Roman" w:cs="Times New Roman"/>
          <w:bCs/>
          <w:color w:val="000000"/>
          <w:sz w:val="18"/>
        </w:rPr>
        <w:t>МИРОШНИЧЕНКО</w:t>
      </w:r>
    </w:p>
    <w:p w:rsidR="00D660EE" w:rsidRPr="002938F4" w:rsidRDefault="00D660EE" w:rsidP="002938F4">
      <w:pPr>
        <w:pStyle w:val="90"/>
        <w:shd w:val="clear" w:color="auto" w:fill="auto"/>
        <w:spacing w:before="0" w:after="50" w:line="140" w:lineRule="exact"/>
        <w:jc w:val="center"/>
        <w:rPr>
          <w:rFonts w:ascii="Times New Roman" w:hAnsi="Times New Roman" w:cs="Times New Roman"/>
          <w:sz w:val="16"/>
        </w:rPr>
      </w:pPr>
    </w:p>
    <w:p w:rsidR="00FA3D5F" w:rsidRPr="004E1193" w:rsidRDefault="00FA3D5F" w:rsidP="002938F4">
      <w:pPr>
        <w:tabs>
          <w:tab w:val="left" w:pos="43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1193">
        <w:rPr>
          <w:rFonts w:ascii="Times New Roman" w:hAnsi="Times New Roman" w:cs="Times New Roman"/>
          <w:b/>
          <w:sz w:val="24"/>
          <w:szCs w:val="24"/>
        </w:rPr>
        <w:t>ВЕРТИКАЛЬНАЯ ЗОНАЛЬНОСТЬ И ФЛЮИДНАЯ ПРОНИЦАЕМОСТЬ ЗОН РАЗВИВАЮЩИХ РАЗЛОМОВ</w:t>
      </w:r>
      <w:bookmarkEnd w:id="0"/>
      <w:r w:rsidRPr="004E1193">
        <w:rPr>
          <w:rStyle w:val="a5"/>
          <w:rFonts w:ascii="Times New Roman" w:hAnsi="Times New Roman" w:cs="Times New Roman"/>
          <w:b/>
          <w:sz w:val="24"/>
          <w:szCs w:val="24"/>
        </w:rPr>
        <w:footnoteReference w:customMarkFollows="1" w:id="1"/>
        <w:t>*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Pr="004E1193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1193">
        <w:rPr>
          <w:rFonts w:ascii="Times New Roman" w:hAnsi="Times New Roman" w:cs="Times New Roman"/>
          <w:sz w:val="24"/>
          <w:szCs w:val="24"/>
        </w:rPr>
        <w:t>Обсуждается вертикальная зональность разломов и способы флюид</w:t>
      </w:r>
      <w:r w:rsidRPr="004E1193">
        <w:rPr>
          <w:rFonts w:ascii="Times New Roman" w:hAnsi="Times New Roman" w:cs="Times New Roman"/>
          <w:sz w:val="24"/>
          <w:szCs w:val="24"/>
        </w:rPr>
        <w:softHyphen/>
        <w:t>ной проницаемости в зависимости от их глубины и стадии развития. Анализируется влияние закономерностей структурообразования, эволю</w:t>
      </w:r>
      <w:r w:rsidRPr="004E1193">
        <w:rPr>
          <w:rFonts w:ascii="Times New Roman" w:hAnsi="Times New Roman" w:cs="Times New Roman"/>
          <w:sz w:val="24"/>
          <w:szCs w:val="24"/>
        </w:rPr>
        <w:softHyphen/>
        <w:t>ции деформаций и пространственно-временных колебаний напряженно-деформированного состояния (миграций) на флюидную проницаемость и распределение рудопроявлений в зонах развивающихся разломов. Показано, что неравномерный в пространстве и во времени характер массопереноса в зонах разломов определяется в первую очередь динамикой их развития при ограниченной роли специфики вмещающей среды.</w:t>
      </w:r>
    </w:p>
    <w:p w:rsidR="00FA3D5F" w:rsidRPr="004E1193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1193">
        <w:rPr>
          <w:rFonts w:ascii="Times New Roman" w:hAnsi="Times New Roman" w:cs="Times New Roman"/>
          <w:sz w:val="24"/>
          <w:szCs w:val="24"/>
        </w:rPr>
        <w:t>Существует привычное представление о том, что разломы — это своеоб</w:t>
      </w:r>
      <w:r w:rsidRPr="004E1193">
        <w:rPr>
          <w:rFonts w:ascii="Times New Roman" w:hAnsi="Times New Roman" w:cs="Times New Roman"/>
          <w:sz w:val="24"/>
          <w:szCs w:val="24"/>
        </w:rPr>
        <w:softHyphen/>
        <w:t xml:space="preserve">разные каналы для магм, а в более общем плане— </w:t>
      </w:r>
      <w:proofErr w:type="gramStart"/>
      <w:r w:rsidRPr="004E1193">
        <w:rPr>
          <w:rFonts w:ascii="Times New Roman" w:hAnsi="Times New Roman" w:cs="Times New Roman"/>
          <w:sz w:val="24"/>
          <w:szCs w:val="24"/>
        </w:rPr>
        <w:t>фл</w:t>
      </w:r>
      <w:proofErr w:type="gramEnd"/>
      <w:r w:rsidRPr="004E1193">
        <w:rPr>
          <w:rFonts w:ascii="Times New Roman" w:hAnsi="Times New Roman" w:cs="Times New Roman"/>
          <w:sz w:val="24"/>
          <w:szCs w:val="24"/>
        </w:rPr>
        <w:t>юидных систем. С общей геологической точки зрения данный вопрос хорошо разработан, хотя известны случаи, когда в тех или иных глубинных разломах не наблюдается активного массопереноса, или же только локальные участки разломов служат каналами для флюида. Если же рассматривается дли</w:t>
      </w:r>
      <w:r w:rsidRPr="004E1193">
        <w:rPr>
          <w:rFonts w:ascii="Times New Roman" w:hAnsi="Times New Roman" w:cs="Times New Roman"/>
          <w:sz w:val="24"/>
          <w:szCs w:val="24"/>
        </w:rPr>
        <w:softHyphen/>
        <w:t>тельный временной интервал развития разломов, то флюидная прони</w:t>
      </w:r>
      <w:r w:rsidRPr="004E1193">
        <w:rPr>
          <w:rFonts w:ascii="Times New Roman" w:hAnsi="Times New Roman" w:cs="Times New Roman"/>
          <w:sz w:val="24"/>
          <w:szCs w:val="24"/>
        </w:rPr>
        <w:softHyphen/>
        <w:t>цаемость характерна для определенного геологического времени их раз</w:t>
      </w:r>
      <w:r w:rsidRPr="004E1193">
        <w:rPr>
          <w:rFonts w:ascii="Times New Roman" w:hAnsi="Times New Roman" w:cs="Times New Roman"/>
          <w:sz w:val="24"/>
          <w:szCs w:val="24"/>
        </w:rPr>
        <w:softHyphen/>
        <w:t>вития, и ее причиной считается активизация разломов. В этой связи авторами рассматриваются вопросы проницаемости глубинных разломов с позиции современных представлений о динамике развития разломов, зон их сочленений.</w:t>
      </w:r>
    </w:p>
    <w:p w:rsidR="00FA3D5F" w:rsidRPr="004E1193" w:rsidRDefault="00FA3D5F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bookmark2"/>
      <w:r w:rsidRPr="004E1193">
        <w:rPr>
          <w:rFonts w:ascii="Times New Roman" w:hAnsi="Times New Roman" w:cs="Times New Roman"/>
          <w:b/>
          <w:bCs/>
          <w:sz w:val="24"/>
          <w:szCs w:val="24"/>
        </w:rPr>
        <w:t>Факторы контроля флюидной проницаемости зон разломов</w:t>
      </w:r>
      <w:bookmarkEnd w:id="1"/>
    </w:p>
    <w:p w:rsidR="00FA3D5F" w:rsidRPr="004E1193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1193">
        <w:rPr>
          <w:rFonts w:ascii="Times New Roman" w:hAnsi="Times New Roman" w:cs="Times New Roman"/>
          <w:sz w:val="24"/>
          <w:szCs w:val="24"/>
        </w:rPr>
        <w:t>Действительно, для оценки проницаемости разломов как частного слу</w:t>
      </w:r>
      <w:r w:rsidRPr="004E1193">
        <w:rPr>
          <w:rFonts w:ascii="Times New Roman" w:hAnsi="Times New Roman" w:cs="Times New Roman"/>
          <w:sz w:val="24"/>
          <w:szCs w:val="24"/>
        </w:rPr>
        <w:softHyphen/>
        <w:t>чая общей геологической ситуации используются откачки и ведутся расчеты на базе закона Дарси для гидрогеологических и нефтяных рас</w:t>
      </w:r>
      <w:r w:rsidRPr="004E1193">
        <w:rPr>
          <w:rFonts w:ascii="Times New Roman" w:hAnsi="Times New Roman" w:cs="Times New Roman"/>
          <w:sz w:val="24"/>
          <w:szCs w:val="24"/>
        </w:rPr>
        <w:softHyphen/>
        <w:t>четов. Закон связывает скорость фильтрации и градиент давления через коэффициент фильтрации и пригоден для пористой, трещиноватой сре</w:t>
      </w:r>
      <w:r w:rsidRPr="004E1193">
        <w:rPr>
          <w:rFonts w:ascii="Times New Roman" w:hAnsi="Times New Roman" w:cs="Times New Roman"/>
          <w:sz w:val="24"/>
          <w:szCs w:val="24"/>
        </w:rPr>
        <w:softHyphen/>
        <w:t>ды [3, 8]. Величина коэффициента фильтрации в простейшем случае зависит от вязкости флюида и характера пористости вмещающей среды, сквозь которую п</w:t>
      </w:r>
      <w:r>
        <w:rPr>
          <w:rFonts w:ascii="Times New Roman" w:hAnsi="Times New Roman" w:cs="Times New Roman"/>
          <w:sz w:val="24"/>
          <w:szCs w:val="24"/>
        </w:rPr>
        <w:t>роисходит фильтрация флюида [1]</w:t>
      </w:r>
      <w:r w:rsidRPr="004E1193">
        <w:rPr>
          <w:rFonts w:ascii="Times New Roman" w:hAnsi="Times New Roman" w:cs="Times New Roman"/>
          <w:sz w:val="24"/>
          <w:szCs w:val="24"/>
        </w:rPr>
        <w:t>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1193">
        <w:rPr>
          <w:rFonts w:ascii="Times New Roman" w:hAnsi="Times New Roman" w:cs="Times New Roman"/>
          <w:sz w:val="24"/>
          <w:szCs w:val="24"/>
        </w:rPr>
        <w:t xml:space="preserve">В общем случае при отсутствии в среде трещин флюиды по законам движения следует относить к неньютоновским, аномальным жидкостям. Наиболее простые из них — нелинейно-вязкие жидкости. Они отличаются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ньютоновских</w:t>
      </w:r>
      <w:proofErr w:type="spellEnd"/>
      <w:r w:rsidRPr="004E1193">
        <w:rPr>
          <w:rFonts w:ascii="Times New Roman" w:hAnsi="Times New Roman" w:cs="Times New Roman"/>
          <w:sz w:val="24"/>
          <w:szCs w:val="24"/>
        </w:rPr>
        <w:t xml:space="preserve"> жидкостей нелинейностью кривой течения, характери</w:t>
      </w:r>
      <w:r w:rsidRPr="004E1193">
        <w:rPr>
          <w:rFonts w:ascii="Times New Roman" w:hAnsi="Times New Roman" w:cs="Times New Roman"/>
          <w:sz w:val="24"/>
          <w:szCs w:val="24"/>
        </w:rPr>
        <w:softHyphen/>
        <w:t>зующей связь касательного напряжения и скорости сдвига при течении (рис. 1). Флюиды могут обладать свойствами, характерными для лю</w:t>
      </w:r>
      <w:r w:rsidRPr="004E1193">
        <w:rPr>
          <w:rFonts w:ascii="Times New Roman" w:hAnsi="Times New Roman" w:cs="Times New Roman"/>
          <w:sz w:val="24"/>
          <w:szCs w:val="24"/>
        </w:rPr>
        <w:softHyphen/>
        <w:t xml:space="preserve">бого вида неньютоновской жидкости, но ближе всего их поведение к </w:t>
      </w:r>
      <w:proofErr w:type="spellStart"/>
      <w:r w:rsidRPr="004E1193">
        <w:rPr>
          <w:rFonts w:ascii="Times New Roman" w:hAnsi="Times New Roman" w:cs="Times New Roman"/>
          <w:sz w:val="24"/>
          <w:szCs w:val="24"/>
        </w:rPr>
        <w:t>псевдопластическим</w:t>
      </w:r>
      <w:proofErr w:type="spellEnd"/>
      <w:r w:rsidRPr="004E1193">
        <w:rPr>
          <w:rFonts w:ascii="Times New Roman" w:hAnsi="Times New Roman" w:cs="Times New Roman"/>
          <w:sz w:val="24"/>
          <w:szCs w:val="24"/>
        </w:rPr>
        <w:t xml:space="preserve"> жидкостям (рис. 1,</w:t>
      </w:r>
      <w:r>
        <w:rPr>
          <w:rFonts w:ascii="Times New Roman" w:hAnsi="Times New Roman" w:cs="Times New Roman"/>
          <w:sz w:val="24"/>
          <w:szCs w:val="24"/>
        </w:rPr>
        <w:t xml:space="preserve"> б</w:t>
      </w:r>
      <w:r w:rsidRPr="004E1193">
        <w:rPr>
          <w:rFonts w:ascii="Times New Roman" w:hAnsi="Times New Roman" w:cs="Times New Roman"/>
          <w:sz w:val="24"/>
          <w:szCs w:val="24"/>
        </w:rPr>
        <w:t xml:space="preserve">). Это </w:t>
      </w:r>
      <w:proofErr w:type="spellStart"/>
      <w:r w:rsidRPr="004E1193">
        <w:rPr>
          <w:rFonts w:ascii="Times New Roman" w:hAnsi="Times New Roman" w:cs="Times New Roman"/>
          <w:sz w:val="24"/>
          <w:szCs w:val="24"/>
        </w:rPr>
        <w:t>структурирующиеся</w:t>
      </w:r>
      <w:proofErr w:type="spellEnd"/>
      <w:r w:rsidRPr="004E1193">
        <w:rPr>
          <w:rFonts w:ascii="Times New Roman" w:hAnsi="Times New Roman" w:cs="Times New Roman"/>
          <w:sz w:val="24"/>
          <w:szCs w:val="24"/>
        </w:rPr>
        <w:t xml:space="preserve"> нелинейно-вязкие жидкости, способные образовывать твердообразные структуры, разрушающиеся при увеличении интенсивности деформаций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A3D5F" w:rsidRPr="004E1193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Default="00B42941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4294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51422" cy="1871932"/>
            <wp:effectExtent l="0" t="0" r="0" b="0"/>
            <wp:docPr id="1" name="Рисунок 1" descr="D:\18НАУЧНАЯ РАБОТА\01СТАТЬИ\2017\ТРУДЫ\КНИГА\ТЕМА 5\Рисунки Обраб\[183] Геология рудных месторождений, 1991, №5, ри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8НАУЧНАЯ РАБОТА\01СТАТЬИ\2017\ТРУДЫ\КНИГА\ТЕМА 5\Рисунки Обраб\[183] Геология рудных месторождений, 1991, №5, рис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75" cy="192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5F" w:rsidRPr="00956832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1. Кривые течения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ньютоновской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(а),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псевдопластической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(б),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дилатантной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(в)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бигамовской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(г) жидкостей </w:t>
      </w:r>
      <w:r w:rsidRPr="00956832">
        <w:rPr>
          <w:rFonts w:ascii="Times New Roman" w:hAnsi="Times New Roman" w:cs="Times New Roman"/>
          <w:sz w:val="24"/>
          <w:szCs w:val="24"/>
        </w:rPr>
        <w:t>[1]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1193">
        <w:rPr>
          <w:rFonts w:ascii="Times New Roman" w:hAnsi="Times New Roman" w:cs="Times New Roman"/>
          <w:sz w:val="24"/>
          <w:szCs w:val="24"/>
        </w:rPr>
        <w:t xml:space="preserve">Движение флюида сильно зависит от его вязкости, а </w:t>
      </w:r>
      <w:proofErr w:type="gramStart"/>
      <w:r w:rsidRPr="004E1193">
        <w:rPr>
          <w:rFonts w:ascii="Times New Roman" w:hAnsi="Times New Roman" w:cs="Times New Roman"/>
          <w:sz w:val="24"/>
          <w:szCs w:val="24"/>
        </w:rPr>
        <w:t>последняя</w:t>
      </w:r>
      <w:proofErr w:type="gramEnd"/>
      <w:r w:rsidRPr="004E1193">
        <w:rPr>
          <w:rFonts w:ascii="Times New Roman" w:hAnsi="Times New Roman" w:cs="Times New Roman"/>
          <w:sz w:val="24"/>
          <w:szCs w:val="24"/>
        </w:rPr>
        <w:t xml:space="preserve"> не является величиной постоянной. При движении в пористой среде она может изменяться в зависимости от скорости сдвига и конфигурации пор, которые могут суживаться или расширяться в результате деформа</w:t>
      </w:r>
      <w:r w:rsidRPr="004E1193">
        <w:rPr>
          <w:rFonts w:ascii="Times New Roman" w:hAnsi="Times New Roman" w:cs="Times New Roman"/>
          <w:sz w:val="24"/>
          <w:szCs w:val="24"/>
        </w:rPr>
        <w:softHyphen/>
        <w:t xml:space="preserve">ции вмещающей среды. К вариациям вязкости флюида может приводить его </w:t>
      </w:r>
      <w:proofErr w:type="spellStart"/>
      <w:r w:rsidRPr="004E1193">
        <w:rPr>
          <w:rFonts w:ascii="Times New Roman" w:hAnsi="Times New Roman" w:cs="Times New Roman"/>
          <w:sz w:val="24"/>
          <w:szCs w:val="24"/>
        </w:rPr>
        <w:t>микрогетерогенность</w:t>
      </w:r>
      <w:proofErr w:type="spellEnd"/>
      <w:r w:rsidRPr="004E1193">
        <w:rPr>
          <w:rFonts w:ascii="Times New Roman" w:hAnsi="Times New Roman" w:cs="Times New Roman"/>
          <w:sz w:val="24"/>
          <w:szCs w:val="24"/>
        </w:rPr>
        <w:t xml:space="preserve"> и способность сорбироваться в скелете пористой среды, изменяя ее гидравлическое сопротивление, и т.д. [1].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6832">
        <w:rPr>
          <w:rFonts w:ascii="Times New Roman" w:hAnsi="Times New Roman" w:cs="Times New Roman"/>
          <w:sz w:val="24"/>
          <w:szCs w:val="24"/>
        </w:rPr>
        <w:t>Таким образом, движение флюидов в трещиноватой или пористой среде определяется градиентом давления, свойствами флюидов, харак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тером пористости и конфигурацией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6832">
        <w:rPr>
          <w:rFonts w:ascii="Times New Roman" w:hAnsi="Times New Roman" w:cs="Times New Roman"/>
          <w:sz w:val="24"/>
          <w:szCs w:val="24"/>
        </w:rPr>
        <w:t>пор и скоростью деформации слоя, внутри которого совершается массоперенос.</w:t>
      </w:r>
    </w:p>
    <w:p w:rsidR="00FA3D5F" w:rsidRPr="00956832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Pr="00956832" w:rsidRDefault="00FA3D5F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6832">
        <w:rPr>
          <w:rFonts w:ascii="Times New Roman" w:hAnsi="Times New Roman" w:cs="Times New Roman"/>
          <w:b/>
          <w:bCs/>
          <w:sz w:val="24"/>
          <w:szCs w:val="24"/>
        </w:rPr>
        <w:t>Стационарная и нестационарная модели развития разломов, вертикальная зональность разломов и механизмы проницаемости</w:t>
      </w:r>
    </w:p>
    <w:p w:rsidR="00FA3D5F" w:rsidRPr="00956832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6832">
        <w:rPr>
          <w:rFonts w:ascii="Times New Roman" w:hAnsi="Times New Roman" w:cs="Times New Roman"/>
          <w:sz w:val="24"/>
          <w:szCs w:val="24"/>
        </w:rPr>
        <w:t>Теперь рассмотрим, как характеристики структуры, закономерности процессов деструкции, особенности протекания деформаций в зонах раз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вивающихся разломов отражаются на их флюидной проницаемости. В первую очередь имеет смысл рассмотреть структуру разломов в соот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ветствии с параметрами, влияющими на флюидную проницаемость. Для этого выделим стационарную и нестационарную модели развития разло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мов. Первая позволит оценить принципиальную возможность движения флюидов по вертикальному разрезу литосферы в зонах разломов приме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нительно к короткому (в геологическом смысле) промежутку времени развития разлома, и в то же время получить некое усредненное представление о данном процессе. Вторая же, нестационарная, модель позволит внести в намечаемые закономерности важнейший геологический пара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метр — фактор времени, необходимый при рассмотрении эволюции разло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мов и их потенциальной способности к массопереносу.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6832">
        <w:rPr>
          <w:rFonts w:ascii="Times New Roman" w:hAnsi="Times New Roman" w:cs="Times New Roman"/>
          <w:sz w:val="24"/>
          <w:szCs w:val="24"/>
        </w:rPr>
        <w:t xml:space="preserve">В структуре крупного глубинного разлома по вертикальному разрезу можно выделить (рис. 2, таблица) пять зон: зону хрупкого разрушения, зону </w:t>
      </w:r>
      <w:proofErr w:type="spellStart"/>
      <w:r w:rsidRPr="00956832">
        <w:rPr>
          <w:rFonts w:ascii="Times New Roman" w:hAnsi="Times New Roman" w:cs="Times New Roman"/>
          <w:sz w:val="24"/>
          <w:szCs w:val="24"/>
        </w:rPr>
        <w:t>квазихрупкого</w:t>
      </w:r>
      <w:proofErr w:type="spellEnd"/>
      <w:r w:rsidRPr="00956832">
        <w:rPr>
          <w:rFonts w:ascii="Times New Roman" w:hAnsi="Times New Roman" w:cs="Times New Roman"/>
          <w:sz w:val="24"/>
          <w:szCs w:val="24"/>
        </w:rPr>
        <w:t xml:space="preserve"> разрушения, зону </w:t>
      </w:r>
      <w:proofErr w:type="spellStart"/>
      <w:r w:rsidRPr="00956832">
        <w:rPr>
          <w:rFonts w:ascii="Times New Roman" w:hAnsi="Times New Roman" w:cs="Times New Roman"/>
          <w:sz w:val="24"/>
          <w:szCs w:val="24"/>
        </w:rPr>
        <w:t>квазипластического</w:t>
      </w:r>
      <w:proofErr w:type="spellEnd"/>
      <w:r w:rsidRPr="00956832">
        <w:rPr>
          <w:rFonts w:ascii="Times New Roman" w:hAnsi="Times New Roman" w:cs="Times New Roman"/>
          <w:sz w:val="24"/>
          <w:szCs w:val="24"/>
        </w:rPr>
        <w:t xml:space="preserve"> течения, плас</w:t>
      </w:r>
      <w:r w:rsidRPr="00956832">
        <w:rPr>
          <w:rFonts w:ascii="Times New Roman" w:hAnsi="Times New Roman" w:cs="Times New Roman"/>
          <w:sz w:val="24"/>
          <w:szCs w:val="24"/>
        </w:rPr>
        <w:softHyphen/>
        <w:t xml:space="preserve">тического и зону вязкого течений [9, 10]. </w:t>
      </w:r>
    </w:p>
    <w:p w:rsidR="00FA3D5F" w:rsidRDefault="00B42941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4294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87592" cy="3449874"/>
            <wp:effectExtent l="0" t="0" r="8255" b="0"/>
            <wp:docPr id="2" name="Рисунок 2" descr="D:\18НАУЧНАЯ РАБОТА\01СТАТЬИ\2017\ТРУДЫ\КНИГА\ТЕМА 5\Рисунки Обраб\[183] Геология рудных месторождений, 1991, №5, 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8НАУЧНАЯ РАБОТА\01СТАТЬИ\2017\ТРУДЫ\КНИГА\ТЕМА 5\Рисунки Обраб\[183] Геология рудных месторождений, 1991, №5, рис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321" cy="348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Pr="00956832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2. Структура крупного глубинного разлома по вертикальному разрезу: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– хрупкое разрушение,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квазихрупкое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разрушение,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квазипластическое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течение,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– пластическое течение,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– вязкое течение.</w:t>
      </w:r>
      <w:proofErr w:type="gramEnd"/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разрушения и деформации по вертикальному разрезу генерального разлома (</w:t>
      </w:r>
      <w:proofErr w:type="gramStart"/>
      <w:r>
        <w:rPr>
          <w:rFonts w:ascii="Times New Roman" w:hAnsi="Times New Roman" w:cs="Times New Roman"/>
          <w:sz w:val="24"/>
          <w:szCs w:val="24"/>
        </w:rPr>
        <w:t>составлена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использованием данных В.И. Казанского </w:t>
      </w:r>
      <w:r w:rsidRPr="00956832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56832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a6"/>
        <w:tblW w:w="9581" w:type="dxa"/>
        <w:tblLayout w:type="fixed"/>
        <w:tblLook w:val="04A0" w:firstRow="1" w:lastRow="0" w:firstColumn="1" w:lastColumn="0" w:noHBand="0" w:noVBand="1"/>
      </w:tblPr>
      <w:tblGrid>
        <w:gridCol w:w="1507"/>
        <w:gridCol w:w="1894"/>
        <w:gridCol w:w="989"/>
        <w:gridCol w:w="1071"/>
        <w:gridCol w:w="2223"/>
        <w:gridCol w:w="1897"/>
      </w:tblGrid>
      <w:tr w:rsidR="00FA3D5F" w:rsidRPr="002A745A" w:rsidTr="00A27B09">
        <w:tc>
          <w:tcPr>
            <w:tcW w:w="1507" w:type="dxa"/>
            <w:vMerge w:val="restart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</w:rPr>
              <w:t xml:space="preserve">Тип </w:t>
            </w:r>
            <w:proofErr w:type="spellStart"/>
            <w:proofErr w:type="gramStart"/>
            <w:r w:rsidRPr="002A745A">
              <w:rPr>
                <w:rFonts w:ascii="Times New Roman" w:hAnsi="Times New Roman" w:cs="Times New Roman"/>
              </w:rPr>
              <w:t>разруше</w:t>
            </w:r>
            <w:r>
              <w:rPr>
                <w:rFonts w:ascii="Times New Roman" w:hAnsi="Times New Roman" w:cs="Times New Roman"/>
              </w:rPr>
              <w:t>-</w:t>
            </w:r>
            <w:r w:rsidRPr="002A745A">
              <w:rPr>
                <w:rFonts w:ascii="Times New Roman" w:hAnsi="Times New Roman" w:cs="Times New Roman"/>
              </w:rPr>
              <w:t>ния</w:t>
            </w:r>
            <w:proofErr w:type="spellEnd"/>
            <w:proofErr w:type="gramEnd"/>
          </w:p>
        </w:tc>
        <w:tc>
          <w:tcPr>
            <w:tcW w:w="1894" w:type="dxa"/>
            <w:vMerge w:val="restart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</w:rPr>
              <w:t>Идеальные физические тела подобия</w:t>
            </w:r>
          </w:p>
        </w:tc>
        <w:tc>
          <w:tcPr>
            <w:tcW w:w="2060" w:type="dxa"/>
            <w:gridSpan w:val="2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</w:rPr>
              <w:t xml:space="preserve">Ориентировочные глубины, </w:t>
            </w:r>
            <w:proofErr w:type="gramStart"/>
            <w:r w:rsidRPr="002A745A">
              <w:rPr>
                <w:rFonts w:ascii="Times New Roman" w:hAnsi="Times New Roman" w:cs="Times New Roman"/>
              </w:rPr>
              <w:t>км</w:t>
            </w:r>
            <w:proofErr w:type="gramEnd"/>
          </w:p>
        </w:tc>
        <w:tc>
          <w:tcPr>
            <w:tcW w:w="2223" w:type="dxa"/>
            <w:vMerge w:val="restart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</w:rPr>
              <w:t xml:space="preserve">Преобладающая </w:t>
            </w:r>
            <w:proofErr w:type="spellStart"/>
            <w:r w:rsidRPr="002A745A">
              <w:rPr>
                <w:rFonts w:ascii="Times New Roman" w:hAnsi="Times New Roman" w:cs="Times New Roman"/>
              </w:rPr>
              <w:t>внутриразломная</w:t>
            </w:r>
            <w:proofErr w:type="spellEnd"/>
            <w:r w:rsidRPr="002A745A">
              <w:rPr>
                <w:rFonts w:ascii="Times New Roman" w:hAnsi="Times New Roman" w:cs="Times New Roman"/>
              </w:rPr>
              <w:t xml:space="preserve"> структура</w:t>
            </w:r>
          </w:p>
        </w:tc>
        <w:tc>
          <w:tcPr>
            <w:tcW w:w="1897" w:type="dxa"/>
            <w:vMerge w:val="restart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</w:rPr>
              <w:t xml:space="preserve">Тип </w:t>
            </w:r>
            <w:proofErr w:type="spellStart"/>
            <w:r w:rsidRPr="002A745A">
              <w:rPr>
                <w:rFonts w:ascii="Times New Roman" w:hAnsi="Times New Roman" w:cs="Times New Roman"/>
              </w:rPr>
              <w:t>тектонитов</w:t>
            </w:r>
            <w:proofErr w:type="spellEnd"/>
          </w:p>
        </w:tc>
      </w:tr>
      <w:tr w:rsidR="00FA3D5F" w:rsidRPr="002A745A" w:rsidTr="00A27B09">
        <w:trPr>
          <w:cantSplit/>
          <w:trHeight w:val="840"/>
        </w:trPr>
        <w:tc>
          <w:tcPr>
            <w:tcW w:w="1507" w:type="dxa"/>
            <w:vMerge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4" w:type="dxa"/>
            <w:vMerge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</w:rPr>
              <w:t xml:space="preserve">сбросы, </w:t>
            </w:r>
            <w:proofErr w:type="spellStart"/>
            <w:r w:rsidRPr="002A745A">
              <w:rPr>
                <w:rFonts w:ascii="Times New Roman" w:hAnsi="Times New Roman" w:cs="Times New Roman"/>
              </w:rPr>
              <w:t>сдвиго</w:t>
            </w:r>
            <w:proofErr w:type="spellEnd"/>
            <w:r w:rsidRPr="002A745A">
              <w:rPr>
                <w:rFonts w:ascii="Times New Roman" w:hAnsi="Times New Roman" w:cs="Times New Roman"/>
              </w:rPr>
              <w:t>-сбросы</w:t>
            </w:r>
          </w:p>
        </w:tc>
        <w:tc>
          <w:tcPr>
            <w:tcW w:w="1071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</w:rPr>
              <w:t xml:space="preserve">взбросы, </w:t>
            </w:r>
            <w:proofErr w:type="spellStart"/>
            <w:r w:rsidRPr="002A745A">
              <w:rPr>
                <w:rFonts w:ascii="Times New Roman" w:hAnsi="Times New Roman" w:cs="Times New Roman"/>
              </w:rPr>
              <w:t>сдвиго</w:t>
            </w:r>
            <w:proofErr w:type="spellEnd"/>
            <w:r w:rsidRPr="002A745A">
              <w:rPr>
                <w:rFonts w:ascii="Times New Roman" w:hAnsi="Times New Roman" w:cs="Times New Roman"/>
              </w:rPr>
              <w:t>-взбросы</w:t>
            </w:r>
          </w:p>
        </w:tc>
        <w:tc>
          <w:tcPr>
            <w:tcW w:w="2223" w:type="dxa"/>
            <w:vMerge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7" w:type="dxa"/>
            <w:vMerge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3D5F" w:rsidRPr="002A745A" w:rsidTr="00A27B09">
        <w:tc>
          <w:tcPr>
            <w:tcW w:w="1507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  <w:lang w:val="en-US"/>
              </w:rPr>
              <w:t>I</w:t>
            </w:r>
            <w:r w:rsidRPr="002A745A">
              <w:rPr>
                <w:rFonts w:ascii="Times New Roman" w:hAnsi="Times New Roman" w:cs="Times New Roman"/>
              </w:rPr>
              <w:t>. Хрупкое разрушение</w:t>
            </w:r>
          </w:p>
        </w:tc>
        <w:tc>
          <w:tcPr>
            <w:tcW w:w="1894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</w:rPr>
              <w:t>Твердое (тело Гука)</w:t>
            </w:r>
          </w:p>
        </w:tc>
        <w:tc>
          <w:tcPr>
            <w:tcW w:w="989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</w:rPr>
              <w:t>0-5</w:t>
            </w:r>
          </w:p>
        </w:tc>
        <w:tc>
          <w:tcPr>
            <w:tcW w:w="1071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</w:rPr>
              <w:t>0-1</w:t>
            </w:r>
          </w:p>
        </w:tc>
        <w:tc>
          <w:tcPr>
            <w:tcW w:w="2223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both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</w:rPr>
              <w:t xml:space="preserve">Интенсивно раздробленные породы. Закономерность </w:t>
            </w:r>
            <w:proofErr w:type="spellStart"/>
            <w:r w:rsidRPr="002A745A">
              <w:rPr>
                <w:rFonts w:ascii="Times New Roman" w:hAnsi="Times New Roman" w:cs="Times New Roman"/>
              </w:rPr>
              <w:t>трещиноватости</w:t>
            </w:r>
            <w:proofErr w:type="spellEnd"/>
            <w:r w:rsidRPr="002A745A">
              <w:rPr>
                <w:rFonts w:ascii="Times New Roman" w:hAnsi="Times New Roman" w:cs="Times New Roman"/>
              </w:rPr>
              <w:t xml:space="preserve"> устанавливается трудно</w:t>
            </w:r>
          </w:p>
        </w:tc>
        <w:tc>
          <w:tcPr>
            <w:tcW w:w="1897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A745A">
              <w:rPr>
                <w:rFonts w:ascii="Times New Roman" w:hAnsi="Times New Roman" w:cs="Times New Roman"/>
              </w:rPr>
              <w:t>Какириты</w:t>
            </w:r>
            <w:proofErr w:type="spellEnd"/>
            <w:r w:rsidRPr="002A745A">
              <w:rPr>
                <w:rFonts w:ascii="Times New Roman" w:hAnsi="Times New Roman" w:cs="Times New Roman"/>
              </w:rPr>
              <w:t>, брекчии</w:t>
            </w:r>
          </w:p>
        </w:tc>
      </w:tr>
      <w:tr w:rsidR="00FA3D5F" w:rsidRPr="002A745A" w:rsidTr="00A27B09">
        <w:tc>
          <w:tcPr>
            <w:tcW w:w="1507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  <w:lang w:val="en-US"/>
              </w:rPr>
              <w:t>II</w:t>
            </w:r>
            <w:r w:rsidRPr="002A745A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2A745A">
              <w:rPr>
                <w:rFonts w:ascii="Times New Roman" w:hAnsi="Times New Roman" w:cs="Times New Roman"/>
              </w:rPr>
              <w:t>Квази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 w:rsidRPr="002A745A">
              <w:rPr>
                <w:rFonts w:ascii="Times New Roman" w:hAnsi="Times New Roman" w:cs="Times New Roman"/>
              </w:rPr>
              <w:t>хрупкое</w:t>
            </w:r>
          </w:p>
        </w:tc>
        <w:tc>
          <w:tcPr>
            <w:tcW w:w="1894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</w:rPr>
              <w:t xml:space="preserve">Упругое (тело Кельвина) или </w:t>
            </w:r>
            <w:proofErr w:type="gramStart"/>
            <w:r w:rsidRPr="002A745A">
              <w:rPr>
                <w:rFonts w:ascii="Times New Roman" w:hAnsi="Times New Roman" w:cs="Times New Roman"/>
              </w:rPr>
              <w:t>вязко-упругое</w:t>
            </w:r>
            <w:proofErr w:type="gramEnd"/>
            <w:r w:rsidRPr="002A745A">
              <w:rPr>
                <w:rFonts w:ascii="Times New Roman" w:hAnsi="Times New Roman" w:cs="Times New Roman"/>
              </w:rPr>
              <w:t xml:space="preserve"> (тело </w:t>
            </w:r>
            <w:proofErr w:type="spellStart"/>
            <w:r w:rsidRPr="002A745A">
              <w:rPr>
                <w:rFonts w:ascii="Times New Roman" w:hAnsi="Times New Roman" w:cs="Times New Roman"/>
              </w:rPr>
              <w:t>Бюргерса</w:t>
            </w:r>
            <w:proofErr w:type="spellEnd"/>
            <w:r w:rsidRPr="002A745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89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</w:rPr>
              <w:t>5-10</w:t>
            </w:r>
          </w:p>
        </w:tc>
        <w:tc>
          <w:tcPr>
            <w:tcW w:w="1071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2223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both"/>
              <w:rPr>
                <w:rFonts w:ascii="Times New Roman" w:hAnsi="Times New Roman" w:cs="Times New Roman"/>
              </w:rPr>
            </w:pPr>
            <w:r w:rsidRPr="002A745A">
              <w:rPr>
                <w:rFonts w:ascii="Times New Roman" w:hAnsi="Times New Roman" w:cs="Times New Roman"/>
              </w:rPr>
              <w:t xml:space="preserve">Хорошо выделяются главные системы трещин. Отчетливо развита система трещин, параллельная плоскости </w:t>
            </w:r>
            <w:proofErr w:type="spellStart"/>
            <w:r w:rsidRPr="002A745A">
              <w:rPr>
                <w:rFonts w:ascii="Times New Roman" w:hAnsi="Times New Roman" w:cs="Times New Roman"/>
              </w:rPr>
              <w:t>сместителя</w:t>
            </w:r>
            <w:proofErr w:type="spellEnd"/>
            <w:r w:rsidRPr="002A745A">
              <w:rPr>
                <w:rFonts w:ascii="Times New Roman" w:hAnsi="Times New Roman" w:cs="Times New Roman"/>
              </w:rPr>
              <w:t>. Появляется кливаж разлома.</w:t>
            </w:r>
          </w:p>
        </w:tc>
        <w:tc>
          <w:tcPr>
            <w:tcW w:w="1897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A745A">
              <w:rPr>
                <w:rFonts w:ascii="Times New Roman" w:hAnsi="Times New Roman" w:cs="Times New Roman"/>
              </w:rPr>
              <w:t>Катаклазиты</w:t>
            </w:r>
            <w:proofErr w:type="spellEnd"/>
            <w:r w:rsidRPr="002A745A">
              <w:rPr>
                <w:rFonts w:ascii="Times New Roman" w:hAnsi="Times New Roman" w:cs="Times New Roman"/>
              </w:rPr>
              <w:t xml:space="preserve">, глинка трения, </w:t>
            </w:r>
            <w:r w:rsidRPr="002A745A">
              <w:rPr>
                <w:rFonts w:ascii="Times New Roman" w:hAnsi="Times New Roman" w:cs="Times New Roman"/>
                <w:lang w:val="en-US"/>
              </w:rPr>
              <w:t>R</w:t>
            </w:r>
            <w:r w:rsidRPr="002A745A">
              <w:rPr>
                <w:rFonts w:ascii="Times New Roman" w:hAnsi="Times New Roman" w:cs="Times New Roman"/>
              </w:rPr>
              <w:t>-</w:t>
            </w:r>
            <w:proofErr w:type="spellStart"/>
            <w:r w:rsidRPr="002A745A">
              <w:rPr>
                <w:rFonts w:ascii="Times New Roman" w:hAnsi="Times New Roman" w:cs="Times New Roman"/>
              </w:rPr>
              <w:t>тектониты</w:t>
            </w:r>
            <w:proofErr w:type="spellEnd"/>
          </w:p>
        </w:tc>
      </w:tr>
      <w:tr w:rsidR="00FA3D5F" w:rsidRPr="002A745A" w:rsidTr="00A27B09">
        <w:tc>
          <w:tcPr>
            <w:tcW w:w="1507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III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Квази</w:t>
            </w:r>
            <w:proofErr w:type="spellEnd"/>
            <w:r>
              <w:rPr>
                <w:rFonts w:ascii="Times New Roman" w:hAnsi="Times New Roman" w:cs="Times New Roman"/>
              </w:rPr>
              <w:t>-пластическое течение</w:t>
            </w:r>
          </w:p>
        </w:tc>
        <w:tc>
          <w:tcPr>
            <w:tcW w:w="1894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Упруговязкое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(тело Максвелла)</w:t>
            </w:r>
          </w:p>
        </w:tc>
        <w:tc>
          <w:tcPr>
            <w:tcW w:w="989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10-25</w:t>
            </w:r>
          </w:p>
        </w:tc>
        <w:tc>
          <w:tcPr>
            <w:tcW w:w="1071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2-10</w:t>
            </w:r>
          </w:p>
        </w:tc>
        <w:tc>
          <w:tcPr>
            <w:tcW w:w="2223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Кливаж разлома. </w:t>
            </w:r>
            <w:proofErr w:type="spellStart"/>
            <w:r>
              <w:rPr>
                <w:rFonts w:ascii="Times New Roman" w:hAnsi="Times New Roman" w:cs="Times New Roman"/>
              </w:rPr>
              <w:t>Проскопараллельные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текстуры. </w:t>
            </w:r>
            <w:proofErr w:type="spellStart"/>
            <w:r>
              <w:rPr>
                <w:rFonts w:ascii="Times New Roman" w:hAnsi="Times New Roman" w:cs="Times New Roman"/>
              </w:rPr>
              <w:t>Псевдобудинажные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 xml:space="preserve">образования. </w:t>
            </w:r>
            <w:proofErr w:type="spellStart"/>
            <w:r>
              <w:rPr>
                <w:rFonts w:ascii="Times New Roman" w:hAnsi="Times New Roman" w:cs="Times New Roman"/>
              </w:rPr>
              <w:t>Рассланцевание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97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Милониты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филлониты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R</w:t>
            </w:r>
            <w:r w:rsidRPr="002A745A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 xml:space="preserve">и </w:t>
            </w:r>
            <w:r>
              <w:rPr>
                <w:rFonts w:ascii="Times New Roman" w:hAnsi="Times New Roman" w:cs="Times New Roman"/>
                <w:lang w:val="en-US"/>
              </w:rPr>
              <w:t>S</w:t>
            </w:r>
            <w:r w:rsidRPr="002A745A"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тектониты</w:t>
            </w:r>
            <w:proofErr w:type="spellEnd"/>
          </w:p>
        </w:tc>
      </w:tr>
      <w:tr w:rsidR="00FA3D5F" w:rsidRPr="002A745A" w:rsidTr="00A27B09">
        <w:tc>
          <w:tcPr>
            <w:tcW w:w="1507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IV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Пласти-ческое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тече-ние</w:t>
            </w:r>
            <w:proofErr w:type="spellEnd"/>
          </w:p>
        </w:tc>
        <w:tc>
          <w:tcPr>
            <w:tcW w:w="1894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Пластическое (тело </w:t>
            </w:r>
            <w:proofErr w:type="spellStart"/>
            <w:r>
              <w:rPr>
                <w:rFonts w:ascii="Times New Roman" w:hAnsi="Times New Roman" w:cs="Times New Roman"/>
              </w:rPr>
              <w:t>Сенвенана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89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25-40</w:t>
            </w:r>
          </w:p>
        </w:tc>
        <w:tc>
          <w:tcPr>
            <w:tcW w:w="1071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5-15</w:t>
            </w:r>
          </w:p>
        </w:tc>
        <w:tc>
          <w:tcPr>
            <w:tcW w:w="2223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Будинажные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структуры. Мелкая дисгармоничная складчатость.</w:t>
            </w:r>
          </w:p>
        </w:tc>
        <w:tc>
          <w:tcPr>
            <w:tcW w:w="1897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Ультрамилониты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бластомилониты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S</w:t>
            </w:r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тектониты</w:t>
            </w:r>
            <w:proofErr w:type="spellEnd"/>
          </w:p>
        </w:tc>
      </w:tr>
      <w:tr w:rsidR="00FA3D5F" w:rsidRPr="002A745A" w:rsidTr="00A27B09">
        <w:tc>
          <w:tcPr>
            <w:tcW w:w="1507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V</w:t>
            </w:r>
            <w:r w:rsidRPr="002A745A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Вязкое течение</w:t>
            </w:r>
          </w:p>
        </w:tc>
        <w:tc>
          <w:tcPr>
            <w:tcW w:w="1894" w:type="dxa"/>
          </w:tcPr>
          <w:p w:rsidR="00FA3D5F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Вязкопластиче-ское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Бигамово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тело) или вязкая жидкость (тело Ньютона)</w:t>
            </w:r>
          </w:p>
        </w:tc>
        <w:tc>
          <w:tcPr>
            <w:tcW w:w="989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&gt;</w:t>
            </w: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71" w:type="dxa"/>
          </w:tcPr>
          <w:p w:rsidR="00FA3D5F" w:rsidRPr="002A745A" w:rsidRDefault="00FA3D5F" w:rsidP="00A27B09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&gt;</w:t>
            </w: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223" w:type="dxa"/>
          </w:tcPr>
          <w:p w:rsidR="00FA3D5F" w:rsidRDefault="00FA3D5F" w:rsidP="00A27B09">
            <w:pPr>
              <w:tabs>
                <w:tab w:val="left" w:pos="434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Структуры течения</w:t>
            </w:r>
          </w:p>
        </w:tc>
        <w:tc>
          <w:tcPr>
            <w:tcW w:w="1897" w:type="dxa"/>
          </w:tcPr>
          <w:p w:rsidR="00FA3D5F" w:rsidRDefault="00FA3D5F" w:rsidP="00A27B09">
            <w:pPr>
              <w:tabs>
                <w:tab w:val="left" w:pos="434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Отсутствует</w:t>
            </w:r>
          </w:p>
        </w:tc>
      </w:tr>
    </w:tbl>
    <w:p w:rsidR="00FA3D5F" w:rsidRPr="00956832" w:rsidRDefault="00FA3D5F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6832">
        <w:rPr>
          <w:rFonts w:ascii="Times New Roman" w:hAnsi="Times New Roman" w:cs="Times New Roman"/>
          <w:sz w:val="24"/>
          <w:szCs w:val="24"/>
        </w:rPr>
        <w:t>Границы между зонами рас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плывчаты, с постепенными переходами от одной к другой. Глубины пере</w:t>
      </w:r>
      <w:r w:rsidRPr="00956832">
        <w:rPr>
          <w:rFonts w:ascii="Times New Roman" w:hAnsi="Times New Roman" w:cs="Times New Roman"/>
          <w:sz w:val="24"/>
          <w:szCs w:val="24"/>
        </w:rPr>
        <w:softHyphen/>
        <w:t xml:space="preserve">хода зависят от геодинамических режимов и </w:t>
      </w:r>
      <w:proofErr w:type="spellStart"/>
      <w:r w:rsidRPr="00956832">
        <w:rPr>
          <w:rFonts w:ascii="Times New Roman" w:hAnsi="Times New Roman" w:cs="Times New Roman"/>
          <w:sz w:val="24"/>
          <w:szCs w:val="24"/>
        </w:rPr>
        <w:t>морфологогенетических</w:t>
      </w:r>
      <w:proofErr w:type="spellEnd"/>
      <w:r w:rsidRPr="00956832">
        <w:rPr>
          <w:rFonts w:ascii="Times New Roman" w:hAnsi="Times New Roman" w:cs="Times New Roman"/>
          <w:sz w:val="24"/>
          <w:szCs w:val="24"/>
        </w:rPr>
        <w:t xml:space="preserve"> типов разломов. Для каждой из зон характерен свой, наиболее существенный способ проницаемости флюидов. Для зон I и II ведущую роль в прони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цаемости играют трещины с учетом их гидродинамической связи между собой. При этом в зависимости от стадии развития разлома проницае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мость может быть преимущественно сосредоточенной или рассредоточен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ной. Ниже по разрезу в зоне II большее значение приобретает поровая проницаемость. Еще ниже, на глубине зон III и IV, где затруднено обра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зование хрупких разрывов и преобладают пластические деформации, ха</w:t>
      </w:r>
      <w:r w:rsidRPr="00956832">
        <w:rPr>
          <w:rFonts w:ascii="Times New Roman" w:hAnsi="Times New Roman" w:cs="Times New Roman"/>
          <w:sz w:val="24"/>
          <w:szCs w:val="24"/>
        </w:rPr>
        <w:softHyphen/>
        <w:t xml:space="preserve">рактеризующиеся более тонкой </w:t>
      </w:r>
      <w:proofErr w:type="spellStart"/>
      <w:r w:rsidRPr="00956832">
        <w:rPr>
          <w:rFonts w:ascii="Times New Roman" w:hAnsi="Times New Roman" w:cs="Times New Roman"/>
          <w:sz w:val="24"/>
          <w:szCs w:val="24"/>
        </w:rPr>
        <w:t>микротрещиноватостью</w:t>
      </w:r>
      <w:proofErr w:type="spellEnd"/>
      <w:r w:rsidRPr="00956832">
        <w:rPr>
          <w:rFonts w:ascii="Times New Roman" w:hAnsi="Times New Roman" w:cs="Times New Roman"/>
          <w:sz w:val="24"/>
          <w:szCs w:val="24"/>
        </w:rPr>
        <w:t xml:space="preserve"> (кливаж), значе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ния пористости и проницаемости претерпевают значительные изменения. Эти изменения связаны в большой степени и с интенсивностью и кон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центрацией касательных напряжений. Именно зона концентрации каса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тельных напряжений служит (после трещин и пор) наиболее благоприят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ным «каналом» для движения флюидов. Это утверждение не столь оче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видно, как трещинная или пористая проницаемость, и требует дополнительного обоснования. Его можно найти в серии очень интересных экс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периментов.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6832">
        <w:rPr>
          <w:rFonts w:ascii="Times New Roman" w:hAnsi="Times New Roman" w:cs="Times New Roman"/>
          <w:sz w:val="24"/>
          <w:szCs w:val="24"/>
        </w:rPr>
        <w:t>При изучении деформаций карбонатных пород при высоких давлени</w:t>
      </w:r>
      <w:r w:rsidRPr="00956832">
        <w:rPr>
          <w:rFonts w:ascii="Times New Roman" w:hAnsi="Times New Roman" w:cs="Times New Roman"/>
          <w:sz w:val="24"/>
          <w:szCs w:val="24"/>
        </w:rPr>
        <w:softHyphen/>
        <w:t xml:space="preserve">ях и повышенной температуре Ю. А. Розановым, Ю. А. Косыгиным и </w:t>
      </w:r>
      <w:proofErr w:type="spellStart"/>
      <w:r w:rsidRPr="00956832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956832">
        <w:rPr>
          <w:rFonts w:ascii="Times New Roman" w:hAnsi="Times New Roman" w:cs="Times New Roman"/>
          <w:sz w:val="24"/>
          <w:szCs w:val="24"/>
        </w:rPr>
        <w:t xml:space="preserve">. В. </w:t>
      </w:r>
      <w:proofErr w:type="spellStart"/>
      <w:r w:rsidRPr="00956832">
        <w:rPr>
          <w:rFonts w:ascii="Times New Roman" w:hAnsi="Times New Roman" w:cs="Times New Roman"/>
          <w:sz w:val="24"/>
          <w:szCs w:val="24"/>
        </w:rPr>
        <w:t>Лучицким</w:t>
      </w:r>
      <w:proofErr w:type="spellEnd"/>
      <w:r w:rsidRPr="00956832">
        <w:rPr>
          <w:rFonts w:ascii="Times New Roman" w:hAnsi="Times New Roman" w:cs="Times New Roman"/>
          <w:sz w:val="24"/>
          <w:szCs w:val="24"/>
        </w:rPr>
        <w:t xml:space="preserve"> [7] было установлено проникновение паров металлов в отдельные места деформируемого образца из мрамора. Исследована ско</w:t>
      </w:r>
      <w:r w:rsidRPr="00956832">
        <w:rPr>
          <w:rFonts w:ascii="Times New Roman" w:hAnsi="Times New Roman" w:cs="Times New Roman"/>
          <w:sz w:val="24"/>
          <w:szCs w:val="24"/>
        </w:rPr>
        <w:softHyphen/>
        <w:t xml:space="preserve">рость проникновения паров металла </w:t>
      </w:r>
      <w:proofErr w:type="gramStart"/>
      <w:r w:rsidRPr="00956832">
        <w:rPr>
          <w:rFonts w:ascii="Times New Roman" w:hAnsi="Times New Roman" w:cs="Times New Roman"/>
          <w:sz w:val="24"/>
          <w:szCs w:val="24"/>
        </w:rPr>
        <w:t>в глубь</w:t>
      </w:r>
      <w:proofErr w:type="gramEnd"/>
      <w:r w:rsidRPr="00956832">
        <w:rPr>
          <w:rFonts w:ascii="Times New Roman" w:hAnsi="Times New Roman" w:cs="Times New Roman"/>
          <w:sz w:val="24"/>
          <w:szCs w:val="24"/>
        </w:rPr>
        <w:t xml:space="preserve"> породы при различных величинах напряжений (рис. 3). Результаты экспериментов позволил</w:t>
      </w:r>
      <w:r>
        <w:rPr>
          <w:rFonts w:ascii="Times New Roman" w:hAnsi="Times New Roman" w:cs="Times New Roman"/>
          <w:sz w:val="24"/>
          <w:szCs w:val="24"/>
        </w:rPr>
        <w:t xml:space="preserve">и сделать следующие выводы [7]. 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956832">
        <w:rPr>
          <w:rFonts w:ascii="Times New Roman" w:hAnsi="Times New Roman" w:cs="Times New Roman"/>
          <w:sz w:val="24"/>
          <w:szCs w:val="24"/>
        </w:rPr>
        <w:t>Наиболее активное продвижение паров металлов идет в зонах ско</w:t>
      </w:r>
      <w:r w:rsidRPr="00956832">
        <w:rPr>
          <w:rFonts w:ascii="Times New Roman" w:hAnsi="Times New Roman" w:cs="Times New Roman"/>
          <w:sz w:val="24"/>
          <w:szCs w:val="24"/>
        </w:rPr>
        <w:softHyphen/>
        <w:t xml:space="preserve">лов, без </w:t>
      </w:r>
      <w:proofErr w:type="spellStart"/>
      <w:r w:rsidRPr="00956832">
        <w:rPr>
          <w:rFonts w:ascii="Times New Roman" w:hAnsi="Times New Roman" w:cs="Times New Roman"/>
          <w:sz w:val="24"/>
          <w:szCs w:val="24"/>
        </w:rPr>
        <w:t>приоткрытия</w:t>
      </w:r>
      <w:proofErr w:type="spellEnd"/>
      <w:r w:rsidRPr="00956832">
        <w:rPr>
          <w:rFonts w:ascii="Times New Roman" w:hAnsi="Times New Roman" w:cs="Times New Roman"/>
          <w:sz w:val="24"/>
          <w:szCs w:val="24"/>
        </w:rPr>
        <w:t xml:space="preserve"> трещин; несколько менее активно это проникно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вение идет</w:t>
      </w:r>
      <w:r>
        <w:rPr>
          <w:rFonts w:ascii="Times New Roman" w:hAnsi="Times New Roman" w:cs="Times New Roman"/>
          <w:sz w:val="24"/>
          <w:szCs w:val="24"/>
        </w:rPr>
        <w:t xml:space="preserve"> в зонах пластического течения. 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956832">
        <w:rPr>
          <w:rFonts w:ascii="Times New Roman" w:hAnsi="Times New Roman" w:cs="Times New Roman"/>
          <w:sz w:val="24"/>
          <w:szCs w:val="24"/>
        </w:rPr>
        <w:t xml:space="preserve">Увеличение напряжений и соответственно увеличение деформаций пород приводит к облегчению проникновения газовой и жидкой фазы в зоне пластического течения и зоне </w:t>
      </w:r>
      <w:proofErr w:type="spellStart"/>
      <w:r w:rsidRPr="00956832">
        <w:rPr>
          <w:rFonts w:ascii="Times New Roman" w:hAnsi="Times New Roman" w:cs="Times New Roman"/>
          <w:sz w:val="24"/>
          <w:szCs w:val="24"/>
        </w:rPr>
        <w:t>микрокатаклаза</w:t>
      </w:r>
      <w:proofErr w:type="spellEnd"/>
      <w:r w:rsidRPr="00956832">
        <w:rPr>
          <w:rFonts w:ascii="Times New Roman" w:hAnsi="Times New Roman" w:cs="Times New Roman"/>
          <w:sz w:val="24"/>
          <w:szCs w:val="24"/>
        </w:rPr>
        <w:t>. Скорость продви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жения рудообразующих компонентов в зоне пластического течения при повышенных температурах соизмерима со скоростями фильтрации воды в породах, характеризующихся средней пористостью.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Pr="00956832" w:rsidRDefault="00B42941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4294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69412" cy="2200193"/>
            <wp:effectExtent l="0" t="0" r="7620" b="0"/>
            <wp:docPr id="3" name="Рисунок 3" descr="D:\18НАУЧНАЯ РАБОТА\01СТАТЬИ\2017\ТРУДЫ\КНИГА\ТЕМА 5\Рисунки Обраб\[183] Геология рудных месторождений, 1991, №5, ри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8НАУЧНАЯ РАБОТА\01СТАТЬИ\2017\ТРУДЫ\КНИГА\ТЕМА 5\Рисунки Обраб\[183] Геология рудных месторождений, 1991, №5, рис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44" cy="221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Pr="00F343C9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3. Скорость проникновения паров металлов в породу при различных величинах напряжений </w:t>
      </w:r>
      <w:r w:rsidRPr="00F343C9">
        <w:rPr>
          <w:rFonts w:ascii="Times New Roman" w:hAnsi="Times New Roman" w:cs="Times New Roman"/>
          <w:sz w:val="24"/>
          <w:szCs w:val="24"/>
        </w:rPr>
        <w:t>[7]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Pr="00956832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6832">
        <w:rPr>
          <w:rFonts w:ascii="Times New Roman" w:hAnsi="Times New Roman" w:cs="Times New Roman"/>
          <w:sz w:val="24"/>
          <w:szCs w:val="24"/>
        </w:rPr>
        <w:t>В образце проникновение металла идет по зонам концентрации ка</w:t>
      </w:r>
      <w:r w:rsidRPr="00956832">
        <w:rPr>
          <w:rFonts w:ascii="Times New Roman" w:hAnsi="Times New Roman" w:cs="Times New Roman"/>
          <w:sz w:val="24"/>
          <w:szCs w:val="24"/>
        </w:rPr>
        <w:softHyphen/>
        <w:t xml:space="preserve">сательных напряжений, в которых активно развивается </w:t>
      </w:r>
      <w:proofErr w:type="gramStart"/>
      <w:r w:rsidRPr="00956832">
        <w:rPr>
          <w:rFonts w:ascii="Times New Roman" w:hAnsi="Times New Roman" w:cs="Times New Roman"/>
          <w:sz w:val="24"/>
          <w:szCs w:val="24"/>
        </w:rPr>
        <w:t>мелкая</w:t>
      </w:r>
      <w:proofErr w:type="gramEnd"/>
      <w:r w:rsidRPr="0095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6832">
        <w:rPr>
          <w:rFonts w:ascii="Times New Roman" w:hAnsi="Times New Roman" w:cs="Times New Roman"/>
          <w:sz w:val="24"/>
          <w:szCs w:val="24"/>
        </w:rPr>
        <w:t>трещи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новатость</w:t>
      </w:r>
      <w:proofErr w:type="spellEnd"/>
      <w:r w:rsidRPr="00956832">
        <w:rPr>
          <w:rFonts w:ascii="Times New Roman" w:hAnsi="Times New Roman" w:cs="Times New Roman"/>
          <w:sz w:val="24"/>
          <w:szCs w:val="24"/>
        </w:rPr>
        <w:t>. Зоны сколов и зоны пластического течения имеют общую при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роду и являются проявлением одного и того же процесса деформирования и разрушения упругопластического материала, происходящего при раз</w:t>
      </w:r>
      <w:r w:rsidRPr="00956832">
        <w:rPr>
          <w:rFonts w:ascii="Times New Roman" w:hAnsi="Times New Roman" w:cs="Times New Roman"/>
          <w:sz w:val="24"/>
          <w:szCs w:val="24"/>
        </w:rPr>
        <w:softHyphen/>
        <w:t xml:space="preserve">личных условиях </w:t>
      </w:r>
      <w:proofErr w:type="spellStart"/>
      <w:r w:rsidRPr="00956832">
        <w:rPr>
          <w:rFonts w:ascii="Times New Roman" w:hAnsi="Times New Roman" w:cs="Times New Roman"/>
          <w:sz w:val="24"/>
          <w:szCs w:val="24"/>
        </w:rPr>
        <w:t>нагружения</w:t>
      </w:r>
      <w:proofErr w:type="spellEnd"/>
      <w:r w:rsidRPr="00956832">
        <w:rPr>
          <w:rFonts w:ascii="Times New Roman" w:hAnsi="Times New Roman" w:cs="Times New Roman"/>
          <w:sz w:val="24"/>
          <w:szCs w:val="24"/>
        </w:rPr>
        <w:t>, а во многих случаях — это разные по времени стадии единого деструктивного процесса.</w:t>
      </w:r>
    </w:p>
    <w:p w:rsidR="00FA3D5F" w:rsidRPr="00956832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6832">
        <w:rPr>
          <w:rFonts w:ascii="Times New Roman" w:hAnsi="Times New Roman" w:cs="Times New Roman"/>
          <w:sz w:val="24"/>
          <w:szCs w:val="24"/>
        </w:rPr>
        <w:t>Следовательно, возвращаясь вновь к стационарной модели глубин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ного разлома, можно констатировать, что на третьем и более глубоких уровнях его вертикальной зональности флюидная проницаемость связана с увеличением подвижности, текучести и деструкции материала в об</w:t>
      </w:r>
      <w:r w:rsidRPr="00956832">
        <w:rPr>
          <w:rFonts w:ascii="Times New Roman" w:hAnsi="Times New Roman" w:cs="Times New Roman"/>
          <w:sz w:val="24"/>
          <w:szCs w:val="24"/>
        </w:rPr>
        <w:softHyphen/>
        <w:t xml:space="preserve">ластях повышенной концентрации касательных напряжений. Близкие по смыслу идеи развиваются в недавно опубликованной работе А. М. </w:t>
      </w:r>
      <w:proofErr w:type="spellStart"/>
      <w:r w:rsidRPr="00956832">
        <w:rPr>
          <w:rFonts w:ascii="Times New Roman" w:hAnsi="Times New Roman" w:cs="Times New Roman"/>
          <w:sz w:val="24"/>
          <w:szCs w:val="24"/>
        </w:rPr>
        <w:t>Маккэйга</w:t>
      </w:r>
      <w:proofErr w:type="spellEnd"/>
      <w:r w:rsidRPr="00956832">
        <w:rPr>
          <w:rFonts w:ascii="Times New Roman" w:hAnsi="Times New Roman" w:cs="Times New Roman"/>
          <w:sz w:val="24"/>
          <w:szCs w:val="24"/>
        </w:rPr>
        <w:t xml:space="preserve"> [12]. Таким образом, при рассмотрении стационарной модели разлома по глубине можно выделить две существенно различаю</w:t>
      </w:r>
      <w:r w:rsidRPr="00956832">
        <w:rPr>
          <w:rFonts w:ascii="Times New Roman" w:hAnsi="Times New Roman" w:cs="Times New Roman"/>
          <w:sz w:val="24"/>
          <w:szCs w:val="24"/>
        </w:rPr>
        <w:softHyphen/>
        <w:t xml:space="preserve">щиеся «чувствительностью» к величине напряжений формы флюидной проницаемости. Первая из них — проницаемость за счет наличия </w:t>
      </w:r>
      <w:proofErr w:type="spellStart"/>
      <w:r w:rsidRPr="00956832">
        <w:rPr>
          <w:rFonts w:ascii="Times New Roman" w:hAnsi="Times New Roman" w:cs="Times New Roman"/>
          <w:sz w:val="24"/>
          <w:szCs w:val="24"/>
        </w:rPr>
        <w:t>трещиноватости</w:t>
      </w:r>
      <w:proofErr w:type="spellEnd"/>
      <w:r w:rsidRPr="00956832">
        <w:rPr>
          <w:rFonts w:ascii="Times New Roman" w:hAnsi="Times New Roman" w:cs="Times New Roman"/>
          <w:sz w:val="24"/>
          <w:szCs w:val="24"/>
        </w:rPr>
        <w:t>, вторая — проницаемость по зонам концентрации напряжений.</w:t>
      </w:r>
    </w:p>
    <w:p w:rsidR="00FA3D5F" w:rsidRPr="00956832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6832">
        <w:rPr>
          <w:rFonts w:ascii="Times New Roman" w:hAnsi="Times New Roman" w:cs="Times New Roman"/>
          <w:sz w:val="24"/>
          <w:szCs w:val="24"/>
        </w:rPr>
        <w:t xml:space="preserve">В зависимости от регионального поля напряжений и </w:t>
      </w:r>
      <w:proofErr w:type="spellStart"/>
      <w:r w:rsidRPr="00956832">
        <w:rPr>
          <w:rFonts w:ascii="Times New Roman" w:hAnsi="Times New Roman" w:cs="Times New Roman"/>
          <w:sz w:val="24"/>
          <w:szCs w:val="24"/>
        </w:rPr>
        <w:t>морфологогене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тической</w:t>
      </w:r>
      <w:proofErr w:type="spellEnd"/>
      <w:r w:rsidRPr="00956832">
        <w:rPr>
          <w:rFonts w:ascii="Times New Roman" w:hAnsi="Times New Roman" w:cs="Times New Roman"/>
          <w:sz w:val="24"/>
          <w:szCs w:val="24"/>
        </w:rPr>
        <w:t xml:space="preserve"> принадлежности разломов граница области перехода от одной формы проницаемости к другой будет изменять свой гипсометрический уровень (таблица). </w:t>
      </w:r>
      <w:proofErr w:type="gramStart"/>
      <w:r w:rsidRPr="00956832">
        <w:rPr>
          <w:rFonts w:ascii="Times New Roman" w:hAnsi="Times New Roman" w:cs="Times New Roman"/>
          <w:sz w:val="24"/>
          <w:szCs w:val="24"/>
        </w:rPr>
        <w:t>При растягивающих региональных напряжениях граница перехода опускается по разрезу коры, при сжимающих — под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нимается.</w:t>
      </w:r>
      <w:proofErr w:type="gramEnd"/>
    </w:p>
    <w:p w:rsidR="00FA3D5F" w:rsidRPr="00956832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6832">
        <w:rPr>
          <w:rFonts w:ascii="Times New Roman" w:hAnsi="Times New Roman" w:cs="Times New Roman"/>
          <w:sz w:val="24"/>
          <w:szCs w:val="24"/>
        </w:rPr>
        <w:t>В геологии большую часть процессов принято рассматривать во вре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мени. Поэтому стационарная модель разлома при исследовании структур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ного контроля флюидной проницаемости не может быть полностью удов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летворительной, поскольку не учитывает фактор изменчивости разломной структуры в геологическом времени. Далее рассмотрим нестацио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нарную модель разлома, его эволюцию и флюидную проницаемость, т.е. ситуацию, характерную для развивающейся зоны разлома.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bookmark3"/>
    </w:p>
    <w:p w:rsidR="00FA3D5F" w:rsidRPr="00956832" w:rsidRDefault="00FA3D5F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6832">
        <w:rPr>
          <w:rFonts w:ascii="Times New Roman" w:hAnsi="Times New Roman" w:cs="Times New Roman"/>
          <w:b/>
          <w:bCs/>
          <w:sz w:val="24"/>
          <w:szCs w:val="24"/>
        </w:rPr>
        <w:t>Динамика структурообразования и ее влияние на флюидную проницаемость зон разломов</w:t>
      </w:r>
      <w:bookmarkEnd w:id="2"/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6832">
        <w:rPr>
          <w:rFonts w:ascii="Times New Roman" w:hAnsi="Times New Roman" w:cs="Times New Roman"/>
          <w:sz w:val="24"/>
          <w:szCs w:val="24"/>
        </w:rPr>
        <w:t xml:space="preserve">В статье использованы результаты экспериментального изучения последовательности формирования трещин и пластических деформаций при деформировании </w:t>
      </w:r>
      <w:proofErr w:type="spellStart"/>
      <w:r w:rsidRPr="00956832">
        <w:rPr>
          <w:rFonts w:ascii="Times New Roman" w:hAnsi="Times New Roman" w:cs="Times New Roman"/>
          <w:sz w:val="24"/>
          <w:szCs w:val="24"/>
        </w:rPr>
        <w:t>упруговязкопластичной</w:t>
      </w:r>
      <w:proofErr w:type="spellEnd"/>
      <w:r w:rsidRPr="00956832">
        <w:rPr>
          <w:rFonts w:ascii="Times New Roman" w:hAnsi="Times New Roman" w:cs="Times New Roman"/>
          <w:sz w:val="24"/>
          <w:szCs w:val="24"/>
        </w:rPr>
        <w:t xml:space="preserve"> модели на срез. Рождае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мые им сдвиговые разрывы — это наиболее распространенная разновид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ность разломов земной коры. Последовательно оценим ситуации, связан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ные с первой, а позже со второй формами проницаемости, их пространст</w:t>
      </w:r>
      <w:r w:rsidRPr="00956832">
        <w:rPr>
          <w:rFonts w:ascii="Times New Roman" w:hAnsi="Times New Roman" w:cs="Times New Roman"/>
          <w:sz w:val="24"/>
          <w:szCs w:val="24"/>
        </w:rPr>
        <w:softHyphen/>
        <w:t>венными вариациями во времени.</w:t>
      </w:r>
    </w:p>
    <w:p w:rsidR="00B42941" w:rsidRDefault="00B42941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Default="00B42941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4294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09732" cy="5210355"/>
            <wp:effectExtent l="0" t="0" r="0" b="0"/>
            <wp:docPr id="4" name="Рисунок 4" descr="D:\18НАУЧНАЯ РАБОТА\01СТАТЬИ\2017\ТРУДЫ\КНИГА\ТЕМА 5\Рисунки Обраб\[183] Геология рудных месторождений, 1991, №5, ри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8НАУЧНАЯ РАБОТА\01СТАТЬИ\2017\ТРУДЫ\КНИГА\ТЕМА 5\Рисунки Обраб\[183] Геология рудных месторождений, 1991, №5, рис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07" cy="522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Pr="00F343C9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4. Эволюция структурного рисунка на поверхности зоны среза по данным моделирования.</w:t>
      </w:r>
      <w:r w:rsidRPr="00F343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– последовательные стадии развития зоны среза. 1 – границы области активного динамического влияния; 2 – направление смещения крыльев зоны; 3 – активные (а) и пассивные (б) разрывы.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43C9">
        <w:rPr>
          <w:rFonts w:ascii="Times New Roman" w:hAnsi="Times New Roman" w:cs="Times New Roman"/>
          <w:sz w:val="24"/>
          <w:szCs w:val="24"/>
        </w:rPr>
        <w:t xml:space="preserve">Инфраструктура области, гидродинамическая связь между трещинами, составляющими зону среза, не остаются постоянными в течение всего времени развития разлома. Размеры зоны также не постоянны. В первые этапы развития разлома зону заполняет более или менее равномерно </w:t>
      </w:r>
      <w:proofErr w:type="gramStart"/>
      <w:r w:rsidRPr="00F343C9">
        <w:rPr>
          <w:rFonts w:ascii="Times New Roman" w:hAnsi="Times New Roman" w:cs="Times New Roman"/>
          <w:sz w:val="24"/>
          <w:szCs w:val="24"/>
        </w:rPr>
        <w:t>распределенная</w:t>
      </w:r>
      <w:proofErr w:type="gramEnd"/>
      <w:r w:rsidRPr="00F343C9">
        <w:rPr>
          <w:rFonts w:ascii="Times New Roman" w:hAnsi="Times New Roman" w:cs="Times New Roman"/>
          <w:sz w:val="24"/>
          <w:szCs w:val="24"/>
        </w:rPr>
        <w:t xml:space="preserve"> и кажущаяся хаотической мелкая </w:t>
      </w:r>
      <w:proofErr w:type="spellStart"/>
      <w:r w:rsidRPr="00F343C9">
        <w:rPr>
          <w:rFonts w:ascii="Times New Roman" w:hAnsi="Times New Roman" w:cs="Times New Roman"/>
          <w:sz w:val="24"/>
          <w:szCs w:val="24"/>
        </w:rPr>
        <w:t>трещиноватость</w:t>
      </w:r>
      <w:proofErr w:type="spellEnd"/>
      <w:r w:rsidRPr="00F343C9">
        <w:rPr>
          <w:rFonts w:ascii="Times New Roman" w:hAnsi="Times New Roman" w:cs="Times New Roman"/>
          <w:sz w:val="24"/>
          <w:szCs w:val="24"/>
        </w:rPr>
        <w:t xml:space="preserve"> (рис. 4). По мере развития дислокации и увеличения амплитуды смеще</w:t>
      </w:r>
      <w:r w:rsidRPr="00F343C9">
        <w:rPr>
          <w:rFonts w:ascii="Times New Roman" w:hAnsi="Times New Roman" w:cs="Times New Roman"/>
          <w:sz w:val="24"/>
          <w:szCs w:val="24"/>
        </w:rPr>
        <w:softHyphen/>
        <w:t xml:space="preserve">ния трещины </w:t>
      </w:r>
      <w:proofErr w:type="gramStart"/>
      <w:r w:rsidRPr="00F343C9">
        <w:rPr>
          <w:rFonts w:ascii="Times New Roman" w:hAnsi="Times New Roman" w:cs="Times New Roman"/>
          <w:sz w:val="24"/>
          <w:szCs w:val="24"/>
        </w:rPr>
        <w:t>растут</w:t>
      </w:r>
      <w:proofErr w:type="gramEnd"/>
      <w:r w:rsidRPr="00F343C9">
        <w:rPr>
          <w:rFonts w:ascii="Times New Roman" w:hAnsi="Times New Roman" w:cs="Times New Roman"/>
          <w:sz w:val="24"/>
          <w:szCs w:val="24"/>
        </w:rPr>
        <w:t xml:space="preserve"> и гидродинамическая связь между ними улучшает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ся. Проницаемость разлома на первых двух временных стадиях его раз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вития носит характер рассеянной, на заключительных стадиях, когда формируется единый магистральный разлом, проницаемость становится сосредоточенной (рис. 4). В первом случае инфраструктура разлома представляет собой сетку мелких сложно переплетающихся каналов, по которым флюиды могут пропитывать среду и двигаться вверх. В заклю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чительные этапы, во втором случае, флюиды движутся по отдельным более редко расположенным, но крупным трещинам. Здесь скорость их движения выше, изменяется давление на стенки, а проницаемость ста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новится сосредоточенной. От характера проницаемости зависит степень химического взаимодействия между флюидами и вмещающей породой, а также степень прогрева среды. При рассеянной проницаемости обеспе</w:t>
      </w:r>
      <w:r w:rsidRPr="00F343C9">
        <w:rPr>
          <w:rFonts w:ascii="Times New Roman" w:hAnsi="Times New Roman" w:cs="Times New Roman"/>
          <w:sz w:val="24"/>
          <w:szCs w:val="24"/>
        </w:rPr>
        <w:softHyphen/>
        <w:t xml:space="preserve">чивается длительное взаимодействие флюидов с окружающей средой по всей области динамического влияния </w:t>
      </w:r>
      <w:r w:rsidRPr="00F343C9">
        <w:rPr>
          <w:rFonts w:ascii="Times New Roman" w:hAnsi="Times New Roman" w:cs="Times New Roman"/>
          <w:sz w:val="24"/>
          <w:szCs w:val="24"/>
        </w:rPr>
        <w:lastRenderedPageBreak/>
        <w:t>разлома, тогда как при сосредото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ченной проницаемости горячие флюиды быстро поднимаются по крупным трещинам и в малой степени взаимодействуют с небольшим объемом окружающего пространства. Между этими крайними случаями сущест</w:t>
      </w:r>
      <w:r w:rsidRPr="00F343C9">
        <w:rPr>
          <w:rFonts w:ascii="Times New Roman" w:hAnsi="Times New Roman" w:cs="Times New Roman"/>
          <w:sz w:val="24"/>
          <w:szCs w:val="24"/>
        </w:rPr>
        <w:softHyphen/>
        <w:t xml:space="preserve">вует множество </w:t>
      </w:r>
      <w:proofErr w:type="gramStart"/>
      <w:r w:rsidRPr="00F343C9">
        <w:rPr>
          <w:rFonts w:ascii="Times New Roman" w:hAnsi="Times New Roman" w:cs="Times New Roman"/>
          <w:sz w:val="24"/>
          <w:szCs w:val="24"/>
        </w:rPr>
        <w:t>промежуточных</w:t>
      </w:r>
      <w:proofErr w:type="gramEnd"/>
      <w:r w:rsidRPr="00F343C9">
        <w:rPr>
          <w:rFonts w:ascii="Times New Roman" w:hAnsi="Times New Roman" w:cs="Times New Roman"/>
          <w:sz w:val="24"/>
          <w:szCs w:val="24"/>
        </w:rPr>
        <w:t>. Преобладание рассеянной или сосредо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точенной проницаемости связано со стадией развития разлома, со сте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пенью его зрелости.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43C9">
        <w:rPr>
          <w:rFonts w:ascii="Times New Roman" w:hAnsi="Times New Roman" w:cs="Times New Roman"/>
          <w:sz w:val="24"/>
          <w:szCs w:val="24"/>
        </w:rPr>
        <w:t xml:space="preserve">Проницаемость в верхних горизонтах определяется и </w:t>
      </w:r>
      <w:proofErr w:type="spellStart"/>
      <w:r w:rsidRPr="00F343C9">
        <w:rPr>
          <w:rFonts w:ascii="Times New Roman" w:hAnsi="Times New Roman" w:cs="Times New Roman"/>
          <w:sz w:val="24"/>
          <w:szCs w:val="24"/>
        </w:rPr>
        <w:t>морфологогене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тической</w:t>
      </w:r>
      <w:proofErr w:type="spellEnd"/>
      <w:r w:rsidRPr="00F343C9">
        <w:rPr>
          <w:rFonts w:ascii="Times New Roman" w:hAnsi="Times New Roman" w:cs="Times New Roman"/>
          <w:sz w:val="24"/>
          <w:szCs w:val="24"/>
        </w:rPr>
        <w:t xml:space="preserve"> принадлежностью разломов. Сбросы, </w:t>
      </w:r>
      <w:proofErr w:type="spellStart"/>
      <w:r w:rsidRPr="00F343C9">
        <w:rPr>
          <w:rFonts w:ascii="Times New Roman" w:hAnsi="Times New Roman" w:cs="Times New Roman"/>
          <w:sz w:val="24"/>
          <w:szCs w:val="24"/>
        </w:rPr>
        <w:t>раздвиги</w:t>
      </w:r>
      <w:proofErr w:type="spellEnd"/>
      <w:r w:rsidRPr="00F343C9">
        <w:rPr>
          <w:rFonts w:ascii="Times New Roman" w:hAnsi="Times New Roman" w:cs="Times New Roman"/>
          <w:sz w:val="24"/>
          <w:szCs w:val="24"/>
        </w:rPr>
        <w:t xml:space="preserve"> и сдвиги имеют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43C9">
        <w:rPr>
          <w:rFonts w:ascii="Times New Roman" w:hAnsi="Times New Roman" w:cs="Times New Roman"/>
          <w:sz w:val="24"/>
          <w:szCs w:val="24"/>
        </w:rPr>
        <w:t>разную инфраструктуру, различаются по размерам областей динамиче</w:t>
      </w:r>
      <w:r w:rsidRPr="00F343C9">
        <w:rPr>
          <w:rFonts w:ascii="Times New Roman" w:hAnsi="Times New Roman" w:cs="Times New Roman"/>
          <w:sz w:val="24"/>
          <w:szCs w:val="24"/>
        </w:rPr>
        <w:softHyphen/>
        <w:t xml:space="preserve">ского влияния и строению деструктивных полей [5, 11]. Ширина области динамического влияния определяет при прочих равных условиях общий объем потока флюидов, проходящих сквозь зоны разломов. На рис. 5 показано, как влияет </w:t>
      </w:r>
      <w:proofErr w:type="spellStart"/>
      <w:r w:rsidRPr="00F343C9">
        <w:rPr>
          <w:rFonts w:ascii="Times New Roman" w:hAnsi="Times New Roman" w:cs="Times New Roman"/>
          <w:sz w:val="24"/>
          <w:szCs w:val="24"/>
        </w:rPr>
        <w:t>морфологогенетическая</w:t>
      </w:r>
      <w:proofErr w:type="spellEnd"/>
      <w:r w:rsidRPr="00F343C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43C9">
        <w:rPr>
          <w:rFonts w:ascii="Times New Roman" w:hAnsi="Times New Roman" w:cs="Times New Roman"/>
          <w:sz w:val="24"/>
          <w:szCs w:val="24"/>
        </w:rPr>
        <w:t>характеристика на ширину</w:t>
      </w:r>
      <w:proofErr w:type="gramEnd"/>
      <w:r w:rsidRPr="00F343C9">
        <w:rPr>
          <w:rFonts w:ascii="Times New Roman" w:hAnsi="Times New Roman" w:cs="Times New Roman"/>
          <w:sz w:val="24"/>
          <w:szCs w:val="24"/>
        </w:rPr>
        <w:t xml:space="preserve"> области </w:t>
      </w:r>
      <w:proofErr w:type="spellStart"/>
      <w:r w:rsidRPr="00F343C9">
        <w:rPr>
          <w:rFonts w:ascii="Times New Roman" w:hAnsi="Times New Roman" w:cs="Times New Roman"/>
          <w:sz w:val="24"/>
          <w:szCs w:val="24"/>
        </w:rPr>
        <w:t>приразломных</w:t>
      </w:r>
      <w:proofErr w:type="spellEnd"/>
      <w:r w:rsidRPr="00F343C9">
        <w:rPr>
          <w:rFonts w:ascii="Times New Roman" w:hAnsi="Times New Roman" w:cs="Times New Roman"/>
          <w:sz w:val="24"/>
          <w:szCs w:val="24"/>
        </w:rPr>
        <w:t xml:space="preserve"> деформаций. Наиболее широкую область имеют сдвиги, образуемые при деформации среза, затем следуют надвиги, за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тем группа сдвигов, образуемых при деформации сжатия, и, наконец, самую узкую область динамического влияния имеют сбросы.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Default="00B42941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429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4582" cy="2242130"/>
            <wp:effectExtent l="0" t="0" r="1270" b="6350"/>
            <wp:docPr id="5" name="Рисунок 5" descr="D:\18НАУЧНАЯ РАБОТА\01СТАТЬИ\2017\ТРУДЫ\КНИГА\ТЕМА 5\Рисунки Обраб\[183] Геология рудных месторождений, 1991, №5, ри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8НАУЧНАЯ РАБОТА\01СТАТЬИ\2017\ТРУДЫ\КНИГА\ТЕМА 5\Рисунки Обраб\[183] Геология рудных месторождений, 1991, №5, рис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61" cy="226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A3D5F" w:rsidRPr="00F343C9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5. Ширина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приразломных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структурных изменений в зависимости от морфолого-генетического типа разломов: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– срезы,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надвиго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F343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– сбросы,</w:t>
      </w:r>
      <w:r w:rsidRPr="00F343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F343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43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сдвиги при деформации сжатия;</w:t>
      </w:r>
      <w:r w:rsidRPr="00F343C9">
        <w:rPr>
          <w:rFonts w:ascii="Times New Roman" w:hAnsi="Times New Roman" w:cs="Times New Roman"/>
          <w:sz w:val="24"/>
          <w:szCs w:val="24"/>
        </w:rPr>
        <w:t xml:space="preserve"> </w:t>
      </w:r>
      <w:r w:rsidRPr="00F343C9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F343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43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ширина области активного динамического влияния; </w:t>
      </w:r>
      <w:r w:rsidRPr="00F343C9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 – толщина моделей; η – вязкость модельного материала; </w:t>
      </w:r>
      <w:r w:rsidRPr="00F343C9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F343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43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скорость деформирования.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Pr="00F343C9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43C9">
        <w:rPr>
          <w:rFonts w:ascii="Times New Roman" w:hAnsi="Times New Roman" w:cs="Times New Roman"/>
          <w:sz w:val="24"/>
          <w:szCs w:val="24"/>
        </w:rPr>
        <w:t xml:space="preserve">При детальном рассмотрении картина оказывается более сложной, поскольку область динамического влияния по простиранию генеральной дислокации имеет разную плотность трещин и отклонения от средней, только что охарактеризованной ширины. В общем случае это приводит к различию характеристик флюидной проницаемости по </w:t>
      </w:r>
      <w:proofErr w:type="spellStart"/>
      <w:r w:rsidRPr="00F343C9">
        <w:rPr>
          <w:rFonts w:ascii="Times New Roman" w:hAnsi="Times New Roman" w:cs="Times New Roman"/>
          <w:sz w:val="24"/>
          <w:szCs w:val="24"/>
        </w:rPr>
        <w:t>простриранию</w:t>
      </w:r>
      <w:proofErr w:type="spellEnd"/>
      <w:r w:rsidRPr="00F343C9">
        <w:rPr>
          <w:rFonts w:ascii="Times New Roman" w:hAnsi="Times New Roman" w:cs="Times New Roman"/>
          <w:sz w:val="24"/>
          <w:szCs w:val="24"/>
        </w:rPr>
        <w:t xml:space="preserve"> разлома. Изложенные данные позволяют оценить некоторые закономерности повышения и понижения плотности </w:t>
      </w:r>
      <w:proofErr w:type="spellStart"/>
      <w:r w:rsidRPr="00F343C9">
        <w:rPr>
          <w:rFonts w:ascii="Times New Roman" w:hAnsi="Times New Roman" w:cs="Times New Roman"/>
          <w:sz w:val="24"/>
          <w:szCs w:val="24"/>
        </w:rPr>
        <w:t>трещиноватости</w:t>
      </w:r>
      <w:proofErr w:type="spellEnd"/>
      <w:r w:rsidRPr="00F343C9">
        <w:rPr>
          <w:rFonts w:ascii="Times New Roman" w:hAnsi="Times New Roman" w:cs="Times New Roman"/>
          <w:sz w:val="24"/>
          <w:szCs w:val="24"/>
        </w:rPr>
        <w:t xml:space="preserve"> в области динамического влияния разлома. Эти данные объясняют разную степень </w:t>
      </w:r>
      <w:proofErr w:type="spellStart"/>
      <w:r w:rsidRPr="00F343C9">
        <w:rPr>
          <w:rFonts w:ascii="Times New Roman" w:hAnsi="Times New Roman" w:cs="Times New Roman"/>
          <w:sz w:val="24"/>
          <w:szCs w:val="24"/>
        </w:rPr>
        <w:t>флюидопроводности</w:t>
      </w:r>
      <w:proofErr w:type="spellEnd"/>
      <w:r w:rsidRPr="00F343C9">
        <w:rPr>
          <w:rFonts w:ascii="Times New Roman" w:hAnsi="Times New Roman" w:cs="Times New Roman"/>
          <w:sz w:val="24"/>
          <w:szCs w:val="24"/>
        </w:rPr>
        <w:t xml:space="preserve"> в различных местах одного и того же крупного раз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лома.</w:t>
      </w:r>
    </w:p>
    <w:p w:rsidR="00FA3D5F" w:rsidRPr="00F343C9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43C9">
        <w:rPr>
          <w:rFonts w:ascii="Times New Roman" w:hAnsi="Times New Roman" w:cs="Times New Roman"/>
          <w:sz w:val="24"/>
          <w:szCs w:val="24"/>
        </w:rPr>
        <w:t>Более сложные процессы определяют флюидную проницаемость на глубоких горизонтах. Выше уже упоминалась роль зон концентрации на</w:t>
      </w:r>
      <w:r w:rsidRPr="00F343C9">
        <w:rPr>
          <w:rFonts w:ascii="Times New Roman" w:hAnsi="Times New Roman" w:cs="Times New Roman"/>
          <w:sz w:val="24"/>
          <w:szCs w:val="24"/>
        </w:rPr>
        <w:softHyphen/>
        <w:t xml:space="preserve">пряжений в повышении флюидной проницаемости разломов. Суть здесь в том, что за время развития разлома напряженное состояние среды </w:t>
      </w:r>
      <w:r w:rsidRPr="00A73B0A">
        <w:rPr>
          <w:rFonts w:ascii="Times New Roman" w:hAnsi="Times New Roman" w:cs="Times New Roman"/>
          <w:iCs/>
          <w:sz w:val="24"/>
          <w:szCs w:val="24"/>
        </w:rPr>
        <w:t>в</w:t>
      </w:r>
      <w:r w:rsidRPr="00F343C9">
        <w:rPr>
          <w:rFonts w:ascii="Times New Roman" w:hAnsi="Times New Roman" w:cs="Times New Roman"/>
          <w:sz w:val="24"/>
          <w:szCs w:val="24"/>
        </w:rPr>
        <w:t xml:space="preserve"> его зоне не остается постоянным. В связи с большой длительностью развития разломов изменения напряженного состояния, а значит, и кон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тролируемые им вариации флюидной проницаемости, пока можно изучить только на моделях.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bookmark4"/>
    </w:p>
    <w:p w:rsidR="00FA3D5F" w:rsidRPr="00F343C9" w:rsidRDefault="00FA3D5F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43C9">
        <w:rPr>
          <w:rFonts w:ascii="Times New Roman" w:hAnsi="Times New Roman" w:cs="Times New Roman"/>
          <w:b/>
          <w:bCs/>
          <w:sz w:val="24"/>
          <w:szCs w:val="24"/>
        </w:rPr>
        <w:t>Этапы развития зон разломов и проницаемость</w:t>
      </w:r>
      <w:bookmarkEnd w:id="3"/>
    </w:p>
    <w:p w:rsidR="00FA3D5F" w:rsidRPr="00F343C9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43C9">
        <w:rPr>
          <w:rFonts w:ascii="Times New Roman" w:hAnsi="Times New Roman" w:cs="Times New Roman"/>
          <w:sz w:val="24"/>
          <w:szCs w:val="24"/>
        </w:rPr>
        <w:lastRenderedPageBreak/>
        <w:t>Используя специально разработанную методику [2], проведена серия экспериментов по изучению динамики полей деформаций и напряжений при формировании срезов. Моделировался процесс образования и разви</w:t>
      </w:r>
      <w:r w:rsidRPr="00F343C9">
        <w:rPr>
          <w:rFonts w:ascii="Times New Roman" w:hAnsi="Times New Roman" w:cs="Times New Roman"/>
          <w:sz w:val="24"/>
          <w:szCs w:val="24"/>
        </w:rPr>
        <w:softHyphen/>
        <w:t xml:space="preserve">тия зоны продольного сдвига (среза) в бесконечном слое определенной толщины из </w:t>
      </w:r>
      <w:proofErr w:type="spellStart"/>
      <w:r w:rsidRPr="00F343C9">
        <w:rPr>
          <w:rFonts w:ascii="Times New Roman" w:hAnsi="Times New Roman" w:cs="Times New Roman"/>
          <w:sz w:val="24"/>
          <w:szCs w:val="24"/>
        </w:rPr>
        <w:t>упругопластичного</w:t>
      </w:r>
      <w:proofErr w:type="spellEnd"/>
      <w:r w:rsidRPr="00F343C9">
        <w:rPr>
          <w:rFonts w:ascii="Times New Roman" w:hAnsi="Times New Roman" w:cs="Times New Roman"/>
          <w:sz w:val="24"/>
          <w:szCs w:val="24"/>
        </w:rPr>
        <w:t xml:space="preserve"> материала (глинистой пасты) при по</w:t>
      </w:r>
      <w:r w:rsidRPr="00F343C9">
        <w:rPr>
          <w:rFonts w:ascii="Times New Roman" w:hAnsi="Times New Roman" w:cs="Times New Roman"/>
          <w:sz w:val="24"/>
          <w:szCs w:val="24"/>
        </w:rPr>
        <w:softHyphen/>
        <w:t xml:space="preserve">стоянной скорости деформирования. </w:t>
      </w:r>
      <w:proofErr w:type="gramStart"/>
      <w:r w:rsidRPr="00F343C9">
        <w:rPr>
          <w:rFonts w:ascii="Times New Roman" w:hAnsi="Times New Roman" w:cs="Times New Roman"/>
          <w:sz w:val="24"/>
          <w:szCs w:val="24"/>
        </w:rPr>
        <w:t>Последняя</w:t>
      </w:r>
      <w:proofErr w:type="gramEnd"/>
      <w:r w:rsidRPr="00F343C9">
        <w:rPr>
          <w:rFonts w:ascii="Times New Roman" w:hAnsi="Times New Roman" w:cs="Times New Roman"/>
          <w:sz w:val="24"/>
          <w:szCs w:val="24"/>
        </w:rPr>
        <w:t xml:space="preserve"> задавалась с помощью относительного смещения частей жесткой подложки, на которой лежит слой, по линии их стыка. Основной задачей поставленных опытов была оценка изменений напряженно-деформированного состояния в объеме зоны среза в ходе ее эволюции.</w:t>
      </w:r>
    </w:p>
    <w:p w:rsidR="00FA3D5F" w:rsidRPr="00956832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43C9">
        <w:rPr>
          <w:rFonts w:ascii="Times New Roman" w:hAnsi="Times New Roman" w:cs="Times New Roman"/>
          <w:sz w:val="24"/>
          <w:szCs w:val="24"/>
        </w:rPr>
        <w:t xml:space="preserve">Согласно теории подобия, 1 мин времени опыта соответствует 100 тыс. лет, а 1 см на модели — 10 км. При этом возможны отклонения на один порядок величины в виду низкой точности определения </w:t>
      </w:r>
      <w:proofErr w:type="gramStart"/>
      <w:r w:rsidRPr="00F343C9">
        <w:rPr>
          <w:rFonts w:ascii="Times New Roman" w:hAnsi="Times New Roman" w:cs="Times New Roman"/>
          <w:sz w:val="24"/>
          <w:szCs w:val="24"/>
        </w:rPr>
        <w:t>вязкости</w:t>
      </w:r>
      <w:proofErr w:type="gramEnd"/>
      <w:r w:rsidRPr="00F343C9">
        <w:rPr>
          <w:rFonts w:ascii="Times New Roman" w:hAnsi="Times New Roman" w:cs="Times New Roman"/>
          <w:sz w:val="24"/>
          <w:szCs w:val="24"/>
        </w:rPr>
        <w:t xml:space="preserve"> как в природных условиях, так и при моделировании. Эксперименталь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ные результаты можно применять для крупных сдвиговых зон, разви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вающихся в толщах мощностью порядка 100 км в течение первых десят</w:t>
      </w:r>
      <w:r w:rsidRPr="00F343C9">
        <w:rPr>
          <w:rFonts w:ascii="Times New Roman" w:hAnsi="Times New Roman" w:cs="Times New Roman"/>
          <w:sz w:val="24"/>
          <w:szCs w:val="24"/>
        </w:rPr>
        <w:softHyphen/>
        <w:t>ков млн. лет, однако имеются основания с известной осторожностью приложить полученные закономерности к разломам меньшего простран</w:t>
      </w:r>
      <w:r w:rsidRPr="00F343C9">
        <w:rPr>
          <w:rFonts w:ascii="Times New Roman" w:hAnsi="Times New Roman" w:cs="Times New Roman"/>
          <w:sz w:val="24"/>
          <w:szCs w:val="24"/>
        </w:rPr>
        <w:softHyphen/>
        <w:t xml:space="preserve">ственно-временного масштаба, если реологию субстрата можно считать </w:t>
      </w:r>
      <w:proofErr w:type="gramStart"/>
      <w:r w:rsidRPr="00F343C9">
        <w:rPr>
          <w:rFonts w:ascii="Times New Roman" w:hAnsi="Times New Roman" w:cs="Times New Roman"/>
          <w:sz w:val="24"/>
          <w:szCs w:val="24"/>
        </w:rPr>
        <w:t>существенно неупругой</w:t>
      </w:r>
      <w:proofErr w:type="gramEnd"/>
      <w:r w:rsidRPr="00F343C9">
        <w:rPr>
          <w:rFonts w:ascii="Times New Roman" w:hAnsi="Times New Roman" w:cs="Times New Roman"/>
          <w:sz w:val="24"/>
          <w:szCs w:val="24"/>
        </w:rPr>
        <w:t>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sz w:val="24"/>
          <w:szCs w:val="24"/>
        </w:rPr>
        <w:t>Результаты этих экспериментов позволили существенно дополнить вышеописанную (рис. 4) нестационарную модель разлома рассмотрением развития его зоны в объеме деформируемого слоя при условии роста разлома снизу [6]. При этом главное внимание было обращено на ран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ние стадии развития зоны, протекающие до формирования в модели ма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гистрального разлома. Эволюцию зоны среза иллюстрирует рис. 6, на ко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тором приведены в различные моменты времени опыта схемы накоплен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ных сдвиговых деформаций в срединном поперечном сечении модели. Эволюция включает три этапа.</w:t>
      </w:r>
    </w:p>
    <w:p w:rsidR="00FA3D5F" w:rsidRPr="00A73B0A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i/>
          <w:iCs/>
          <w:sz w:val="24"/>
          <w:szCs w:val="24"/>
        </w:rPr>
        <w:t>Первый этап</w:t>
      </w:r>
      <w:r w:rsidRPr="00A73B0A">
        <w:rPr>
          <w:rFonts w:ascii="Times New Roman" w:hAnsi="Times New Roman" w:cs="Times New Roman"/>
          <w:sz w:val="24"/>
          <w:szCs w:val="24"/>
        </w:rPr>
        <w:t xml:space="preserve"> начинается от начала деформирования и заканчивается образованием первых трещин на поверхности. За это время </w:t>
      </w:r>
      <w:proofErr w:type="spellStart"/>
      <w:r w:rsidRPr="00A73B0A">
        <w:rPr>
          <w:rFonts w:ascii="Times New Roman" w:hAnsi="Times New Roman" w:cs="Times New Roman"/>
          <w:sz w:val="24"/>
          <w:szCs w:val="24"/>
        </w:rPr>
        <w:t>трещинова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тость</w:t>
      </w:r>
      <w:proofErr w:type="spellEnd"/>
      <w:r w:rsidRPr="00A73B0A">
        <w:rPr>
          <w:rFonts w:ascii="Times New Roman" w:hAnsi="Times New Roman" w:cs="Times New Roman"/>
          <w:sz w:val="24"/>
          <w:szCs w:val="24"/>
        </w:rPr>
        <w:t xml:space="preserve"> развивается и распространяется в объеме деформируемого слоя. В нижних горизонтах сеть трещин, по всей видимости, успевает претер</w:t>
      </w:r>
      <w:r w:rsidRPr="00A73B0A">
        <w:rPr>
          <w:rFonts w:ascii="Times New Roman" w:hAnsi="Times New Roman" w:cs="Times New Roman"/>
          <w:sz w:val="24"/>
          <w:szCs w:val="24"/>
        </w:rPr>
        <w:softHyphen/>
        <w:t xml:space="preserve">петь первые перестройки. Конец первого этапа можно охарактеризовать тем, что дизъюнктивные деформации охватывают разрушаемый слой на всю глубину. Для поля деформаций характерны малые значения (рис. 6, </w:t>
      </w:r>
      <w:r w:rsidRPr="00A73B0A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A73B0A">
        <w:rPr>
          <w:rFonts w:ascii="Times New Roman" w:hAnsi="Times New Roman" w:cs="Times New Roman"/>
          <w:sz w:val="24"/>
          <w:szCs w:val="24"/>
        </w:rPr>
        <w:t>), а их распределение весьма неравномерно, центральная часть зоны еще не проявлена как единая область повышенных деформаций. На поверхности видны пликативные деформации, а разрывы отсутствуют.</w:t>
      </w:r>
    </w:p>
    <w:p w:rsidR="00FA3D5F" w:rsidRPr="00A73B0A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sz w:val="24"/>
          <w:szCs w:val="24"/>
        </w:rPr>
        <w:t>Флюидную проницаемость на этом этапе в среднем по всей глубине мож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но охарактеризовать как рассеянную, контролируемую зонами концентра</w:t>
      </w:r>
      <w:r w:rsidRPr="00A73B0A">
        <w:rPr>
          <w:rFonts w:ascii="Times New Roman" w:hAnsi="Times New Roman" w:cs="Times New Roman"/>
          <w:sz w:val="24"/>
          <w:szCs w:val="24"/>
        </w:rPr>
        <w:softHyphen/>
        <w:t xml:space="preserve">ции </w:t>
      </w:r>
      <w:proofErr w:type="spellStart"/>
      <w:r w:rsidRPr="00A73B0A">
        <w:rPr>
          <w:rFonts w:ascii="Times New Roman" w:hAnsi="Times New Roman" w:cs="Times New Roman"/>
          <w:sz w:val="24"/>
          <w:szCs w:val="24"/>
        </w:rPr>
        <w:t>надряжений</w:t>
      </w:r>
      <w:proofErr w:type="spellEnd"/>
      <w:r w:rsidRPr="00A73B0A">
        <w:rPr>
          <w:rFonts w:ascii="Times New Roman" w:hAnsi="Times New Roman" w:cs="Times New Roman"/>
          <w:sz w:val="24"/>
          <w:szCs w:val="24"/>
        </w:rPr>
        <w:t>. Гидродинамическая связь между трещинами слабая.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i/>
          <w:iCs/>
          <w:sz w:val="24"/>
          <w:szCs w:val="24"/>
        </w:rPr>
        <w:t>Второй этап</w:t>
      </w:r>
      <w:r w:rsidRPr="00A73B0A">
        <w:rPr>
          <w:rFonts w:ascii="Times New Roman" w:hAnsi="Times New Roman" w:cs="Times New Roman"/>
          <w:sz w:val="24"/>
          <w:szCs w:val="24"/>
        </w:rPr>
        <w:t xml:space="preserve"> начинается с появления первых трещин на поверхности и заканчивается образованием магистрального разрыва. В течение второ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го этапа в зоне разлома происходят структурные перестройки сети тре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щин, в результате которых при слиянии наиболее крупных и близких по направлению к оси среза разрывов образуется единая магистральная трещина. Ее формирование начинается в глубине слоя в приосевой час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ти зоны и заканчивается проявлением на поверхности. Конец второго эта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па отмечен разрушением слоя на всю глубину. В начале этапа распре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деление деформаций еще сохраняет весьма</w:t>
      </w:r>
      <w:r>
        <w:rPr>
          <w:rFonts w:ascii="Times New Roman" w:hAnsi="Times New Roman" w:cs="Times New Roman"/>
          <w:sz w:val="24"/>
          <w:szCs w:val="24"/>
        </w:rPr>
        <w:t xml:space="preserve"> нерегулярный характер (рис. 6, </w:t>
      </w:r>
      <w:r w:rsidRPr="00A73B0A">
        <w:rPr>
          <w:rFonts w:ascii="Times New Roman" w:hAnsi="Times New Roman" w:cs="Times New Roman"/>
          <w:i/>
          <w:sz w:val="24"/>
          <w:szCs w:val="24"/>
        </w:rPr>
        <w:t>б</w:t>
      </w:r>
      <w:r w:rsidRPr="00A73B0A">
        <w:rPr>
          <w:rFonts w:ascii="Times New Roman" w:hAnsi="Times New Roman" w:cs="Times New Roman"/>
          <w:sz w:val="24"/>
          <w:szCs w:val="24"/>
        </w:rPr>
        <w:t xml:space="preserve">), но по расположению изолиний уже </w:t>
      </w:r>
      <w:proofErr w:type="spellStart"/>
      <w:r w:rsidRPr="00A73B0A">
        <w:rPr>
          <w:rFonts w:ascii="Times New Roman" w:hAnsi="Times New Roman" w:cs="Times New Roman"/>
          <w:sz w:val="24"/>
          <w:szCs w:val="24"/>
        </w:rPr>
        <w:t>отрисовывается</w:t>
      </w:r>
      <w:proofErr w:type="spellEnd"/>
      <w:r w:rsidRPr="00A73B0A">
        <w:rPr>
          <w:rFonts w:ascii="Times New Roman" w:hAnsi="Times New Roman" w:cs="Times New Roman"/>
          <w:sz w:val="24"/>
          <w:szCs w:val="24"/>
        </w:rPr>
        <w:t xml:space="preserve"> в середи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не сечения область повышенных деформаций. На поверхности наблю</w:t>
      </w:r>
      <w:r w:rsidRPr="00A73B0A">
        <w:rPr>
          <w:rFonts w:ascii="Times New Roman" w:hAnsi="Times New Roman" w:cs="Times New Roman"/>
          <w:sz w:val="24"/>
          <w:szCs w:val="24"/>
        </w:rPr>
        <w:softHyphen/>
        <w:t xml:space="preserve">дается первичная сетка мелких разрывов, приблизительно равномерно распределенных по области активного динамического влияния. Краткий интервал времени перехода к следующему этапу (рис. 6, </w:t>
      </w:r>
      <w:r w:rsidRPr="00A73B0A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A73B0A">
        <w:rPr>
          <w:rFonts w:ascii="Times New Roman" w:hAnsi="Times New Roman" w:cs="Times New Roman"/>
          <w:iCs/>
          <w:sz w:val="24"/>
          <w:szCs w:val="24"/>
        </w:rPr>
        <w:t>)</w:t>
      </w:r>
      <w:r w:rsidRPr="00A73B0A">
        <w:rPr>
          <w:rFonts w:ascii="Times New Roman" w:hAnsi="Times New Roman" w:cs="Times New Roman"/>
          <w:sz w:val="24"/>
          <w:szCs w:val="24"/>
        </w:rPr>
        <w:t xml:space="preserve"> характери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зуется возникновением сегментов будущего магистрального шва и выра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жается в поле накопленных деформаций резким их ростом в центральной части зоны. С этого времени некоторая неравномерность распределения деформаций сохраняется только в крыльях разлома, а в середине сече</w:t>
      </w:r>
      <w:r w:rsidRPr="00A73B0A">
        <w:rPr>
          <w:rFonts w:ascii="Times New Roman" w:hAnsi="Times New Roman" w:cs="Times New Roman"/>
          <w:sz w:val="24"/>
          <w:szCs w:val="24"/>
        </w:rPr>
        <w:softHyphen/>
        <w:t xml:space="preserve">ния </w:t>
      </w:r>
      <w:r w:rsidRPr="00A73B0A">
        <w:rPr>
          <w:rFonts w:ascii="Times New Roman" w:hAnsi="Times New Roman" w:cs="Times New Roman"/>
          <w:sz w:val="24"/>
          <w:szCs w:val="24"/>
        </w:rPr>
        <w:lastRenderedPageBreak/>
        <w:t>выделяется вытянутый вертикально к поверхности мощный макси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мум. Причем в центральном максимуме в момент главной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3B0A">
        <w:rPr>
          <w:rFonts w:ascii="Times New Roman" w:hAnsi="Times New Roman" w:cs="Times New Roman"/>
          <w:sz w:val="24"/>
          <w:szCs w:val="24"/>
        </w:rPr>
        <w:t>структурной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3B0A">
        <w:rPr>
          <w:rFonts w:ascii="Times New Roman" w:hAnsi="Times New Roman" w:cs="Times New Roman"/>
          <w:sz w:val="24"/>
          <w:szCs w:val="24"/>
        </w:rPr>
        <w:t>перестройки более деформированной оказывается область в середине слоя (по его толщине). На этом этапе за счет роста и слияния разрывов все более усиливается гидродинамическая связь между ними. Флюидная проницаемость, определяемая уже главным образом трещинами, сначала в нижних горизонтах разреза, а затем по мере укрупнения трещин и фор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мирования сегментов магистрального разрыва все выше по разрезу ста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новится сосредоточенной.</w:t>
      </w:r>
    </w:p>
    <w:p w:rsidR="00B42941" w:rsidRPr="00A73B0A" w:rsidRDefault="00B42941" w:rsidP="00B42941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i/>
          <w:iCs/>
          <w:sz w:val="24"/>
          <w:szCs w:val="24"/>
        </w:rPr>
        <w:t>Третий этап</w:t>
      </w:r>
      <w:r w:rsidRPr="00A73B0A">
        <w:rPr>
          <w:rFonts w:ascii="Times New Roman" w:hAnsi="Times New Roman" w:cs="Times New Roman"/>
          <w:sz w:val="24"/>
          <w:szCs w:val="24"/>
        </w:rPr>
        <w:t xml:space="preserve"> начинается с проявления магистрального разрыва на по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верхности. На этом этапе происходит выравнивание, сглаживание его бе</w:t>
      </w:r>
      <w:r w:rsidRPr="00A73B0A">
        <w:rPr>
          <w:rFonts w:ascii="Times New Roman" w:hAnsi="Times New Roman" w:cs="Times New Roman"/>
          <w:sz w:val="24"/>
          <w:szCs w:val="24"/>
        </w:rPr>
        <w:softHyphen/>
        <w:t xml:space="preserve">регов при взаимном их смещении и связанное с этим </w:t>
      </w:r>
      <w:proofErr w:type="spellStart"/>
      <w:r w:rsidRPr="00A73B0A">
        <w:rPr>
          <w:rFonts w:ascii="Times New Roman" w:hAnsi="Times New Roman" w:cs="Times New Roman"/>
          <w:sz w:val="24"/>
          <w:szCs w:val="24"/>
        </w:rPr>
        <w:t>разрывообразование</w:t>
      </w:r>
      <w:proofErr w:type="spellEnd"/>
      <w:r w:rsidRPr="00A73B0A">
        <w:rPr>
          <w:rFonts w:ascii="Times New Roman" w:hAnsi="Times New Roman" w:cs="Times New Roman"/>
          <w:sz w:val="24"/>
          <w:szCs w:val="24"/>
        </w:rPr>
        <w:t xml:space="preserve">. Распределение накопленных деформаций (рис. 6, </w:t>
      </w:r>
      <w:r w:rsidRPr="00A73B0A">
        <w:rPr>
          <w:rFonts w:ascii="Times New Roman" w:hAnsi="Times New Roman" w:cs="Times New Roman"/>
          <w:i/>
          <w:sz w:val="24"/>
          <w:szCs w:val="24"/>
        </w:rPr>
        <w:t>г</w:t>
      </w:r>
      <w:r w:rsidRPr="00A73B0A">
        <w:rPr>
          <w:rFonts w:ascii="Times New Roman" w:hAnsi="Times New Roman" w:cs="Times New Roman"/>
          <w:sz w:val="24"/>
          <w:szCs w:val="24"/>
        </w:rPr>
        <w:t>) слабо отличается от предыдущего момента: в крыльях деформации практически не изменяют</w:t>
      </w:r>
      <w:r w:rsidRPr="00A73B0A">
        <w:rPr>
          <w:rFonts w:ascii="Times New Roman" w:hAnsi="Times New Roman" w:cs="Times New Roman"/>
          <w:sz w:val="24"/>
          <w:szCs w:val="24"/>
        </w:rPr>
        <w:softHyphen/>
        <w:t xml:space="preserve">ся, в центральной зоне продолжается рост деформаций. Вся амплитуда смещений реализуется по магистральному шву и в его узкой </w:t>
      </w:r>
      <w:proofErr w:type="spellStart"/>
      <w:r w:rsidRPr="00A73B0A">
        <w:rPr>
          <w:rFonts w:ascii="Times New Roman" w:hAnsi="Times New Roman" w:cs="Times New Roman"/>
          <w:sz w:val="24"/>
          <w:szCs w:val="24"/>
        </w:rPr>
        <w:t>пришовной</w:t>
      </w:r>
      <w:proofErr w:type="spellEnd"/>
      <w:r w:rsidRPr="00A73B0A">
        <w:rPr>
          <w:rFonts w:ascii="Times New Roman" w:hAnsi="Times New Roman" w:cs="Times New Roman"/>
          <w:sz w:val="24"/>
          <w:szCs w:val="24"/>
        </w:rPr>
        <w:t xml:space="preserve"> зоне, смещения по разрывам в крыльях зоны прекращаются и практи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чески весь объем области активного динамического влияния (за исклю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чением магистрального шва) становится пассивным. Здесь же сосредото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чивается и поток флюидов, за исключением тех случаев, когда обра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зуются или активизируются оперяющие структуры.</w:t>
      </w:r>
    </w:p>
    <w:p w:rsidR="00FA3D5F" w:rsidRPr="00A73B0A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Default="00B42941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B42941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3519578" cy="5444385"/>
            <wp:effectExtent l="0" t="0" r="5080" b="4445"/>
            <wp:docPr id="6" name="Рисунок 6" descr="D:\18НАУЧНАЯ РАБОТА\01СТАТЬИ\2017\ТРУДЫ\КНИГА\ТЕМА 5\Рисунки Обраб\[183] Геология рудных месторождений, 1991, №5, ри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8НАУЧНАЯ РАБОТА\01СТАТЬИ\2017\ТРУДЫ\КНИГА\ТЕМА 5\Рисунки Обраб\[183] Геология рудных месторождений, 1991, №5, рис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280" cy="545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Рис. 6. Эволюция области динамического влияния среза по данным о поле накопленных сдвиговых деформаций по поперечному сечению подели.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 xml:space="preserve">Этапы: а – первый, </w:t>
      </w:r>
      <w:r>
        <w:rPr>
          <w:rFonts w:ascii="Times New Roman" w:hAnsi="Times New Roman" w:cs="Times New Roman"/>
          <w:iCs/>
          <w:sz w:val="24"/>
          <w:szCs w:val="24"/>
        </w:rPr>
        <w:lastRenderedPageBreak/>
        <w:t>б – второй, в – переход от второго к третьему, г – третий.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Изолинии оцифрованы в относительных единицах.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bookmark5"/>
    </w:p>
    <w:p w:rsidR="00FA3D5F" w:rsidRPr="00A73B0A" w:rsidRDefault="00FA3D5F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3B0A">
        <w:rPr>
          <w:rFonts w:ascii="Times New Roman" w:hAnsi="Times New Roman" w:cs="Times New Roman"/>
          <w:b/>
          <w:bCs/>
          <w:sz w:val="24"/>
          <w:szCs w:val="24"/>
        </w:rPr>
        <w:t>Колебания напряженно-деформированного состояния в зонах разломов и проницаемость</w:t>
      </w:r>
      <w:bookmarkEnd w:id="4"/>
    </w:p>
    <w:p w:rsidR="00FA3D5F" w:rsidRPr="00A73B0A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73B0A">
        <w:rPr>
          <w:rFonts w:ascii="Times New Roman" w:hAnsi="Times New Roman" w:cs="Times New Roman"/>
          <w:sz w:val="24"/>
          <w:szCs w:val="24"/>
        </w:rPr>
        <w:t>На основании сказанного выше может создаться мнение, что флюид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ная проницаемость в ходе эволюции разлома постепенно меняется от хао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тически и более или менее равномерно распределенной на первом этапе до сосредоточенной в окрестности магистрального разрыва в конце.</w:t>
      </w:r>
      <w:proofErr w:type="gramEnd"/>
      <w:r w:rsidRPr="00A73B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73B0A">
        <w:rPr>
          <w:rFonts w:ascii="Times New Roman" w:hAnsi="Times New Roman" w:cs="Times New Roman"/>
          <w:sz w:val="24"/>
          <w:szCs w:val="24"/>
        </w:rPr>
        <w:t>И контролируемые ею разновозрастные рудопроявления в зоне в соот</w:t>
      </w:r>
      <w:r w:rsidRPr="00A73B0A">
        <w:rPr>
          <w:rFonts w:ascii="Times New Roman" w:hAnsi="Times New Roman" w:cs="Times New Roman"/>
          <w:sz w:val="24"/>
          <w:szCs w:val="24"/>
        </w:rPr>
        <w:softHyphen/>
        <w:t xml:space="preserve">ветствии с изменением характера проницаемости должны располагаться таким образом: ранние — мелкие, равномерно распределенные по зоне; средневозрастные — более редкие и крупные, тяготеющие к осевой линии зоны и также вполне равномерно распределенные; поздние — вытянутые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A73B0A">
        <w:rPr>
          <w:rFonts w:ascii="Times New Roman" w:hAnsi="Times New Roman" w:cs="Times New Roman"/>
          <w:sz w:val="24"/>
          <w:szCs w:val="24"/>
        </w:rPr>
        <w:t>о осевой линии зоны, еще более крупные, отбивающие участки ма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гистрального разрыва.</w:t>
      </w:r>
      <w:proofErr w:type="gramEnd"/>
      <w:r w:rsidRPr="00A73B0A">
        <w:rPr>
          <w:rFonts w:ascii="Times New Roman" w:hAnsi="Times New Roman" w:cs="Times New Roman"/>
          <w:sz w:val="24"/>
          <w:szCs w:val="24"/>
        </w:rPr>
        <w:t xml:space="preserve"> Тем не </w:t>
      </w:r>
      <w:proofErr w:type="gramStart"/>
      <w:r w:rsidRPr="00A73B0A">
        <w:rPr>
          <w:rFonts w:ascii="Times New Roman" w:hAnsi="Times New Roman" w:cs="Times New Roman"/>
          <w:sz w:val="24"/>
          <w:szCs w:val="24"/>
        </w:rPr>
        <w:t>менее</w:t>
      </w:r>
      <w:proofErr w:type="gramEnd"/>
      <w:r w:rsidRPr="00A73B0A">
        <w:rPr>
          <w:rFonts w:ascii="Times New Roman" w:hAnsi="Times New Roman" w:cs="Times New Roman"/>
          <w:sz w:val="24"/>
          <w:szCs w:val="24"/>
        </w:rPr>
        <w:t xml:space="preserve"> экспериментальные результаты, по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лученные даже на простых однослойных и предварительно однородных моделях, показывают, что распределение рудопроявлений в зонах круп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ных разломов должно быть значительно более сложным и неравномер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ным ввиду сложности самого процесса деструкции.</w:t>
      </w:r>
    </w:p>
    <w:p w:rsidR="00FA3D5F" w:rsidRPr="00A73B0A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sz w:val="24"/>
          <w:szCs w:val="24"/>
        </w:rPr>
        <w:t>При рассмотрении характера накопления деформаций оказалось, что как средняя по всему объему зоны разлома, так и в отдельных, даже не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больших, частях зоны, скорость накопления деформаций изменяется во времени. Скорость накопления сдвиговых деформаций пропорциональна касательным напряжениям и контролирует флюидную проницаемость зоны разлома. Изменения скорости накопления деформации в ходе эво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люции сложны, неравномерны, наблюдаются резкие скачки, пики ско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рости сдвига, сменяющиеся столь же резкими понижениями или другими скачками. В некоторых случаях амплитуда пика может превышать все остальные вариации скорости деформации в 2,5—3 раза, при этом может одновременно активизироваться до 90% объема зоны разлома. Изменения поля скоростей сдвига и напряжений во времени имеют колебательный характер. Во временных колебаниях содержатся периодические состав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ляющие. Все эти особенности динамики напряженно-деформированного состояния должны сказываться на поведении флюидной проницаемости, значительно усложняя картину распределения рудопроявлений в разви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вающейся зоне разлома.</w:t>
      </w:r>
    </w:p>
    <w:p w:rsidR="00FA3D5F" w:rsidRPr="00A73B0A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sz w:val="24"/>
          <w:szCs w:val="24"/>
        </w:rPr>
        <w:t>В результате анализа изменения скоростей деформации по простран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ству разрушаемого слоя отмечено, что в разные моменты времени повы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шенным уровнем скорости сдвиговой деформации и напряжений, а зна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чит, и проницаемости, могут обладать различные части объема зоны разлома, т. е. области повышенных напряжений и значений проницае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мости перемещаются в объеме зоны. Это явление было названо мигра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цией. Установлены продольная, поперечная и вертикальная компоненты миграции, обладающие сложной структурой, включающей периодические составляющие. Компоненты миграции по разным пространственным на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правлениям не коррелируют между собой.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sz w:val="24"/>
          <w:szCs w:val="24"/>
        </w:rPr>
        <w:t>Пример поперечной миграции приведен на рис. 7, где показаны в изолиниях для нескольких конкретных моментов времени скорости деформации в крыльях сдвига. Поперечное сечение перпендикулярно осе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вой плоскости разлома, проходящей по центру рисунка. Изолинии ско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ростей деформации оцифрованы условно, их величина грубо пропорцио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нальна касательным напряжениям. Показаны также эпюры касательных напряжений, характеризующие изменения средних за промежуток време</w:t>
      </w:r>
      <w:r w:rsidRPr="00A73B0A">
        <w:rPr>
          <w:rFonts w:ascii="Times New Roman" w:hAnsi="Times New Roman" w:cs="Times New Roman"/>
          <w:sz w:val="24"/>
          <w:szCs w:val="24"/>
        </w:rPr>
        <w:softHyphen/>
        <w:t xml:space="preserve">ни касательных напряжений как </w:t>
      </w:r>
      <w:proofErr w:type="spellStart"/>
      <w:r w:rsidRPr="00A73B0A">
        <w:rPr>
          <w:rFonts w:ascii="Times New Roman" w:hAnsi="Times New Roman" w:cs="Times New Roman"/>
          <w:sz w:val="24"/>
          <w:szCs w:val="24"/>
        </w:rPr>
        <w:t>вкрест</w:t>
      </w:r>
      <w:proofErr w:type="spellEnd"/>
      <w:r w:rsidRPr="00A73B0A">
        <w:rPr>
          <w:rFonts w:ascii="Times New Roman" w:hAnsi="Times New Roman" w:cs="Times New Roman"/>
          <w:sz w:val="24"/>
          <w:szCs w:val="24"/>
        </w:rPr>
        <w:t xml:space="preserve"> простирания зоны разлома, так и по глубине. По картам скоростей деформации и по эпюрам касательных напряжений видно, что большим уровнем деформаций попеременно обла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дает то одно, то другое крыло разлома, их максимум мигрирует в попе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речном направлении из крыла в крыло. Наблюдаются аналогичные миграции также по простиранию зоны и глубине.</w:t>
      </w:r>
    </w:p>
    <w:p w:rsidR="00B42941" w:rsidRPr="00A73B0A" w:rsidRDefault="00B42941" w:rsidP="00B42941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sz w:val="24"/>
          <w:szCs w:val="24"/>
        </w:rPr>
        <w:lastRenderedPageBreak/>
        <w:t>В соответствии с этим можно констатировать, что в границах области динамического влияния разлома проницаемость, зависящая, как было показано, от уровня касательных напряжений, различна и имеет макси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мальные значения примерно в центре области. Проницаемость не остает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ся постоянной во времени, величина ее колеблется, имеет своеобразный пульсирующий характер. Части зоны разлома, обладавшие в некоторый момент времени высокой проницаемостью, через определенный интервал времени снижают ее, а затем проницаемость может вновь возрасти. В каждый момент времени высокая проницаемость характерна не для всей области динамического влияния разлома, т. е. зона флюидной про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 xml:space="preserve">ницаемости уже области динамического влияния. Области повышенной проницаемости сложным образом мигрируют в объеме зоны разлома </w:t>
      </w:r>
      <w:proofErr w:type="spellStart"/>
      <w:r w:rsidRPr="00A73B0A">
        <w:rPr>
          <w:rFonts w:ascii="Times New Roman" w:hAnsi="Times New Roman" w:cs="Times New Roman"/>
          <w:sz w:val="24"/>
          <w:szCs w:val="24"/>
        </w:rPr>
        <w:t>вкрест</w:t>
      </w:r>
      <w:proofErr w:type="spellEnd"/>
      <w:r w:rsidRPr="00A73B0A">
        <w:rPr>
          <w:rFonts w:ascii="Times New Roman" w:hAnsi="Times New Roman" w:cs="Times New Roman"/>
          <w:sz w:val="24"/>
          <w:szCs w:val="24"/>
        </w:rPr>
        <w:t xml:space="preserve"> простирания, по простиранию и по глубине.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Pr="00A73B0A" w:rsidRDefault="00B42941" w:rsidP="00FA3D5F">
      <w:pPr>
        <w:tabs>
          <w:tab w:val="left" w:pos="4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29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266435"/>
            <wp:effectExtent l="0" t="0" r="3175" b="1270"/>
            <wp:docPr id="7" name="Рисунок 7" descr="D:\18НАУЧНАЯ РАБОТА\01СТАТЬИ\2017\ТРУДЫ\КНИГА\ТЕМА 5\Рисунки Обраб\[183] Геология рудных месторождений, 1991, №5, ри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8НАУЧНАЯ РАБОТА\01СТАТЬИ\2017\ТРУДЫ\КНИГА\ТЕМА 5\Рисунки Обраб\[183] Геология рудных месторождений, 1991, №5, рис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6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sz w:val="24"/>
          <w:szCs w:val="24"/>
        </w:rPr>
        <w:t xml:space="preserve">Рис. 7. Скорости деформации в крыльях сдвига и эпюры касательных напряжений </w:t>
      </w:r>
      <w:proofErr w:type="spellStart"/>
      <w:r w:rsidRPr="00A73B0A">
        <w:rPr>
          <w:rFonts w:ascii="Times New Roman" w:hAnsi="Times New Roman" w:cs="Times New Roman"/>
          <w:sz w:val="24"/>
          <w:szCs w:val="24"/>
        </w:rPr>
        <w:t>вкрест</w:t>
      </w:r>
      <w:proofErr w:type="spellEnd"/>
      <w:r w:rsidRPr="00A73B0A">
        <w:rPr>
          <w:rFonts w:ascii="Times New Roman" w:hAnsi="Times New Roman" w:cs="Times New Roman"/>
          <w:sz w:val="24"/>
          <w:szCs w:val="24"/>
        </w:rPr>
        <w:t xml:space="preserve"> простирания и по глубине зоны сдвига. Поперечное сечение перпендикуляр</w:t>
      </w:r>
      <w:r w:rsidRPr="00A73B0A">
        <w:rPr>
          <w:rFonts w:ascii="Times New Roman" w:hAnsi="Times New Roman" w:cs="Times New Roman"/>
          <w:sz w:val="24"/>
          <w:szCs w:val="24"/>
        </w:rPr>
        <w:softHyphen/>
        <w:t xml:space="preserve">но осевой плоскости разлома, которая проходит по центру рисунка. </w:t>
      </w:r>
      <w:r w:rsidRPr="00A73B0A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Pr="00A73B0A">
        <w:rPr>
          <w:rFonts w:ascii="Times New Roman" w:hAnsi="Times New Roman" w:cs="Times New Roman"/>
          <w:sz w:val="24"/>
          <w:szCs w:val="24"/>
        </w:rPr>
        <w:t xml:space="preserve"> — время опы</w:t>
      </w:r>
      <w:r w:rsidRPr="00A73B0A">
        <w:rPr>
          <w:rFonts w:ascii="Times New Roman" w:hAnsi="Times New Roman" w:cs="Times New Roman"/>
          <w:sz w:val="24"/>
          <w:szCs w:val="24"/>
        </w:rPr>
        <w:softHyphen/>
        <w:t xml:space="preserve">та, </w:t>
      </w:r>
      <w:r w:rsidRPr="00A73B0A">
        <w:rPr>
          <w:rFonts w:ascii="Times New Roman" w:hAnsi="Times New Roman" w:cs="Times New Roman"/>
          <w:i/>
          <w:iCs/>
          <w:sz w:val="24"/>
          <w:szCs w:val="24"/>
        </w:rPr>
        <w:t>Н</w:t>
      </w:r>
      <w:r w:rsidRPr="00A73B0A">
        <w:rPr>
          <w:rFonts w:ascii="Times New Roman" w:hAnsi="Times New Roman" w:cs="Times New Roman"/>
          <w:sz w:val="24"/>
          <w:szCs w:val="24"/>
        </w:rPr>
        <w:t xml:space="preserve"> — толщина модели, </w:t>
      </w:r>
      <w:r w:rsidRPr="00A73B0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73B0A">
        <w:rPr>
          <w:rFonts w:ascii="Times New Roman" w:hAnsi="Times New Roman" w:cs="Times New Roman"/>
          <w:sz w:val="24"/>
          <w:szCs w:val="24"/>
        </w:rPr>
        <w:t xml:space="preserve"> — расстояние от плоскости разлома в поперечном направ</w:t>
      </w:r>
      <w:r w:rsidRPr="00A73B0A">
        <w:rPr>
          <w:rFonts w:ascii="Times New Roman" w:hAnsi="Times New Roman" w:cs="Times New Roman"/>
          <w:sz w:val="24"/>
          <w:szCs w:val="24"/>
        </w:rPr>
        <w:softHyphen/>
        <w:t xml:space="preserve">лении, </w:t>
      </w:r>
      <w:r>
        <w:rPr>
          <w:rFonts w:ascii="Times New Roman" w:hAnsi="Times New Roman" w:cs="Times New Roman"/>
          <w:sz w:val="24"/>
          <w:szCs w:val="24"/>
        </w:rPr>
        <w:t>τ</w:t>
      </w:r>
      <w:r w:rsidRPr="00A73B0A">
        <w:rPr>
          <w:rFonts w:ascii="Times New Roman" w:hAnsi="Times New Roman" w:cs="Times New Roman"/>
          <w:sz w:val="24"/>
          <w:szCs w:val="24"/>
        </w:rPr>
        <w:t xml:space="preserve"> — </w:t>
      </w:r>
      <w:r w:rsidRPr="00A73B0A">
        <w:rPr>
          <w:rFonts w:ascii="Times New Roman" w:hAnsi="Times New Roman" w:cs="Times New Roman"/>
          <w:sz w:val="24"/>
          <w:szCs w:val="24"/>
        </w:rPr>
        <w:lastRenderedPageBreak/>
        <w:t xml:space="preserve">касательные напряжения. Изолинии скоростей деформации оцифрованы условно. Знаками «+» и </w:t>
      </w:r>
      <w:proofErr w:type="gramStart"/>
      <w:r w:rsidRPr="00A73B0A">
        <w:rPr>
          <w:rFonts w:ascii="Times New Roman" w:hAnsi="Times New Roman" w:cs="Times New Roman"/>
          <w:sz w:val="24"/>
          <w:szCs w:val="24"/>
        </w:rPr>
        <w:t>«-</w:t>
      </w:r>
      <w:proofErr w:type="gramEnd"/>
      <w:r w:rsidRPr="00A73B0A">
        <w:rPr>
          <w:rFonts w:ascii="Times New Roman" w:hAnsi="Times New Roman" w:cs="Times New Roman"/>
          <w:sz w:val="24"/>
          <w:szCs w:val="24"/>
        </w:rPr>
        <w:t>» показаны более и менее активно деформируемое в дан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ный промежуток времени крыло зоны сдвига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2941" w:rsidRDefault="00B42941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42941" w:rsidRDefault="00FA3D5F" w:rsidP="00B42941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sz w:val="24"/>
          <w:szCs w:val="24"/>
        </w:rPr>
        <w:t>Эффект миграции областей повышенной флюидной проницаемости должен значительно влиять на локализацию разновозрастных рудопро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явлений в зонах развивающихся крупных разломов. Это влияние иллю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стрирует рис. 8, построенный по экспериментальным данным в предположении того, что места, где в данный момент имеются максимальные значения прироста деформации, являются областями повышенной прони</w:t>
      </w:r>
      <w:r w:rsidRPr="00A73B0A">
        <w:rPr>
          <w:rFonts w:ascii="Times New Roman" w:hAnsi="Times New Roman" w:cs="Times New Roman"/>
          <w:sz w:val="24"/>
          <w:szCs w:val="24"/>
        </w:rPr>
        <w:softHyphen/>
        <w:t xml:space="preserve">цаемости и преимущественно в них происходят процессы рудоотложения. На рис. 8, </w:t>
      </w:r>
      <w:r w:rsidRPr="00A73B0A">
        <w:rPr>
          <w:rFonts w:ascii="Times New Roman" w:hAnsi="Times New Roman" w:cs="Times New Roman"/>
          <w:i/>
          <w:iCs/>
          <w:sz w:val="24"/>
          <w:szCs w:val="24"/>
        </w:rPr>
        <w:t>б</w:t>
      </w:r>
      <w:r w:rsidRPr="00A73B0A">
        <w:rPr>
          <w:rFonts w:ascii="Times New Roman" w:hAnsi="Times New Roman" w:cs="Times New Roman"/>
          <w:sz w:val="24"/>
          <w:szCs w:val="24"/>
        </w:rPr>
        <w:t xml:space="preserve"> представлен план зоны растяжения в двухслойной модели, где различной штриховкой покрыты разновозрастные области повышен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ной проницаемости. Видно, что с ходом времени места потенциальной локализации рудопроявлений (особенно в активном крыле) мигрируют по направлению к будущему магистральному разрыву. Видно также, что области локализации последовательных по времени рудопроявлений прак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тически не перекрываются, что говорит о пульсирующем характере про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 xml:space="preserve">ницаемости, о наличии миграции по </w:t>
      </w:r>
      <w:proofErr w:type="spellStart"/>
      <w:r w:rsidRPr="00A73B0A">
        <w:rPr>
          <w:rFonts w:ascii="Times New Roman" w:hAnsi="Times New Roman" w:cs="Times New Roman"/>
          <w:sz w:val="24"/>
          <w:szCs w:val="24"/>
        </w:rPr>
        <w:t>дистали</w:t>
      </w:r>
      <w:proofErr w:type="spellEnd"/>
      <w:r w:rsidRPr="00A73B0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73B0A">
        <w:rPr>
          <w:rFonts w:ascii="Times New Roman" w:hAnsi="Times New Roman" w:cs="Times New Roman"/>
          <w:sz w:val="24"/>
          <w:szCs w:val="24"/>
        </w:rPr>
        <w:t>латерали</w:t>
      </w:r>
      <w:proofErr w:type="spellEnd"/>
      <w:r w:rsidRPr="00A73B0A">
        <w:rPr>
          <w:rFonts w:ascii="Times New Roman" w:hAnsi="Times New Roman" w:cs="Times New Roman"/>
          <w:sz w:val="24"/>
          <w:szCs w:val="24"/>
        </w:rPr>
        <w:t xml:space="preserve"> зоны.</w:t>
      </w:r>
    </w:p>
    <w:p w:rsidR="00B42941" w:rsidRDefault="00B42941" w:rsidP="00B42941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Default="00B42941" w:rsidP="00B42941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29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6838" cy="2455414"/>
            <wp:effectExtent l="0" t="0" r="0" b="2540"/>
            <wp:docPr id="9" name="Рисунок 9" descr="D:\18НАУЧНАЯ РАБОТА\01СТАТЬИ\2017\ТРУДЫ\КНИГА\ТЕМА 5\Рисунки Обраб\[183] Геология рудных месторождений, 1991, №5, рис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8НАУЧНАЯ РАБОТА\01СТАТЬИ\2017\ТРУДЫ\КНИГА\ТЕМА 5\Рисунки Обраб\[183] Геология рудных месторождений, 1991, №5, рис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282" cy="246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8. </w:t>
      </w:r>
      <w:r w:rsidRPr="00A73B0A">
        <w:rPr>
          <w:rFonts w:ascii="Times New Roman" w:hAnsi="Times New Roman" w:cs="Times New Roman"/>
          <w:sz w:val="24"/>
          <w:szCs w:val="24"/>
        </w:rPr>
        <w:t xml:space="preserve">Изменение во времени дифференциальных деформаций на модели по сечению А—А' </w:t>
      </w:r>
      <w:proofErr w:type="spellStart"/>
      <w:r w:rsidRPr="00A73B0A">
        <w:rPr>
          <w:rFonts w:ascii="Times New Roman" w:hAnsi="Times New Roman" w:cs="Times New Roman"/>
          <w:sz w:val="24"/>
          <w:szCs w:val="24"/>
        </w:rPr>
        <w:t>вкрест</w:t>
      </w:r>
      <w:proofErr w:type="spellEnd"/>
      <w:r w:rsidRPr="00A73B0A">
        <w:rPr>
          <w:rFonts w:ascii="Times New Roman" w:hAnsi="Times New Roman" w:cs="Times New Roman"/>
          <w:sz w:val="24"/>
          <w:szCs w:val="24"/>
        </w:rPr>
        <w:t xml:space="preserve"> простирания зоны растяжения </w:t>
      </w:r>
      <w:r w:rsidRPr="00A73B0A">
        <w:rPr>
          <w:rFonts w:ascii="Times New Roman" w:hAnsi="Times New Roman" w:cs="Times New Roman"/>
          <w:iCs/>
          <w:sz w:val="24"/>
          <w:szCs w:val="24"/>
        </w:rPr>
        <w:t>(</w:t>
      </w:r>
      <w:r w:rsidRPr="00A73B0A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A73B0A">
        <w:rPr>
          <w:rFonts w:ascii="Times New Roman" w:hAnsi="Times New Roman" w:cs="Times New Roman"/>
          <w:iCs/>
          <w:sz w:val="24"/>
          <w:szCs w:val="24"/>
        </w:rPr>
        <w:t>)</w:t>
      </w:r>
      <w:r w:rsidRPr="00A73B0A">
        <w:rPr>
          <w:rFonts w:ascii="Times New Roman" w:hAnsi="Times New Roman" w:cs="Times New Roman"/>
          <w:sz w:val="24"/>
          <w:szCs w:val="24"/>
        </w:rPr>
        <w:t xml:space="preserve"> (пунктир - начало опыта, пунк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тир с точкой — середина, сплошная линия — конец опыта) и гипотетическое распре</w:t>
      </w:r>
      <w:r w:rsidRPr="00A73B0A">
        <w:rPr>
          <w:rFonts w:ascii="Times New Roman" w:hAnsi="Times New Roman" w:cs="Times New Roman"/>
          <w:sz w:val="24"/>
          <w:szCs w:val="24"/>
        </w:rPr>
        <w:softHyphen/>
        <w:t xml:space="preserve">деление разновозрастных рудопроявлений в зоне </w:t>
      </w:r>
      <w:proofErr w:type="spellStart"/>
      <w:proofErr w:type="gramStart"/>
      <w:r w:rsidRPr="00A73B0A">
        <w:rPr>
          <w:rFonts w:ascii="Times New Roman" w:hAnsi="Times New Roman" w:cs="Times New Roman"/>
          <w:sz w:val="24"/>
          <w:szCs w:val="24"/>
        </w:rPr>
        <w:t>раздвига</w:t>
      </w:r>
      <w:proofErr w:type="spellEnd"/>
      <w:r w:rsidRPr="00A73B0A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A73B0A">
        <w:rPr>
          <w:rFonts w:ascii="Times New Roman" w:hAnsi="Times New Roman" w:cs="Times New Roman"/>
          <w:sz w:val="24"/>
          <w:szCs w:val="24"/>
        </w:rPr>
        <w:t xml:space="preserve"> плане (б). Локализация рудопроявлений, приуроченных к начальным стадиям развития, показана контур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ными линиями, к средним стадиям — крапом, к конечным стадиям — штриховкой.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3B0A">
        <w:rPr>
          <w:rFonts w:ascii="Times New Roman" w:hAnsi="Times New Roman" w:cs="Times New Roman"/>
          <w:sz w:val="24"/>
          <w:szCs w:val="24"/>
        </w:rPr>
        <w:t>Пунктиром показано расположение формирующегося магистрального разрыва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sz w:val="24"/>
          <w:szCs w:val="24"/>
        </w:rPr>
        <w:t>Сложность и неравномерность протекания процессов деструкции в об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ластях динамического влияния разломов приводят также к тому, что, имея данные о современном поле тектонических напряжений и новейших деформациях на поверхности, нельзя распространять их на более глубо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кие горизонты зон разломов. Поля деформаций на поверхности зоны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3B0A">
        <w:rPr>
          <w:rFonts w:ascii="Times New Roman" w:hAnsi="Times New Roman" w:cs="Times New Roman"/>
          <w:sz w:val="24"/>
          <w:szCs w:val="24"/>
        </w:rPr>
        <w:t>и поверхностная структурная картина дают возможность только в самом общем плане судить о размерах и конфигурации области динамического влияния разломов, но мало что дают для характеристики глубинного на</w:t>
      </w:r>
      <w:r w:rsidRPr="00A73B0A">
        <w:rPr>
          <w:rFonts w:ascii="Times New Roman" w:hAnsi="Times New Roman" w:cs="Times New Roman"/>
          <w:sz w:val="24"/>
          <w:szCs w:val="24"/>
        </w:rPr>
        <w:softHyphen/>
        <w:t xml:space="preserve">пряженно-деформированного состояния в данный конкретный момент времени (рис. 9). Напряжения могут изменяться по глубинному </w:t>
      </w:r>
      <w:proofErr w:type="gramStart"/>
      <w:r w:rsidRPr="00A73B0A">
        <w:rPr>
          <w:rFonts w:ascii="Times New Roman" w:hAnsi="Times New Roman" w:cs="Times New Roman"/>
          <w:sz w:val="24"/>
          <w:szCs w:val="24"/>
        </w:rPr>
        <w:t>разрезу</w:t>
      </w:r>
      <w:proofErr w:type="gramEnd"/>
      <w:r w:rsidRPr="00A73B0A">
        <w:rPr>
          <w:rFonts w:ascii="Times New Roman" w:hAnsi="Times New Roman" w:cs="Times New Roman"/>
          <w:sz w:val="24"/>
          <w:szCs w:val="24"/>
        </w:rPr>
        <w:t xml:space="preserve"> как в сторону увеличения, так и уменьшения, несмотря на нахождение в одинаковых и постоянных тектонических условиях. Имеется значитель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ное количество сейсмологических данных, а также непосредственных за</w:t>
      </w:r>
      <w:r w:rsidRPr="00A73B0A">
        <w:rPr>
          <w:rFonts w:ascii="Times New Roman" w:hAnsi="Times New Roman" w:cs="Times New Roman"/>
          <w:sz w:val="24"/>
          <w:szCs w:val="24"/>
        </w:rPr>
        <w:softHyphen/>
        <w:t xml:space="preserve">меров </w:t>
      </w:r>
      <w:r w:rsidRPr="00A73B0A">
        <w:rPr>
          <w:rFonts w:ascii="Times New Roman" w:hAnsi="Times New Roman" w:cs="Times New Roman"/>
          <w:sz w:val="24"/>
          <w:szCs w:val="24"/>
        </w:rPr>
        <w:lastRenderedPageBreak/>
        <w:t xml:space="preserve">напряженного состояния в скважинах, подтверждающих это. Так, Г. Шамир с соавторами [13] проанализировали данные об ориентировке максимального горизонтального сжатия на глубинах от 1750 до 2100 </w:t>
      </w:r>
      <w:r>
        <w:rPr>
          <w:rFonts w:ascii="Times New Roman" w:hAnsi="Times New Roman" w:cs="Times New Roman"/>
          <w:sz w:val="24"/>
          <w:szCs w:val="24"/>
        </w:rPr>
        <w:t xml:space="preserve">м </w:t>
      </w:r>
      <w:r w:rsidRPr="00A73B0A">
        <w:rPr>
          <w:rFonts w:ascii="Times New Roman" w:hAnsi="Times New Roman" w:cs="Times New Roman"/>
          <w:sz w:val="24"/>
          <w:szCs w:val="24"/>
        </w:rPr>
        <w:t>в скважине, расположенной в 4 км от разлома Сан-Андреас, и обнаружи</w:t>
      </w:r>
      <w:r w:rsidRPr="00A73B0A">
        <w:rPr>
          <w:rFonts w:ascii="Times New Roman" w:hAnsi="Times New Roman" w:cs="Times New Roman"/>
          <w:sz w:val="24"/>
          <w:szCs w:val="24"/>
        </w:rPr>
        <w:softHyphen/>
        <w:t xml:space="preserve">ли, что ориентировка меняется в пределах ±37° с периодом в несколько сотен метров. Эти особенности процесса </w:t>
      </w:r>
      <w:proofErr w:type="gramStart"/>
      <w:r w:rsidRPr="00A73B0A">
        <w:rPr>
          <w:rFonts w:ascii="Times New Roman" w:hAnsi="Times New Roman" w:cs="Times New Roman"/>
          <w:sz w:val="24"/>
          <w:szCs w:val="24"/>
        </w:rPr>
        <w:t>деструкции</w:t>
      </w:r>
      <w:proofErr w:type="gramEnd"/>
      <w:r w:rsidRPr="00A73B0A">
        <w:rPr>
          <w:rFonts w:ascii="Times New Roman" w:hAnsi="Times New Roman" w:cs="Times New Roman"/>
          <w:sz w:val="24"/>
          <w:szCs w:val="24"/>
        </w:rPr>
        <w:t xml:space="preserve"> несомненно влияют на флюидную проницаемость.</w:t>
      </w:r>
    </w:p>
    <w:p w:rsidR="00FA3D5F" w:rsidRPr="00A73B0A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Default="00B42941" w:rsidP="00B42941">
      <w:pPr>
        <w:tabs>
          <w:tab w:val="left" w:pos="4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29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377964"/>
            <wp:effectExtent l="0" t="0" r="3175" b="3810"/>
            <wp:docPr id="8" name="Рисунок 8" descr="D:\18НАУЧНАЯ РАБОТА\01СТАТЬИ\2017\ТРУДЫ\КНИГА\ТЕМА 5\Рисунки Обраб\[183] Геология рудных месторождений, 1991, №5, рис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8НАУЧНАЯ РАБОТА\01СТАТЬИ\2017\ТРУДЫ\КНИГА\ТЕМА 5\Рисунки Обраб\[183] Геология рудных месторождений, 1991, №5, рис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7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Pr="00354DE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4DEF">
        <w:rPr>
          <w:rFonts w:ascii="Times New Roman" w:hAnsi="Times New Roman" w:cs="Times New Roman"/>
          <w:sz w:val="24"/>
          <w:szCs w:val="24"/>
        </w:rPr>
        <w:t>Рис. 9. Неполное соответствие поверхностной структурной картины и поля сдвиговых деформаций распределению накопленных сдвиговых деформаций по поперечному вертикальному сечению модели (А—А'). Изолинии оцифрованы в относитель</w:t>
      </w:r>
      <w:r w:rsidRPr="00354DEF">
        <w:rPr>
          <w:rFonts w:ascii="Times New Roman" w:hAnsi="Times New Roman" w:cs="Times New Roman"/>
          <w:sz w:val="24"/>
          <w:szCs w:val="24"/>
        </w:rPr>
        <w:softHyphen/>
        <w:t xml:space="preserve">ных единицах; </w:t>
      </w:r>
      <w:r w:rsidRPr="00354DEF">
        <w:rPr>
          <w:rFonts w:ascii="Times New Roman" w:hAnsi="Times New Roman" w:cs="Times New Roman"/>
          <w:i/>
          <w:iCs/>
          <w:sz w:val="24"/>
          <w:szCs w:val="24"/>
          <w:lang w:val="en-US"/>
        </w:rPr>
        <w:t>t</w:t>
      </w:r>
      <w:r w:rsidRPr="00354DEF">
        <w:rPr>
          <w:rFonts w:ascii="Times New Roman" w:hAnsi="Times New Roman" w:cs="Times New Roman"/>
          <w:i/>
          <w:iCs/>
          <w:sz w:val="24"/>
          <w:szCs w:val="24"/>
        </w:rPr>
        <w:t xml:space="preserve"> —</w:t>
      </w:r>
      <w:r w:rsidRPr="00354DEF">
        <w:rPr>
          <w:rFonts w:ascii="Times New Roman" w:hAnsi="Times New Roman" w:cs="Times New Roman"/>
          <w:sz w:val="24"/>
          <w:szCs w:val="24"/>
        </w:rPr>
        <w:t xml:space="preserve"> время от начала опыта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Pr="00A73B0A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sz w:val="24"/>
          <w:szCs w:val="24"/>
        </w:rPr>
        <w:t xml:space="preserve">Неравномерность и колебательный характер </w:t>
      </w:r>
      <w:proofErr w:type="spellStart"/>
      <w:r w:rsidRPr="00A73B0A">
        <w:rPr>
          <w:rFonts w:ascii="Times New Roman" w:hAnsi="Times New Roman" w:cs="Times New Roman"/>
          <w:sz w:val="24"/>
          <w:szCs w:val="24"/>
        </w:rPr>
        <w:t>квазипластических</w:t>
      </w:r>
      <w:proofErr w:type="spellEnd"/>
      <w:r w:rsidRPr="00A73B0A">
        <w:rPr>
          <w:rFonts w:ascii="Times New Roman" w:hAnsi="Times New Roman" w:cs="Times New Roman"/>
          <w:sz w:val="24"/>
          <w:szCs w:val="24"/>
        </w:rPr>
        <w:t xml:space="preserve"> де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формаций объясняются смещениями по сети взаимодействующих разры</w:t>
      </w:r>
      <w:r w:rsidRPr="00A73B0A">
        <w:rPr>
          <w:rFonts w:ascii="Times New Roman" w:hAnsi="Times New Roman" w:cs="Times New Roman"/>
          <w:sz w:val="24"/>
          <w:szCs w:val="24"/>
        </w:rPr>
        <w:softHyphen/>
        <w:t xml:space="preserve">вов. Взаимодействие сети локальных разрывов, составляющих области активного динамического влияния крупных </w:t>
      </w:r>
      <w:r w:rsidRPr="00A73B0A">
        <w:rPr>
          <w:rFonts w:ascii="Times New Roman" w:hAnsi="Times New Roman" w:cs="Times New Roman"/>
          <w:sz w:val="24"/>
          <w:szCs w:val="24"/>
        </w:rPr>
        <w:lastRenderedPageBreak/>
        <w:t>разломов, можно считать од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ним из основных механизмов, вызывающих неравномерность и периодич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ность тектонических деформаций, контролирующих флюидную прово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димость, а также сейсмических процессов, которые также могут являть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ся факторами контроля проводимости [14].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sz w:val="24"/>
          <w:szCs w:val="24"/>
        </w:rPr>
        <w:t>Особый интерес представляет проницаемость на самых нижних го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ризонтах литосферы, где сколько-нибудь длительное время открытые трещины существовать не могут. Здесь полностью процесс движения флюидов обеспечивается второй формой проницаемости — проницаемости по зонам концентрации касательных напряжений. Объем флюидов и ско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рость их движения определяются главным образом величиной напряже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ний, объемом зоны их концентрации и величиной вязкости флюида.</w:t>
      </w:r>
    </w:p>
    <w:p w:rsidR="00FA3D5F" w:rsidRPr="00A73B0A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Pr="00A73B0A" w:rsidRDefault="00FA3D5F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bookmark6"/>
      <w:r w:rsidRPr="00A73B0A"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  <w:bookmarkEnd w:id="5"/>
    </w:p>
    <w:p w:rsidR="00FA3D5F" w:rsidRPr="00A73B0A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sz w:val="24"/>
          <w:szCs w:val="24"/>
        </w:rPr>
        <w:t>В статье рассмотрены стационарная и нестационарная модели разви</w:t>
      </w:r>
      <w:r w:rsidRPr="00A73B0A">
        <w:rPr>
          <w:rFonts w:ascii="Times New Roman" w:hAnsi="Times New Roman" w:cs="Times New Roman"/>
          <w:sz w:val="24"/>
          <w:szCs w:val="24"/>
        </w:rPr>
        <w:softHyphen/>
        <w:t xml:space="preserve">тия зон крупных разломов, построенные на основе данных об эволюции пусть сложно организованных, но генетически и </w:t>
      </w:r>
      <w:proofErr w:type="spellStart"/>
      <w:r w:rsidRPr="00A73B0A">
        <w:rPr>
          <w:rFonts w:ascii="Times New Roman" w:hAnsi="Times New Roman" w:cs="Times New Roman"/>
          <w:sz w:val="24"/>
          <w:szCs w:val="24"/>
        </w:rPr>
        <w:t>кинематически</w:t>
      </w:r>
      <w:proofErr w:type="spellEnd"/>
      <w:r w:rsidRPr="00A73B0A">
        <w:rPr>
          <w:rFonts w:ascii="Times New Roman" w:hAnsi="Times New Roman" w:cs="Times New Roman"/>
          <w:sz w:val="24"/>
          <w:szCs w:val="24"/>
        </w:rPr>
        <w:t xml:space="preserve"> единых тектонических структур. В реальных условиях чаще всего структурные обстановки значительно сложнее, поскольку имеется, как правило, не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сколько взаимодействующих активизированных структурных элементов различного генезиса, возраста и масштабного ранга. В единой зоне дви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жение потока с разной скоростью вызывает различное давление на стен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ки, из-за чего в инфраструктуре области разлома создаются участки с дополнительным сжатием или растяжением, что в свою очередь влияет на массоперенос. Создается дополнительная латеральная миграция флюидов.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B0A">
        <w:rPr>
          <w:rFonts w:ascii="Times New Roman" w:hAnsi="Times New Roman" w:cs="Times New Roman"/>
          <w:sz w:val="24"/>
          <w:szCs w:val="24"/>
        </w:rPr>
        <w:t>Нет необходимости приводить серию примеров, когда крупные дли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тельно живущие глубинные разломы</w:t>
      </w:r>
      <w:r>
        <w:rPr>
          <w:rFonts w:ascii="Times New Roman" w:hAnsi="Times New Roman" w:cs="Times New Roman"/>
          <w:sz w:val="24"/>
          <w:szCs w:val="24"/>
        </w:rPr>
        <w:t xml:space="preserve"> контролируют группы эндогенных,</w:t>
      </w:r>
      <w:r w:rsidRPr="00A73B0A">
        <w:rPr>
          <w:rFonts w:ascii="Times New Roman" w:hAnsi="Times New Roman" w:cs="Times New Roman"/>
          <w:sz w:val="24"/>
          <w:szCs w:val="24"/>
        </w:rPr>
        <w:t xml:space="preserve"> в том числе гидротермальных месторождений, отличающихся друг от друга либо характером минерализации, либо временем ее отложения, либо тем и другим. Причин, объясняющих сочетание во времени и пространст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ве факторов рудоотложения, как известно, много. Среди них изменение формы проницаемости и, следовательно, ее физической сути в процессе развития крупных разломов и состояния вещества в их «корневых» час</w:t>
      </w:r>
      <w:r w:rsidRPr="00A73B0A">
        <w:rPr>
          <w:rFonts w:ascii="Times New Roman" w:hAnsi="Times New Roman" w:cs="Times New Roman"/>
          <w:sz w:val="24"/>
          <w:szCs w:val="24"/>
        </w:rPr>
        <w:softHyphen/>
        <w:t>тях, одно из основных, позволяющее снять с обсуждения ряд других, часто дискуссионных не принципиально важных критериев.</w:t>
      </w:r>
    </w:p>
    <w:p w:rsidR="00FA3D5F" w:rsidRPr="00A73B0A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D5F" w:rsidRPr="00A73B0A" w:rsidRDefault="00FA3D5F" w:rsidP="00FA3D5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bookmark7"/>
      <w:r w:rsidRPr="00A73B0A">
        <w:rPr>
          <w:rFonts w:ascii="Times New Roman" w:hAnsi="Times New Roman" w:cs="Times New Roman"/>
          <w:b/>
          <w:bCs/>
          <w:sz w:val="24"/>
          <w:szCs w:val="24"/>
        </w:rPr>
        <w:t>Выводы</w:t>
      </w:r>
      <w:bookmarkEnd w:id="6"/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4DEF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4DEF">
        <w:rPr>
          <w:rFonts w:ascii="Times New Roman" w:hAnsi="Times New Roman" w:cs="Times New Roman"/>
          <w:sz w:val="24"/>
          <w:szCs w:val="24"/>
        </w:rPr>
        <w:t>Флюидную проницаемость разломов определяет их структура, ста</w:t>
      </w:r>
      <w:r w:rsidRPr="00354DEF">
        <w:rPr>
          <w:rFonts w:ascii="Times New Roman" w:hAnsi="Times New Roman" w:cs="Times New Roman"/>
          <w:sz w:val="24"/>
          <w:szCs w:val="24"/>
        </w:rPr>
        <w:softHyphen/>
        <w:t>дия развития и напряженное состояние в областях их динамического</w:t>
      </w:r>
      <w:r>
        <w:rPr>
          <w:rFonts w:ascii="Times New Roman" w:hAnsi="Times New Roman" w:cs="Times New Roman"/>
          <w:sz w:val="24"/>
          <w:szCs w:val="24"/>
        </w:rPr>
        <w:t xml:space="preserve"> влияния.</w:t>
      </w:r>
    </w:p>
    <w:p w:rsidR="00FA3D5F" w:rsidRPr="00354DE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354DEF">
        <w:rPr>
          <w:rFonts w:ascii="Times New Roman" w:hAnsi="Times New Roman" w:cs="Times New Roman"/>
          <w:sz w:val="24"/>
          <w:szCs w:val="24"/>
        </w:rPr>
        <w:t>В вертикальном разрезе разлома флюидная проницаемость изме</w:t>
      </w:r>
      <w:r w:rsidRPr="00354DEF">
        <w:rPr>
          <w:rFonts w:ascii="Times New Roman" w:hAnsi="Times New Roman" w:cs="Times New Roman"/>
          <w:sz w:val="24"/>
          <w:szCs w:val="24"/>
        </w:rPr>
        <w:softHyphen/>
        <w:t>няется (снизу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4DEF">
        <w:rPr>
          <w:rFonts w:ascii="Times New Roman" w:hAnsi="Times New Roman" w:cs="Times New Roman"/>
          <w:sz w:val="24"/>
          <w:szCs w:val="24"/>
        </w:rPr>
        <w:t xml:space="preserve">вверх) от рассредоточенной в зонах концентрации </w:t>
      </w:r>
      <w:proofErr w:type="spellStart"/>
      <w:r w:rsidRPr="00354DEF">
        <w:rPr>
          <w:rFonts w:ascii="Times New Roman" w:hAnsi="Times New Roman" w:cs="Times New Roman"/>
          <w:sz w:val="24"/>
          <w:szCs w:val="24"/>
        </w:rPr>
        <w:t>сколовых</w:t>
      </w:r>
      <w:proofErr w:type="spellEnd"/>
      <w:r w:rsidRPr="00354DEF">
        <w:rPr>
          <w:rFonts w:ascii="Times New Roman" w:hAnsi="Times New Roman" w:cs="Times New Roman"/>
          <w:sz w:val="24"/>
          <w:szCs w:val="24"/>
        </w:rPr>
        <w:t xml:space="preserve"> напряжений и перехода их вверх по разрезу в </w:t>
      </w:r>
      <w:proofErr w:type="spellStart"/>
      <w:r w:rsidRPr="00354DEF">
        <w:rPr>
          <w:rFonts w:ascii="Times New Roman" w:hAnsi="Times New Roman" w:cs="Times New Roman"/>
          <w:sz w:val="24"/>
          <w:szCs w:val="24"/>
        </w:rPr>
        <w:t>кливажную</w:t>
      </w:r>
      <w:proofErr w:type="spellEnd"/>
      <w:r w:rsidRPr="00354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DEF">
        <w:rPr>
          <w:rFonts w:ascii="Times New Roman" w:hAnsi="Times New Roman" w:cs="Times New Roman"/>
          <w:sz w:val="24"/>
          <w:szCs w:val="24"/>
        </w:rPr>
        <w:t>трещи</w:t>
      </w:r>
      <w:r w:rsidRPr="00354DEF">
        <w:rPr>
          <w:rFonts w:ascii="Times New Roman" w:hAnsi="Times New Roman" w:cs="Times New Roman"/>
          <w:sz w:val="24"/>
          <w:szCs w:val="24"/>
        </w:rPr>
        <w:softHyphen/>
        <w:t>новатость</w:t>
      </w:r>
      <w:proofErr w:type="spellEnd"/>
      <w:r w:rsidRPr="00354DEF">
        <w:rPr>
          <w:rFonts w:ascii="Times New Roman" w:hAnsi="Times New Roman" w:cs="Times New Roman"/>
          <w:sz w:val="24"/>
          <w:szCs w:val="24"/>
        </w:rPr>
        <w:t xml:space="preserve"> до сосредоточенной, характерной для верхних горизонтов раз</w:t>
      </w:r>
      <w:r w:rsidRPr="00354DEF">
        <w:rPr>
          <w:rFonts w:ascii="Times New Roman" w:hAnsi="Times New Roman" w:cs="Times New Roman"/>
          <w:sz w:val="24"/>
          <w:szCs w:val="24"/>
        </w:rPr>
        <w:softHyphen/>
        <w:t xml:space="preserve">ломов зрелой стадии развития. Для инициальных стадий развития разломов сосредоточенная стадия проницаемости не характерна. Глубина перехода одной формы флюидной проницаемости другой в пределах коры зависит от напряженного состояния и </w:t>
      </w:r>
      <w:proofErr w:type="spellStart"/>
      <w:r w:rsidRPr="00354DEF">
        <w:rPr>
          <w:rFonts w:ascii="Times New Roman" w:hAnsi="Times New Roman" w:cs="Times New Roman"/>
          <w:sz w:val="24"/>
          <w:szCs w:val="24"/>
        </w:rPr>
        <w:t>морфологогенетического</w:t>
      </w:r>
      <w:proofErr w:type="spellEnd"/>
      <w:r w:rsidRPr="00354DEF">
        <w:rPr>
          <w:rFonts w:ascii="Times New Roman" w:hAnsi="Times New Roman" w:cs="Times New Roman"/>
          <w:sz w:val="24"/>
          <w:szCs w:val="24"/>
        </w:rPr>
        <w:t xml:space="preserve"> типа разломов. На более глубоких уровнях она, как </w:t>
      </w:r>
      <w:proofErr w:type="gramStart"/>
      <w:r w:rsidRPr="00354DEF">
        <w:rPr>
          <w:rFonts w:ascii="Times New Roman" w:hAnsi="Times New Roman" w:cs="Times New Roman"/>
          <w:sz w:val="24"/>
          <w:szCs w:val="24"/>
        </w:rPr>
        <w:t>правило</w:t>
      </w:r>
      <w:proofErr w:type="gramEnd"/>
      <w:r w:rsidRPr="00354DEF">
        <w:rPr>
          <w:rFonts w:ascii="Times New Roman" w:hAnsi="Times New Roman" w:cs="Times New Roman"/>
          <w:sz w:val="24"/>
          <w:szCs w:val="24"/>
        </w:rPr>
        <w:t xml:space="preserve"> носит рассредото</w:t>
      </w:r>
      <w:r w:rsidRPr="00354DEF">
        <w:rPr>
          <w:rFonts w:ascii="Times New Roman" w:hAnsi="Times New Roman" w:cs="Times New Roman"/>
          <w:sz w:val="24"/>
          <w:szCs w:val="24"/>
        </w:rPr>
        <w:softHyphen/>
        <w:t>ченный характер.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354DEF">
        <w:rPr>
          <w:rFonts w:ascii="Times New Roman" w:hAnsi="Times New Roman" w:cs="Times New Roman"/>
          <w:sz w:val="24"/>
          <w:szCs w:val="24"/>
        </w:rPr>
        <w:t>Скорость движения флюидов в зонах разломов носит неравномер</w:t>
      </w:r>
      <w:r w:rsidRPr="00354DEF">
        <w:rPr>
          <w:rFonts w:ascii="Times New Roman" w:hAnsi="Times New Roman" w:cs="Times New Roman"/>
          <w:sz w:val="24"/>
          <w:szCs w:val="24"/>
        </w:rPr>
        <w:softHyphen/>
        <w:t>ный во времени и пространстве характер. Из-за колебательного характе</w:t>
      </w:r>
      <w:r w:rsidRPr="00354DEF">
        <w:rPr>
          <w:rFonts w:ascii="Times New Roman" w:hAnsi="Times New Roman" w:cs="Times New Roman"/>
          <w:sz w:val="24"/>
          <w:szCs w:val="24"/>
        </w:rPr>
        <w:softHyphen/>
        <w:t>ра поля деформаций и напряжений изменяется скорость движения флюи</w:t>
      </w:r>
      <w:r w:rsidRPr="00354DEF">
        <w:rPr>
          <w:rFonts w:ascii="Times New Roman" w:hAnsi="Times New Roman" w:cs="Times New Roman"/>
          <w:sz w:val="24"/>
          <w:szCs w:val="24"/>
        </w:rPr>
        <w:softHyphen/>
        <w:t>дов в прикорневых частях разломов, из-за сложного строения деструк</w:t>
      </w:r>
      <w:r w:rsidRPr="00354DEF">
        <w:rPr>
          <w:rFonts w:ascii="Times New Roman" w:hAnsi="Times New Roman" w:cs="Times New Roman"/>
          <w:sz w:val="24"/>
          <w:szCs w:val="24"/>
        </w:rPr>
        <w:softHyphen/>
        <w:t>тивных полей и изменения плотности трещин, а также появления магистральных швов меняется скорость движения флюидов в приповерх</w:t>
      </w:r>
      <w:r w:rsidRPr="00354DEF">
        <w:rPr>
          <w:rFonts w:ascii="Times New Roman" w:hAnsi="Times New Roman" w:cs="Times New Roman"/>
          <w:sz w:val="24"/>
          <w:szCs w:val="24"/>
        </w:rPr>
        <w:softHyphen/>
        <w:t>ностных частях областей динамического влияния разломов. Это приводит к наличию сосредоточенной или рассеянной флюидной проницаемости, к формированию временных застойных зон. Неравномерный в простран</w:t>
      </w:r>
      <w:r w:rsidRPr="00354DEF">
        <w:rPr>
          <w:rFonts w:ascii="Times New Roman" w:hAnsi="Times New Roman" w:cs="Times New Roman"/>
          <w:sz w:val="24"/>
          <w:szCs w:val="24"/>
        </w:rPr>
        <w:softHyphen/>
        <w:t>стве и во времени характер массопереноса в зонах разломов, связанный со спецификой развития разломов, объясняет многие геологические фак</w:t>
      </w:r>
      <w:r w:rsidRPr="00354DEF">
        <w:rPr>
          <w:rFonts w:ascii="Times New Roman" w:hAnsi="Times New Roman" w:cs="Times New Roman"/>
          <w:sz w:val="24"/>
          <w:szCs w:val="24"/>
        </w:rPr>
        <w:softHyphen/>
        <w:t xml:space="preserve">ты </w:t>
      </w:r>
      <w:r w:rsidRPr="00354DEF">
        <w:rPr>
          <w:rFonts w:ascii="Times New Roman" w:hAnsi="Times New Roman" w:cs="Times New Roman"/>
          <w:sz w:val="24"/>
          <w:szCs w:val="24"/>
        </w:rPr>
        <w:lastRenderedPageBreak/>
        <w:t>различной по простиранию и по падению, т.е. в пространстве, и дискретной во времени рудоконтролирующей роли разломов. Не всегда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4DEF">
        <w:rPr>
          <w:rFonts w:ascii="Times New Roman" w:hAnsi="Times New Roman" w:cs="Times New Roman"/>
          <w:sz w:val="24"/>
          <w:szCs w:val="24"/>
        </w:rPr>
        <w:t>для объяснения дискретности и неравномерности явлений необходимо привлекать так называемые геологические особенности и детали.</w:t>
      </w:r>
    </w:p>
    <w:p w:rsidR="00FA3D5F" w:rsidRPr="00354DE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2941" w:rsidRDefault="00B42941" w:rsidP="00FA3D5F">
      <w:pPr>
        <w:tabs>
          <w:tab w:val="left" w:pos="434"/>
        </w:tabs>
        <w:spacing w:after="0" w:line="240" w:lineRule="auto"/>
        <w:ind w:firstLine="43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2941" w:rsidRDefault="00B42941" w:rsidP="00FA3D5F">
      <w:pPr>
        <w:tabs>
          <w:tab w:val="left" w:pos="434"/>
        </w:tabs>
        <w:spacing w:after="0" w:line="240" w:lineRule="auto"/>
        <w:ind w:firstLine="43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3D5F" w:rsidRPr="00354DEF" w:rsidRDefault="00FA3D5F" w:rsidP="00FA3D5F">
      <w:pPr>
        <w:tabs>
          <w:tab w:val="left" w:pos="434"/>
        </w:tabs>
        <w:spacing w:after="0" w:line="240" w:lineRule="auto"/>
        <w:ind w:firstLine="43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4DEF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FA3D5F" w:rsidRPr="00354DE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1. </w:t>
      </w:r>
      <w:proofErr w:type="spellStart"/>
      <w:r w:rsidRPr="00354DEF">
        <w:rPr>
          <w:rFonts w:ascii="Times New Roman" w:hAnsi="Times New Roman" w:cs="Times New Roman"/>
          <w:iCs/>
          <w:sz w:val="24"/>
          <w:szCs w:val="24"/>
        </w:rPr>
        <w:t>Баренблатт</w:t>
      </w:r>
      <w:proofErr w:type="spellEnd"/>
      <w:r w:rsidRPr="00354DEF">
        <w:rPr>
          <w:rFonts w:ascii="Times New Roman" w:hAnsi="Times New Roman" w:cs="Times New Roman"/>
          <w:iCs/>
          <w:sz w:val="24"/>
          <w:szCs w:val="24"/>
        </w:rPr>
        <w:t xml:space="preserve"> Г. И., </w:t>
      </w:r>
      <w:proofErr w:type="spellStart"/>
      <w:r w:rsidRPr="00354DEF">
        <w:rPr>
          <w:rFonts w:ascii="Times New Roman" w:hAnsi="Times New Roman" w:cs="Times New Roman"/>
          <w:iCs/>
          <w:sz w:val="24"/>
          <w:szCs w:val="24"/>
        </w:rPr>
        <w:t>Ентов</w:t>
      </w:r>
      <w:proofErr w:type="spellEnd"/>
      <w:r w:rsidRPr="00354DEF">
        <w:rPr>
          <w:rFonts w:ascii="Times New Roman" w:hAnsi="Times New Roman" w:cs="Times New Roman"/>
          <w:iCs/>
          <w:sz w:val="24"/>
          <w:szCs w:val="24"/>
        </w:rPr>
        <w:t xml:space="preserve"> В. М., Рыжик В. М.</w:t>
      </w:r>
      <w:r w:rsidRPr="00354DEF">
        <w:rPr>
          <w:rFonts w:ascii="Times New Roman" w:hAnsi="Times New Roman" w:cs="Times New Roman"/>
          <w:sz w:val="24"/>
          <w:szCs w:val="24"/>
        </w:rPr>
        <w:t xml:space="preserve"> Движение жидкостей и газов в природных пластах. М.: Недра, 1984. 208 с.</w:t>
      </w:r>
    </w:p>
    <w:p w:rsidR="00FA3D5F" w:rsidRPr="00354DE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2. </w:t>
      </w:r>
      <w:proofErr w:type="spellStart"/>
      <w:r w:rsidRPr="00354DEF">
        <w:rPr>
          <w:rFonts w:ascii="Times New Roman" w:hAnsi="Times New Roman" w:cs="Times New Roman"/>
          <w:iCs/>
          <w:sz w:val="24"/>
          <w:szCs w:val="24"/>
        </w:rPr>
        <w:t>Буддо</w:t>
      </w:r>
      <w:proofErr w:type="spellEnd"/>
      <w:r w:rsidRPr="00354DEF">
        <w:rPr>
          <w:rFonts w:ascii="Times New Roman" w:hAnsi="Times New Roman" w:cs="Times New Roman"/>
          <w:iCs/>
          <w:sz w:val="24"/>
          <w:szCs w:val="24"/>
        </w:rPr>
        <w:t xml:space="preserve"> В. Ю., </w:t>
      </w:r>
      <w:proofErr w:type="spellStart"/>
      <w:r w:rsidRPr="00354DEF">
        <w:rPr>
          <w:rFonts w:ascii="Times New Roman" w:hAnsi="Times New Roman" w:cs="Times New Roman"/>
          <w:iCs/>
          <w:sz w:val="24"/>
          <w:szCs w:val="24"/>
        </w:rPr>
        <w:t>Бабичев</w:t>
      </w:r>
      <w:proofErr w:type="spellEnd"/>
      <w:r w:rsidRPr="00354DEF">
        <w:rPr>
          <w:rFonts w:ascii="Times New Roman" w:hAnsi="Times New Roman" w:cs="Times New Roman"/>
          <w:iCs/>
          <w:sz w:val="24"/>
          <w:szCs w:val="24"/>
        </w:rPr>
        <w:t xml:space="preserve"> А. А.</w:t>
      </w:r>
      <w:r w:rsidRPr="00354DEF">
        <w:rPr>
          <w:rFonts w:ascii="Times New Roman" w:hAnsi="Times New Roman" w:cs="Times New Roman"/>
          <w:sz w:val="24"/>
          <w:szCs w:val="24"/>
        </w:rPr>
        <w:t xml:space="preserve"> Методика эксперимента по изучению поля сдвиговых деформаций в объеме </w:t>
      </w:r>
      <w:proofErr w:type="spellStart"/>
      <w:r w:rsidRPr="00354DEF">
        <w:rPr>
          <w:rFonts w:ascii="Times New Roman" w:hAnsi="Times New Roman" w:cs="Times New Roman"/>
          <w:sz w:val="24"/>
          <w:szCs w:val="24"/>
        </w:rPr>
        <w:t>упруговязкопластичной</w:t>
      </w:r>
      <w:proofErr w:type="spellEnd"/>
      <w:r w:rsidRPr="00354DEF">
        <w:rPr>
          <w:rFonts w:ascii="Times New Roman" w:hAnsi="Times New Roman" w:cs="Times New Roman"/>
          <w:sz w:val="24"/>
          <w:szCs w:val="24"/>
        </w:rPr>
        <w:t xml:space="preserve"> модели/ФТПРПИ. 1990. № 1. С. 38-44.</w:t>
      </w:r>
    </w:p>
    <w:p w:rsidR="00FA3D5F" w:rsidRPr="00354DE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354DEF">
        <w:rPr>
          <w:rFonts w:ascii="Times New Roman" w:hAnsi="Times New Roman" w:cs="Times New Roman"/>
          <w:sz w:val="24"/>
          <w:szCs w:val="24"/>
        </w:rPr>
        <w:t>Гидрогеологическое прогнозирование</w:t>
      </w:r>
      <w:proofErr w:type="gramStart"/>
      <w:r w:rsidRPr="00354DEF">
        <w:rPr>
          <w:rFonts w:ascii="Times New Roman" w:hAnsi="Times New Roman" w:cs="Times New Roman"/>
          <w:sz w:val="24"/>
          <w:szCs w:val="24"/>
        </w:rPr>
        <w:t>/П</w:t>
      </w:r>
      <w:proofErr w:type="gramEnd"/>
      <w:r w:rsidRPr="00354DEF">
        <w:rPr>
          <w:rFonts w:ascii="Times New Roman" w:hAnsi="Times New Roman" w:cs="Times New Roman"/>
          <w:sz w:val="24"/>
          <w:szCs w:val="24"/>
        </w:rPr>
        <w:t>од ред. М. Г. Андерсона и Т. П. Берта. М.: Мир, 1988. 345 с.</w:t>
      </w:r>
    </w:p>
    <w:p w:rsidR="00FA3D5F" w:rsidRPr="00354DE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4. </w:t>
      </w:r>
      <w:proofErr w:type="gramStart"/>
      <w:r w:rsidRPr="00354DEF">
        <w:rPr>
          <w:rFonts w:ascii="Times New Roman" w:hAnsi="Times New Roman" w:cs="Times New Roman"/>
          <w:iCs/>
          <w:sz w:val="24"/>
          <w:szCs w:val="24"/>
        </w:rPr>
        <w:t>Казанский</w:t>
      </w:r>
      <w:proofErr w:type="gramEnd"/>
      <w:r w:rsidRPr="00354DEF">
        <w:rPr>
          <w:rFonts w:ascii="Times New Roman" w:hAnsi="Times New Roman" w:cs="Times New Roman"/>
          <w:iCs/>
          <w:sz w:val="24"/>
          <w:szCs w:val="24"/>
        </w:rPr>
        <w:t xml:space="preserve"> В. И.</w:t>
      </w:r>
      <w:r w:rsidRPr="00354DEF">
        <w:rPr>
          <w:rFonts w:ascii="Times New Roman" w:hAnsi="Times New Roman" w:cs="Times New Roman"/>
          <w:sz w:val="24"/>
          <w:szCs w:val="24"/>
        </w:rPr>
        <w:t xml:space="preserve"> Рудоносные тектонические структуры активизированных областей. М.: Недра, 1972. 230 с.</w:t>
      </w:r>
    </w:p>
    <w:p w:rsidR="00FA3D5F" w:rsidRPr="00354DE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5. </w:t>
      </w:r>
      <w:proofErr w:type="spellStart"/>
      <w:r w:rsidRPr="00354DEF">
        <w:rPr>
          <w:rFonts w:ascii="Times New Roman" w:hAnsi="Times New Roman" w:cs="Times New Roman"/>
          <w:iCs/>
          <w:sz w:val="24"/>
          <w:szCs w:val="24"/>
        </w:rPr>
        <w:t>Лобацкая</w:t>
      </w:r>
      <w:proofErr w:type="spellEnd"/>
      <w:r w:rsidRPr="00354DEF">
        <w:rPr>
          <w:rFonts w:ascii="Times New Roman" w:hAnsi="Times New Roman" w:cs="Times New Roman"/>
          <w:iCs/>
          <w:sz w:val="24"/>
          <w:szCs w:val="24"/>
        </w:rPr>
        <w:t xml:space="preserve"> Р. М.</w:t>
      </w:r>
      <w:r w:rsidRPr="00354DEF">
        <w:rPr>
          <w:rFonts w:ascii="Times New Roman" w:hAnsi="Times New Roman" w:cs="Times New Roman"/>
          <w:sz w:val="24"/>
          <w:szCs w:val="24"/>
        </w:rPr>
        <w:t xml:space="preserve"> Структурная зональность разломов. М.: Недра, 1987. 128 с.</w:t>
      </w:r>
    </w:p>
    <w:p w:rsidR="00FA3D5F" w:rsidRPr="00354DE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354DEF">
        <w:rPr>
          <w:rFonts w:ascii="Times New Roman" w:hAnsi="Times New Roman" w:cs="Times New Roman"/>
          <w:sz w:val="24"/>
          <w:szCs w:val="24"/>
        </w:rPr>
        <w:t>Разломообразование</w:t>
      </w:r>
      <w:proofErr w:type="spellEnd"/>
      <w:r w:rsidRPr="00354DEF">
        <w:rPr>
          <w:rFonts w:ascii="Times New Roman" w:hAnsi="Times New Roman" w:cs="Times New Roman"/>
          <w:sz w:val="24"/>
          <w:szCs w:val="24"/>
        </w:rPr>
        <w:t xml:space="preserve"> в литосфере. Зоны сдвига. Новосибирск: Наука, 1991.</w:t>
      </w:r>
    </w:p>
    <w:p w:rsidR="00FA3D5F" w:rsidRPr="00354DE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7. </w:t>
      </w:r>
      <w:r w:rsidRPr="00354DEF">
        <w:rPr>
          <w:rFonts w:ascii="Times New Roman" w:hAnsi="Times New Roman" w:cs="Times New Roman"/>
          <w:iCs/>
          <w:sz w:val="24"/>
          <w:szCs w:val="24"/>
        </w:rPr>
        <w:t>Розанов Ю. А.</w:t>
      </w:r>
      <w:r w:rsidRPr="00354DEF">
        <w:rPr>
          <w:rFonts w:ascii="Times New Roman" w:hAnsi="Times New Roman" w:cs="Times New Roman"/>
          <w:sz w:val="24"/>
          <w:szCs w:val="24"/>
        </w:rPr>
        <w:t xml:space="preserve"> Деформация карбонатных пород при высоких давлениях и повышенной температуре // Исследования физико-механических свойств горных по</w:t>
      </w:r>
      <w:r w:rsidRPr="00354DEF">
        <w:rPr>
          <w:rFonts w:ascii="Times New Roman" w:hAnsi="Times New Roman" w:cs="Times New Roman"/>
          <w:sz w:val="24"/>
          <w:szCs w:val="24"/>
        </w:rPr>
        <w:softHyphen/>
        <w:t xml:space="preserve">род. М.: Изд-во АН СССР, 1961. </w:t>
      </w:r>
      <w:proofErr w:type="spellStart"/>
      <w:r w:rsidRPr="00354DEF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354DEF">
        <w:rPr>
          <w:rFonts w:ascii="Times New Roman" w:hAnsi="Times New Roman" w:cs="Times New Roman"/>
          <w:sz w:val="24"/>
          <w:szCs w:val="24"/>
        </w:rPr>
        <w:t>. 43. С. 120-123.</w:t>
      </w:r>
    </w:p>
    <w:p w:rsidR="00FA3D5F" w:rsidRPr="00354DE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8. </w:t>
      </w:r>
      <w:proofErr w:type="spellStart"/>
      <w:r w:rsidRPr="00354DEF">
        <w:rPr>
          <w:rFonts w:ascii="Times New Roman" w:hAnsi="Times New Roman" w:cs="Times New Roman"/>
          <w:iCs/>
          <w:sz w:val="24"/>
          <w:szCs w:val="24"/>
        </w:rPr>
        <w:t>Файф</w:t>
      </w:r>
      <w:proofErr w:type="spellEnd"/>
      <w:r w:rsidRPr="00354DEF">
        <w:rPr>
          <w:rFonts w:ascii="Times New Roman" w:hAnsi="Times New Roman" w:cs="Times New Roman"/>
          <w:iCs/>
          <w:sz w:val="24"/>
          <w:szCs w:val="24"/>
        </w:rPr>
        <w:t xml:space="preserve"> У., Прайс </w:t>
      </w:r>
      <w:r>
        <w:rPr>
          <w:rFonts w:ascii="Times New Roman" w:hAnsi="Times New Roman" w:cs="Times New Roman"/>
          <w:iCs/>
          <w:sz w:val="24"/>
          <w:szCs w:val="24"/>
        </w:rPr>
        <w:t>Н.</w:t>
      </w:r>
      <w:r w:rsidRPr="00354DEF">
        <w:rPr>
          <w:rFonts w:ascii="Times New Roman" w:hAnsi="Times New Roman" w:cs="Times New Roman"/>
          <w:iCs/>
          <w:sz w:val="24"/>
          <w:szCs w:val="24"/>
        </w:rPr>
        <w:t>, Томпсон А.</w:t>
      </w:r>
      <w:r w:rsidRPr="00354DEF">
        <w:rPr>
          <w:rFonts w:ascii="Times New Roman" w:hAnsi="Times New Roman" w:cs="Times New Roman"/>
          <w:sz w:val="24"/>
          <w:szCs w:val="24"/>
        </w:rPr>
        <w:t xml:space="preserve"> Флюиды в земной коре. М.: Мир, 1981. 436 с.</w:t>
      </w:r>
    </w:p>
    <w:p w:rsidR="00FA3D5F" w:rsidRPr="00354DE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9. </w:t>
      </w:r>
      <w:proofErr w:type="spellStart"/>
      <w:r w:rsidRPr="00354DEF">
        <w:rPr>
          <w:rFonts w:ascii="Times New Roman" w:hAnsi="Times New Roman" w:cs="Times New Roman"/>
          <w:iCs/>
          <w:sz w:val="24"/>
          <w:szCs w:val="24"/>
        </w:rPr>
        <w:t>Шерман</w:t>
      </w:r>
      <w:proofErr w:type="spellEnd"/>
      <w:r w:rsidRPr="00354DEF">
        <w:rPr>
          <w:rFonts w:ascii="Times New Roman" w:hAnsi="Times New Roman" w:cs="Times New Roman"/>
          <w:iCs/>
          <w:sz w:val="24"/>
          <w:szCs w:val="24"/>
        </w:rPr>
        <w:t xml:space="preserve"> С. И.</w:t>
      </w:r>
      <w:r w:rsidRPr="00354DEF">
        <w:rPr>
          <w:rFonts w:ascii="Times New Roman" w:hAnsi="Times New Roman" w:cs="Times New Roman"/>
          <w:sz w:val="24"/>
          <w:szCs w:val="24"/>
        </w:rPr>
        <w:t xml:space="preserve"> Тектонофизическая модель и магматическая проницаемость глубинных разломов земной коры // Глубинное строение, </w:t>
      </w:r>
      <w:proofErr w:type="spellStart"/>
      <w:r w:rsidRPr="00354DEF">
        <w:rPr>
          <w:rFonts w:ascii="Times New Roman" w:hAnsi="Times New Roman" w:cs="Times New Roman"/>
          <w:sz w:val="24"/>
          <w:szCs w:val="24"/>
        </w:rPr>
        <w:t>магматизм</w:t>
      </w:r>
      <w:proofErr w:type="spellEnd"/>
      <w:r w:rsidRPr="00354DEF">
        <w:rPr>
          <w:rFonts w:ascii="Times New Roman" w:hAnsi="Times New Roman" w:cs="Times New Roman"/>
          <w:sz w:val="24"/>
          <w:szCs w:val="24"/>
        </w:rPr>
        <w:t xml:space="preserve"> и металлоге</w:t>
      </w:r>
      <w:r w:rsidRPr="00354DEF">
        <w:rPr>
          <w:rFonts w:ascii="Times New Roman" w:hAnsi="Times New Roman" w:cs="Times New Roman"/>
          <w:sz w:val="24"/>
          <w:szCs w:val="24"/>
        </w:rPr>
        <w:softHyphen/>
        <w:t>ния Тихоокеанских вулканических поясов. Владивосток: ДГИ, 1976. С. 257—268.</w:t>
      </w:r>
    </w:p>
    <w:p w:rsidR="00FA3D5F" w:rsidRPr="00354DE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10. </w:t>
      </w:r>
      <w:proofErr w:type="spellStart"/>
      <w:r w:rsidRPr="00354DEF">
        <w:rPr>
          <w:rFonts w:ascii="Times New Roman" w:hAnsi="Times New Roman" w:cs="Times New Roman"/>
          <w:iCs/>
          <w:sz w:val="24"/>
          <w:szCs w:val="24"/>
        </w:rPr>
        <w:t>Шерман</w:t>
      </w:r>
      <w:proofErr w:type="spellEnd"/>
      <w:r w:rsidRPr="00354DEF">
        <w:rPr>
          <w:rFonts w:ascii="Times New Roman" w:hAnsi="Times New Roman" w:cs="Times New Roman"/>
          <w:iCs/>
          <w:sz w:val="24"/>
          <w:szCs w:val="24"/>
        </w:rPr>
        <w:t xml:space="preserve"> С. И.</w:t>
      </w:r>
      <w:r w:rsidRPr="00354DEF">
        <w:rPr>
          <w:rFonts w:ascii="Times New Roman" w:hAnsi="Times New Roman" w:cs="Times New Roman"/>
          <w:sz w:val="24"/>
          <w:szCs w:val="24"/>
        </w:rPr>
        <w:t xml:space="preserve"> Физические закономерности развития разломов земной коры. Новосибирск: Наука, 1977. 102 с.</w:t>
      </w:r>
    </w:p>
    <w:p w:rsidR="00FA3D5F" w:rsidRP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11. </w:t>
      </w:r>
      <w:proofErr w:type="spellStart"/>
      <w:r w:rsidRPr="00354DEF">
        <w:rPr>
          <w:rFonts w:ascii="Times New Roman" w:hAnsi="Times New Roman" w:cs="Times New Roman"/>
          <w:iCs/>
          <w:sz w:val="24"/>
          <w:szCs w:val="24"/>
        </w:rPr>
        <w:t>Шерман</w:t>
      </w:r>
      <w:proofErr w:type="spellEnd"/>
      <w:r w:rsidRPr="00354DEF">
        <w:rPr>
          <w:rFonts w:ascii="Times New Roman" w:hAnsi="Times New Roman" w:cs="Times New Roman"/>
          <w:iCs/>
          <w:sz w:val="24"/>
          <w:szCs w:val="24"/>
        </w:rPr>
        <w:t xml:space="preserve"> С. И., </w:t>
      </w:r>
      <w:proofErr w:type="spellStart"/>
      <w:r w:rsidRPr="00354DEF">
        <w:rPr>
          <w:rFonts w:ascii="Times New Roman" w:hAnsi="Times New Roman" w:cs="Times New Roman"/>
          <w:iCs/>
          <w:sz w:val="24"/>
          <w:szCs w:val="24"/>
        </w:rPr>
        <w:t>Борняков</w:t>
      </w:r>
      <w:proofErr w:type="spellEnd"/>
      <w:r w:rsidRPr="00354DEF">
        <w:rPr>
          <w:rFonts w:ascii="Times New Roman" w:hAnsi="Times New Roman" w:cs="Times New Roman"/>
          <w:iCs/>
          <w:sz w:val="24"/>
          <w:szCs w:val="24"/>
        </w:rPr>
        <w:t xml:space="preserve"> С. А., </w:t>
      </w:r>
      <w:proofErr w:type="spellStart"/>
      <w:r w:rsidRPr="00354DEF">
        <w:rPr>
          <w:rFonts w:ascii="Times New Roman" w:hAnsi="Times New Roman" w:cs="Times New Roman"/>
          <w:iCs/>
          <w:sz w:val="24"/>
          <w:szCs w:val="24"/>
        </w:rPr>
        <w:t>Буддо</w:t>
      </w:r>
      <w:proofErr w:type="spellEnd"/>
      <w:r w:rsidRPr="00354DEF">
        <w:rPr>
          <w:rFonts w:ascii="Times New Roman" w:hAnsi="Times New Roman" w:cs="Times New Roman"/>
          <w:iCs/>
          <w:sz w:val="24"/>
          <w:szCs w:val="24"/>
        </w:rPr>
        <w:t xml:space="preserve"> В. Ю.</w:t>
      </w:r>
      <w:r w:rsidRPr="00354DEF">
        <w:rPr>
          <w:rFonts w:ascii="Times New Roman" w:hAnsi="Times New Roman" w:cs="Times New Roman"/>
          <w:sz w:val="24"/>
          <w:szCs w:val="24"/>
        </w:rPr>
        <w:t xml:space="preserve"> Области динамического влияния разломов (результаты моделирования). Новосибирск</w:t>
      </w:r>
      <w:r w:rsidRPr="00FA3D5F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354DEF">
        <w:rPr>
          <w:rFonts w:ascii="Times New Roman" w:hAnsi="Times New Roman" w:cs="Times New Roman"/>
          <w:sz w:val="24"/>
          <w:szCs w:val="24"/>
        </w:rPr>
        <w:t>Наука</w:t>
      </w:r>
      <w:r w:rsidRPr="00FA3D5F">
        <w:rPr>
          <w:rFonts w:ascii="Times New Roman" w:hAnsi="Times New Roman" w:cs="Times New Roman"/>
          <w:sz w:val="24"/>
          <w:szCs w:val="24"/>
          <w:lang w:val="en-US"/>
        </w:rPr>
        <w:t xml:space="preserve">, 1983. 112 </w:t>
      </w:r>
      <w:r w:rsidRPr="00354DEF">
        <w:rPr>
          <w:rFonts w:ascii="Times New Roman" w:hAnsi="Times New Roman" w:cs="Times New Roman"/>
          <w:sz w:val="24"/>
          <w:szCs w:val="24"/>
        </w:rPr>
        <w:t>с</w:t>
      </w:r>
      <w:r w:rsidRPr="00FA3D5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A3D5F" w:rsidRP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54DEF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12. </w:t>
      </w:r>
      <w:proofErr w:type="spellStart"/>
      <w:r w:rsidRPr="00354DEF">
        <w:rPr>
          <w:rFonts w:ascii="Times New Roman" w:hAnsi="Times New Roman" w:cs="Times New Roman"/>
          <w:iCs/>
          <w:sz w:val="24"/>
          <w:szCs w:val="24"/>
          <w:lang w:val="en-US"/>
        </w:rPr>
        <w:t>McCaig</w:t>
      </w:r>
      <w:proofErr w:type="spellEnd"/>
      <w:r w:rsidRPr="00354DEF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354DEF">
        <w:rPr>
          <w:rFonts w:ascii="Times New Roman" w:hAnsi="Times New Roman" w:cs="Times New Roman"/>
          <w:iCs/>
          <w:sz w:val="24"/>
          <w:szCs w:val="24"/>
        </w:rPr>
        <w:t>А</w:t>
      </w:r>
      <w:r w:rsidRPr="00354DEF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. </w:t>
      </w:r>
      <w:r w:rsidRPr="00354DEF">
        <w:rPr>
          <w:rFonts w:ascii="Times New Roman" w:hAnsi="Times New Roman" w:cs="Times New Roman"/>
          <w:iCs/>
          <w:sz w:val="24"/>
          <w:szCs w:val="24"/>
        </w:rPr>
        <w:t>М</w:t>
      </w:r>
      <w:r w:rsidRPr="00354DEF">
        <w:rPr>
          <w:rFonts w:ascii="Times New Roman" w:hAnsi="Times New Roman" w:cs="Times New Roman"/>
          <w:iCs/>
          <w:sz w:val="24"/>
          <w:szCs w:val="24"/>
          <w:lang w:val="en-US"/>
        </w:rPr>
        <w:t>.</w:t>
      </w:r>
      <w:r w:rsidRPr="00354DEF">
        <w:rPr>
          <w:rFonts w:ascii="Times New Roman" w:hAnsi="Times New Roman" w:cs="Times New Roman"/>
          <w:sz w:val="24"/>
          <w:szCs w:val="24"/>
          <w:lang w:val="en-US"/>
        </w:rPr>
        <w:t xml:space="preserve"> Fluid flow through fault zones//Nature. </w:t>
      </w:r>
      <w:r w:rsidRPr="00FA3D5F">
        <w:rPr>
          <w:rFonts w:ascii="Times New Roman" w:hAnsi="Times New Roman" w:cs="Times New Roman"/>
          <w:sz w:val="24"/>
          <w:szCs w:val="24"/>
          <w:lang w:val="en-US"/>
        </w:rPr>
        <w:t xml:space="preserve">1989. </w:t>
      </w:r>
      <w:r w:rsidRPr="00354DE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A3D5F">
        <w:rPr>
          <w:rFonts w:ascii="Times New Roman" w:hAnsi="Times New Roman" w:cs="Times New Roman"/>
          <w:sz w:val="24"/>
          <w:szCs w:val="24"/>
          <w:lang w:val="en-US"/>
        </w:rPr>
        <w:t xml:space="preserve">. 340. </w:t>
      </w:r>
      <w:proofErr w:type="gramStart"/>
      <w:r w:rsidRPr="00FA3D5F">
        <w:rPr>
          <w:rFonts w:ascii="Times New Roman" w:hAnsi="Times New Roman" w:cs="Times New Roman"/>
          <w:sz w:val="24"/>
          <w:szCs w:val="24"/>
          <w:lang w:val="en-US"/>
        </w:rPr>
        <w:t>№ 6235.</w:t>
      </w:r>
      <w:proofErr w:type="gramEnd"/>
      <w:r w:rsidRPr="00FA3D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54DEF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FA3D5F">
        <w:rPr>
          <w:rFonts w:ascii="Times New Roman" w:hAnsi="Times New Roman" w:cs="Times New Roman"/>
          <w:sz w:val="24"/>
          <w:szCs w:val="24"/>
          <w:lang w:val="en-US"/>
        </w:rPr>
        <w:t>. 600-601.</w:t>
      </w:r>
    </w:p>
    <w:p w:rsidR="00FA3D5F" w:rsidRPr="00354DE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54DEF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13. Shamir G., </w:t>
      </w:r>
      <w:proofErr w:type="spellStart"/>
      <w:r w:rsidRPr="00354DEF">
        <w:rPr>
          <w:rFonts w:ascii="Times New Roman" w:hAnsi="Times New Roman" w:cs="Times New Roman"/>
          <w:iCs/>
          <w:sz w:val="24"/>
          <w:szCs w:val="24"/>
          <w:lang w:val="en-US"/>
        </w:rPr>
        <w:t>Zoback</w:t>
      </w:r>
      <w:proofErr w:type="spellEnd"/>
      <w:r w:rsidRPr="00354DEF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M. D., Barton C.</w:t>
      </w:r>
      <w:r w:rsidRPr="00354DEF">
        <w:rPr>
          <w:rFonts w:ascii="Times New Roman" w:hAnsi="Times New Roman" w:cs="Times New Roman"/>
          <w:sz w:val="24"/>
          <w:szCs w:val="24"/>
          <w:lang w:val="en-US"/>
        </w:rPr>
        <w:t xml:space="preserve"> In situ stress orientation near the San Andreas fault: preliminary results to 2</w:t>
      </w:r>
      <w:proofErr w:type="gramStart"/>
      <w:r w:rsidRPr="00354DEF">
        <w:rPr>
          <w:rFonts w:ascii="Times New Roman" w:hAnsi="Times New Roman" w:cs="Times New Roman"/>
          <w:sz w:val="24"/>
          <w:szCs w:val="24"/>
          <w:lang w:val="en-US"/>
        </w:rPr>
        <w:t>,1</w:t>
      </w:r>
      <w:proofErr w:type="gramEnd"/>
      <w:r w:rsidRPr="00354DEF">
        <w:rPr>
          <w:rFonts w:ascii="Times New Roman" w:hAnsi="Times New Roman" w:cs="Times New Roman"/>
          <w:sz w:val="24"/>
          <w:szCs w:val="24"/>
          <w:lang w:val="en-US"/>
        </w:rPr>
        <w:t xml:space="preserve"> km depth from the Cajon Pass scientific </w:t>
      </w:r>
      <w:proofErr w:type="spellStart"/>
      <w:r w:rsidRPr="00354DEF">
        <w:rPr>
          <w:rFonts w:ascii="Times New Roman" w:hAnsi="Times New Roman" w:cs="Times New Roman"/>
          <w:sz w:val="24"/>
          <w:szCs w:val="24"/>
          <w:lang w:val="en-US"/>
        </w:rPr>
        <w:t>drillhole</w:t>
      </w:r>
      <w:proofErr w:type="spellEnd"/>
      <w:r w:rsidRPr="00354DEF">
        <w:rPr>
          <w:rFonts w:ascii="Times New Roman" w:hAnsi="Times New Roman" w:cs="Times New Roman"/>
          <w:sz w:val="24"/>
          <w:szCs w:val="24"/>
          <w:lang w:val="en-US"/>
        </w:rPr>
        <w:t xml:space="preserve">// </w:t>
      </w:r>
      <w:proofErr w:type="spellStart"/>
      <w:r w:rsidRPr="00354DEF">
        <w:rPr>
          <w:rFonts w:ascii="Times New Roman" w:hAnsi="Times New Roman" w:cs="Times New Roman"/>
          <w:sz w:val="24"/>
          <w:szCs w:val="24"/>
          <w:lang w:val="en-US"/>
        </w:rPr>
        <w:t>Geophys</w:t>
      </w:r>
      <w:proofErr w:type="spellEnd"/>
      <w:r w:rsidRPr="00354DEF">
        <w:rPr>
          <w:rFonts w:ascii="Times New Roman" w:hAnsi="Times New Roman" w:cs="Times New Roman"/>
          <w:sz w:val="24"/>
          <w:szCs w:val="24"/>
          <w:lang w:val="en-US"/>
        </w:rPr>
        <w:t xml:space="preserve">. Res. </w:t>
      </w:r>
      <w:proofErr w:type="spellStart"/>
      <w:r w:rsidRPr="00354DEF">
        <w:rPr>
          <w:rFonts w:ascii="Times New Roman" w:hAnsi="Times New Roman" w:cs="Times New Roman"/>
          <w:sz w:val="24"/>
          <w:szCs w:val="24"/>
          <w:lang w:val="en-US"/>
        </w:rPr>
        <w:t>Lett</w:t>
      </w:r>
      <w:proofErr w:type="spellEnd"/>
      <w:r w:rsidRPr="00354DEF">
        <w:rPr>
          <w:rFonts w:ascii="Times New Roman" w:hAnsi="Times New Roman" w:cs="Times New Roman"/>
          <w:sz w:val="24"/>
          <w:szCs w:val="24"/>
          <w:lang w:val="en-US"/>
        </w:rPr>
        <w:t xml:space="preserve">. 1988. V. 15. </w:t>
      </w:r>
      <w:proofErr w:type="gramStart"/>
      <w:r w:rsidRPr="00354DEF">
        <w:rPr>
          <w:rFonts w:ascii="Times New Roman" w:hAnsi="Times New Roman" w:cs="Times New Roman"/>
          <w:sz w:val="24"/>
          <w:szCs w:val="24"/>
          <w:lang w:val="en-US"/>
        </w:rPr>
        <w:t>№ 9.</w:t>
      </w:r>
      <w:proofErr w:type="gramEnd"/>
      <w:r w:rsidRPr="00354DEF">
        <w:rPr>
          <w:rFonts w:ascii="Times New Roman" w:hAnsi="Times New Roman" w:cs="Times New Roman"/>
          <w:sz w:val="24"/>
          <w:szCs w:val="24"/>
          <w:lang w:val="en-US"/>
        </w:rPr>
        <w:t xml:space="preserve"> P. 989-992.</w:t>
      </w:r>
    </w:p>
    <w:p w:rsidR="00FA3D5F" w:rsidRDefault="00FA3D5F" w:rsidP="00FA3D5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54DEF">
        <w:rPr>
          <w:rFonts w:ascii="Times New Roman" w:hAnsi="Times New Roman" w:cs="Times New Roman"/>
          <w:iCs/>
          <w:sz w:val="24"/>
          <w:szCs w:val="24"/>
          <w:lang w:val="en-US"/>
        </w:rPr>
        <w:t>14. Sibson R. H.</w:t>
      </w:r>
      <w:r w:rsidRPr="00354DEF">
        <w:rPr>
          <w:rFonts w:ascii="Times New Roman" w:hAnsi="Times New Roman" w:cs="Times New Roman"/>
          <w:sz w:val="24"/>
          <w:szCs w:val="24"/>
          <w:lang w:val="en-US"/>
        </w:rPr>
        <w:t xml:space="preserve"> Earthquake rupturing as a mineralizing agent in hydrothermal systems//Geology. 1987. V. 15. </w:t>
      </w:r>
      <w:proofErr w:type="gramStart"/>
      <w:r w:rsidRPr="00354DEF">
        <w:rPr>
          <w:rFonts w:ascii="Times New Roman" w:hAnsi="Times New Roman" w:cs="Times New Roman"/>
          <w:sz w:val="24"/>
          <w:szCs w:val="24"/>
          <w:lang w:val="en-US"/>
        </w:rPr>
        <w:t>№ 8.</w:t>
      </w:r>
      <w:proofErr w:type="gramEnd"/>
      <w:r w:rsidRPr="00354DEF">
        <w:rPr>
          <w:rFonts w:ascii="Times New Roman" w:hAnsi="Times New Roman" w:cs="Times New Roman"/>
          <w:sz w:val="24"/>
          <w:szCs w:val="24"/>
          <w:lang w:val="en-US"/>
        </w:rPr>
        <w:t xml:space="preserve"> P. 701-704.</w:t>
      </w:r>
    </w:p>
    <w:p w:rsidR="00BA59EF" w:rsidRDefault="00BA59EF"/>
    <w:sectPr w:rsidR="00BA5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499" w:rsidRDefault="009A2499" w:rsidP="00FA3D5F">
      <w:pPr>
        <w:spacing w:after="0" w:line="240" w:lineRule="auto"/>
      </w:pPr>
      <w:r>
        <w:separator/>
      </w:r>
    </w:p>
  </w:endnote>
  <w:endnote w:type="continuationSeparator" w:id="0">
    <w:p w:rsidR="009A2499" w:rsidRDefault="009A2499" w:rsidP="00FA3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499" w:rsidRDefault="009A2499" w:rsidP="00FA3D5F">
      <w:pPr>
        <w:spacing w:after="0" w:line="240" w:lineRule="auto"/>
      </w:pPr>
      <w:r>
        <w:separator/>
      </w:r>
    </w:p>
  </w:footnote>
  <w:footnote w:type="continuationSeparator" w:id="0">
    <w:p w:rsidR="009A2499" w:rsidRDefault="009A2499" w:rsidP="00FA3D5F">
      <w:pPr>
        <w:spacing w:after="0" w:line="240" w:lineRule="auto"/>
      </w:pPr>
      <w:r>
        <w:continuationSeparator/>
      </w:r>
    </w:p>
  </w:footnote>
  <w:footnote w:id="1">
    <w:p w:rsidR="00FA3D5F" w:rsidRPr="008578F4" w:rsidRDefault="00FA3D5F" w:rsidP="00FA3D5F">
      <w:pPr>
        <w:pStyle w:val="a3"/>
        <w:rPr>
          <w:rFonts w:ascii="Times New Roman" w:hAnsi="Times New Roman" w:cs="Times New Roman"/>
        </w:rPr>
      </w:pPr>
      <w:r w:rsidRPr="008578F4">
        <w:rPr>
          <w:rStyle w:val="a5"/>
          <w:rFonts w:ascii="Times New Roman" w:hAnsi="Times New Roman" w:cs="Times New Roman"/>
        </w:rPr>
        <w:t>*</w:t>
      </w:r>
      <w:r w:rsidRPr="008578F4">
        <w:rPr>
          <w:rFonts w:ascii="Times New Roman" w:hAnsi="Times New Roman" w:cs="Times New Roman"/>
        </w:rPr>
        <w:t xml:space="preserve"> Соавторы </w:t>
      </w:r>
      <w:r>
        <w:rPr>
          <w:rFonts w:ascii="Times New Roman" w:hAnsi="Times New Roman" w:cs="Times New Roman"/>
        </w:rPr>
        <w:t xml:space="preserve">В.Ю. </w:t>
      </w:r>
      <w:proofErr w:type="spellStart"/>
      <w:r>
        <w:rPr>
          <w:rFonts w:ascii="Times New Roman" w:hAnsi="Times New Roman" w:cs="Times New Roman"/>
        </w:rPr>
        <w:t>Буддо</w:t>
      </w:r>
      <w:proofErr w:type="spellEnd"/>
      <w:r>
        <w:rPr>
          <w:rFonts w:ascii="Times New Roman" w:hAnsi="Times New Roman" w:cs="Times New Roman"/>
        </w:rPr>
        <w:t>, А.И. Мирошниченко.</w:t>
      </w:r>
      <w:r w:rsidRPr="008578F4">
        <w:rPr>
          <w:rFonts w:ascii="Times New Roman" w:hAnsi="Times New Roman" w:cs="Times New Roman"/>
        </w:rPr>
        <w:t xml:space="preserve"> Геология рудных месторождений. – 1991. – № 5. – C. 13–25.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FB4"/>
    <w:rsid w:val="002938F4"/>
    <w:rsid w:val="00772FB4"/>
    <w:rsid w:val="0084494C"/>
    <w:rsid w:val="009A2499"/>
    <w:rsid w:val="00B42941"/>
    <w:rsid w:val="00BA59EF"/>
    <w:rsid w:val="00D22840"/>
    <w:rsid w:val="00D660EE"/>
    <w:rsid w:val="00E769DC"/>
    <w:rsid w:val="00FA3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D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FA3D5F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FA3D5F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FA3D5F"/>
    <w:rPr>
      <w:vertAlign w:val="superscript"/>
    </w:rPr>
  </w:style>
  <w:style w:type="table" w:styleId="a6">
    <w:name w:val="Table Grid"/>
    <w:basedOn w:val="a1"/>
    <w:uiPriority w:val="39"/>
    <w:rsid w:val="00FA3D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66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60EE"/>
    <w:rPr>
      <w:rFonts w:ascii="Tahoma" w:hAnsi="Tahoma" w:cs="Tahoma"/>
      <w:sz w:val="16"/>
      <w:szCs w:val="16"/>
    </w:rPr>
  </w:style>
  <w:style w:type="character" w:customStyle="1" w:styleId="9">
    <w:name w:val="Основной текст (9)_"/>
    <w:basedOn w:val="a0"/>
    <w:link w:val="90"/>
    <w:uiPriority w:val="99"/>
    <w:rsid w:val="00D660EE"/>
    <w:rPr>
      <w:rFonts w:ascii="Century Schoolbook" w:hAnsi="Century Schoolbook" w:cs="Century Schoolbook"/>
      <w:b/>
      <w:bCs/>
      <w:spacing w:val="2"/>
      <w:sz w:val="14"/>
      <w:szCs w:val="14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D660EE"/>
    <w:pPr>
      <w:widowControl w:val="0"/>
      <w:shd w:val="clear" w:color="auto" w:fill="FFFFFF"/>
      <w:spacing w:before="120" w:after="540" w:line="240" w:lineRule="atLeast"/>
    </w:pPr>
    <w:rPr>
      <w:rFonts w:ascii="Century Schoolbook" w:hAnsi="Century Schoolbook" w:cs="Century Schoolbook"/>
      <w:b/>
      <w:bCs/>
      <w:spacing w:val="2"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D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FA3D5F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FA3D5F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FA3D5F"/>
    <w:rPr>
      <w:vertAlign w:val="superscript"/>
    </w:rPr>
  </w:style>
  <w:style w:type="table" w:styleId="a6">
    <w:name w:val="Table Grid"/>
    <w:basedOn w:val="a1"/>
    <w:uiPriority w:val="39"/>
    <w:rsid w:val="00FA3D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66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60EE"/>
    <w:rPr>
      <w:rFonts w:ascii="Tahoma" w:hAnsi="Tahoma" w:cs="Tahoma"/>
      <w:sz w:val="16"/>
      <w:szCs w:val="16"/>
    </w:rPr>
  </w:style>
  <w:style w:type="character" w:customStyle="1" w:styleId="9">
    <w:name w:val="Основной текст (9)_"/>
    <w:basedOn w:val="a0"/>
    <w:link w:val="90"/>
    <w:uiPriority w:val="99"/>
    <w:rsid w:val="00D660EE"/>
    <w:rPr>
      <w:rFonts w:ascii="Century Schoolbook" w:hAnsi="Century Schoolbook" w:cs="Century Schoolbook"/>
      <w:b/>
      <w:bCs/>
      <w:spacing w:val="2"/>
      <w:sz w:val="14"/>
      <w:szCs w:val="14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D660EE"/>
    <w:pPr>
      <w:widowControl w:val="0"/>
      <w:shd w:val="clear" w:color="auto" w:fill="FFFFFF"/>
      <w:spacing w:before="120" w:after="540" w:line="240" w:lineRule="atLeast"/>
    </w:pPr>
    <w:rPr>
      <w:rFonts w:ascii="Century Schoolbook" w:hAnsi="Century Schoolbook" w:cs="Century Schoolbook"/>
      <w:b/>
      <w:bCs/>
      <w:spacing w:val="2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15</Pages>
  <Words>5156</Words>
  <Characters>29391</Characters>
  <Application>Microsoft Office Word</Application>
  <DocSecurity>0</DocSecurity>
  <Lines>244</Lines>
  <Paragraphs>68</Paragraphs>
  <ScaleCrop>false</ScaleCrop>
  <Company/>
  <LinksUpToDate>false</LinksUpToDate>
  <CharactersWithSpaces>34479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k-250</dc:creator>
  <cp:keywords/>
  <dc:description/>
  <cp:lastModifiedBy>имя</cp:lastModifiedBy>
  <cp:revision>6</cp:revision>
  <dcterms:created xsi:type="dcterms:W3CDTF">2017-03-02T05:38:00Z</dcterms:created>
  <dcterms:modified xsi:type="dcterms:W3CDTF">2017-05-24T02:27:00Z</dcterms:modified>
</cp:coreProperties>
</file>