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E1" w:rsidRPr="001178E1" w:rsidRDefault="001178E1" w:rsidP="001178E1">
      <w:pPr>
        <w:shd w:val="clear" w:color="auto" w:fill="F5F5F5"/>
        <w:ind w:firstLine="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78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begin"/>
      </w:r>
      <w:r w:rsidRPr="001178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instrText xml:space="preserve"> HYPERLINK "https://elibrary.ru/title_about.asp?id=7325" </w:instrText>
      </w:r>
      <w:r w:rsidRPr="001178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separate"/>
      </w:r>
      <w:r w:rsidRPr="001178E1">
        <w:rPr>
          <w:rFonts w:ascii="Tahoma" w:eastAsia="Times New Roman" w:hAnsi="Tahoma" w:cs="Tahoma"/>
          <w:b/>
          <w:bCs/>
          <w:color w:val="F26C4F"/>
          <w:sz w:val="18"/>
          <w:szCs w:val="18"/>
          <w:lang w:eastAsia="ru-RU"/>
        </w:rPr>
        <w:t>УСПЕХИ ФИЗИЧЕСКИХ НАУК</w:t>
      </w:r>
      <w:r w:rsidRPr="001178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end"/>
      </w:r>
      <w:r w:rsidRPr="001178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1178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hyperlink r:id="rId5" w:history="1">
        <w:r w:rsidRPr="001178E1">
          <w:rPr>
            <w:rFonts w:ascii="Tahoma" w:eastAsia="Times New Roman" w:hAnsi="Tahoma" w:cs="Tahoma"/>
            <w:color w:val="00008F"/>
            <w:sz w:val="18"/>
            <w:szCs w:val="18"/>
            <w:lang w:eastAsia="ru-RU"/>
          </w:rPr>
          <w:t>Редакция журнала "Успехи физических наук"</w:t>
        </w:r>
      </w:hyperlink>
      <w:r w:rsidRPr="001178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1178E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240"/>
      </w:tblGrid>
      <w:tr w:rsidR="001178E1" w:rsidRPr="001178E1" w:rsidTr="001178E1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1178E1" w:rsidRPr="001178E1" w:rsidRDefault="001178E1" w:rsidP="001178E1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178E1" w:rsidRPr="001178E1" w:rsidRDefault="001178E1" w:rsidP="001178E1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1178E1" w:rsidRPr="001178E1" w:rsidTr="001178E1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1178E1" w:rsidRPr="001178E1" w:rsidRDefault="001178E1" w:rsidP="001178E1">
            <w:pPr>
              <w:ind w:firstLine="0"/>
              <w:jc w:val="center"/>
              <w:divId w:val="116978344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178E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1178E1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187</w:t>
            </w:r>
            <w:r w:rsidRPr="001178E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AD9B0FD" wp14:editId="3C67B94B">
                  <wp:extent cx="7620" cy="7620"/>
                  <wp:effectExtent l="0" t="0" r="0" b="0"/>
                  <wp:docPr id="1" name="Рисунок 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8E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1178E1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12</w:t>
            </w:r>
            <w:r w:rsidRPr="001178E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1178E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23C54ED" wp14:editId="0F92EA68">
                  <wp:extent cx="7620" cy="7620"/>
                  <wp:effectExtent l="0" t="0" r="0" b="0"/>
                  <wp:docPr id="2" name="Рисунок 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8E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1178E1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2017</w:t>
            </w:r>
          </w:p>
        </w:tc>
      </w:tr>
    </w:tbl>
    <w:p w:rsidR="001178E1" w:rsidRPr="001178E1" w:rsidRDefault="001178E1" w:rsidP="001178E1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187"/>
        <w:gridCol w:w="907"/>
        <w:gridCol w:w="434"/>
      </w:tblGrid>
      <w:tr w:rsidR="001178E1" w:rsidRPr="001178E1" w:rsidTr="001178E1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Страницы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1178E1" w:rsidRPr="001178E1" w:rsidTr="001178E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1178E1" w:rsidRPr="001178E1" w:rsidRDefault="001178E1" w:rsidP="001178E1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178E1" w:rsidRPr="001178E1" w:rsidTr="001178E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1178E1" w:rsidRPr="001178E1" w:rsidRDefault="001178E1" w:rsidP="001178E1">
            <w:pPr>
              <w:ind w:firstLine="0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1178E1" w:rsidRPr="001178E1" w:rsidTr="001178E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ОБЗОРЫ АКТУАЛЬНЫХ ПРОБЛЕМ</w:t>
            </w:r>
          </w:p>
        </w:tc>
      </w:tr>
      <w:tr w:rsidR="001178E1" w:rsidRPr="001178E1" w:rsidTr="001178E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18pt;height:15.6pt" o:ole="">
                  <v:imagedata r:id="rId7" o:title=""/>
                </v:shape>
                <w:control r:id="rId8" w:name="DefaultOcxName" w:shapeid="_x0000_i1060"/>
              </w:object>
            </w:r>
          </w:p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16553B0" wp14:editId="0748741D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178E1" w:rsidRPr="001178E1" w:rsidRDefault="001178E1" w:rsidP="001178E1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1178E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Э</w:t>
              </w:r>
              <w:r w:rsidRPr="001178E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softHyphen/>
                <w:t>ЛЕКТРОН-ИОННЫЕ СТОЛКНОВЕНИЯ В СИЛЬНЫХ ЭЛЕКТРОМАГНИТНЫХ ПОЛЯХ</w:t>
              </w:r>
            </w:hyperlink>
            <w:r w:rsidRPr="001178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178E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Балакин А.А., </w:t>
            </w:r>
            <w:proofErr w:type="spellStart"/>
            <w:r w:rsidRPr="001178E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Фрайман</w:t>
            </w:r>
            <w:proofErr w:type="spellEnd"/>
            <w:r w:rsidRPr="001178E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1289-1328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178E1" w:rsidRPr="001178E1" w:rsidTr="001178E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9" type="#_x0000_t75" style="width:18pt;height:15.6pt" o:ole="">
                  <v:imagedata r:id="rId7" o:title=""/>
                </v:shape>
                <w:control r:id="rId12" w:name="DefaultOcxName1" w:shapeid="_x0000_i1059"/>
              </w:object>
            </w:r>
          </w:p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9A5BBEA" wp14:editId="5626D8F2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178E1" w:rsidRPr="001178E1" w:rsidRDefault="001178E1" w:rsidP="001178E1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1178E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МЕТАЛЛИЧЕСКИЕ НАНОСТРУКТУРЫ: ОТ КЛАСТЕРОВ К НАНОКАТАЛИЗУ И СЕНСОРАМ</w:t>
              </w:r>
            </w:hyperlink>
            <w:r w:rsidRPr="001178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178E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Смирнов Б.М.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1329-1364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статей, ссылающихся на данную" w:history="1">
              <w:r w:rsidRPr="001178E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1178E1" w:rsidRPr="001178E1" w:rsidTr="001178E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ФИЗИКА НАШИХ ДНЕЙ</w:t>
            </w:r>
          </w:p>
        </w:tc>
      </w:tr>
      <w:tr w:rsidR="001178E1" w:rsidRPr="001178E1" w:rsidTr="001178E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8" type="#_x0000_t75" style="width:18pt;height:15.6pt" o:ole="">
                  <v:imagedata r:id="rId7" o:title=""/>
                </v:shape>
                <w:control r:id="rId16" w:name="DefaultOcxName2" w:shapeid="_x0000_i1058"/>
              </w:object>
            </w:r>
          </w:p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8D8AD3E" wp14:editId="6B7B006F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178E1" w:rsidRPr="001178E1" w:rsidRDefault="001178E1" w:rsidP="001178E1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1178E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ГЕЛИКОИДАЛЬНЫЙ ЗОННЫЙ МАГНЕТИК MNSI: МАГНИТНЫЙ ФАЗОВЫЙ ПЕРЕХОД</w:t>
              </w:r>
            </w:hyperlink>
            <w:r w:rsidRPr="001178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178E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Стишов С.М., Петрова А.Е.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1365-1374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178E1" w:rsidRPr="001178E1" w:rsidTr="001178E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ПРИБОРЫ И МЕТОДЫ ИССЛЕДОВАНИЙ</w:t>
            </w:r>
          </w:p>
        </w:tc>
      </w:tr>
      <w:tr w:rsidR="001178E1" w:rsidRPr="001178E1" w:rsidTr="001178E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7" type="#_x0000_t75" style="width:18pt;height:15.6pt" o:ole="">
                  <v:imagedata r:id="rId7" o:title=""/>
                </v:shape>
                <w:control r:id="rId19" w:name="DefaultOcxName3" w:shapeid="_x0000_i1057"/>
              </w:object>
            </w:r>
          </w:p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69DAF80" wp14:editId="7A62AF87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178E1" w:rsidRPr="001178E1" w:rsidRDefault="001178E1" w:rsidP="001178E1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proofErr w:type="gramStart"/>
              <w:r w:rsidRPr="001178E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МЕТОД МЮОННОЙ РАДИОГРАФИИ ДЛЯ ФУНДАМЕНТАЛЬНЫХ И ПРИКЛАДНЫХ ИССЛЕДОВАНИЙ</w:t>
              </w:r>
            </w:hyperlink>
            <w:r w:rsidRPr="001178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178E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Александров А.Б., Владимиров М.С., Галкин В.И., Гончарова Л.А., Грачев В.М., Васина С.Г., Коновалова Н.С., Маловичко А.А., </w:t>
            </w:r>
            <w:proofErr w:type="spellStart"/>
            <w:r w:rsidRPr="001178E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Манагадзе</w:t>
            </w:r>
            <w:proofErr w:type="spellEnd"/>
            <w:r w:rsidRPr="001178E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А.К., </w:t>
            </w:r>
            <w:proofErr w:type="spellStart"/>
            <w:r w:rsidRPr="001178E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Окатьева</w:t>
            </w:r>
            <w:proofErr w:type="spellEnd"/>
            <w:r w:rsidRPr="001178E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Н.М., </w:t>
            </w:r>
            <w:proofErr w:type="spellStart"/>
            <w:r w:rsidRPr="001178E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Полухина</w:t>
            </w:r>
            <w:proofErr w:type="spellEnd"/>
            <w:r w:rsidRPr="001178E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Н.Г., </w:t>
            </w:r>
            <w:proofErr w:type="spellStart"/>
            <w:r w:rsidRPr="001178E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Роганова</w:t>
            </w:r>
            <w:proofErr w:type="spellEnd"/>
            <w:r w:rsidRPr="001178E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Т.М., Старков Н.И., Тюков В.Э., Чернявский М.М., Щедрина Т.В.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1375-1392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178E1" w:rsidRPr="001178E1" w:rsidTr="001178E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МЕТОДИЧЕСКИЕ ЗАМЕТКИ</w:t>
            </w:r>
          </w:p>
        </w:tc>
      </w:tr>
      <w:tr w:rsidR="001178E1" w:rsidRPr="001178E1" w:rsidTr="001178E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6" type="#_x0000_t75" style="width:18pt;height:15.6pt" o:ole="">
                  <v:imagedata r:id="rId7" o:title=""/>
                </v:shape>
                <w:control r:id="rId22" w:name="DefaultOcxName4" w:shapeid="_x0000_i1056"/>
              </w:object>
            </w:r>
          </w:p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3D85505" wp14:editId="1D4249E1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178E1" w:rsidRPr="001178E1" w:rsidRDefault="001178E1" w:rsidP="001178E1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1178E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МОЖНО ЛИ ИЗМЕРИТЬ ЭЛЕКТРОМАГНИТНОЕ ИЗЛУЧЕНИЕ ВНЕЗАПНО СТАРТУЮЩЕГО ЗАРЯДА?</w:t>
              </w:r>
            </w:hyperlink>
            <w:r w:rsidRPr="001178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178E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Малышевский В.С.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1393-1400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178E1" w:rsidRPr="001178E1" w:rsidTr="001178E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ПЕРСОНАЛИИ</w:t>
            </w:r>
          </w:p>
        </w:tc>
      </w:tr>
      <w:tr w:rsidR="001178E1" w:rsidRPr="001178E1" w:rsidTr="001178E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5" type="#_x0000_t75" style="width:18pt;height:15.6pt" o:ole="">
                  <v:imagedata r:id="rId7" o:title=""/>
                </v:shape>
                <w:control r:id="rId25" w:name="DefaultOcxName5" w:shapeid="_x0000_i1055"/>
              </w:object>
            </w:r>
          </w:p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BAEFF36" wp14:editId="3381BAD2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178E1" w:rsidRPr="001178E1" w:rsidRDefault="001178E1" w:rsidP="001178E1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1178E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ЮРИЙ АЛЕКСЕЕВИЧ ТРУТНЕВ (К 90-ЛЕТИЮ СО ДНЯ РОЖДЕНИЯ)</w:t>
              </w:r>
            </w:hyperlink>
            <w:r w:rsidRPr="001178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178E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Герштейн С.С., Иванов С.В., </w:t>
            </w:r>
            <w:proofErr w:type="spellStart"/>
            <w:r w:rsidRPr="001178E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Илькаев</w:t>
            </w:r>
            <w:proofErr w:type="spellEnd"/>
            <w:r w:rsidRPr="001178E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Р.И., </w:t>
            </w:r>
            <w:proofErr w:type="spellStart"/>
            <w:r w:rsidRPr="001178E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Коротеев</w:t>
            </w:r>
            <w:proofErr w:type="spellEnd"/>
            <w:r w:rsidRPr="001178E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А.С., Литвак А.Г., Незнамов В.П., Оганесян Ю.Ц., </w:t>
            </w:r>
            <w:proofErr w:type="spellStart"/>
            <w:r w:rsidRPr="001178E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Рубаков</w:t>
            </w:r>
            <w:proofErr w:type="spellEnd"/>
            <w:r w:rsidRPr="001178E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</w:t>
            </w:r>
            <w:proofErr w:type="spellStart"/>
            <w:r w:rsidRPr="001178E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Рыкованов</w:t>
            </w:r>
            <w:proofErr w:type="spellEnd"/>
            <w:r w:rsidRPr="001178E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Г.Н., Сергеев А.М., Спасский И.Д., Щербаков И.А.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1401-1402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178E1" w:rsidRPr="001178E1" w:rsidTr="001178E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4" type="#_x0000_t75" style="width:18pt;height:15.6pt" o:ole="">
                  <v:imagedata r:id="rId7" o:title=""/>
                </v:shape>
                <w:control r:id="rId28" w:name="DefaultOcxName6" w:shapeid="_x0000_i1054"/>
              </w:object>
            </w:r>
          </w:p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2500ECA" wp14:editId="74541F6A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pdf_green.gif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178E1" w:rsidRPr="001178E1" w:rsidRDefault="001178E1" w:rsidP="001178E1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1178E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СЕРГЕЙ МИХАЙЛОВИЧ СТИШОВ (К 80-ЛЕТИЮ СО ДНЯ РОЖДЕНИЯ)</w:t>
              </w:r>
            </w:hyperlink>
            <w:r w:rsidRPr="001178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178E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Андреев А.Ф., </w:t>
            </w:r>
            <w:proofErr w:type="spellStart"/>
            <w:r w:rsidRPr="001178E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Ашкрофт</w:t>
            </w:r>
            <w:proofErr w:type="spellEnd"/>
            <w:r w:rsidRPr="001178E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Н., </w:t>
            </w:r>
            <w:proofErr w:type="spellStart"/>
            <w:r w:rsidRPr="001178E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Бражкин</w:t>
            </w:r>
            <w:proofErr w:type="spellEnd"/>
            <w:r w:rsidRPr="001178E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</w:t>
            </w:r>
            <w:proofErr w:type="spellStart"/>
            <w:r w:rsidRPr="001178E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Жанло</w:t>
            </w:r>
            <w:proofErr w:type="spellEnd"/>
            <w:r w:rsidRPr="001178E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Р., Каган Ю.М., Крохин О.Н., Матвеев В.А., </w:t>
            </w:r>
            <w:proofErr w:type="spellStart"/>
            <w:r w:rsidRPr="001178E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Ритус</w:t>
            </w:r>
            <w:proofErr w:type="spellEnd"/>
            <w:r w:rsidRPr="001178E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В.И., </w:t>
            </w:r>
            <w:proofErr w:type="spellStart"/>
            <w:r w:rsidRPr="001178E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Сильвера</w:t>
            </w:r>
            <w:proofErr w:type="spellEnd"/>
            <w:r w:rsidRPr="001178E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И., Сурис Р.А., Тимофеев В.Б., </w:t>
            </w:r>
            <w:proofErr w:type="spellStart"/>
            <w:r w:rsidRPr="001178E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Хемли</w:t>
            </w:r>
            <w:proofErr w:type="spellEnd"/>
            <w:r w:rsidRPr="001178E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1403-1404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178E1" w:rsidRPr="001178E1" w:rsidTr="001178E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3" type="#_x0000_t75" style="width:18pt;height:15.6pt" o:ole="">
                  <v:imagedata r:id="rId7" o:title=""/>
                </v:shape>
                <w:control r:id="rId31" w:name="DefaultOcxName7" w:shapeid="_x0000_i1053"/>
              </w:object>
            </w:r>
          </w:p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459D45E" wp14:editId="5534DE42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pdf_green.gif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178E1" w:rsidRPr="001178E1" w:rsidRDefault="001178E1" w:rsidP="001178E1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1178E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ПАМЯТИ ЛЬВА НИКОЛАЕВИЧА ЛИПАТОВА</w:t>
              </w:r>
            </w:hyperlink>
            <w:r w:rsidRPr="001178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178E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Белавин А.А., Высоцкий М.И., Герштейн С.С., Захаров В.И., Иоффе Б.Л., Казаков Д.И., Ким В.Т., Матвеев В.А., Поляков А.М., </w:t>
            </w:r>
            <w:proofErr w:type="spellStart"/>
            <w:r w:rsidRPr="001178E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Рубаков</w:t>
            </w:r>
            <w:proofErr w:type="spellEnd"/>
            <w:r w:rsidRPr="001178E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</w:t>
            </w:r>
            <w:proofErr w:type="spellStart"/>
            <w:r w:rsidRPr="001178E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Славнов</w:t>
            </w:r>
            <w:proofErr w:type="spellEnd"/>
            <w:r w:rsidRPr="001178E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</w:t>
            </w:r>
            <w:proofErr w:type="spellStart"/>
            <w:r w:rsidRPr="001178E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Фадин</w:t>
            </w:r>
            <w:proofErr w:type="spellEnd"/>
            <w:r w:rsidRPr="001178E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1405-1406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178E1" w:rsidRPr="001178E1" w:rsidTr="001178E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БИБЛИОГРАФИЯ</w:t>
            </w:r>
          </w:p>
        </w:tc>
      </w:tr>
      <w:tr w:rsidR="001178E1" w:rsidRPr="001178E1" w:rsidTr="001178E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2" type="#_x0000_t75" style="width:18pt;height:15.6pt" o:ole="">
                  <v:imagedata r:id="rId7" o:title=""/>
                </v:shape>
                <w:control r:id="rId34" w:name="DefaultOcxName8" w:shapeid="_x0000_i1052"/>
              </w:object>
            </w:r>
          </w:p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9790D57" wp14:editId="6401B0D3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images/pdf_green.gif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178E1" w:rsidRPr="001178E1" w:rsidRDefault="001178E1" w:rsidP="001178E1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1178E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НОВЫЕ КНИГИ ПО ФИЗИКЕ И СМЕЖНЫМ НАУКАМ</w:t>
              </w:r>
            </w:hyperlink>
            <w:r w:rsidRPr="001178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178E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Захарова Е.В.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1407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178E1" w:rsidRPr="001178E1" w:rsidTr="001178E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НОВОСТИ ФИЗИКИ В ИНТЕРНЕТЕ</w:t>
            </w:r>
          </w:p>
        </w:tc>
      </w:tr>
      <w:tr w:rsidR="001178E1" w:rsidRPr="001178E1" w:rsidTr="001178E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1" type="#_x0000_t75" style="width:18pt;height:15.6pt" o:ole="">
                  <v:imagedata r:id="rId7" o:title=""/>
                </v:shape>
                <w:control r:id="rId37" w:name="DefaultOcxName9" w:shapeid="_x0000_i1051"/>
              </w:object>
            </w:r>
          </w:p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1BAA9A8" wp14:editId="710B3D43">
                  <wp:extent cx="152400" cy="152400"/>
                  <wp:effectExtent l="0" t="0" r="0" b="0"/>
                  <wp:docPr id="12" name="Рисунок 12" descr="https://elibrary.ru/images/pdf_green.gif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library.ru/images/pdf_green.gif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178E1" w:rsidRPr="001178E1" w:rsidRDefault="001178E1" w:rsidP="001178E1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1178E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НОВОСТИ ФИЗИКИ В СЕТИ INTERNET (ПО МАТЕРИАЛАМ ЭЛЕКТРОННЫХ ПРЕПРИНТОВ)</w:t>
              </w:r>
            </w:hyperlink>
            <w:r w:rsidRPr="001178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178E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Ерошенко Ю.Н.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1408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178E1" w:rsidRPr="001178E1" w:rsidTr="001178E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БИБЛИОГРАФИЯ</w:t>
            </w:r>
          </w:p>
        </w:tc>
      </w:tr>
      <w:tr w:rsidR="001178E1" w:rsidRPr="001178E1" w:rsidTr="001178E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0" type="#_x0000_t75" style="width:18pt;height:15.6pt" o:ole="">
                  <v:imagedata r:id="rId7" o:title=""/>
                </v:shape>
                <w:control r:id="rId40" w:name="DefaultOcxName10" w:shapeid="_x0000_i1050"/>
              </w:object>
            </w:r>
          </w:p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2454B66" wp14:editId="676A827C">
                  <wp:extent cx="152400" cy="152400"/>
                  <wp:effectExtent l="0" t="0" r="0" b="0"/>
                  <wp:docPr id="13" name="Рисунок 13" descr="https://elibrary.ru/images/pdf_green.gif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library.ru/images/pdf_green.gif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178E1" w:rsidRPr="001178E1" w:rsidRDefault="001178E1" w:rsidP="001178E1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history="1">
              <w:r w:rsidRPr="001178E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ГОДОВОЙ УКАЗАТЕЛЬ АВТОРОВ ЖУРНАЛА "УСПЕХИ ФИЗИЧЕСКИХ НАУК" - ТОМ 187, 2017 Г</w:t>
              </w:r>
            </w:hyperlink>
            <w:r w:rsidRPr="001178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1178E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Грибкова</w:t>
            </w:r>
            <w:proofErr w:type="spellEnd"/>
            <w:r w:rsidRPr="001178E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1409-1413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178E1" w:rsidRPr="001178E1" w:rsidTr="001178E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9" type="#_x0000_t75" style="width:18pt;height:15.6pt" o:ole="">
                  <v:imagedata r:id="rId7" o:title=""/>
                </v:shape>
                <w:control r:id="rId43" w:name="DefaultOcxName11" w:shapeid="_x0000_i1049"/>
              </w:object>
            </w:r>
          </w:p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6956FD6" wp14:editId="6DF02F12">
                  <wp:extent cx="152400" cy="152400"/>
                  <wp:effectExtent l="0" t="0" r="0" b="0"/>
                  <wp:docPr id="14" name="Рисунок 14" descr="https://elibrary.ru/images/pdf_green.gif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library.ru/images/pdf_green.gif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178E1" w:rsidRPr="001178E1" w:rsidRDefault="001178E1" w:rsidP="001178E1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history="1">
              <w:r w:rsidRPr="001178E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ГОДОВОЙ ТЕМАТИЧЕСКИЙ УКАЗАТЕЛЬ К ЖУРНАЛУ "УСПЕХИ ФИЗИЧЕСКИХ НАУК" - ТОМ 187, 2017 Г., СОСТАВЛЕННЫЙ В СООТВЕТСТВИИ С МЕЖДУНАРОДНОЙ КЛАССИФИКАЦИЕЙ ПО ФИЗИКЕ И АСТРОНОМИИ (PACS 2010)</w:t>
              </w:r>
            </w:hyperlink>
            <w:r w:rsidRPr="001178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178E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Фример Е.А.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1414-1418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178E1" w:rsidRPr="001178E1" w:rsidRDefault="001178E1" w:rsidP="001178E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8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E1"/>
    <w:rsid w:val="001178E1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1178E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17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1178E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17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0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344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javascript:load_article(30693547)" TargetMode="External"/><Relationship Id="rId18" Type="http://schemas.openxmlformats.org/officeDocument/2006/relationships/hyperlink" Target="https://elibrary.ru/item.asp?id=30693548" TargetMode="External"/><Relationship Id="rId26" Type="http://schemas.openxmlformats.org/officeDocument/2006/relationships/hyperlink" Target="javascript:load_article(30693551)" TargetMode="External"/><Relationship Id="rId39" Type="http://schemas.openxmlformats.org/officeDocument/2006/relationships/hyperlink" Target="https://elibrary.ru/item.asp?id=3069355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30693549" TargetMode="External"/><Relationship Id="rId34" Type="http://schemas.openxmlformats.org/officeDocument/2006/relationships/control" Target="activeX/activeX9.xml"/><Relationship Id="rId42" Type="http://schemas.openxmlformats.org/officeDocument/2006/relationships/hyperlink" Target="https://elibrary.ru/item.asp?id=30693556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control" Target="activeX/activeX2.xml"/><Relationship Id="rId17" Type="http://schemas.openxmlformats.org/officeDocument/2006/relationships/hyperlink" Target="javascript:load_article(30693548)" TargetMode="External"/><Relationship Id="rId25" Type="http://schemas.openxmlformats.org/officeDocument/2006/relationships/control" Target="activeX/activeX6.xml"/><Relationship Id="rId33" Type="http://schemas.openxmlformats.org/officeDocument/2006/relationships/hyperlink" Target="https://elibrary.ru/item.asp?id=30693553" TargetMode="External"/><Relationship Id="rId38" Type="http://schemas.openxmlformats.org/officeDocument/2006/relationships/hyperlink" Target="javascript:load_article(30693555)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3.xml"/><Relationship Id="rId20" Type="http://schemas.openxmlformats.org/officeDocument/2006/relationships/hyperlink" Target="javascript:load_article(30693549)" TargetMode="External"/><Relationship Id="rId29" Type="http://schemas.openxmlformats.org/officeDocument/2006/relationships/hyperlink" Target="javascript:load_article(30693552)" TargetMode="External"/><Relationship Id="rId41" Type="http://schemas.openxmlformats.org/officeDocument/2006/relationships/hyperlink" Target="javascript:load_article(30693556)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elibrary.ru/item.asp?id=30693546" TargetMode="External"/><Relationship Id="rId24" Type="http://schemas.openxmlformats.org/officeDocument/2006/relationships/hyperlink" Target="https://elibrary.ru/item.asp?id=30693550" TargetMode="External"/><Relationship Id="rId32" Type="http://schemas.openxmlformats.org/officeDocument/2006/relationships/hyperlink" Target="javascript:load_article(30693553)" TargetMode="External"/><Relationship Id="rId37" Type="http://schemas.openxmlformats.org/officeDocument/2006/relationships/control" Target="activeX/activeX10.xml"/><Relationship Id="rId40" Type="http://schemas.openxmlformats.org/officeDocument/2006/relationships/control" Target="activeX/activeX11.xml"/><Relationship Id="rId45" Type="http://schemas.openxmlformats.org/officeDocument/2006/relationships/hyperlink" Target="https://elibrary.ru/item.asp?id=30693557" TargetMode="External"/><Relationship Id="rId5" Type="http://schemas.openxmlformats.org/officeDocument/2006/relationships/hyperlink" Target="https://elibrary.ru/publisher_about.asp?pubsid=673" TargetMode="External"/><Relationship Id="rId15" Type="http://schemas.openxmlformats.org/officeDocument/2006/relationships/hyperlink" Target="https://elibrary.ru/cit_items.asp?id=30693547" TargetMode="External"/><Relationship Id="rId23" Type="http://schemas.openxmlformats.org/officeDocument/2006/relationships/hyperlink" Target="javascript:load_article(30693550)" TargetMode="External"/><Relationship Id="rId28" Type="http://schemas.openxmlformats.org/officeDocument/2006/relationships/control" Target="activeX/activeX7.xml"/><Relationship Id="rId36" Type="http://schemas.openxmlformats.org/officeDocument/2006/relationships/hyperlink" Target="https://elibrary.ru/item.asp?id=30693554" TargetMode="External"/><Relationship Id="rId10" Type="http://schemas.openxmlformats.org/officeDocument/2006/relationships/image" Target="media/image3.gif"/><Relationship Id="rId19" Type="http://schemas.openxmlformats.org/officeDocument/2006/relationships/control" Target="activeX/activeX4.xml"/><Relationship Id="rId31" Type="http://schemas.openxmlformats.org/officeDocument/2006/relationships/control" Target="activeX/activeX8.xml"/><Relationship Id="rId44" Type="http://schemas.openxmlformats.org/officeDocument/2006/relationships/hyperlink" Target="javascript:load_article(30693557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oad_article(30693546)" TargetMode="External"/><Relationship Id="rId14" Type="http://schemas.openxmlformats.org/officeDocument/2006/relationships/hyperlink" Target="https://elibrary.ru/item.asp?id=30693547" TargetMode="External"/><Relationship Id="rId22" Type="http://schemas.openxmlformats.org/officeDocument/2006/relationships/control" Target="activeX/activeX5.xml"/><Relationship Id="rId27" Type="http://schemas.openxmlformats.org/officeDocument/2006/relationships/hyperlink" Target="https://elibrary.ru/item.asp?id=30693551" TargetMode="External"/><Relationship Id="rId30" Type="http://schemas.openxmlformats.org/officeDocument/2006/relationships/hyperlink" Target="https://elibrary.ru/item.asp?id=30693552" TargetMode="External"/><Relationship Id="rId35" Type="http://schemas.openxmlformats.org/officeDocument/2006/relationships/hyperlink" Target="javascript:load_article(30693554)" TargetMode="External"/><Relationship Id="rId43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2019-02-05T08:39:00Z</dcterms:created>
  <dcterms:modified xsi:type="dcterms:W3CDTF">2019-02-05T08:40:00Z</dcterms:modified>
</cp:coreProperties>
</file>