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2005CA" w:rsidRPr="002005CA" w:rsidTr="002005C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r>
              <w:rPr>
                <w:b/>
                <w:sz w:val="28"/>
                <w:szCs w:val="28"/>
              </w:rPr>
              <w:t xml:space="preserve">Сибирский экологический журнал </w:t>
            </w:r>
            <w:bookmarkStart w:id="0" w:name="_GoBack"/>
            <w:r w:rsidR="002005CA" w:rsidRPr="003C2607">
              <w:rPr>
                <w:sz w:val="24"/>
                <w:szCs w:val="24"/>
              </w:rPr>
              <w:t>Том: </w:t>
            </w:r>
            <w:r w:rsidR="002005CA" w:rsidRPr="003C2607">
              <w:rPr>
                <w:b/>
                <w:bCs/>
                <w:sz w:val="24"/>
                <w:szCs w:val="24"/>
              </w:rPr>
              <w:t>19</w:t>
            </w:r>
            <w:r w:rsidR="002005CA" w:rsidRPr="003C26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C26A1" wp14:editId="51C297EC">
                  <wp:extent cx="9525" cy="9525"/>
                  <wp:effectExtent l="0" t="0" r="0" b="0"/>
                  <wp:docPr id="19" name="Рисунок 1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5CA" w:rsidRPr="003C2607">
              <w:rPr>
                <w:sz w:val="24"/>
                <w:szCs w:val="24"/>
              </w:rPr>
              <w:t>Номер: </w:t>
            </w:r>
            <w:r w:rsidR="002005CA" w:rsidRPr="003C2607">
              <w:rPr>
                <w:b/>
                <w:bCs/>
                <w:sz w:val="24"/>
                <w:szCs w:val="24"/>
              </w:rPr>
              <w:t>1</w:t>
            </w:r>
            <w:r w:rsidR="002005CA" w:rsidRPr="003C2607">
              <w:rPr>
                <w:sz w:val="24"/>
                <w:szCs w:val="24"/>
              </w:rPr>
              <w:t> </w:t>
            </w:r>
            <w:r w:rsidR="002005CA" w:rsidRPr="003C26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4B23BC" wp14:editId="2AA6A576">
                  <wp:extent cx="9525" cy="9525"/>
                  <wp:effectExtent l="0" t="0" r="0" b="0"/>
                  <wp:docPr id="18" name="Рисунок 1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5CA" w:rsidRPr="003C2607">
              <w:rPr>
                <w:sz w:val="24"/>
                <w:szCs w:val="24"/>
              </w:rPr>
              <w:t>Год: </w:t>
            </w:r>
            <w:r w:rsidR="002005CA" w:rsidRPr="003C2607">
              <w:rPr>
                <w:b/>
                <w:bCs/>
                <w:sz w:val="24"/>
                <w:szCs w:val="24"/>
              </w:rPr>
              <w:t>2012</w:t>
            </w:r>
            <w:bookmarkEnd w:id="0"/>
          </w:p>
        </w:tc>
      </w:tr>
    </w:tbl>
    <w:p w:rsidR="002005CA" w:rsidRPr="002005CA" w:rsidRDefault="002005CA" w:rsidP="002005CA">
      <w:pPr>
        <w:rPr>
          <w:vanish/>
        </w:rPr>
      </w:pPr>
    </w:p>
    <w:tbl>
      <w:tblPr>
        <w:tblW w:w="9117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1"/>
        <w:gridCol w:w="6128"/>
        <w:gridCol w:w="1042"/>
        <w:gridCol w:w="626"/>
      </w:tblGrid>
      <w:tr w:rsidR="002005CA" w:rsidRPr="002005CA" w:rsidTr="00F1563E">
        <w:trPr>
          <w:trHeight w:val="225"/>
          <w:tblCellSpacing w:w="0" w:type="dxa"/>
        </w:trPr>
        <w:tc>
          <w:tcPr>
            <w:tcW w:w="1321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 </w:t>
            </w:r>
          </w:p>
        </w:tc>
        <w:tc>
          <w:tcPr>
            <w:tcW w:w="6128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rPr>
                <w:b/>
                <w:bCs/>
              </w:rPr>
              <w:t>Страницы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rPr>
                <w:b/>
                <w:bCs/>
              </w:rPr>
              <w:t>Цит.</w:t>
            </w:r>
          </w:p>
        </w:tc>
      </w:tr>
      <w:tr w:rsidR="002005CA" w:rsidRPr="002005CA" w:rsidTr="00F1563E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005CA" w:rsidRPr="002005CA" w:rsidRDefault="002005CA" w:rsidP="002005CA"/>
        </w:tc>
      </w:tr>
      <w:tr w:rsidR="002005CA" w:rsidRPr="002005CA" w:rsidTr="00F1563E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005CA" w:rsidRPr="002005CA" w:rsidRDefault="002005CA" w:rsidP="002005CA"/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.6pt" o:ole="">
                  <v:imagedata r:id="rId6" o:title=""/>
                </v:shape>
                <w:control r:id="rId7" w:name="DefaultOcxName" w:shapeid="_x0000_i1060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6C7A57F7" wp14:editId="2C8D8B4E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10" w:history="1">
              <w:r w:rsidR="002005CA" w:rsidRPr="002005CA">
                <w:rPr>
                  <w:rStyle w:val="af5"/>
                  <w:b/>
                  <w:bCs/>
                </w:rPr>
                <w:t>ПРОСТРАНСТВЕННО-ТИПОЛОГИЧЕСКАЯ ОРГАНИЗАЦИЯ ЖИВОТНОГО НАСЕЛЕНИЯ (ПОДВЕДЕНИЕ ИТОГОВ)</w:t>
              </w:r>
            </w:hyperlink>
            <w:r w:rsidR="002005CA" w:rsidRPr="002005CA">
              <w:br/>
            </w:r>
            <w:proofErr w:type="spellStart"/>
            <w:r w:rsidR="002005CA" w:rsidRPr="002005CA">
              <w:rPr>
                <w:i/>
                <w:iCs/>
              </w:rPr>
              <w:t>Равкин</w:t>
            </w:r>
            <w:proofErr w:type="spellEnd"/>
            <w:r w:rsidR="002005CA" w:rsidRPr="002005CA">
              <w:rPr>
                <w:i/>
                <w:iCs/>
              </w:rPr>
              <w:t xml:space="preserve"> Ю.С.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3-25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11" w:tooltip="Список статей, ссылающихся на данную" w:history="1">
              <w:r w:rsidR="002005CA" w:rsidRPr="002005CA">
                <w:rPr>
                  <w:rStyle w:val="af5"/>
                </w:rPr>
                <w:t>3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12" w:name="DefaultOcxName1" w:shapeid="_x0000_i1063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1D269E30" wp14:editId="6D8F4883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14" w:history="1">
              <w:proofErr w:type="gramStart"/>
              <w:r w:rsidR="002005CA" w:rsidRPr="002005CA">
                <w:rPr>
                  <w:rStyle w:val="af5"/>
                  <w:b/>
                  <w:bCs/>
                </w:rPr>
                <w:t>ЗАПАДНО-СИБИРСКАЯ</w:t>
              </w:r>
              <w:proofErr w:type="gramEnd"/>
              <w:r w:rsidR="002005CA" w:rsidRPr="002005CA">
                <w:rPr>
                  <w:rStyle w:val="af5"/>
                  <w:b/>
                  <w:bCs/>
                </w:rPr>
                <w:t xml:space="preserve"> ЛЕСОСТЕПЬ - СГУСТОК БИОРАЗНООБРАЗИЯ, УНИВЕРСАЛЬНЫЙ БИОМ И РЕЗЕРВАТ ГРЯДУЩИХ БИОГЕОГРАФИЧЕСКИХ РЕКОНСТРУКЦИЙ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Мордкович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27-34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0</w:t>
            </w:r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15" w:name="DefaultOcxName2" w:shapeid="_x0000_i1066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1BD9EB10" wp14:editId="121B9810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17" w:history="1">
              <w:r w:rsidR="002005CA" w:rsidRPr="002005CA">
                <w:rPr>
                  <w:rStyle w:val="af5"/>
                  <w:b/>
                  <w:bCs/>
                </w:rPr>
                <w:t>ПРОСТРАНСТВЕННО-ТИПОЛОГИЧЕСКАЯ ОРГАНИЗАЦИЯ НАСЕЛЕНИЯ ПОЧВООБИТАЮЩИХ ГАМАЗОВЫХ КЛЕЩЕЙ (ACARI, MESOSTIGMATA) СЕВЕРО-ВОСТОЧНОГО АЛТАЯ СООБЩЕНИЕ II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Марченко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35-47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18" w:tooltip="Список статей, ссылающихся на данную" w:history="1">
              <w:r w:rsidR="002005CA" w:rsidRPr="002005CA">
                <w:rPr>
                  <w:rStyle w:val="af5"/>
                </w:rPr>
                <w:t>1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9" w:name="DefaultOcxName3" w:shapeid="_x0000_i1069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214648E0" wp14:editId="2066753F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21" w:history="1">
              <w:r w:rsidR="002005CA" w:rsidRPr="002005CA">
                <w:rPr>
                  <w:rStyle w:val="af5"/>
                  <w:b/>
                  <w:bCs/>
                </w:rPr>
                <w:t>ОЦЕНКА ВЫНОСА ВЕЩЕСТВА СТРЕКОЗАМИ ИЗ ВОДОЕМОВ НА СУШУ В ЛЕСОСТЕПИ ЗАПАДНОЙ СИБИРИ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Попова О.Н., Харитонов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49-56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22" w:tooltip="Список статей, ссылающихся на данную" w:history="1">
              <w:r w:rsidR="002005CA" w:rsidRPr="002005CA">
                <w:rPr>
                  <w:rStyle w:val="af5"/>
                </w:rPr>
                <w:t>4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23" w:name="DefaultOcxName4" w:shapeid="_x0000_i1072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4BCA08AD" wp14:editId="20BBB2E3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25" w:history="1">
              <w:r w:rsidR="002005CA" w:rsidRPr="002005CA">
                <w:rPr>
                  <w:rStyle w:val="af5"/>
                  <w:b/>
                  <w:bCs/>
                </w:rPr>
                <w:t>НЕКОТОРЫЕ МЕТОДИЧЕСКИЕ АСПЕКТЫ ЭКСПЕРИМЕНТОВ ПО ИЗУЧЕНИЮ ПИТАНИЯ ГУСЕНИЦ НЕПАРНОГО ШЕЛКОПРЯДА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Андреева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57-64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0</w:t>
            </w:r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26" w:name="DefaultOcxName5" w:shapeid="_x0000_i1075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67ABA589" wp14:editId="3EFA65CA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28" w:history="1">
              <w:proofErr w:type="gramStart"/>
              <w:r w:rsidR="002005CA" w:rsidRPr="002005CA">
                <w:rPr>
                  <w:rStyle w:val="af5"/>
                  <w:b/>
                  <w:bCs/>
                </w:rPr>
                <w:t>ЭКОЛОГИЧЕСКАЯ ХАРАКТЕРИСТИКА КАЛЛИФОРИД (CALLIPHORIDAE, DIPTERA:</w:t>
              </w:r>
              <w:proofErr w:type="gramEnd"/>
              <w:r w:rsidR="002005CA" w:rsidRPr="002005CA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2005CA" w:rsidRPr="002005CA">
                <w:rPr>
                  <w:rStyle w:val="af5"/>
                  <w:b/>
                  <w:bCs/>
                </w:rPr>
                <w:t>INSECTA) ДАЛЬНЕГО ВОСТОКА РОССИИ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Артамонов С.Д.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65-70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0</w:t>
            </w:r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29" w:name="DefaultOcxName6" w:shapeid="_x0000_i1078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1DA40485" wp14:editId="384E24C7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31" w:history="1">
              <w:r w:rsidR="002005CA" w:rsidRPr="002005CA">
                <w:rPr>
                  <w:rStyle w:val="af5"/>
                  <w:b/>
                  <w:bCs/>
                </w:rPr>
                <w:t>ДИНАМИКА БИОЛОГИЧЕСКИХ ПОКАЗАТЕЛЕЙ ТУВОДНЫХ И РЫБ-ВСЕЛЕНЦЕВ БАССЕЙНА НИЖНЕЙ ТОМИ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 xml:space="preserve">Романов В.И., Бабкина И.Б., Карманова О.Г., </w:t>
            </w:r>
            <w:proofErr w:type="spellStart"/>
            <w:r w:rsidR="002005CA" w:rsidRPr="002005CA">
              <w:rPr>
                <w:i/>
                <w:iCs/>
              </w:rPr>
              <w:t>Петлина</w:t>
            </w:r>
            <w:proofErr w:type="spellEnd"/>
            <w:r w:rsidR="002005CA" w:rsidRPr="002005CA">
              <w:rPr>
                <w:i/>
                <w:iCs/>
              </w:rPr>
              <w:t xml:space="preserve"> А.П., </w:t>
            </w:r>
            <w:proofErr w:type="spellStart"/>
            <w:r w:rsidR="002005CA" w:rsidRPr="002005CA">
              <w:rPr>
                <w:i/>
                <w:iCs/>
              </w:rPr>
              <w:t>Скалон</w:t>
            </w:r>
            <w:proofErr w:type="spellEnd"/>
            <w:r w:rsidR="002005CA" w:rsidRPr="002005CA">
              <w:rPr>
                <w:i/>
                <w:iCs/>
              </w:rPr>
              <w:t xml:space="preserve"> Н.В., </w:t>
            </w:r>
            <w:proofErr w:type="spellStart"/>
            <w:r w:rsidR="002005CA" w:rsidRPr="002005CA">
              <w:rPr>
                <w:i/>
                <w:iCs/>
              </w:rPr>
              <w:t>Юракова</w:t>
            </w:r>
            <w:proofErr w:type="spellEnd"/>
            <w:r w:rsidR="002005CA" w:rsidRPr="002005CA">
              <w:rPr>
                <w:i/>
                <w:iCs/>
              </w:rPr>
              <w:t xml:space="preserve">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71-80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32" w:tooltip="Список статей, ссылающихся на данную" w:history="1">
              <w:r w:rsidR="002005CA" w:rsidRPr="002005CA">
                <w:rPr>
                  <w:rStyle w:val="af5"/>
                </w:rPr>
                <w:t>4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33" w:name="DefaultOcxName7" w:shapeid="_x0000_i1081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0C171E93" wp14:editId="6DFC98DC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35" w:history="1">
              <w:r w:rsidR="002005CA" w:rsidRPr="002005CA">
                <w:rPr>
                  <w:rStyle w:val="af5"/>
                  <w:b/>
                  <w:bCs/>
                </w:rPr>
                <w:t>ИЗУЧЕНИЕ МОРФОЛОГИЧЕСКИХ ПРИЗНАКОВ У РОТАНА </w:t>
              </w:r>
              <w:r w:rsidR="002005CA" w:rsidRPr="002005CA">
                <w:rPr>
                  <w:rStyle w:val="af5"/>
                  <w:b/>
                  <w:bCs/>
                  <w:i/>
                  <w:iCs/>
                </w:rPr>
                <w:t>PERCCOTTUS GLENII</w:t>
              </w:r>
              <w:r w:rsidR="002005CA" w:rsidRPr="002005CA">
                <w:rPr>
                  <w:rStyle w:val="af5"/>
                  <w:b/>
                  <w:bCs/>
                </w:rPr>
                <w:t>(PERCIFORMES, ELEOTRIDIDAE), ИНТРОДУЦИРОВАННОГО В ВОДОЕМЫ ЕВРОПЕЙСКОЙ ЧАСТИ РОССИИ</w:t>
              </w:r>
            </w:hyperlink>
            <w:r w:rsidR="002005CA" w:rsidRPr="002005CA">
              <w:br/>
            </w:r>
            <w:proofErr w:type="spellStart"/>
            <w:r w:rsidR="002005CA" w:rsidRPr="002005CA">
              <w:rPr>
                <w:i/>
                <w:iCs/>
              </w:rPr>
              <w:t>К</w:t>
            </w:r>
            <w:proofErr w:type="gramStart"/>
            <w:r w:rsidR="002005CA" w:rsidRPr="002005CA">
              <w:rPr>
                <w:i/>
                <w:iCs/>
              </w:rPr>
              <w:t>a</w:t>
            </w:r>
            <w:proofErr w:type="gramEnd"/>
            <w:r w:rsidR="002005CA" w:rsidRPr="002005CA">
              <w:rPr>
                <w:i/>
                <w:iCs/>
              </w:rPr>
              <w:t>сьянов</w:t>
            </w:r>
            <w:proofErr w:type="spellEnd"/>
            <w:r w:rsidR="002005CA" w:rsidRPr="002005CA">
              <w:rPr>
                <w:i/>
                <w:iCs/>
              </w:rPr>
              <w:t xml:space="preserve"> А.Н., </w:t>
            </w:r>
            <w:proofErr w:type="spellStart"/>
            <w:r w:rsidR="002005CA" w:rsidRPr="002005CA">
              <w:rPr>
                <w:i/>
                <w:iCs/>
              </w:rPr>
              <w:t>Горошкова</w:t>
            </w:r>
            <w:proofErr w:type="spellEnd"/>
            <w:r w:rsidR="002005CA" w:rsidRPr="002005CA">
              <w:rPr>
                <w:i/>
                <w:iCs/>
              </w:rPr>
              <w:t xml:space="preserve">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81-96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36" w:tooltip="Список статей, ссылающихся на данную" w:history="1">
              <w:r w:rsidR="002005CA" w:rsidRPr="002005CA">
                <w:rPr>
                  <w:rStyle w:val="af5"/>
                </w:rPr>
                <w:t>1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37" w:name="DefaultOcxName8" w:shapeid="_x0000_i1084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37A7CB13" wp14:editId="3B265D96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39" w:history="1">
              <w:r w:rsidR="002005CA" w:rsidRPr="002005CA">
                <w:rPr>
                  <w:rStyle w:val="af5"/>
                  <w:b/>
                  <w:bCs/>
                </w:rPr>
                <w:t>ДИКОРАСТУЩИЕ ЯГОДНЫЕ РАСТЕНИЯ И ПТИЦЫ-КАРПОФАГИ В ТАЕЖНОЙ ЗОНЕ ЮГА ДАЛЬНЕГО ВОСТОКА РОССИИ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Нечаев В.А., Нечаев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97-106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40" w:tooltip="Список статей, ссылающихся на данную" w:history="1">
              <w:r w:rsidR="002005CA" w:rsidRPr="002005CA">
                <w:rPr>
                  <w:rStyle w:val="af5"/>
                </w:rPr>
                <w:t>7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41" w:name="DefaultOcxName9" w:shapeid="_x0000_i1087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7EB86FAC" wp14:editId="04A1254E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43" w:history="1">
              <w:r w:rsidR="002005CA" w:rsidRPr="002005CA">
                <w:rPr>
                  <w:rStyle w:val="af5"/>
                  <w:b/>
                  <w:bCs/>
                </w:rPr>
                <w:t>ПРОСТРАНСТВЕННО-ТИПОЛОГИЧЕСКАЯ СТРУКТУРА НАСЕЛЕНИЯ ПТИЦ ХВОЙНО-ШИРОКОЛИСТВЕННЫХ ЛЕСОВ СЕВЕРНОГО ПРИВОЛЖЬЯ</w:t>
              </w:r>
            </w:hyperlink>
            <w:r w:rsidR="002005CA" w:rsidRPr="002005CA">
              <w:br/>
            </w:r>
            <w:proofErr w:type="spellStart"/>
            <w:r w:rsidR="002005CA" w:rsidRPr="002005CA">
              <w:rPr>
                <w:i/>
                <w:iCs/>
              </w:rPr>
              <w:t>Носкова</w:t>
            </w:r>
            <w:proofErr w:type="spellEnd"/>
            <w:r w:rsidR="002005CA" w:rsidRPr="002005CA">
              <w:rPr>
                <w:i/>
                <w:iCs/>
              </w:rPr>
              <w:t xml:space="preserve">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107-114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44" w:tooltip="Список статей, ссылающихся на данную" w:history="1">
              <w:r w:rsidR="002005CA" w:rsidRPr="002005CA">
                <w:rPr>
                  <w:rStyle w:val="af5"/>
                </w:rPr>
                <w:t>2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90" type="#_x0000_t75" style="width:18pt;height:15.6pt" o:ole="">
                  <v:imagedata r:id="rId6" o:title=""/>
                </v:shape>
                <w:control r:id="rId45" w:name="DefaultOcxName10" w:shapeid="_x0000_i1090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6C924BEC" wp14:editId="43778EC6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47" w:history="1">
              <w:r w:rsidR="002005CA" w:rsidRPr="002005CA">
                <w:rPr>
                  <w:rStyle w:val="af5"/>
                  <w:b/>
                  <w:bCs/>
                </w:rPr>
                <w:t>НОВЫЕ ДАННЫЕ ПО НАСЕЛЕНИЮ ПТИЦ И МЛЕКОПИТАЮЩИХ ХРЕБТА СЕТТЕ-ДАБАН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Исаев А.П., Васильева В.К., Борисов З.З., Охлопков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115-122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0</w:t>
            </w:r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48" w:name="DefaultOcxName11" w:shapeid="_x0000_i1093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4CE7C2D4" wp14:editId="722A26F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50" w:history="1">
              <w:r w:rsidR="002005CA" w:rsidRPr="002005CA">
                <w:rPr>
                  <w:rStyle w:val="af5"/>
                  <w:b/>
                  <w:bCs/>
                </w:rPr>
                <w:t>МЕЛКИЕ МЛЕКОПИТАЮЩИЕ ЮГО-ВОСТОКА ТВЕРСКОЙ ОБЛАСТИ. СООБЩЕНИЕ 2. РАЗНООБРАЗИЕ, ПОПУЛЯЦИОННАЯ ПЛОТНОСТЬ, БИОМАССА</w:t>
              </w:r>
            </w:hyperlink>
            <w:r w:rsidR="002005CA" w:rsidRPr="002005CA">
              <w:br/>
            </w:r>
            <w:proofErr w:type="spellStart"/>
            <w:r w:rsidR="002005CA" w:rsidRPr="002005CA">
              <w:rPr>
                <w:i/>
                <w:iCs/>
              </w:rPr>
              <w:lastRenderedPageBreak/>
              <w:t>Щипанов</w:t>
            </w:r>
            <w:proofErr w:type="spellEnd"/>
            <w:r w:rsidR="002005CA" w:rsidRPr="002005CA">
              <w:rPr>
                <w:i/>
                <w:iCs/>
              </w:rPr>
              <w:t xml:space="preserve"> Н.А., Купцов А.В., Калинин А.А., Демидова Т.Б., </w:t>
            </w:r>
            <w:proofErr w:type="spellStart"/>
            <w:r w:rsidR="002005CA" w:rsidRPr="002005CA">
              <w:rPr>
                <w:i/>
                <w:iCs/>
              </w:rPr>
              <w:t>Олейниченко</w:t>
            </w:r>
            <w:proofErr w:type="spellEnd"/>
            <w:r w:rsidR="002005CA" w:rsidRPr="002005CA">
              <w:rPr>
                <w:i/>
                <w:iCs/>
              </w:rPr>
              <w:t xml:space="preserve"> В.Ю., </w:t>
            </w:r>
            <w:proofErr w:type="spellStart"/>
            <w:r w:rsidR="002005CA" w:rsidRPr="002005CA">
              <w:rPr>
                <w:i/>
                <w:iCs/>
              </w:rPr>
              <w:t>Ляпина</w:t>
            </w:r>
            <w:proofErr w:type="spellEnd"/>
            <w:r w:rsidR="002005CA" w:rsidRPr="002005CA">
              <w:rPr>
                <w:i/>
                <w:iCs/>
              </w:rPr>
              <w:t xml:space="preserve"> М.Г., Александров Д.Ю., </w:t>
            </w:r>
            <w:proofErr w:type="spellStart"/>
            <w:r w:rsidR="002005CA" w:rsidRPr="002005CA">
              <w:rPr>
                <w:i/>
                <w:iCs/>
              </w:rPr>
              <w:t>Распопова</w:t>
            </w:r>
            <w:proofErr w:type="spellEnd"/>
            <w:r w:rsidR="002005CA" w:rsidRPr="002005CA">
              <w:rPr>
                <w:i/>
                <w:iCs/>
              </w:rPr>
              <w:t xml:space="preserve"> А.А., Павлова С.В., </w:t>
            </w:r>
            <w:proofErr w:type="spellStart"/>
            <w:r w:rsidR="002005CA" w:rsidRPr="002005CA">
              <w:rPr>
                <w:i/>
                <w:iCs/>
              </w:rPr>
              <w:t>Тумасьян</w:t>
            </w:r>
            <w:proofErr w:type="spellEnd"/>
            <w:r w:rsidR="002005CA" w:rsidRPr="002005CA">
              <w:rPr>
                <w:i/>
                <w:iCs/>
              </w:rPr>
              <w:t xml:space="preserve"> Ф.А.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lastRenderedPageBreak/>
              <w:t>123-129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51" w:tooltip="Список статей, ссылающихся на данную" w:history="1">
              <w:r w:rsidR="002005CA" w:rsidRPr="002005CA">
                <w:rPr>
                  <w:rStyle w:val="af5"/>
                </w:rPr>
                <w:t>3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lastRenderedPageBreak/>
              <w:object w:dxaOrig="1440" w:dyaOrig="1440">
                <v:shape id="_x0000_i1096" type="#_x0000_t75" style="width:18pt;height:15.6pt" o:ole="">
                  <v:imagedata r:id="rId6" o:title=""/>
                </v:shape>
                <w:control r:id="rId52" w:name="DefaultOcxName12" w:shapeid="_x0000_i1096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5512C9EA" wp14:editId="4CD8F025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54" w:history="1">
              <w:r w:rsidR="002005CA" w:rsidRPr="002005CA">
                <w:rPr>
                  <w:rStyle w:val="af5"/>
                  <w:b/>
                  <w:bCs/>
                </w:rPr>
                <w:t>МНОГОЛЕТНЯЯ ДИНАМИКА И СТРУКТУРА СООБЩЕСТВА ЗЕМЛЕРОЕК (SORICIDIAE) ГОРНОЙ ТАЙГИ ВОСТОЧНОГО САЯНА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Виноградов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131-139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55" w:tooltip="Список статей, ссылающихся на данную" w:history="1">
              <w:r w:rsidR="002005CA" w:rsidRPr="002005CA">
                <w:rPr>
                  <w:rStyle w:val="af5"/>
                </w:rPr>
                <w:t>8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56" w:name="DefaultOcxName13" w:shapeid="_x0000_i1099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737E928D" wp14:editId="59C92B8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58" w:history="1">
              <w:r w:rsidR="002005CA" w:rsidRPr="002005CA">
                <w:rPr>
                  <w:rStyle w:val="af5"/>
                  <w:b/>
                  <w:bCs/>
                </w:rPr>
                <w:t>К ИЗУЧЕНИЮ ИЗБИРАТЕЛЬНОСТИ МАРКИРОВОЧНОГО ПОВЕДЕНИЯ БУРОГО МЕДВЕДЯ ПО ДИАМЕТРУ ДЕРЕВЬЕВ</w:t>
              </w:r>
            </w:hyperlink>
            <w:r w:rsidR="002005CA" w:rsidRPr="002005CA">
              <w:br/>
            </w:r>
            <w:proofErr w:type="spellStart"/>
            <w:r w:rsidR="002005CA" w:rsidRPr="002005CA">
              <w:rPr>
                <w:i/>
                <w:iCs/>
              </w:rPr>
              <w:t>Пучковский</w:t>
            </w:r>
            <w:proofErr w:type="spellEnd"/>
            <w:r w:rsidR="002005CA" w:rsidRPr="002005CA">
              <w:rPr>
                <w:i/>
                <w:iCs/>
              </w:rPr>
              <w:t xml:space="preserve"> С.В., </w:t>
            </w:r>
            <w:proofErr w:type="spellStart"/>
            <w:r w:rsidR="002005CA" w:rsidRPr="002005CA">
              <w:rPr>
                <w:i/>
                <w:iCs/>
              </w:rPr>
              <w:t>Буйновская</w:t>
            </w:r>
            <w:proofErr w:type="spellEnd"/>
            <w:r w:rsidR="002005CA" w:rsidRPr="002005CA">
              <w:rPr>
                <w:i/>
                <w:iCs/>
              </w:rPr>
              <w:t xml:space="preserve"> М.С., Воронецкая Д.К., Неустроев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141-147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59" w:tooltip="Список статей, ссылающихся на данную" w:history="1">
              <w:r w:rsidR="002005CA" w:rsidRPr="002005CA">
                <w:rPr>
                  <w:rStyle w:val="af5"/>
                </w:rPr>
                <w:t>2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60" w:name="DefaultOcxName14" w:shapeid="_x0000_i1102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42670D45" wp14:editId="0674F1C7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62" w:history="1">
              <w:r w:rsidR="002005CA" w:rsidRPr="002005CA">
                <w:rPr>
                  <w:rStyle w:val="af5"/>
                  <w:b/>
                  <w:bCs/>
                </w:rPr>
                <w:t>ПИТАНИЕ ГОРНОСТАЯ В МАГАДАНСКОЙ ОБЛАСТИ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Дубинин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149-155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63" w:tooltip="Список статей, ссылающихся на данную" w:history="1">
              <w:r w:rsidR="002005CA" w:rsidRPr="002005CA">
                <w:rPr>
                  <w:rStyle w:val="af5"/>
                </w:rPr>
                <w:t>3</w:t>
              </w:r>
            </w:hyperlink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105" type="#_x0000_t75" style="width:18pt;height:15.6pt" o:ole="">
                  <v:imagedata r:id="rId6" o:title=""/>
                </v:shape>
                <w:control r:id="rId64" w:name="DefaultOcxName15" w:shapeid="_x0000_i1105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5E703290" wp14:editId="1150B77A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66" w:history="1">
              <w:r w:rsidR="002005CA" w:rsidRPr="002005CA">
                <w:rPr>
                  <w:rStyle w:val="af5"/>
                  <w:b/>
                  <w:bCs/>
                </w:rPr>
                <w:t>ОЦЕНКА ВЛИЯНИЯ ЭКОЛОГИЧЕСКИХ ФАКТОРОВ НА ЗАЙЦА-РУСАКА (</w:t>
              </w:r>
              <w:r w:rsidR="002005CA" w:rsidRPr="002005CA">
                <w:rPr>
                  <w:rStyle w:val="af5"/>
                  <w:b/>
                  <w:bCs/>
                  <w:i/>
                  <w:iCs/>
                </w:rPr>
                <w:t>LEPUS EUROPAEUS</w:t>
              </w:r>
              <w:r w:rsidR="002005CA" w:rsidRPr="002005CA">
                <w:rPr>
                  <w:rStyle w:val="af5"/>
                  <w:b/>
                  <w:bCs/>
                </w:rPr>
                <w:t> PALLAS, 1978) В ЦЕНТРАЛЬНОЙ СИБИРИ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Кудрявцева Т.В., Смирнов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157-164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0</w:t>
            </w:r>
          </w:p>
        </w:tc>
      </w:tr>
      <w:tr w:rsidR="002005CA" w:rsidRPr="002005CA" w:rsidTr="00F1563E">
        <w:trPr>
          <w:tblCellSpacing w:w="0" w:type="dxa"/>
        </w:trPr>
        <w:tc>
          <w:tcPr>
            <w:tcW w:w="1321" w:type="dxa"/>
            <w:shd w:val="clear" w:color="auto" w:fill="F5F5F5"/>
            <w:hideMark/>
          </w:tcPr>
          <w:p w:rsidR="002005CA" w:rsidRPr="002005CA" w:rsidRDefault="002005CA" w:rsidP="002005CA">
            <w:r w:rsidRPr="002005CA">
              <w:object w:dxaOrig="1440" w:dyaOrig="1440">
                <v:shape id="_x0000_i1108" type="#_x0000_t75" style="width:18pt;height:15.6pt" o:ole="">
                  <v:imagedata r:id="rId6" o:title=""/>
                </v:shape>
                <w:control r:id="rId67" w:name="DefaultOcxName16" w:shapeid="_x0000_i1108"/>
              </w:object>
            </w:r>
          </w:p>
          <w:p w:rsidR="002005CA" w:rsidRPr="002005CA" w:rsidRDefault="002005CA" w:rsidP="002005CA">
            <w:r w:rsidRPr="002005CA">
              <w:rPr>
                <w:noProof/>
                <w:lang w:eastAsia="ru-RU"/>
              </w:rPr>
              <w:drawing>
                <wp:inline distT="0" distB="0" distL="0" distR="0" wp14:anchorId="06990B77" wp14:editId="38599472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  <w:shd w:val="clear" w:color="auto" w:fill="F5F5F5"/>
            <w:hideMark/>
          </w:tcPr>
          <w:p w:rsidR="002005CA" w:rsidRPr="002005CA" w:rsidRDefault="003C2607" w:rsidP="002005CA">
            <w:hyperlink r:id="rId69" w:history="1">
              <w:r w:rsidR="002005CA" w:rsidRPr="002005CA">
                <w:rPr>
                  <w:rStyle w:val="af5"/>
                  <w:b/>
                  <w:bCs/>
                </w:rPr>
                <w:t>МАРКИРОВОЧНАЯ ДЕЯТЕЛЬНОСТЬ ОБЫКНОВЕННОГО БОБРА (</w:t>
              </w:r>
              <w:r w:rsidR="002005CA" w:rsidRPr="002005CA">
                <w:rPr>
                  <w:rStyle w:val="af5"/>
                  <w:b/>
                  <w:bCs/>
                  <w:i/>
                  <w:iCs/>
                </w:rPr>
                <w:t>CASTOR FIBER </w:t>
              </w:r>
              <w:r w:rsidR="002005CA" w:rsidRPr="002005CA">
                <w:rPr>
                  <w:rStyle w:val="af5"/>
                  <w:b/>
                  <w:bCs/>
                </w:rPr>
                <w:t>L.) В ПОСЕЛЕНИЯХ РУСЛОВОГО ТИПА. ДИНАМИЧЕСКИЙ АСПЕКТ</w:t>
              </w:r>
            </w:hyperlink>
            <w:r w:rsidR="002005CA" w:rsidRPr="002005CA">
              <w:br/>
            </w:r>
            <w:r w:rsidR="002005CA" w:rsidRPr="002005CA">
              <w:rPr>
                <w:i/>
                <w:iCs/>
              </w:rPr>
              <w:t>Емельянов А.В., Чернова Н.А., Зотов Д.В., Киреев А.А., Старков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05CA" w:rsidRPr="002005CA" w:rsidRDefault="002005CA" w:rsidP="002005CA">
            <w:r w:rsidRPr="002005CA">
              <w:t>165-171</w:t>
            </w:r>
          </w:p>
        </w:tc>
        <w:tc>
          <w:tcPr>
            <w:tcW w:w="626" w:type="dxa"/>
            <w:shd w:val="clear" w:color="auto" w:fill="F5F5F5"/>
            <w:vAlign w:val="center"/>
            <w:hideMark/>
          </w:tcPr>
          <w:p w:rsidR="002005CA" w:rsidRPr="002005CA" w:rsidRDefault="003C2607" w:rsidP="002005CA">
            <w:hyperlink r:id="rId70" w:tooltip="Список статей, ссылающихся на данную" w:history="1">
              <w:r w:rsidR="002005CA" w:rsidRPr="002005CA">
                <w:rPr>
                  <w:rStyle w:val="af5"/>
                </w:rPr>
                <w:t>1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CA"/>
    <w:rsid w:val="002005CA"/>
    <w:rsid w:val="003C2607"/>
    <w:rsid w:val="00B84C14"/>
    <w:rsid w:val="00D2391A"/>
    <w:rsid w:val="00DD5855"/>
    <w:rsid w:val="00F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2005CA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005C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2005CA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005C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96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561131)" TargetMode="External"/><Relationship Id="rId18" Type="http://schemas.openxmlformats.org/officeDocument/2006/relationships/hyperlink" Target="https://elibrary.ru/cit_items.asp?id=17561132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item.asp?id=17561138" TargetMode="External"/><Relationship Id="rId21" Type="http://schemas.openxmlformats.org/officeDocument/2006/relationships/hyperlink" Target="https://elibrary.ru/item.asp?id=17561133" TargetMode="External"/><Relationship Id="rId34" Type="http://schemas.openxmlformats.org/officeDocument/2006/relationships/hyperlink" Target="javascript:load_article(17561137)" TargetMode="External"/><Relationship Id="rId42" Type="http://schemas.openxmlformats.org/officeDocument/2006/relationships/hyperlink" Target="javascript:load_article(17561139)" TargetMode="External"/><Relationship Id="rId47" Type="http://schemas.openxmlformats.org/officeDocument/2006/relationships/hyperlink" Target="https://elibrary.ru/item.asp?id=17561140" TargetMode="External"/><Relationship Id="rId50" Type="http://schemas.openxmlformats.org/officeDocument/2006/relationships/hyperlink" Target="https://elibrary.ru/item.asp?id=17561141" TargetMode="External"/><Relationship Id="rId55" Type="http://schemas.openxmlformats.org/officeDocument/2006/relationships/hyperlink" Target="https://elibrary.ru/cit_items.asp?id=17561142" TargetMode="External"/><Relationship Id="rId63" Type="http://schemas.openxmlformats.org/officeDocument/2006/relationships/hyperlink" Target="https://elibrary.ru/cit_items.asp?id=17561146" TargetMode="External"/><Relationship Id="rId68" Type="http://schemas.openxmlformats.org/officeDocument/2006/relationships/hyperlink" Target="javascript:load_article(17561154)" TargetMode="External"/><Relationship Id="rId7" Type="http://schemas.openxmlformats.org/officeDocument/2006/relationships/control" Target="activeX/activeX1.xm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561132)" TargetMode="External"/><Relationship Id="rId29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7561130" TargetMode="External"/><Relationship Id="rId24" Type="http://schemas.openxmlformats.org/officeDocument/2006/relationships/hyperlink" Target="javascript:load_article(17561134)" TargetMode="External"/><Relationship Id="rId32" Type="http://schemas.openxmlformats.org/officeDocument/2006/relationships/hyperlink" Target="https://elibrary.ru/cit_items.asp?id=17561136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7561138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javascript:load_article(17561142)" TargetMode="External"/><Relationship Id="rId58" Type="http://schemas.openxmlformats.org/officeDocument/2006/relationships/hyperlink" Target="https://elibrary.ru/item.asp?id=17561143" TargetMode="External"/><Relationship Id="rId66" Type="http://schemas.openxmlformats.org/officeDocument/2006/relationships/hyperlink" Target="https://elibrary.ru/item.asp?id=17561151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17561135" TargetMode="External"/><Relationship Id="rId36" Type="http://schemas.openxmlformats.org/officeDocument/2006/relationships/hyperlink" Target="https://elibrary.ru/cit_items.asp?id=17561137" TargetMode="External"/><Relationship Id="rId49" Type="http://schemas.openxmlformats.org/officeDocument/2006/relationships/hyperlink" Target="javascript:load_article(17561141)" TargetMode="External"/><Relationship Id="rId57" Type="http://schemas.openxmlformats.org/officeDocument/2006/relationships/hyperlink" Target="javascript:load_article(17561143)" TargetMode="External"/><Relationship Id="rId61" Type="http://schemas.openxmlformats.org/officeDocument/2006/relationships/hyperlink" Target="javascript:load_article(17561146)" TargetMode="External"/><Relationship Id="rId10" Type="http://schemas.openxmlformats.org/officeDocument/2006/relationships/hyperlink" Target="https://elibrary.ru/item.asp?id=17561130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17561136" TargetMode="External"/><Relationship Id="rId44" Type="http://schemas.openxmlformats.org/officeDocument/2006/relationships/hyperlink" Target="https://elibrary.ru/cit_items.asp?id=17561139" TargetMode="External"/><Relationship Id="rId52" Type="http://schemas.openxmlformats.org/officeDocument/2006/relationships/control" Target="activeX/activeX13.xm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756115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561131" TargetMode="External"/><Relationship Id="rId22" Type="http://schemas.openxmlformats.org/officeDocument/2006/relationships/hyperlink" Target="https://elibrary.ru/cit_items.asp?id=17561133" TargetMode="External"/><Relationship Id="rId27" Type="http://schemas.openxmlformats.org/officeDocument/2006/relationships/hyperlink" Target="javascript:load_article(17561135)" TargetMode="External"/><Relationship Id="rId30" Type="http://schemas.openxmlformats.org/officeDocument/2006/relationships/hyperlink" Target="javascript:load_article(17561136)" TargetMode="External"/><Relationship Id="rId35" Type="http://schemas.openxmlformats.org/officeDocument/2006/relationships/hyperlink" Target="https://elibrary.ru/item.asp?id=17561137" TargetMode="External"/><Relationship Id="rId43" Type="http://schemas.openxmlformats.org/officeDocument/2006/relationships/hyperlink" Target="https://elibrary.ru/item.asp?id=17561139" TargetMode="External"/><Relationship Id="rId48" Type="http://schemas.openxmlformats.org/officeDocument/2006/relationships/control" Target="activeX/activeX12.xml"/><Relationship Id="rId56" Type="http://schemas.openxmlformats.org/officeDocument/2006/relationships/control" Target="activeX/activeX14.xml"/><Relationship Id="rId64" Type="http://schemas.openxmlformats.org/officeDocument/2006/relationships/control" Target="activeX/activeX16.xml"/><Relationship Id="rId69" Type="http://schemas.openxmlformats.org/officeDocument/2006/relationships/hyperlink" Target="https://elibrary.ru/item.asp?id=17561154" TargetMode="External"/><Relationship Id="rId8" Type="http://schemas.openxmlformats.org/officeDocument/2006/relationships/hyperlink" Target="javascript:load_article(17561130)" TargetMode="External"/><Relationship Id="rId51" Type="http://schemas.openxmlformats.org/officeDocument/2006/relationships/hyperlink" Target="https://elibrary.ru/cit_items.asp?id=17561141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17561132" TargetMode="External"/><Relationship Id="rId25" Type="http://schemas.openxmlformats.org/officeDocument/2006/relationships/hyperlink" Target="https://elibrary.ru/item.asp?id=17561134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7561138)" TargetMode="External"/><Relationship Id="rId46" Type="http://schemas.openxmlformats.org/officeDocument/2006/relationships/hyperlink" Target="javascript:load_article(17561140)" TargetMode="External"/><Relationship Id="rId59" Type="http://schemas.openxmlformats.org/officeDocument/2006/relationships/hyperlink" Target="https://elibrary.ru/cit_items.asp?id=17561143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javascript:load_article(17561133)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https://elibrary.ru/item.asp?id=17561142" TargetMode="External"/><Relationship Id="rId62" Type="http://schemas.openxmlformats.org/officeDocument/2006/relationships/hyperlink" Target="https://elibrary.ru/item.asp?id=17561146" TargetMode="External"/><Relationship Id="rId70" Type="http://schemas.openxmlformats.org/officeDocument/2006/relationships/hyperlink" Target="https://elibrary.ru/cit_items.asp?id=1756115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3</cp:revision>
  <dcterms:created xsi:type="dcterms:W3CDTF">2018-07-25T06:08:00Z</dcterms:created>
  <dcterms:modified xsi:type="dcterms:W3CDTF">2018-12-17T07:04:00Z</dcterms:modified>
</cp:coreProperties>
</file>