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3A7FB8" w:rsidRPr="003A7FB8" w:rsidTr="003A7FB8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3A7FB8" w:rsidRPr="003A7FB8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3A7FB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3A7FB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ПРИКЛАДНАЯ БИОХИМИЯ И МИКРОБИОЛОГИЯ</w:t>
                    </w:r>
                  </w:hyperlink>
                </w:p>
              </w:tc>
            </w:tr>
          </w:tbl>
          <w:p w:rsidR="003A7FB8" w:rsidRPr="003A7FB8" w:rsidRDefault="003A7FB8" w:rsidP="003A7F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3A7FB8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0B945B3" wp14:editId="0EB3E97A">
                  <wp:extent cx="8890" cy="8890"/>
                  <wp:effectExtent l="0" t="0" r="0" b="0"/>
                  <wp:docPr id="21" name="Рисунок 21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3A7FB8" w:rsidRPr="003A7FB8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3A7FB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3A7FB8" w:rsidRPr="003A7FB8" w:rsidRDefault="003A7FB8" w:rsidP="003A7F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3A7FB8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710B421" wp14:editId="46DB226A">
                  <wp:extent cx="8890" cy="8890"/>
                  <wp:effectExtent l="0" t="0" r="0" b="0"/>
                  <wp:docPr id="20" name="Рисунок 20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3A7FB8" w:rsidRPr="003A7FB8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3A7FB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3A7FB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3A7FB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3A7FB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3A7FB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Applied Biochemistry and Microbiology</w:t>
                    </w:r>
                  </w:hyperlink>
                </w:p>
              </w:tc>
            </w:tr>
          </w:tbl>
          <w:p w:rsidR="003A7FB8" w:rsidRPr="003A7FB8" w:rsidRDefault="003A7FB8" w:rsidP="003A7F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3A7FB8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FC420D6" wp14:editId="022C93E7">
                  <wp:extent cx="8890" cy="8890"/>
                  <wp:effectExtent l="0" t="0" r="0" b="0"/>
                  <wp:docPr id="19" name="Рисунок 19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4"/>
              <w:gridCol w:w="1064"/>
              <w:gridCol w:w="1032"/>
              <w:gridCol w:w="1514"/>
              <w:gridCol w:w="1035"/>
            </w:tblGrid>
            <w:tr w:rsidR="003A7FB8" w:rsidRPr="003A7FB8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2012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48</w:t>
                  </w: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</w:tbl>
          <w:p w:rsidR="003A7FB8" w:rsidRPr="003A7FB8" w:rsidRDefault="003A7FB8" w:rsidP="003A7F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3A7FB8" w:rsidRPr="003A7FB8" w:rsidRDefault="003A7FB8" w:rsidP="003A7FB8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3A7FB8" w:rsidRPr="003A7FB8" w:rsidRDefault="003A7FB8" w:rsidP="003A7FB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3A7FB8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332B673" wp14:editId="4B8E0FBA">
                  <wp:extent cx="948690" cy="1311275"/>
                  <wp:effectExtent l="0" t="0" r="3810" b="3175"/>
                  <wp:docPr id="18" name="Рисунок 18" descr="http://elibrary.ru/jcovers/05551099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jcovers/05551099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1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FB8" w:rsidRPr="003A7FB8" w:rsidRDefault="003A7FB8" w:rsidP="003A7FB8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3A7FB8" w:rsidRPr="003A7FB8" w:rsidTr="003A7FB8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A7FB8" w:rsidRPr="003A7FB8" w:rsidRDefault="003A7FB8" w:rsidP="003A7FB8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3A7FB8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3FE3B05" wp14:editId="6B2AE297">
                  <wp:extent cx="8890" cy="8890"/>
                  <wp:effectExtent l="0" t="0" r="0" b="0"/>
                  <wp:docPr id="17" name="Рисунок 17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FB8" w:rsidRPr="003A7FB8" w:rsidTr="003A7FB8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3A7FB8" w:rsidRPr="003A7FB8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3A7FB8" w:rsidRPr="003A7FB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11" type="#_x0000_t75" style="width:20.4pt;height:18.35pt" o:ole="">
                        <v:imagedata r:id="rId10" o:title=""/>
                      </v:shape>
                      <w:control r:id="rId11" w:name="DefaultOcxName" w:shapeid="_x0000_i1111"/>
                    </w:object>
                  </w:r>
                </w:p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743A866" wp14:editId="29A04053">
                        <wp:extent cx="155575" cy="155575"/>
                        <wp:effectExtent l="0" t="0" r="0" b="0"/>
                        <wp:docPr id="16" name="Рисунок 16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Pr="003A7FB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ПОЛУЧЕНИЕ БИОГАЗА ИЗ ЦЕЛЛЮЛОЗОСОДЕРЖАЩИХ СУБСТРАТОВ (ОБЗОР)</w:t>
                    </w:r>
                  </w:hyperlink>
                  <w:r w:rsidRPr="003A7F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3A7FB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Цавкелова Е.А., Нетрусов А.И.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469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5" w:tooltip="Список статей, ссылающихся на данную" w:history="1">
                    <w:r w:rsidRPr="003A7FB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5</w:t>
                    </w:r>
                  </w:hyperlink>
                </w:p>
              </w:tc>
            </w:tr>
            <w:tr w:rsidR="003A7FB8" w:rsidRPr="003A7FB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0" type="#_x0000_t75" style="width:20.4pt;height:18.35pt" o:ole="">
                        <v:imagedata r:id="rId10" o:title=""/>
                      </v:shape>
                      <w:control r:id="rId16" w:name="DefaultOcxName1" w:shapeid="_x0000_i1110"/>
                    </w:object>
                  </w:r>
                </w:p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3D07FE1" wp14:editId="70C69867">
                        <wp:extent cx="155575" cy="155575"/>
                        <wp:effectExtent l="0" t="0" r="0" b="0"/>
                        <wp:docPr id="15" name="Рисунок 15" descr="http://elibrary.ru/images/pdf_green.gif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history="1">
                    <w:r w:rsidRPr="003A7FB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КАТАЛИТИЧЕСКИЕ СВОЙСТВА НИТРИЛГИДРАТАЗЫ, ИММОБИЛИЗОВАННОЙ НА АКТИВИРОВАННОМ ХИТОЗАНЕ</w:t>
                    </w:r>
                  </w:hyperlink>
                  <w:r w:rsidRPr="003A7F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3A7FB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Максимова Ю.Г., Рогожникова Т.А., Овечкина Г.В., Максимов А.Ю., Демаков В.А.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484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9" w:tooltip="Список статей, ссылающихся на данную" w:history="1">
                    <w:r w:rsidRPr="003A7FB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3A7FB8" w:rsidRPr="003A7FB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9" type="#_x0000_t75" style="width:20.4pt;height:18.35pt" o:ole="">
                        <v:imagedata r:id="rId10" o:title=""/>
                      </v:shape>
                      <w:control r:id="rId20" w:name="DefaultOcxName2" w:shapeid="_x0000_i1109"/>
                    </w:object>
                  </w:r>
                </w:p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DD19411" wp14:editId="3C2A1230">
                        <wp:extent cx="155575" cy="155575"/>
                        <wp:effectExtent l="0" t="0" r="0" b="0"/>
                        <wp:docPr id="14" name="Рисунок 14" descr="http://elibrary.ru/images/pdf_green.gif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22" w:history="1">
                    <w:r w:rsidRPr="003A7FB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PRODUCTION OF CELLULASE BY IMMOBILIZED WHOLE CELLS OF </w:t>
                    </w:r>
                    <w:r w:rsidRPr="003A7FB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val="en-US" w:eastAsia="ru-RU"/>
                      </w:rPr>
                      <w:t>HALOARCULA</w:t>
                    </w:r>
                  </w:hyperlink>
                  <w:r w:rsidRPr="003A7F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r w:rsidRPr="003A7FB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  <w:t>Ogan A., Danis O., Gozuacik A., Cakmar E., Birbir M.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490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A7FB8" w:rsidRPr="003A7FB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8" type="#_x0000_t75" style="width:20.4pt;height:18.35pt" o:ole="">
                        <v:imagedata r:id="rId10" o:title=""/>
                      </v:shape>
                      <w:control r:id="rId23" w:name="DefaultOcxName3" w:shapeid="_x0000_i1108"/>
                    </w:object>
                  </w:r>
                </w:p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5089640" wp14:editId="2578F4C9">
                        <wp:extent cx="155575" cy="155575"/>
                        <wp:effectExtent l="0" t="0" r="0" b="0"/>
                        <wp:docPr id="13" name="Рисунок 13" descr="http://elibrary.ru/images/pdf_green.gif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25" w:history="1">
                    <w:r w:rsidRPr="003A7FB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FRUCTOSE 6-PHOSPHATE PHOSPHOKETOLASE ACTIVITY IN WILD-TYPE STRAINS OF </w:t>
                    </w:r>
                    <w:r w:rsidRPr="003A7FB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val="en-US" w:eastAsia="ru-RU"/>
                      </w:rPr>
                      <w:t>LACTOBACILLUS</w:t>
                    </w:r>
                    <w:r w:rsidRPr="003A7FB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, ISOLATED FROM THE INTESTINAL TRACT OF PIGS</w:t>
                    </w:r>
                  </w:hyperlink>
                  <w:r w:rsidRPr="003A7F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r w:rsidRPr="003A7FB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  <w:t>Bolado-Martinez E., Acedo-Felix E., Peregrino-Uriarte A.B., Yepiz-Plascencia G.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494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A7FB8" w:rsidRPr="003A7FB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7" type="#_x0000_t75" style="width:20.4pt;height:18.35pt" o:ole="">
                        <v:imagedata r:id="rId10" o:title=""/>
                      </v:shape>
                      <w:control r:id="rId26" w:name="DefaultOcxName4" w:shapeid="_x0000_i1107"/>
                    </w:object>
                  </w:r>
                </w:p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C538D33" wp14:editId="1C5CB0A0">
                        <wp:extent cx="155575" cy="155575"/>
                        <wp:effectExtent l="0" t="0" r="0" b="0"/>
                        <wp:docPr id="12" name="Рисунок 12" descr="http://elibrary.ru/images/pdf_green.gif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history="1">
                    <w:r w:rsidRPr="003A7FB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ВЛИЯНИЕ УСЛОВИЙ КУЛЬТИВИРОВАНИЯ НА АДГЕЗИВНУЮ АКТИВНОСТЬ РОДОКОККОВ В ОТНОШЕНИИ Н-ГЕКСАДЕКАНА</w:t>
                    </w:r>
                  </w:hyperlink>
                  <w:r w:rsidRPr="003A7F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3A7FB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Рубцова Е.В., Куюкина М.С., Ившина И.Б.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501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9" w:tooltip="Список статей, ссылающихся на данную" w:history="1">
                    <w:r w:rsidRPr="003A7FB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7</w:t>
                    </w:r>
                  </w:hyperlink>
                </w:p>
              </w:tc>
            </w:tr>
            <w:tr w:rsidR="003A7FB8" w:rsidRPr="003A7FB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6" type="#_x0000_t75" style="width:20.4pt;height:18.35pt" o:ole="">
                        <v:imagedata r:id="rId10" o:title=""/>
                      </v:shape>
                      <w:control r:id="rId30" w:name="DefaultOcxName5" w:shapeid="_x0000_i1106"/>
                    </w:object>
                  </w:r>
                </w:p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AF0AE76" wp14:editId="6E61B184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32" w:history="1">
                    <w:r w:rsidRPr="003A7FB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DEGRADATION OF NICOSULFURON BY </w:t>
                    </w:r>
                    <w:r w:rsidRPr="003A7FB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val="en-US" w:eastAsia="ru-RU"/>
                      </w:rPr>
                      <w:t>BACILLUS SUBTILIS</w:t>
                    </w:r>
                    <w:r w:rsidRPr="003A7FB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 YB1 AND</w:t>
                    </w:r>
                    <w:r w:rsidRPr="003A7FB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val="en-US" w:eastAsia="ru-RU"/>
                      </w:rPr>
                      <w:t>ASPERGILLUS NIGER</w:t>
                    </w:r>
                    <w:r w:rsidRPr="003A7FB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 YF1</w:t>
                    </w:r>
                  </w:hyperlink>
                  <w:r w:rsidRPr="003A7F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r w:rsidRPr="003A7FB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  <w:t>Lu X.H., Kang Z.H., Tao B., Wang Y.N., Dong J.G., Zhang J.L.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510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A7FB8" w:rsidRPr="003A7FB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5" type="#_x0000_t75" style="width:20.4pt;height:18.35pt" o:ole="">
                        <v:imagedata r:id="rId10" o:title=""/>
                      </v:shape>
                      <w:control r:id="rId33" w:name="DefaultOcxName6" w:shapeid="_x0000_i1105"/>
                    </w:object>
                  </w:r>
                </w:p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4E40E30" wp14:editId="2C011D3B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5" w:history="1">
                    <w:r w:rsidRPr="003A7FB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ФУНКЦИОНАЛЬНЫЙ АНАЛИЗ ГЕНОМНОГО ФРАГМЕНТА, УЧАСТВУЮЩЕГО В АЭРОБНОЙ ДЕГРАДАЦИИ ДИХЛОРМЕТАНА </w:t>
                    </w:r>
                    <w:r w:rsidRPr="003A7FB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METHYLOBACTERIUM DICHLOROMETHANICUM</w:t>
                    </w:r>
                    <w:r w:rsidRPr="003A7FB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ДМ4</w:t>
                    </w:r>
                  </w:hyperlink>
                  <w:r w:rsidRPr="003A7F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3A7FB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Фирсова Ю.Е., Фёдоров Д.Н., Троценко Ю.А.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516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A7FB8" w:rsidRPr="003A7FB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4" type="#_x0000_t75" style="width:20.4pt;height:18.35pt" o:ole="">
                        <v:imagedata r:id="rId10" o:title=""/>
                      </v:shape>
                      <w:control r:id="rId36" w:name="DefaultOcxName7" w:shapeid="_x0000_i1104"/>
                    </w:object>
                  </w:r>
                </w:p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1CB3973" wp14:editId="2C67C287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3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3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38" w:history="1">
                    <w:r w:rsidRPr="003A7FB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CLONING AND BIOINFORMATIC ANALYSIS OF AN ACIDOPHILIC </w:t>
                    </w:r>
                    <w:r w:rsidRPr="003A7FB8">
                      <w:rPr>
                        <w:rFonts w:ascii="Tahoma" w:eastAsia="Times New Roman" w:hAnsi="Tahoma" w:cs="Tahoma"/>
                        <w:b/>
                        <w:bCs/>
                        <w:i/>
                        <w:noProof/>
                        <w:color w:val="00008F"/>
                        <w:sz w:val="16"/>
                        <w:szCs w:val="16"/>
                        <w:lang w:eastAsia="ru-RU"/>
                      </w:rPr>
                      <w:drawing>
                        <wp:inline distT="0" distB="0" distL="0" distR="0" wp14:anchorId="239E6F0A" wp14:editId="10169CBD">
                          <wp:extent cx="103505" cy="137795"/>
                          <wp:effectExtent l="0" t="0" r="0" b="0"/>
                          <wp:docPr id="8" name="Рисунок 8" descr="http://elibrary.ru/ITEMIMAGES/1026447/17868407/FO_1_1.GIF">
                            <a:hlinkClick xmlns:a="http://schemas.openxmlformats.org/drawingml/2006/main" r:id="rId38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http://elibrary.ru/ITEMIMAGES/1026447/17868407/FO_1_1.GIF">
                                    <a:hlinkClick r:id="rId38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" cy="137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3A7FB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 -MANNANASE GENE, </w:t>
                    </w:r>
                    <w:r w:rsidRPr="003A7FB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val="en-US" w:eastAsia="ru-RU"/>
                      </w:rPr>
                      <w:t>ANMAN5A</w:t>
                    </w:r>
                    <w:r w:rsidRPr="003A7FB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, FROM </w:t>
                    </w:r>
                    <w:r w:rsidRPr="003A7FB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val="en-US" w:eastAsia="ru-RU"/>
                      </w:rPr>
                      <w:t>ASPERGILLUS NIGER</w:t>
                    </w:r>
                    <w:r w:rsidRPr="003A7FB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 LW-1</w:t>
                    </w:r>
                  </w:hyperlink>
                  <w:r w:rsidRPr="003A7F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r w:rsidRPr="003A7FB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  <w:t>Zhao S.G., Wu M.C., Tang C.D., Gao S.J., Zhang H.M., Li J.F.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522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A7FB8" w:rsidRPr="003A7FB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3" type="#_x0000_t75" style="width:20.4pt;height:18.35pt" o:ole="">
                        <v:imagedata r:id="rId10" o:title=""/>
                      </v:shape>
                      <w:control r:id="rId40" w:name="DefaultOcxName8" w:shapeid="_x0000_i1103"/>
                    </w:object>
                  </w:r>
                </w:p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E87CAC9" wp14:editId="4A7B6FD7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4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42" w:history="1">
                    <w:r w:rsidRPr="003A7FB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PRODUCTION OF POLY(3-HYDROXYBUTYRATE-</w:t>
                    </w:r>
                    <w:r w:rsidRPr="003A7FB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val="en-US" w:eastAsia="ru-RU"/>
                      </w:rPr>
                      <w:t>CO</w:t>
                    </w:r>
                    <w:r w:rsidRPr="003A7FB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-3-HYDROXYVALERATE) DEPOLYMERASE FROM </w:t>
                    </w:r>
                    <w:r w:rsidRPr="003A7FB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val="en-US" w:eastAsia="ru-RU"/>
                      </w:rPr>
                      <w:t>ASPERGILLUS</w:t>
                    </w:r>
                    <w:r w:rsidRPr="003A7FB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 SP</w:t>
                    </w:r>
                    <w:r w:rsidRPr="003A7FB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val="en-US" w:eastAsia="ru-RU"/>
                      </w:rPr>
                      <w:t>.</w:t>
                    </w:r>
                    <w:r w:rsidRPr="003A7FB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 NA-25</w:t>
                    </w:r>
                  </w:hyperlink>
                  <w:r w:rsidRPr="003A7F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r w:rsidRPr="003A7FB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  <w:t>Nadhman A., Hasan F., Shah Z., Hameed A., Shah A.A.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531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A7FB8" w:rsidRPr="003A7FB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2" type="#_x0000_t75" style="width:20.4pt;height:18.35pt" o:ole="">
                        <v:imagedata r:id="rId10" o:title=""/>
                      </v:shape>
                      <w:control r:id="rId43" w:name="DefaultOcxName9" w:shapeid="_x0000_i1102"/>
                    </w:object>
                  </w:r>
                </w:p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C7E5761" wp14:editId="15EB20FF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4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4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5" w:history="1">
                    <w:r w:rsidRPr="003A7FB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МИКРОМИЦЕТЫ </w:t>
                    </w:r>
                    <w:r w:rsidRPr="003A7FB8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ASPERGILLUS OCHRACEUS</w:t>
                    </w:r>
                    <w:r w:rsidRPr="003A7FB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  </w:t>
                    </w:r>
                    <w:bookmarkStart w:id="0" w:name="_GoBack"/>
                    <w:bookmarkEnd w:id="0"/>
                    <w:r w:rsidRPr="003A7FB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ПРО</w:t>
                    </w:r>
                    <w:r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ДУЦЕНТЫ ВНЕКЛЕТОЧНЫХ ПРОТЕИНАЗ </w:t>
                    </w:r>
                    <w:r w:rsidRPr="003A7FB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 АКТИВАТОРОВ ПРОТЕИНА С ПЛАЗМЫ КРОВИ</w:t>
                    </w:r>
                  </w:hyperlink>
                  <w:r w:rsidRPr="003A7F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3A7FB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Осмоловский А.А., Крейер В.Г., Кураков А.В., Баранова Н.А., Егоров Н.С.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537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6" w:tooltip="Список статей, ссылающихся на данную" w:history="1">
                    <w:r w:rsidRPr="003A7FB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8</w:t>
                    </w:r>
                  </w:hyperlink>
                </w:p>
              </w:tc>
            </w:tr>
            <w:tr w:rsidR="003A7FB8" w:rsidRPr="003A7FB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1" type="#_x0000_t75" style="width:20.4pt;height:18.35pt" o:ole="">
                        <v:imagedata r:id="rId10" o:title=""/>
                      </v:shape>
                      <w:control r:id="rId47" w:name="DefaultOcxName10" w:shapeid="_x0000_i1101"/>
                    </w:object>
                  </w:r>
                </w:p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85D9ABE" wp14:editId="3A066F7F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4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4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9" w:history="1">
                    <w:r w:rsidRPr="003A7FB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СОЗДАНИЕ КОМПЛЕКСНЫХ ФЕРМЕНТНЫХ ПРЕПАРАТОВ ПЕКТИНАЗ И ЦЕЛЛЮЛАЗ ДЛЯ ПЕРЕРАБОТКИ СВЕКЛОВИЧНОГО ЖОМА</w:t>
                    </w:r>
                  </w:hyperlink>
                  <w:r w:rsidRPr="003A7F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3A7FB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Бушина Е.В., Рожкова А.М., Зоров И.Н., Сатрутдинов А.Д., Беккаревич А.О., Кошелев А.В., Окунев О.Н., Синицын А.П.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543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0" w:tooltip="Список статей, ссылающихся на данную" w:history="1">
                    <w:r w:rsidRPr="003A7FB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7</w:t>
                    </w:r>
                  </w:hyperlink>
                </w:p>
              </w:tc>
            </w:tr>
            <w:tr w:rsidR="003A7FB8" w:rsidRPr="003A7FB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0" type="#_x0000_t75" style="width:20.4pt;height:18.35pt" o:ole="">
                        <v:imagedata r:id="rId10" o:title=""/>
                      </v:shape>
                      <w:control r:id="rId51" w:name="DefaultOcxName11" w:shapeid="_x0000_i1100"/>
                    </w:object>
                  </w:r>
                </w:p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3F03A5F" wp14:editId="51FC232E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5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elibrary.ru/images/pdf_green.gif">
                                  <a:hlinkClick r:id="rId5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3" w:history="1">
                    <w:r w:rsidRPr="003A7FB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ИНДУКЦИЯ ТЕПЛОУСТОЙЧИВОСТИ КОЛЕОПТИЛЕЙ ПШЕНИЦЫ САЛИЦИЛОВОЙ И ЯНТАРНОЙ КИСЛОТАМИ: СВЯЗЬ ЭФФЕКТОВ С ОБРАЗОВАНИЕМ И ОБЕЗВРЕЖИВАНИЕМ АКТИВНЫХ ФОРМ КИСЛОРОДА</w:t>
                    </w:r>
                  </w:hyperlink>
                  <w:r w:rsidRPr="003A7F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3A7FB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Колупаев Ю.Е., Ястреб Т.О., Швиденко Н.В., Карпец Ю.В.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550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4" w:tooltip="Список статей, ссылающихся на данную" w:history="1">
                    <w:r w:rsidRPr="003A7FB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5</w:t>
                    </w:r>
                  </w:hyperlink>
                </w:p>
              </w:tc>
            </w:tr>
            <w:tr w:rsidR="003A7FB8" w:rsidRPr="003A7FB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9" type="#_x0000_t75" style="width:20.4pt;height:18.35pt" o:ole="">
                        <v:imagedata r:id="rId10" o:title=""/>
                      </v:shape>
                      <w:control r:id="rId55" w:name="DefaultOcxName12" w:shapeid="_x0000_i1099"/>
                    </w:object>
                  </w:r>
                </w:p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0DE7F4A" wp14:editId="02C62316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5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elibrary.ru/images/pdf_green.gif">
                                  <a:hlinkClick r:id="rId5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7" w:history="1">
                    <w:r w:rsidRPr="003A7FB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ВЛИЯНИЕ УСЛОВИЙ АДСОРБЦИИ МОНОКЛОНАЛЬНЫХ АНТИТЕЛ НА АНТИГЕНСВЯЗЫВАЮЩУЮ АКТИВНОСТЬ</w:t>
                    </w:r>
                  </w:hyperlink>
                  <w:r w:rsidRPr="003A7F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3A7FB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Тараканова Ю.Н., Дмитриев Д.А., Массино Ю.С., Смирнова М.Б., Сегал О.Л., Фартушная О.В., Яковлева Д.А., Коляскина Г.И., Лавров В.Ф., Дмитриев А.Д.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557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8" w:tooltip="Список статей, ссылающихся на данную" w:history="1">
                    <w:r w:rsidRPr="003A7FB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3A7FB8" w:rsidRPr="003A7FB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8" type="#_x0000_t75" style="width:20.4pt;height:18.35pt" o:ole="">
                        <v:imagedata r:id="rId10" o:title=""/>
                      </v:shape>
                      <w:control r:id="rId59" w:name="DefaultOcxName13" w:shapeid="_x0000_i1098"/>
                    </w:object>
                  </w:r>
                </w:p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63CB75F" wp14:editId="625369B7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6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elibrary.ru/images/pdf_green.gif">
                                  <a:hlinkClick r:id="rId6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1" w:history="1">
                    <w:r w:rsidRPr="003A7FB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СРАВНЕНИЕ АНТИРАДИКАЛЬНОЙ АКТИВНОСТИ ИОНОЛА, КОМПОНЕНТОВ СВЕЖЕГО ИМБИРЯ И ЕГО ЭКСТРАКТОВ</w:t>
                    </w:r>
                  </w:hyperlink>
                  <w:r w:rsidRPr="003A7F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3A7FB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Алинкина Е.С., Мишарина Т.А., Фаткуллина Л.Д., Бурлакова Е.Б.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564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2" w:tooltip="Список статей, ссылающихся на данную" w:history="1">
                    <w:r w:rsidRPr="003A7FB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3A7FB8" w:rsidRPr="003A7FB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7" type="#_x0000_t75" style="width:20.4pt;height:18.35pt" o:ole="">
                        <v:imagedata r:id="rId10" o:title=""/>
                      </v:shape>
                      <w:control r:id="rId63" w:name="DefaultOcxName14" w:shapeid="_x0000_i1097"/>
                    </w:object>
                  </w:r>
                </w:p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lastRenderedPageBreak/>
                    <w:drawing>
                      <wp:inline distT="0" distB="0" distL="0" distR="0" wp14:anchorId="350B76C8" wp14:editId="13D898AC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6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elibrary.ru/images/pdf_green.gif">
                                  <a:hlinkClick r:id="rId6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5" w:history="1">
                    <w:r w:rsidRPr="003A7FB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ХАРАКТЕРИСТИКА РЕЦЕПТОРНЫХ ЭЛЕМЕНТОВ БИОСЕНСОРОВ ПРИ ДВУХ СПОСОБАХ ИММОБИЛИЗАЦИИ МЕТИЛОТРОФНЫХ ДРОЖЖЕЙ</w:t>
                    </w:r>
                  </w:hyperlink>
                  <w:r w:rsidRPr="003A7F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3A7FB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lastRenderedPageBreak/>
                    <w:t>Зайцев М.Г., Арляпов В.А., Алфёров В.А., Решетилов А.Н.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A7FB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lastRenderedPageBreak/>
                    <w:t>570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A7FB8" w:rsidRPr="003A7FB8" w:rsidRDefault="003A7FB8" w:rsidP="003A7F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6" w:tooltip="Список статей, ссылающихся на данную" w:history="1">
                    <w:r w:rsidRPr="003A7FB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</w:tbl>
          <w:p w:rsidR="003A7FB8" w:rsidRPr="003A7FB8" w:rsidRDefault="003A7FB8" w:rsidP="003A7F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89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A7FB8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14B8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7F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7FB8"/>
  </w:style>
  <w:style w:type="paragraph" w:styleId="a4">
    <w:name w:val="Balloon Text"/>
    <w:basedOn w:val="a"/>
    <w:link w:val="a5"/>
    <w:uiPriority w:val="99"/>
    <w:semiHidden/>
    <w:unhideWhenUsed/>
    <w:rsid w:val="003A7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7F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7FB8"/>
  </w:style>
  <w:style w:type="paragraph" w:styleId="a4">
    <w:name w:val="Balloon Text"/>
    <w:basedOn w:val="a"/>
    <w:link w:val="a5"/>
    <w:uiPriority w:val="99"/>
    <w:semiHidden/>
    <w:unhideWhenUsed/>
    <w:rsid w:val="003A7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7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hyperlink" Target="http://elibrary.ru/item.asp?id=17868401" TargetMode="External"/><Relationship Id="rId26" Type="http://schemas.openxmlformats.org/officeDocument/2006/relationships/control" Target="activeX/activeX5.xml"/><Relationship Id="rId39" Type="http://schemas.openxmlformats.org/officeDocument/2006/relationships/image" Target="media/image5.gif"/><Relationship Id="rId21" Type="http://schemas.openxmlformats.org/officeDocument/2006/relationships/hyperlink" Target="javascript:load_article(17868402)" TargetMode="External"/><Relationship Id="rId34" Type="http://schemas.openxmlformats.org/officeDocument/2006/relationships/hyperlink" Target="javascript:load_article(17868406)" TargetMode="External"/><Relationship Id="rId42" Type="http://schemas.openxmlformats.org/officeDocument/2006/relationships/hyperlink" Target="http://elibrary.ru/item.asp?id=17868408" TargetMode="External"/><Relationship Id="rId47" Type="http://schemas.openxmlformats.org/officeDocument/2006/relationships/control" Target="activeX/activeX11.xml"/><Relationship Id="rId50" Type="http://schemas.openxmlformats.org/officeDocument/2006/relationships/hyperlink" Target="http://elibrary.ru/cit_items.asp?id=17868410" TargetMode="External"/><Relationship Id="rId55" Type="http://schemas.openxmlformats.org/officeDocument/2006/relationships/control" Target="activeX/activeX13.xml"/><Relationship Id="rId63" Type="http://schemas.openxmlformats.org/officeDocument/2006/relationships/control" Target="activeX/activeX15.xml"/><Relationship Id="rId68" Type="http://schemas.openxmlformats.org/officeDocument/2006/relationships/theme" Target="theme/theme1.xml"/><Relationship Id="rId7" Type="http://schemas.openxmlformats.org/officeDocument/2006/relationships/hyperlink" Target="http://elibrary.ru/publisher_about.asp?pubsid=784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2.xml"/><Relationship Id="rId29" Type="http://schemas.openxmlformats.org/officeDocument/2006/relationships/hyperlink" Target="http://elibrary.ru/cit_items.asp?id=17868404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24" Type="http://schemas.openxmlformats.org/officeDocument/2006/relationships/hyperlink" Target="javascript:load_article(17868403)" TargetMode="External"/><Relationship Id="rId32" Type="http://schemas.openxmlformats.org/officeDocument/2006/relationships/hyperlink" Target="http://elibrary.ru/item.asp?id=17868405" TargetMode="External"/><Relationship Id="rId37" Type="http://schemas.openxmlformats.org/officeDocument/2006/relationships/hyperlink" Target="javascript:load_article(17868407)" TargetMode="External"/><Relationship Id="rId40" Type="http://schemas.openxmlformats.org/officeDocument/2006/relationships/control" Target="activeX/activeX9.xml"/><Relationship Id="rId45" Type="http://schemas.openxmlformats.org/officeDocument/2006/relationships/hyperlink" Target="http://elibrary.ru/item.asp?id=17868409" TargetMode="External"/><Relationship Id="rId53" Type="http://schemas.openxmlformats.org/officeDocument/2006/relationships/hyperlink" Target="http://elibrary.ru/item.asp?id=17868411" TargetMode="External"/><Relationship Id="rId58" Type="http://schemas.openxmlformats.org/officeDocument/2006/relationships/hyperlink" Target="http://elibrary.ru/cit_items.asp?id=17868412" TargetMode="External"/><Relationship Id="rId66" Type="http://schemas.openxmlformats.org/officeDocument/2006/relationships/hyperlink" Target="http://elibrary.ru/cit_items.asp?id=17868414" TargetMode="External"/><Relationship Id="rId5" Type="http://schemas.openxmlformats.org/officeDocument/2006/relationships/hyperlink" Target="http://elibrary.ru/title_about.asp?id=7955" TargetMode="External"/><Relationship Id="rId15" Type="http://schemas.openxmlformats.org/officeDocument/2006/relationships/hyperlink" Target="http://elibrary.ru/cit_items.asp?id=17868400" TargetMode="External"/><Relationship Id="rId23" Type="http://schemas.openxmlformats.org/officeDocument/2006/relationships/control" Target="activeX/activeX4.xml"/><Relationship Id="rId28" Type="http://schemas.openxmlformats.org/officeDocument/2006/relationships/hyperlink" Target="http://elibrary.ru/item.asp?id=17868404" TargetMode="External"/><Relationship Id="rId36" Type="http://schemas.openxmlformats.org/officeDocument/2006/relationships/control" Target="activeX/activeX8.xml"/><Relationship Id="rId49" Type="http://schemas.openxmlformats.org/officeDocument/2006/relationships/hyperlink" Target="http://elibrary.ru/item.asp?id=17868410" TargetMode="External"/><Relationship Id="rId57" Type="http://schemas.openxmlformats.org/officeDocument/2006/relationships/hyperlink" Target="http://elibrary.ru/item.asp?id=17868412" TargetMode="External"/><Relationship Id="rId61" Type="http://schemas.openxmlformats.org/officeDocument/2006/relationships/hyperlink" Target="http://elibrary.ru/item.asp?id=17868413" TargetMode="External"/><Relationship Id="rId10" Type="http://schemas.openxmlformats.org/officeDocument/2006/relationships/image" Target="media/image3.wmf"/><Relationship Id="rId19" Type="http://schemas.openxmlformats.org/officeDocument/2006/relationships/hyperlink" Target="http://elibrary.ru/cit_items.asp?id=17868401" TargetMode="External"/><Relationship Id="rId31" Type="http://schemas.openxmlformats.org/officeDocument/2006/relationships/hyperlink" Target="javascript:load_article(17868405)" TargetMode="External"/><Relationship Id="rId44" Type="http://schemas.openxmlformats.org/officeDocument/2006/relationships/hyperlink" Target="javascript:load_article(17868409)" TargetMode="External"/><Relationship Id="rId52" Type="http://schemas.openxmlformats.org/officeDocument/2006/relationships/hyperlink" Target="javascript:load_article(17868411)" TargetMode="External"/><Relationship Id="rId60" Type="http://schemas.openxmlformats.org/officeDocument/2006/relationships/hyperlink" Target="javascript:load_article(17868413)" TargetMode="External"/><Relationship Id="rId65" Type="http://schemas.openxmlformats.org/officeDocument/2006/relationships/hyperlink" Target="http://elibrary.ru/item.asp?id=1786841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elibrary.ru/item.asp?id=17868400" TargetMode="External"/><Relationship Id="rId22" Type="http://schemas.openxmlformats.org/officeDocument/2006/relationships/hyperlink" Target="http://elibrary.ru/item.asp?id=17868402" TargetMode="External"/><Relationship Id="rId27" Type="http://schemas.openxmlformats.org/officeDocument/2006/relationships/hyperlink" Target="javascript:load_article(17868404)" TargetMode="External"/><Relationship Id="rId30" Type="http://schemas.openxmlformats.org/officeDocument/2006/relationships/control" Target="activeX/activeX6.xml"/><Relationship Id="rId35" Type="http://schemas.openxmlformats.org/officeDocument/2006/relationships/hyperlink" Target="http://elibrary.ru/item.asp?id=17868406" TargetMode="External"/><Relationship Id="rId43" Type="http://schemas.openxmlformats.org/officeDocument/2006/relationships/control" Target="activeX/activeX10.xml"/><Relationship Id="rId48" Type="http://schemas.openxmlformats.org/officeDocument/2006/relationships/hyperlink" Target="javascript:load_article(17868410)" TargetMode="External"/><Relationship Id="rId56" Type="http://schemas.openxmlformats.org/officeDocument/2006/relationships/hyperlink" Target="javascript:load_article(17868412)" TargetMode="External"/><Relationship Id="rId64" Type="http://schemas.openxmlformats.org/officeDocument/2006/relationships/hyperlink" Target="javascript:load_article(17868414)" TargetMode="External"/><Relationship Id="rId8" Type="http://schemas.openxmlformats.org/officeDocument/2006/relationships/hyperlink" Target="http://elibrary.ru/contents.asp?titleid=1826" TargetMode="External"/><Relationship Id="rId51" Type="http://schemas.openxmlformats.org/officeDocument/2006/relationships/control" Target="activeX/activeX12.xml"/><Relationship Id="rId3" Type="http://schemas.openxmlformats.org/officeDocument/2006/relationships/settings" Target="settings.xml"/><Relationship Id="rId12" Type="http://schemas.openxmlformats.org/officeDocument/2006/relationships/hyperlink" Target="javascript:load_article(17868400)" TargetMode="External"/><Relationship Id="rId17" Type="http://schemas.openxmlformats.org/officeDocument/2006/relationships/hyperlink" Target="javascript:load_article(17868401)" TargetMode="External"/><Relationship Id="rId25" Type="http://schemas.openxmlformats.org/officeDocument/2006/relationships/hyperlink" Target="http://elibrary.ru/item.asp?id=17868403" TargetMode="External"/><Relationship Id="rId33" Type="http://schemas.openxmlformats.org/officeDocument/2006/relationships/control" Target="activeX/activeX7.xml"/><Relationship Id="rId38" Type="http://schemas.openxmlformats.org/officeDocument/2006/relationships/hyperlink" Target="http://elibrary.ru/item.asp?id=17868407" TargetMode="External"/><Relationship Id="rId46" Type="http://schemas.openxmlformats.org/officeDocument/2006/relationships/hyperlink" Target="http://elibrary.ru/cit_items.asp?id=17868409" TargetMode="External"/><Relationship Id="rId59" Type="http://schemas.openxmlformats.org/officeDocument/2006/relationships/control" Target="activeX/activeX14.xml"/><Relationship Id="rId67" Type="http://schemas.openxmlformats.org/officeDocument/2006/relationships/fontTable" Target="fontTable.xml"/><Relationship Id="rId20" Type="http://schemas.openxmlformats.org/officeDocument/2006/relationships/control" Target="activeX/activeX3.xml"/><Relationship Id="rId41" Type="http://schemas.openxmlformats.org/officeDocument/2006/relationships/hyperlink" Target="javascript:load_article(17868408)" TargetMode="External"/><Relationship Id="rId54" Type="http://schemas.openxmlformats.org/officeDocument/2006/relationships/hyperlink" Target="http://elibrary.ru/cit_items.asp?id=17868411" TargetMode="External"/><Relationship Id="rId62" Type="http://schemas.openxmlformats.org/officeDocument/2006/relationships/hyperlink" Target="http://elibrary.ru/cit_items.asp?id=17868413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831</Words>
  <Characters>4742</Characters>
  <Application>Microsoft Office Word</Application>
  <DocSecurity>0</DocSecurity>
  <Lines>39</Lines>
  <Paragraphs>11</Paragraphs>
  <ScaleCrop>false</ScaleCrop>
  <Company>Home</Company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2016-04-28T04:03:00Z</dcterms:created>
  <dcterms:modified xsi:type="dcterms:W3CDTF">2016-04-28T04:05:00Z</dcterms:modified>
</cp:coreProperties>
</file>