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2B685A" w:rsidRPr="002B685A" w:rsidTr="002B685A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2B685A" w:rsidRPr="002B685A" w:rsidRDefault="00825674" w:rsidP="002B685A">
            <w:r>
              <w:rPr>
                <w:b/>
                <w:sz w:val="24"/>
                <w:szCs w:val="24"/>
              </w:rPr>
              <w:t>Приборы и техника эксперимента</w:t>
            </w:r>
            <w:r>
              <w:t xml:space="preserve">      </w:t>
            </w:r>
            <w:r w:rsidR="002B685A" w:rsidRPr="002B685A">
              <w:t>Номер: </w:t>
            </w:r>
            <w:r w:rsidR="002B685A" w:rsidRPr="002B685A">
              <w:rPr>
                <w:b/>
                <w:bCs/>
              </w:rPr>
              <w:t>5</w:t>
            </w:r>
            <w:r w:rsidR="002B685A" w:rsidRPr="002B685A">
              <w:t> </w:t>
            </w:r>
            <w:r w:rsidR="002B685A" w:rsidRPr="002B685A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7" name="Рисунок 27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685A" w:rsidRPr="002B685A">
              <w:t>Год: </w:t>
            </w:r>
            <w:r w:rsidR="002B685A" w:rsidRPr="002B685A">
              <w:rPr>
                <w:b/>
                <w:bCs/>
              </w:rPr>
              <w:t>2011</w:t>
            </w:r>
          </w:p>
        </w:tc>
      </w:tr>
    </w:tbl>
    <w:p w:rsidR="002B685A" w:rsidRPr="002B685A" w:rsidRDefault="002B685A" w:rsidP="002B685A">
      <w:pPr>
        <w:rPr>
          <w:vanish/>
        </w:rPr>
      </w:pPr>
    </w:p>
    <w:tbl>
      <w:tblPr>
        <w:tblW w:w="9117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8"/>
        <w:gridCol w:w="5670"/>
        <w:gridCol w:w="1467"/>
        <w:gridCol w:w="942"/>
      </w:tblGrid>
      <w:tr w:rsidR="002B685A" w:rsidRPr="002B685A" w:rsidTr="00825674">
        <w:trPr>
          <w:trHeight w:val="225"/>
          <w:tblCellSpacing w:w="0" w:type="dxa"/>
        </w:trPr>
        <w:tc>
          <w:tcPr>
            <w:tcW w:w="1038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 </w:t>
            </w:r>
          </w:p>
        </w:tc>
        <w:tc>
          <w:tcPr>
            <w:tcW w:w="5670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rPr>
                <w:b/>
                <w:bCs/>
              </w:rPr>
              <w:t>Название статьи</w:t>
            </w:r>
            <w:bookmarkStart w:id="0" w:name="_GoBack"/>
            <w:bookmarkEnd w:id="0"/>
          </w:p>
        </w:tc>
        <w:tc>
          <w:tcPr>
            <w:tcW w:w="1467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rPr>
                <w:b/>
                <w:bCs/>
              </w:rPr>
              <w:t>Страницы</w:t>
            </w:r>
          </w:p>
        </w:tc>
        <w:tc>
          <w:tcPr>
            <w:tcW w:w="942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rPr>
                <w:b/>
                <w:bCs/>
              </w:rPr>
              <w:t>Цит.</w:t>
            </w:r>
          </w:p>
        </w:tc>
      </w:tr>
      <w:tr w:rsidR="002B685A" w:rsidRPr="002B685A" w:rsidTr="002B685A">
        <w:trPr>
          <w:tblCellSpacing w:w="0" w:type="dxa"/>
        </w:trPr>
        <w:tc>
          <w:tcPr>
            <w:tcW w:w="9117" w:type="dxa"/>
            <w:gridSpan w:val="4"/>
            <w:shd w:val="clear" w:color="auto" w:fill="F5F5F5"/>
            <w:vAlign w:val="center"/>
            <w:hideMark/>
          </w:tcPr>
          <w:p w:rsidR="002B685A" w:rsidRPr="002B685A" w:rsidRDefault="002B685A" w:rsidP="002B685A"/>
        </w:tc>
      </w:tr>
      <w:tr w:rsidR="002B685A" w:rsidRPr="002B685A" w:rsidTr="002B685A">
        <w:trPr>
          <w:tblCellSpacing w:w="0" w:type="dxa"/>
        </w:trPr>
        <w:tc>
          <w:tcPr>
            <w:tcW w:w="9117" w:type="dxa"/>
            <w:gridSpan w:val="4"/>
            <w:shd w:val="clear" w:color="auto" w:fill="F5F5F5"/>
            <w:vAlign w:val="center"/>
            <w:hideMark/>
          </w:tcPr>
          <w:p w:rsidR="002B685A" w:rsidRPr="002B685A" w:rsidRDefault="002B685A" w:rsidP="002B685A"/>
        </w:tc>
      </w:tr>
      <w:tr w:rsidR="002B685A" w:rsidRPr="002B685A" w:rsidTr="0082567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2B685A" w:rsidRPr="002B685A" w:rsidRDefault="002B685A" w:rsidP="002B685A">
            <w:r w:rsidRPr="002B685A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74" type="#_x0000_t75" style="width:18pt;height:15.6pt" o:ole="">
                  <v:imagedata r:id="rId6" o:title=""/>
                </v:shape>
                <w:control r:id="rId7" w:name="DefaultOcxName" w:shapeid="_x0000_i1474"/>
              </w:object>
            </w:r>
          </w:p>
          <w:p w:rsidR="002B685A" w:rsidRPr="002B685A" w:rsidRDefault="002B685A" w:rsidP="002B685A">
            <w:r w:rsidRPr="002B685A">
              <w:rPr>
                <w:noProof/>
                <w:lang w:eastAsia="ru-RU"/>
              </w:rPr>
              <w:drawing>
                <wp:inline distT="0" distB="0" distL="0" distR="0" wp14:anchorId="48745B89" wp14:editId="32E8837E">
                  <wp:extent cx="152400" cy="152400"/>
                  <wp:effectExtent l="0" t="0" r="0" b="0"/>
                  <wp:docPr id="26" name="Рисунок 26" descr="https://elibrary.ru/images/pdf_gree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images/pdf_gree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2B685A" w:rsidRPr="002B685A" w:rsidRDefault="00825674" w:rsidP="002B685A">
            <w:hyperlink r:id="rId10" w:history="1">
              <w:r w:rsidR="002B685A" w:rsidRPr="002B685A">
                <w:rPr>
                  <w:rStyle w:val="af5"/>
                  <w:b/>
                  <w:bCs/>
                </w:rPr>
                <w:t>ВЛИЯНИЕ СОСТОЯНИЯ ПОВЕРХНОСТИ НЕОРГАНИЧЕСКИХ СЦИНТИЛЛЯТОРОВ НА ИХ ЭКСПЛУАТАЦИОННЫЕ ХАРАКТЕРИСТИКИ (</w:t>
              </w:r>
              <w:r w:rsidR="002B685A" w:rsidRPr="002B685A">
                <w:rPr>
                  <w:rStyle w:val="af5"/>
                  <w:b/>
                  <w:bCs/>
                  <w:i/>
                  <w:iCs/>
                </w:rPr>
                <w:t>ОБЗО</w:t>
              </w:r>
              <w:proofErr w:type="gramStart"/>
              <w:r w:rsidR="002B685A" w:rsidRPr="002B685A">
                <w:rPr>
                  <w:rStyle w:val="af5"/>
                  <w:b/>
                  <w:bCs/>
                  <w:i/>
                  <w:iCs/>
                </w:rPr>
                <w:t>P</w:t>
              </w:r>
              <w:proofErr w:type="gramEnd"/>
              <w:r w:rsidR="002B685A" w:rsidRPr="002B685A">
                <w:rPr>
                  <w:rStyle w:val="af5"/>
                  <w:b/>
                  <w:bCs/>
                </w:rPr>
                <w:t>)</w:t>
              </w:r>
            </w:hyperlink>
            <w:r w:rsidR="002B685A" w:rsidRPr="002B685A">
              <w:br/>
            </w:r>
            <w:r w:rsidR="002B685A" w:rsidRPr="002B685A">
              <w:rPr>
                <w:i/>
                <w:iCs/>
              </w:rPr>
              <w:t>Андрющенко Л.А., Гринев Б.В., Тарасов В.А.</w:t>
            </w:r>
          </w:p>
        </w:tc>
        <w:tc>
          <w:tcPr>
            <w:tcW w:w="1467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5-36</w:t>
            </w:r>
          </w:p>
        </w:tc>
        <w:tc>
          <w:tcPr>
            <w:tcW w:w="942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0</w:t>
            </w:r>
          </w:p>
        </w:tc>
      </w:tr>
      <w:tr w:rsidR="002B685A" w:rsidRPr="002B685A" w:rsidTr="002B685A">
        <w:trPr>
          <w:tblCellSpacing w:w="0" w:type="dxa"/>
        </w:trPr>
        <w:tc>
          <w:tcPr>
            <w:tcW w:w="9117" w:type="dxa"/>
            <w:gridSpan w:val="4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rPr>
                <w:b/>
                <w:bCs/>
              </w:rPr>
              <w:t>ТЕХНИКА ЯДЕРНОГО ЭКСПЕРИМЕНТА</w:t>
            </w:r>
          </w:p>
        </w:tc>
      </w:tr>
      <w:tr w:rsidR="002B685A" w:rsidRPr="002B685A" w:rsidTr="0082567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2B685A" w:rsidRPr="002B685A" w:rsidRDefault="002B685A" w:rsidP="002B685A">
            <w:r w:rsidRPr="002B685A">
              <w:object w:dxaOrig="1440" w:dyaOrig="1440">
                <v:shape id="_x0000_i1473" type="#_x0000_t75" style="width:18pt;height:15.6pt" o:ole="">
                  <v:imagedata r:id="rId6" o:title=""/>
                </v:shape>
                <w:control r:id="rId11" w:name="DefaultOcxName1" w:shapeid="_x0000_i1473"/>
              </w:object>
            </w:r>
          </w:p>
          <w:p w:rsidR="002B685A" w:rsidRPr="002B685A" w:rsidRDefault="002B685A" w:rsidP="002B685A">
            <w:r w:rsidRPr="002B685A">
              <w:rPr>
                <w:noProof/>
                <w:lang w:eastAsia="ru-RU"/>
              </w:rPr>
              <w:drawing>
                <wp:inline distT="0" distB="0" distL="0" distR="0" wp14:anchorId="608B38B9" wp14:editId="580C0C3D">
                  <wp:extent cx="152400" cy="152400"/>
                  <wp:effectExtent l="0" t="0" r="0" b="0"/>
                  <wp:docPr id="25" name="Рисунок 25" descr="https://elibrary.ru/images/pdf_green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2B685A" w:rsidRPr="002B685A" w:rsidRDefault="00825674" w:rsidP="002B685A">
            <w:hyperlink r:id="rId13" w:history="1">
              <w:r w:rsidR="002B685A" w:rsidRPr="002B685A">
                <w:rPr>
                  <w:rStyle w:val="af5"/>
                  <w:b/>
                  <w:bCs/>
                </w:rPr>
                <w:t>ОПТИМИЗАЦИЯ ПАРАМЕТРОВ ИЗОГНУТОГО КРИСТАЛЛА ДЛЯ ЭФФЕКТИВНОГО ВЫВОДА И КОЛЛИМАЦИИ ПУЧКА В КОЛЬЦЕВЫХ УСКОРИТЕЛЯХ</w:t>
              </w:r>
            </w:hyperlink>
            <w:r w:rsidR="002B685A" w:rsidRPr="002B685A">
              <w:br/>
            </w:r>
            <w:proofErr w:type="spellStart"/>
            <w:r w:rsidR="002B685A" w:rsidRPr="002B685A">
              <w:rPr>
                <w:i/>
                <w:iCs/>
              </w:rPr>
              <w:t>Язынин</w:t>
            </w:r>
            <w:proofErr w:type="spellEnd"/>
            <w:r w:rsidR="002B685A" w:rsidRPr="002B685A">
              <w:rPr>
                <w:i/>
                <w:iCs/>
              </w:rPr>
              <w:t xml:space="preserve"> И.А., </w:t>
            </w:r>
            <w:proofErr w:type="spellStart"/>
            <w:r w:rsidR="002B685A" w:rsidRPr="002B685A">
              <w:rPr>
                <w:i/>
                <w:iCs/>
              </w:rPr>
              <w:t>Маишеев</w:t>
            </w:r>
            <w:proofErr w:type="spellEnd"/>
            <w:r w:rsidR="002B685A" w:rsidRPr="002B685A">
              <w:rPr>
                <w:i/>
                <w:iCs/>
              </w:rPr>
              <w:t xml:space="preserve"> В.А., Чесноков Ю.А.</w:t>
            </w:r>
          </w:p>
        </w:tc>
        <w:tc>
          <w:tcPr>
            <w:tcW w:w="1467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37-43</w:t>
            </w:r>
          </w:p>
        </w:tc>
        <w:tc>
          <w:tcPr>
            <w:tcW w:w="942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0</w:t>
            </w:r>
          </w:p>
        </w:tc>
      </w:tr>
      <w:tr w:rsidR="002B685A" w:rsidRPr="002B685A" w:rsidTr="0082567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2B685A" w:rsidRPr="002B685A" w:rsidRDefault="002B685A" w:rsidP="002B685A">
            <w:r w:rsidRPr="002B685A">
              <w:object w:dxaOrig="1440" w:dyaOrig="1440">
                <v:shape id="_x0000_i1472" type="#_x0000_t75" style="width:18pt;height:15.6pt" o:ole="">
                  <v:imagedata r:id="rId6" o:title=""/>
                </v:shape>
                <w:control r:id="rId14" w:name="DefaultOcxName2" w:shapeid="_x0000_i1472"/>
              </w:object>
            </w:r>
          </w:p>
          <w:p w:rsidR="002B685A" w:rsidRPr="002B685A" w:rsidRDefault="002B685A" w:rsidP="002B685A">
            <w:r w:rsidRPr="002B685A">
              <w:rPr>
                <w:noProof/>
                <w:lang w:eastAsia="ru-RU"/>
              </w:rPr>
              <w:drawing>
                <wp:inline distT="0" distB="0" distL="0" distR="0" wp14:anchorId="16936654" wp14:editId="2FC95F69">
                  <wp:extent cx="152400" cy="152400"/>
                  <wp:effectExtent l="0" t="0" r="0" b="0"/>
                  <wp:docPr id="24" name="Рисунок 24" descr="https://elibrary.ru/images/pdf_green.gif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2B685A" w:rsidRPr="002B685A" w:rsidRDefault="00825674" w:rsidP="002B685A">
            <w:hyperlink r:id="rId16" w:history="1">
              <w:r w:rsidR="002B685A" w:rsidRPr="002B685A">
                <w:rPr>
                  <w:rStyle w:val="af5"/>
                  <w:b/>
                  <w:bCs/>
                </w:rPr>
                <w:t>ФУНКЦИЯ ОТКЛИКА ЗАХВАТНОГО ДЕТЕКТОРА БЫСТРЫХ НЕЙТРОНОВ</w:t>
              </w:r>
            </w:hyperlink>
            <w:r w:rsidR="002B685A" w:rsidRPr="002B685A">
              <w:br/>
            </w:r>
            <w:proofErr w:type="spellStart"/>
            <w:r w:rsidR="002B685A" w:rsidRPr="002B685A">
              <w:rPr>
                <w:i/>
                <w:iCs/>
              </w:rPr>
              <w:t>Абдурашитов</w:t>
            </w:r>
            <w:proofErr w:type="spellEnd"/>
            <w:r w:rsidR="002B685A" w:rsidRPr="002B685A">
              <w:rPr>
                <w:i/>
                <w:iCs/>
              </w:rPr>
              <w:t xml:space="preserve"> Д.Н., </w:t>
            </w:r>
            <w:proofErr w:type="spellStart"/>
            <w:r w:rsidR="002B685A" w:rsidRPr="002B685A">
              <w:rPr>
                <w:i/>
                <w:iCs/>
              </w:rPr>
              <w:t>Гаврин</w:t>
            </w:r>
            <w:proofErr w:type="spellEnd"/>
            <w:r w:rsidR="002B685A" w:rsidRPr="002B685A">
              <w:rPr>
                <w:i/>
                <w:iCs/>
              </w:rPr>
              <w:t xml:space="preserve"> В.Н., Малышкин Ю.М., </w:t>
            </w:r>
            <w:proofErr w:type="spellStart"/>
            <w:r w:rsidR="002B685A" w:rsidRPr="002B685A">
              <w:rPr>
                <w:i/>
                <w:iCs/>
              </w:rPr>
              <w:t>Матушко</w:t>
            </w:r>
            <w:proofErr w:type="spellEnd"/>
            <w:r w:rsidR="002B685A" w:rsidRPr="002B685A">
              <w:rPr>
                <w:i/>
                <w:iCs/>
              </w:rPr>
              <w:t xml:space="preserve"> В.Л., </w:t>
            </w:r>
            <w:proofErr w:type="spellStart"/>
            <w:r w:rsidR="002B685A" w:rsidRPr="002B685A">
              <w:rPr>
                <w:i/>
                <w:iCs/>
              </w:rPr>
              <w:t>Шихин</w:t>
            </w:r>
            <w:proofErr w:type="spellEnd"/>
            <w:r w:rsidR="002B685A" w:rsidRPr="002B685A">
              <w:rPr>
                <w:i/>
                <w:iCs/>
              </w:rPr>
              <w:t xml:space="preserve"> А.А.</w:t>
            </w:r>
          </w:p>
        </w:tc>
        <w:tc>
          <w:tcPr>
            <w:tcW w:w="1467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44-49</w:t>
            </w:r>
          </w:p>
        </w:tc>
        <w:tc>
          <w:tcPr>
            <w:tcW w:w="942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0</w:t>
            </w:r>
          </w:p>
        </w:tc>
      </w:tr>
      <w:tr w:rsidR="002B685A" w:rsidRPr="002B685A" w:rsidTr="0082567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2B685A" w:rsidRPr="002B685A" w:rsidRDefault="002B685A" w:rsidP="002B685A">
            <w:r w:rsidRPr="002B685A">
              <w:object w:dxaOrig="1440" w:dyaOrig="1440">
                <v:shape id="_x0000_i1471" type="#_x0000_t75" style="width:18pt;height:15.6pt" o:ole="">
                  <v:imagedata r:id="rId6" o:title=""/>
                </v:shape>
                <w:control r:id="rId17" w:name="DefaultOcxName3" w:shapeid="_x0000_i1471"/>
              </w:object>
            </w:r>
          </w:p>
          <w:p w:rsidR="002B685A" w:rsidRPr="002B685A" w:rsidRDefault="002B685A" w:rsidP="002B685A">
            <w:r w:rsidRPr="002B685A">
              <w:rPr>
                <w:noProof/>
                <w:lang w:eastAsia="ru-RU"/>
              </w:rPr>
              <w:drawing>
                <wp:inline distT="0" distB="0" distL="0" distR="0" wp14:anchorId="1BABA6A2" wp14:editId="23244927">
                  <wp:extent cx="152400" cy="152400"/>
                  <wp:effectExtent l="0" t="0" r="0" b="0"/>
                  <wp:docPr id="23" name="Рисунок 23" descr="https://elibrary.ru/images/pdf_green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2B685A" w:rsidRPr="002B685A" w:rsidRDefault="00825674" w:rsidP="002B685A">
            <w:hyperlink r:id="rId19" w:history="1">
              <w:r w:rsidR="002B685A" w:rsidRPr="002B685A">
                <w:rPr>
                  <w:rStyle w:val="af5"/>
                  <w:b/>
                  <w:bCs/>
                </w:rPr>
                <w:t>ДЕТЕКТОР ДЛЯ ИЗУЧЕНИЯ ХАРАКТЕРИСТИК СПОНТАННОГО ДЕЛЕНИЯ КОРОТКОЖИВУЩИХ ТЯЖЕЛЫХ ЯДЕР</w:t>
              </w:r>
            </w:hyperlink>
            <w:r w:rsidR="002B685A" w:rsidRPr="002B685A">
              <w:br/>
            </w:r>
            <w:proofErr w:type="spellStart"/>
            <w:r w:rsidR="002B685A" w:rsidRPr="002B685A">
              <w:rPr>
                <w:i/>
                <w:iCs/>
              </w:rPr>
              <w:t>Свирихин</w:t>
            </w:r>
            <w:proofErr w:type="spellEnd"/>
            <w:r w:rsidR="002B685A" w:rsidRPr="002B685A">
              <w:rPr>
                <w:i/>
                <w:iCs/>
              </w:rPr>
              <w:t xml:space="preserve"> А.И., Исаев А.В., Ерёмин А.В., Кузнецов А.Н., Малышев О.Н., </w:t>
            </w:r>
            <w:proofErr w:type="spellStart"/>
            <w:r w:rsidR="002B685A" w:rsidRPr="002B685A">
              <w:rPr>
                <w:i/>
                <w:iCs/>
              </w:rPr>
              <w:t>Попеко</w:t>
            </w:r>
            <w:proofErr w:type="spellEnd"/>
            <w:r w:rsidR="002B685A" w:rsidRPr="002B685A">
              <w:rPr>
                <w:i/>
                <w:iCs/>
              </w:rPr>
              <w:t xml:space="preserve"> А.Г., Сокол Е.А., Челноков М.Л., </w:t>
            </w:r>
            <w:proofErr w:type="spellStart"/>
            <w:r w:rsidR="002B685A" w:rsidRPr="002B685A">
              <w:rPr>
                <w:i/>
                <w:iCs/>
              </w:rPr>
              <w:t>Чепигин</w:t>
            </w:r>
            <w:proofErr w:type="spellEnd"/>
            <w:r w:rsidR="002B685A" w:rsidRPr="002B685A">
              <w:rPr>
                <w:i/>
                <w:iCs/>
              </w:rPr>
              <w:t xml:space="preserve"> В.И.</w:t>
            </w:r>
          </w:p>
        </w:tc>
        <w:tc>
          <w:tcPr>
            <w:tcW w:w="1467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50-54</w:t>
            </w:r>
          </w:p>
        </w:tc>
        <w:tc>
          <w:tcPr>
            <w:tcW w:w="942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0</w:t>
            </w:r>
          </w:p>
        </w:tc>
      </w:tr>
      <w:tr w:rsidR="002B685A" w:rsidRPr="002B685A" w:rsidTr="0082567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2B685A" w:rsidRPr="002B685A" w:rsidRDefault="002B685A" w:rsidP="002B685A">
            <w:r w:rsidRPr="002B685A">
              <w:object w:dxaOrig="1440" w:dyaOrig="1440">
                <v:shape id="_x0000_i1470" type="#_x0000_t75" style="width:18pt;height:15.6pt" o:ole="">
                  <v:imagedata r:id="rId6" o:title=""/>
                </v:shape>
                <w:control r:id="rId20" w:name="DefaultOcxName4" w:shapeid="_x0000_i1470"/>
              </w:object>
            </w:r>
          </w:p>
          <w:p w:rsidR="002B685A" w:rsidRPr="002B685A" w:rsidRDefault="002B685A" w:rsidP="002B685A">
            <w:r w:rsidRPr="002B685A">
              <w:rPr>
                <w:noProof/>
                <w:lang w:eastAsia="ru-RU"/>
              </w:rPr>
              <w:drawing>
                <wp:inline distT="0" distB="0" distL="0" distR="0" wp14:anchorId="45E87673" wp14:editId="02150108">
                  <wp:extent cx="152400" cy="152400"/>
                  <wp:effectExtent l="0" t="0" r="0" b="0"/>
                  <wp:docPr id="22" name="Рисунок 22" descr="https://elibrary.ru/images/pdf_green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2B685A" w:rsidRPr="002B685A" w:rsidRDefault="00825674" w:rsidP="002B685A">
            <w:hyperlink r:id="rId22" w:history="1">
              <w:proofErr w:type="gramStart"/>
              <w:r w:rsidR="002B685A" w:rsidRPr="002B685A">
                <w:rPr>
                  <w:rStyle w:val="af5"/>
                  <w:b/>
                  <w:bCs/>
                </w:rPr>
                <w:t>ЭКСПЕРИМЕНТАЛЬНАЯ ГИРЛЯНДА БАЙКАЛЬСКОГО НЕЙТРИННОГО ТЕЛЕСКОПА НТ1000</w:t>
              </w:r>
            </w:hyperlink>
            <w:r w:rsidR="002B685A" w:rsidRPr="002B685A">
              <w:br/>
            </w:r>
            <w:r w:rsidR="002B685A" w:rsidRPr="002B685A">
              <w:rPr>
                <w:i/>
                <w:iCs/>
              </w:rPr>
              <w:t xml:space="preserve">Аврорин А.В., </w:t>
            </w:r>
            <w:proofErr w:type="spellStart"/>
            <w:r w:rsidR="002B685A" w:rsidRPr="002B685A">
              <w:rPr>
                <w:i/>
                <w:iCs/>
              </w:rPr>
              <w:t>Айнутдинов</w:t>
            </w:r>
            <w:proofErr w:type="spellEnd"/>
            <w:r w:rsidR="002B685A" w:rsidRPr="002B685A">
              <w:rPr>
                <w:i/>
                <w:iCs/>
              </w:rPr>
              <w:t xml:space="preserve"> В.М., </w:t>
            </w:r>
            <w:proofErr w:type="spellStart"/>
            <w:r w:rsidR="002B685A" w:rsidRPr="002B685A">
              <w:rPr>
                <w:i/>
                <w:iCs/>
              </w:rPr>
              <w:t>Белолаптиков</w:t>
            </w:r>
            <w:proofErr w:type="spellEnd"/>
            <w:r w:rsidR="002B685A" w:rsidRPr="002B685A">
              <w:rPr>
                <w:i/>
                <w:iCs/>
              </w:rPr>
              <w:t xml:space="preserve"> И.A., Богородский Д.Ю., </w:t>
            </w:r>
            <w:proofErr w:type="spellStart"/>
            <w:r w:rsidR="002B685A" w:rsidRPr="002B685A">
              <w:rPr>
                <w:i/>
                <w:iCs/>
              </w:rPr>
              <w:t>Буднев</w:t>
            </w:r>
            <w:proofErr w:type="spellEnd"/>
            <w:r w:rsidR="002B685A" w:rsidRPr="002B685A">
              <w:rPr>
                <w:i/>
                <w:iCs/>
              </w:rPr>
              <w:t xml:space="preserve"> Н.M., </w:t>
            </w:r>
            <w:proofErr w:type="spellStart"/>
            <w:r w:rsidR="002B685A" w:rsidRPr="002B685A">
              <w:rPr>
                <w:i/>
                <w:iCs/>
              </w:rPr>
              <w:t>Wischnewski</w:t>
            </w:r>
            <w:proofErr w:type="spellEnd"/>
            <w:r w:rsidR="002B685A" w:rsidRPr="002B685A">
              <w:rPr>
                <w:i/>
                <w:iCs/>
              </w:rPr>
              <w:t xml:space="preserve"> R., Гапоненко O.Н., Голубков К.В., </w:t>
            </w:r>
            <w:proofErr w:type="spellStart"/>
            <w:r w:rsidR="002B685A" w:rsidRPr="002B685A">
              <w:rPr>
                <w:i/>
                <w:iCs/>
              </w:rPr>
              <w:t>Гресь</w:t>
            </w:r>
            <w:proofErr w:type="spellEnd"/>
            <w:r w:rsidR="002B685A" w:rsidRPr="002B685A">
              <w:rPr>
                <w:i/>
                <w:iCs/>
              </w:rPr>
              <w:t xml:space="preserve"> O.A., </w:t>
            </w:r>
            <w:proofErr w:type="spellStart"/>
            <w:r w:rsidR="002B685A" w:rsidRPr="002B685A">
              <w:rPr>
                <w:i/>
                <w:iCs/>
              </w:rPr>
              <w:t>Гресь</w:t>
            </w:r>
            <w:proofErr w:type="spellEnd"/>
            <w:r w:rsidR="002B685A" w:rsidRPr="002B685A">
              <w:rPr>
                <w:i/>
                <w:iCs/>
              </w:rPr>
              <w:t xml:space="preserve"> Т.И., Гришин О.Г., Данильченко И.A., </w:t>
            </w:r>
            <w:proofErr w:type="spellStart"/>
            <w:r w:rsidR="002B685A" w:rsidRPr="002B685A">
              <w:rPr>
                <w:i/>
                <w:iCs/>
              </w:rPr>
              <w:t>Джилкибаев</w:t>
            </w:r>
            <w:proofErr w:type="spellEnd"/>
            <w:r w:rsidR="002B685A" w:rsidRPr="002B685A">
              <w:rPr>
                <w:i/>
                <w:iCs/>
              </w:rPr>
              <w:t xml:space="preserve"> Ж.А.М., </w:t>
            </w:r>
            <w:proofErr w:type="spellStart"/>
            <w:r w:rsidR="002B685A" w:rsidRPr="002B685A">
              <w:rPr>
                <w:i/>
                <w:iCs/>
              </w:rPr>
              <w:t>Домогацкий</w:t>
            </w:r>
            <w:proofErr w:type="spellEnd"/>
            <w:r w:rsidR="002B685A" w:rsidRPr="002B685A">
              <w:rPr>
                <w:i/>
                <w:iCs/>
              </w:rPr>
              <w:t xml:space="preserve"> Г.В., Дорошенко А.А., Дьячок А.Н., Жуков В.А., Загородников А.В.</w:t>
            </w:r>
            <w:proofErr w:type="gramEnd"/>
            <w:r w:rsidR="002B685A" w:rsidRPr="002B685A">
              <w:rPr>
                <w:i/>
                <w:iCs/>
              </w:rPr>
              <w:t xml:space="preserve">, </w:t>
            </w:r>
            <w:proofErr w:type="spellStart"/>
            <w:proofErr w:type="gramStart"/>
            <w:r w:rsidR="002B685A" w:rsidRPr="002B685A">
              <w:rPr>
                <w:i/>
                <w:iCs/>
              </w:rPr>
              <w:t>K</w:t>
            </w:r>
            <w:proofErr w:type="gramEnd"/>
            <w:r w:rsidR="002B685A" w:rsidRPr="002B685A">
              <w:rPr>
                <w:i/>
                <w:iCs/>
              </w:rPr>
              <w:t>лабуков</w:t>
            </w:r>
            <w:proofErr w:type="spellEnd"/>
            <w:r w:rsidR="002B685A" w:rsidRPr="002B685A">
              <w:rPr>
                <w:i/>
                <w:iCs/>
              </w:rPr>
              <w:t xml:space="preserve"> A.M., </w:t>
            </w:r>
            <w:proofErr w:type="spellStart"/>
            <w:r w:rsidR="002B685A" w:rsidRPr="002B685A">
              <w:rPr>
                <w:i/>
                <w:iCs/>
              </w:rPr>
              <w:t>Kлимов</w:t>
            </w:r>
            <w:proofErr w:type="spellEnd"/>
            <w:r w:rsidR="002B685A" w:rsidRPr="002B685A">
              <w:rPr>
                <w:i/>
                <w:iCs/>
              </w:rPr>
              <w:t xml:space="preserve"> A.И. и др.</w:t>
            </w:r>
          </w:p>
        </w:tc>
        <w:tc>
          <w:tcPr>
            <w:tcW w:w="1467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55-65</w:t>
            </w:r>
          </w:p>
        </w:tc>
        <w:tc>
          <w:tcPr>
            <w:tcW w:w="942" w:type="dxa"/>
            <w:shd w:val="clear" w:color="auto" w:fill="F5F5F5"/>
            <w:vAlign w:val="center"/>
            <w:hideMark/>
          </w:tcPr>
          <w:p w:rsidR="002B685A" w:rsidRPr="002B685A" w:rsidRDefault="00825674" w:rsidP="002B685A">
            <w:hyperlink r:id="rId23" w:tooltip="Список статей, ссылающихся на данную" w:history="1">
              <w:r w:rsidR="002B685A" w:rsidRPr="002B685A">
                <w:rPr>
                  <w:rStyle w:val="af5"/>
                </w:rPr>
                <w:t>1</w:t>
              </w:r>
            </w:hyperlink>
          </w:p>
        </w:tc>
      </w:tr>
      <w:tr w:rsidR="002B685A" w:rsidRPr="002B685A" w:rsidTr="0082567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2B685A" w:rsidRPr="002B685A" w:rsidRDefault="002B685A" w:rsidP="002B685A">
            <w:r w:rsidRPr="002B685A">
              <w:object w:dxaOrig="1440" w:dyaOrig="1440">
                <v:shape id="_x0000_i1469" type="#_x0000_t75" style="width:18pt;height:15.6pt" o:ole="">
                  <v:imagedata r:id="rId6" o:title=""/>
                </v:shape>
                <w:control r:id="rId24" w:name="DefaultOcxName5" w:shapeid="_x0000_i1469"/>
              </w:object>
            </w:r>
          </w:p>
          <w:p w:rsidR="002B685A" w:rsidRPr="002B685A" w:rsidRDefault="002B685A" w:rsidP="002B685A">
            <w:r w:rsidRPr="002B685A">
              <w:rPr>
                <w:noProof/>
                <w:lang w:eastAsia="ru-RU"/>
              </w:rPr>
              <w:drawing>
                <wp:inline distT="0" distB="0" distL="0" distR="0" wp14:anchorId="02102364" wp14:editId="402A5BDD">
                  <wp:extent cx="152400" cy="152400"/>
                  <wp:effectExtent l="0" t="0" r="0" b="0"/>
                  <wp:docPr id="21" name="Рисунок 21" descr="https://elibrary.ru/images/pdf_green.gif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2B685A" w:rsidRPr="002B685A" w:rsidRDefault="00825674" w:rsidP="002B685A">
            <w:hyperlink r:id="rId26" w:history="1">
              <w:r w:rsidR="002B685A" w:rsidRPr="002B685A">
                <w:rPr>
                  <w:rStyle w:val="af5"/>
                  <w:b/>
                  <w:bCs/>
                </w:rPr>
                <w:t>СПЕКТРОМЕТРЫ ДЛЯ РЕГИСТРАЦИИ ЭЛЕКТРОМАГНИТНЫХ ЛИВНЕЙ, ВЫХОДЯЩИХ ИЗ ОРИЕНТИРОВАННЫХ КРИСТАЛЛОВ</w:t>
              </w:r>
            </w:hyperlink>
            <w:r w:rsidR="002B685A" w:rsidRPr="002B685A">
              <w:br/>
            </w:r>
            <w:r w:rsidR="002B685A" w:rsidRPr="002B685A">
              <w:rPr>
                <w:i/>
                <w:iCs/>
              </w:rPr>
              <w:t xml:space="preserve">Басков В.А., Белоусов А.С., Ким В.В., Малиновский Е.И., Усик А.П., </w:t>
            </w:r>
            <w:proofErr w:type="spellStart"/>
            <w:r w:rsidR="002B685A" w:rsidRPr="002B685A">
              <w:rPr>
                <w:i/>
                <w:iCs/>
              </w:rPr>
              <w:t>Хабло</w:t>
            </w:r>
            <w:proofErr w:type="spellEnd"/>
            <w:r w:rsidR="002B685A" w:rsidRPr="002B685A">
              <w:rPr>
                <w:i/>
                <w:iCs/>
              </w:rPr>
              <w:t xml:space="preserve"> В.А.</w:t>
            </w:r>
          </w:p>
        </w:tc>
        <w:tc>
          <w:tcPr>
            <w:tcW w:w="1467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66-73</w:t>
            </w:r>
          </w:p>
        </w:tc>
        <w:tc>
          <w:tcPr>
            <w:tcW w:w="942" w:type="dxa"/>
            <w:shd w:val="clear" w:color="auto" w:fill="F5F5F5"/>
            <w:vAlign w:val="center"/>
            <w:hideMark/>
          </w:tcPr>
          <w:p w:rsidR="002B685A" w:rsidRPr="002B685A" w:rsidRDefault="00825674" w:rsidP="002B685A">
            <w:hyperlink r:id="rId27" w:tooltip="Список статей, ссылающихся на данную" w:history="1">
              <w:r w:rsidR="002B685A" w:rsidRPr="002B685A">
                <w:rPr>
                  <w:rStyle w:val="af5"/>
                </w:rPr>
                <w:t>6</w:t>
              </w:r>
            </w:hyperlink>
          </w:p>
        </w:tc>
      </w:tr>
      <w:tr w:rsidR="002B685A" w:rsidRPr="002B685A" w:rsidTr="0082567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2B685A" w:rsidRPr="002B685A" w:rsidRDefault="002B685A" w:rsidP="002B685A">
            <w:r w:rsidRPr="002B685A">
              <w:object w:dxaOrig="1440" w:dyaOrig="1440">
                <v:shape id="_x0000_i1468" type="#_x0000_t75" style="width:18pt;height:15.6pt" o:ole="">
                  <v:imagedata r:id="rId6" o:title=""/>
                </v:shape>
                <w:control r:id="rId28" w:name="DefaultOcxName6" w:shapeid="_x0000_i1468"/>
              </w:object>
            </w:r>
          </w:p>
          <w:p w:rsidR="002B685A" w:rsidRPr="002B685A" w:rsidRDefault="002B685A" w:rsidP="002B685A">
            <w:r w:rsidRPr="002B685A">
              <w:rPr>
                <w:noProof/>
                <w:lang w:eastAsia="ru-RU"/>
              </w:rPr>
              <w:drawing>
                <wp:inline distT="0" distB="0" distL="0" distR="0" wp14:anchorId="1BD5CBD0" wp14:editId="73F89CE9">
                  <wp:extent cx="152400" cy="152400"/>
                  <wp:effectExtent l="0" t="0" r="0" b="0"/>
                  <wp:docPr id="20" name="Рисунок 20" descr="https://elibrary.ru/images/pdf_green.g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2B685A" w:rsidRPr="002B685A" w:rsidRDefault="00825674" w:rsidP="002B685A">
            <w:hyperlink r:id="rId30" w:history="1">
              <w:r w:rsidR="002B685A" w:rsidRPr="002B685A">
                <w:rPr>
                  <w:rStyle w:val="af5"/>
                  <w:b/>
                  <w:bCs/>
                </w:rPr>
                <w:t>ФРАГМЕНТ-СЕПАРАТОР КОМБАС</w:t>
              </w:r>
            </w:hyperlink>
            <w:r w:rsidR="002B685A" w:rsidRPr="002B685A">
              <w:br/>
            </w:r>
            <w:proofErr w:type="spellStart"/>
            <w:r w:rsidR="002B685A" w:rsidRPr="002B685A">
              <w:rPr>
                <w:i/>
                <w:iCs/>
              </w:rPr>
              <w:t>Артюх</w:t>
            </w:r>
            <w:proofErr w:type="spellEnd"/>
            <w:r w:rsidR="002B685A" w:rsidRPr="002B685A">
              <w:rPr>
                <w:i/>
                <w:iCs/>
              </w:rPr>
              <w:t xml:space="preserve"> А.Г., Середа Ю.М., </w:t>
            </w:r>
            <w:proofErr w:type="spellStart"/>
            <w:r w:rsidR="002B685A" w:rsidRPr="002B685A">
              <w:rPr>
                <w:i/>
                <w:iCs/>
              </w:rPr>
              <w:t>Клыгин</w:t>
            </w:r>
            <w:proofErr w:type="spellEnd"/>
            <w:r w:rsidR="002B685A" w:rsidRPr="002B685A">
              <w:rPr>
                <w:i/>
                <w:iCs/>
              </w:rPr>
              <w:t xml:space="preserve"> С.А., Кононенко Г.А., Тетерев Ю.Г., Воронцов А.Н., </w:t>
            </w:r>
            <w:proofErr w:type="spellStart"/>
            <w:r w:rsidR="002B685A" w:rsidRPr="002B685A">
              <w:rPr>
                <w:i/>
                <w:iCs/>
              </w:rPr>
              <w:t>Камински</w:t>
            </w:r>
            <w:proofErr w:type="spellEnd"/>
            <w:r w:rsidR="002B685A" w:rsidRPr="002B685A">
              <w:rPr>
                <w:i/>
                <w:iCs/>
              </w:rPr>
              <w:t xml:space="preserve"> Г., </w:t>
            </w:r>
            <w:proofErr w:type="spellStart"/>
            <w:r w:rsidR="002B685A" w:rsidRPr="002B685A">
              <w:rPr>
                <w:i/>
                <w:iCs/>
              </w:rPr>
              <w:t>Эрдемчимег</w:t>
            </w:r>
            <w:proofErr w:type="spellEnd"/>
            <w:r w:rsidR="002B685A" w:rsidRPr="002B685A">
              <w:rPr>
                <w:i/>
                <w:iCs/>
              </w:rPr>
              <w:t xml:space="preserve"> Б., Осташко В.В., Павленко Ю.Н., Литовченко П.Г., Ковтун В.Е., </w:t>
            </w:r>
            <w:proofErr w:type="spellStart"/>
            <w:r w:rsidR="002B685A" w:rsidRPr="002B685A">
              <w:rPr>
                <w:i/>
                <w:iCs/>
              </w:rPr>
              <w:t>Кощий</w:t>
            </w:r>
            <w:proofErr w:type="spellEnd"/>
            <w:r w:rsidR="002B685A" w:rsidRPr="002B685A">
              <w:rPr>
                <w:i/>
                <w:iCs/>
              </w:rPr>
              <w:t xml:space="preserve"> Е.И., </w:t>
            </w:r>
            <w:proofErr w:type="spellStart"/>
            <w:r w:rsidR="002B685A" w:rsidRPr="002B685A">
              <w:rPr>
                <w:i/>
                <w:iCs/>
              </w:rPr>
              <w:t>Фощан</w:t>
            </w:r>
            <w:proofErr w:type="spellEnd"/>
            <w:r w:rsidR="002B685A" w:rsidRPr="002B685A">
              <w:rPr>
                <w:i/>
                <w:iCs/>
              </w:rPr>
              <w:t xml:space="preserve"> А.Г., </w:t>
            </w:r>
            <w:proofErr w:type="spellStart"/>
            <w:r w:rsidR="002B685A" w:rsidRPr="002B685A">
              <w:rPr>
                <w:i/>
                <w:iCs/>
              </w:rPr>
              <w:t>Кислуха</w:t>
            </w:r>
            <w:proofErr w:type="spellEnd"/>
            <w:r w:rsidR="002B685A" w:rsidRPr="002B685A">
              <w:rPr>
                <w:i/>
                <w:iCs/>
              </w:rPr>
              <w:t xml:space="preserve"> Д.А.</w:t>
            </w:r>
          </w:p>
        </w:tc>
        <w:tc>
          <w:tcPr>
            <w:tcW w:w="1467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74-87</w:t>
            </w:r>
          </w:p>
        </w:tc>
        <w:tc>
          <w:tcPr>
            <w:tcW w:w="942" w:type="dxa"/>
            <w:shd w:val="clear" w:color="auto" w:fill="F5F5F5"/>
            <w:vAlign w:val="center"/>
            <w:hideMark/>
          </w:tcPr>
          <w:p w:rsidR="002B685A" w:rsidRPr="002B685A" w:rsidRDefault="00825674" w:rsidP="002B685A">
            <w:hyperlink r:id="rId31" w:tooltip="Список статей, ссылающихся на данную" w:history="1">
              <w:r w:rsidR="002B685A" w:rsidRPr="002B685A">
                <w:rPr>
                  <w:rStyle w:val="af5"/>
                </w:rPr>
                <w:t>2</w:t>
              </w:r>
            </w:hyperlink>
          </w:p>
        </w:tc>
      </w:tr>
      <w:tr w:rsidR="002B685A" w:rsidRPr="002B685A" w:rsidTr="0082567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2B685A" w:rsidRPr="002B685A" w:rsidRDefault="002B685A" w:rsidP="002B685A">
            <w:r w:rsidRPr="002B685A">
              <w:object w:dxaOrig="1440" w:dyaOrig="1440">
                <v:shape id="_x0000_i1467" type="#_x0000_t75" style="width:18pt;height:15.6pt" o:ole="">
                  <v:imagedata r:id="rId6" o:title=""/>
                </v:shape>
                <w:control r:id="rId32" w:name="DefaultOcxName7" w:shapeid="_x0000_i1467"/>
              </w:object>
            </w:r>
          </w:p>
          <w:p w:rsidR="002B685A" w:rsidRPr="002B685A" w:rsidRDefault="002B685A" w:rsidP="002B685A">
            <w:r w:rsidRPr="002B685A">
              <w:rPr>
                <w:noProof/>
                <w:lang w:eastAsia="ru-RU"/>
              </w:rPr>
              <w:drawing>
                <wp:inline distT="0" distB="0" distL="0" distR="0" wp14:anchorId="17955B4A" wp14:editId="57DBE1E6">
                  <wp:extent cx="152400" cy="152400"/>
                  <wp:effectExtent l="0" t="0" r="0" b="0"/>
                  <wp:docPr id="19" name="Рисунок 19" descr="https://elibrary.ru/images/pdf_green.gif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2B685A" w:rsidRPr="002B685A" w:rsidRDefault="00825674" w:rsidP="002B685A">
            <w:hyperlink r:id="rId34" w:history="1">
              <w:r w:rsidR="002B685A" w:rsidRPr="002B685A">
                <w:rPr>
                  <w:rStyle w:val="af5"/>
                  <w:b/>
                  <w:bCs/>
                </w:rPr>
                <w:t>КОРРЕКЦИЯ НЕЛИНЕЙНОСТИ ЭНЕРГЕТИЧЕСКОЙ ШКАЛЫ ЭЛЕКТРОМАГНИТНОГО КАЛОРИМЕТРА ПО ДВУХФОТОННЫМ РАСПАДАМ </w:t>
              </w:r>
              <w:r w:rsidR="002B685A" w:rsidRPr="002B685A">
                <w:rPr>
                  <w:rStyle w:val="af5"/>
                  <w:b/>
                  <w:bCs/>
                  <w:noProof/>
                  <w:lang w:eastAsia="ru-RU"/>
                </w:rPr>
                <w:drawing>
                  <wp:inline distT="0" distB="0" distL="0" distR="0" wp14:anchorId="2976215A" wp14:editId="33EA49A5">
                    <wp:extent cx="85725" cy="66675"/>
                    <wp:effectExtent l="0" t="0" r="9525" b="9525"/>
                    <wp:docPr id="18" name="Рисунок 18" descr="https://elibrary.ru/GET_ITEM_IMAGE.ASP?ID=16862742&amp;IMG=FO_1_1.GIF">
                      <a:hlinkClick xmlns:a="http://schemas.openxmlformats.org/drawingml/2006/main" r:id="rId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https://elibrary.ru/GET_ITEM_IMAGE.ASP?ID=16862742&amp;IMG=FO_1_1.GIF">
                              <a:hlinkClick r:id="rId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5725" cy="6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2B685A" w:rsidRPr="002B685A">
                <w:rPr>
                  <w:rStyle w:val="af5"/>
                  <w:b/>
                  <w:bCs/>
                </w:rPr>
                <w:t> </w:t>
              </w:r>
              <w:r w:rsidR="002B685A" w:rsidRPr="002B685A">
                <w:rPr>
                  <w:rStyle w:val="af5"/>
                  <w:b/>
                  <w:bCs/>
                  <w:vertAlign w:val="superscript"/>
                </w:rPr>
                <w:t>0</w:t>
              </w:r>
              <w:r w:rsidR="002B685A" w:rsidRPr="002B685A">
                <w:rPr>
                  <w:rStyle w:val="af5"/>
                  <w:b/>
                  <w:bCs/>
                </w:rPr>
                <w:t>-МЕЗОНА</w:t>
              </w:r>
            </w:hyperlink>
            <w:r w:rsidR="002B685A" w:rsidRPr="002B685A">
              <w:br/>
            </w:r>
            <w:proofErr w:type="spellStart"/>
            <w:r w:rsidR="002B685A" w:rsidRPr="002B685A">
              <w:rPr>
                <w:i/>
                <w:iCs/>
              </w:rPr>
              <w:t>Боголюбский</w:t>
            </w:r>
            <w:proofErr w:type="spellEnd"/>
            <w:r w:rsidR="002B685A" w:rsidRPr="002B685A">
              <w:rPr>
                <w:i/>
                <w:iCs/>
              </w:rPr>
              <w:t xml:space="preserve"> М.Ю., </w:t>
            </w:r>
            <w:proofErr w:type="spellStart"/>
            <w:r w:rsidR="002B685A" w:rsidRPr="002B685A">
              <w:rPr>
                <w:i/>
                <w:iCs/>
              </w:rPr>
              <w:t>Паталаха</w:t>
            </w:r>
            <w:proofErr w:type="spellEnd"/>
            <w:r w:rsidR="002B685A" w:rsidRPr="002B685A">
              <w:rPr>
                <w:i/>
                <w:iCs/>
              </w:rPr>
              <w:t xml:space="preserve"> Д.И., Полищук Б.В., Садовский С.А., Соловьев А.С., </w:t>
            </w:r>
            <w:proofErr w:type="spellStart"/>
            <w:r w:rsidR="002B685A" w:rsidRPr="002B685A">
              <w:rPr>
                <w:i/>
                <w:iCs/>
              </w:rPr>
              <w:t>Столповский</w:t>
            </w:r>
            <w:proofErr w:type="spellEnd"/>
            <w:r w:rsidR="002B685A" w:rsidRPr="002B685A">
              <w:rPr>
                <w:i/>
                <w:iCs/>
              </w:rPr>
              <w:t xml:space="preserve"> М.В., Харлов Ю.В.</w:t>
            </w:r>
          </w:p>
        </w:tc>
        <w:tc>
          <w:tcPr>
            <w:tcW w:w="1467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88-92</w:t>
            </w:r>
          </w:p>
        </w:tc>
        <w:tc>
          <w:tcPr>
            <w:tcW w:w="942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0</w:t>
            </w:r>
          </w:p>
        </w:tc>
      </w:tr>
      <w:tr w:rsidR="002B685A" w:rsidRPr="002B685A" w:rsidTr="0082567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2B685A" w:rsidRPr="002B685A" w:rsidRDefault="002B685A" w:rsidP="002B685A">
            <w:r w:rsidRPr="002B685A">
              <w:object w:dxaOrig="1440" w:dyaOrig="1440">
                <v:shape id="_x0000_i1466" type="#_x0000_t75" style="width:18pt;height:15.6pt" o:ole="">
                  <v:imagedata r:id="rId6" o:title=""/>
                </v:shape>
                <w:control r:id="rId36" w:name="DefaultOcxName8" w:shapeid="_x0000_i1466"/>
              </w:object>
            </w:r>
          </w:p>
          <w:p w:rsidR="002B685A" w:rsidRPr="002B685A" w:rsidRDefault="002B685A" w:rsidP="002B685A">
            <w:r w:rsidRPr="002B685A">
              <w:rPr>
                <w:noProof/>
                <w:lang w:eastAsia="ru-RU"/>
              </w:rPr>
              <w:drawing>
                <wp:inline distT="0" distB="0" distL="0" distR="0" wp14:anchorId="5BA46E8E" wp14:editId="4E32225D">
                  <wp:extent cx="152400" cy="152400"/>
                  <wp:effectExtent l="0" t="0" r="0" b="0"/>
                  <wp:docPr id="17" name="Рисунок 17" descr="https://elibrary.ru/images/pdf_green.gif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2B685A" w:rsidRPr="002B685A" w:rsidRDefault="00825674" w:rsidP="002B685A">
            <w:hyperlink r:id="rId38" w:history="1">
              <w:r w:rsidR="002B685A" w:rsidRPr="002B685A">
                <w:rPr>
                  <w:rStyle w:val="af5"/>
                  <w:b/>
                  <w:bCs/>
                </w:rPr>
                <w:t>ТОЧНОСТЬ ИЗМЕРЕНИЯ ВРЕМЕНИ С ГИБРИДНЫМ ВАКУУМНЫМ ФОТОДЕТЕКТОРОМ КВАЗАР-370G</w:t>
              </w:r>
              <w:proofErr w:type="gramStart"/>
              <w:r w:rsidR="002B685A" w:rsidRPr="002B685A">
                <w:rPr>
                  <w:rStyle w:val="af5"/>
                  <w:b/>
                  <w:bCs/>
                </w:rPr>
                <w:t xml:space="preserve"> В</w:t>
              </w:r>
              <w:proofErr w:type="gramEnd"/>
              <w:r w:rsidR="002B685A" w:rsidRPr="002B685A">
                <w:rPr>
                  <w:rStyle w:val="af5"/>
                  <w:b/>
                  <w:bCs/>
                </w:rPr>
                <w:t xml:space="preserve"> ЧЕРЕНКОВСКИХ ДЕТЕКТОРАХ ШИРОКИХ АТМОСФЕРНЫХ ЛИВНЕЙ</w:t>
              </w:r>
            </w:hyperlink>
            <w:r w:rsidR="002B685A" w:rsidRPr="002B685A">
              <w:br/>
            </w:r>
            <w:r w:rsidR="002B685A" w:rsidRPr="002B685A">
              <w:rPr>
                <w:i/>
                <w:iCs/>
              </w:rPr>
              <w:lastRenderedPageBreak/>
              <w:t xml:space="preserve">Васильев Р.В., </w:t>
            </w:r>
            <w:proofErr w:type="spellStart"/>
            <w:r w:rsidR="002B685A" w:rsidRPr="002B685A">
              <w:rPr>
                <w:i/>
                <w:iCs/>
              </w:rPr>
              <w:t>Лубсандоржиев</w:t>
            </w:r>
            <w:proofErr w:type="spellEnd"/>
            <w:r w:rsidR="002B685A" w:rsidRPr="002B685A">
              <w:rPr>
                <w:i/>
                <w:iCs/>
              </w:rPr>
              <w:t xml:space="preserve"> Б.К., Кузьмичев Л.А.</w:t>
            </w:r>
          </w:p>
        </w:tc>
        <w:tc>
          <w:tcPr>
            <w:tcW w:w="1467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lastRenderedPageBreak/>
              <w:t>93-97</w:t>
            </w:r>
          </w:p>
        </w:tc>
        <w:tc>
          <w:tcPr>
            <w:tcW w:w="942" w:type="dxa"/>
            <w:shd w:val="clear" w:color="auto" w:fill="F5F5F5"/>
            <w:vAlign w:val="center"/>
            <w:hideMark/>
          </w:tcPr>
          <w:p w:rsidR="002B685A" w:rsidRPr="002B685A" w:rsidRDefault="00825674" w:rsidP="002B685A">
            <w:hyperlink r:id="rId39" w:tooltip="Список статей, ссылающихся на данную" w:history="1">
              <w:r w:rsidR="002B685A" w:rsidRPr="002B685A">
                <w:rPr>
                  <w:rStyle w:val="af5"/>
                </w:rPr>
                <w:t>1</w:t>
              </w:r>
            </w:hyperlink>
          </w:p>
        </w:tc>
      </w:tr>
      <w:tr w:rsidR="002B685A" w:rsidRPr="002B685A" w:rsidTr="002B685A">
        <w:trPr>
          <w:tblCellSpacing w:w="0" w:type="dxa"/>
        </w:trPr>
        <w:tc>
          <w:tcPr>
            <w:tcW w:w="9117" w:type="dxa"/>
            <w:gridSpan w:val="4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rPr>
                <w:b/>
                <w:bCs/>
              </w:rPr>
              <w:lastRenderedPageBreak/>
              <w:t>ЭЛЕКТРОНИКА И РАДИОТЕХНИКА</w:t>
            </w:r>
          </w:p>
        </w:tc>
      </w:tr>
      <w:tr w:rsidR="002B685A" w:rsidRPr="002B685A" w:rsidTr="0082567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2B685A" w:rsidRPr="002B685A" w:rsidRDefault="002B685A" w:rsidP="002B685A">
            <w:r w:rsidRPr="002B685A">
              <w:object w:dxaOrig="1440" w:dyaOrig="1440">
                <v:shape id="_x0000_i1465" type="#_x0000_t75" style="width:18pt;height:15.6pt" o:ole="">
                  <v:imagedata r:id="rId6" o:title=""/>
                </v:shape>
                <w:control r:id="rId40" w:name="DefaultOcxName9" w:shapeid="_x0000_i1465"/>
              </w:object>
            </w:r>
          </w:p>
          <w:p w:rsidR="002B685A" w:rsidRPr="002B685A" w:rsidRDefault="002B685A" w:rsidP="002B685A">
            <w:r w:rsidRPr="002B685A">
              <w:rPr>
                <w:noProof/>
                <w:lang w:eastAsia="ru-RU"/>
              </w:rPr>
              <w:drawing>
                <wp:inline distT="0" distB="0" distL="0" distR="0" wp14:anchorId="615ADA76" wp14:editId="757BCD5C">
                  <wp:extent cx="152400" cy="152400"/>
                  <wp:effectExtent l="0" t="0" r="0" b="0"/>
                  <wp:docPr id="16" name="Рисунок 16" descr="https://elibrary.ru/images/pdf_green.gif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2B685A" w:rsidRPr="002B685A" w:rsidRDefault="00825674" w:rsidP="002B685A">
            <w:hyperlink r:id="rId42" w:history="1">
              <w:r w:rsidR="002B685A" w:rsidRPr="002B685A">
                <w:rPr>
                  <w:rStyle w:val="af5"/>
                  <w:b/>
                  <w:bCs/>
                </w:rPr>
                <w:t>БЫСТРОДЕЙСТВУЮЩИЙ ПРЕОБРАЗОВАТЕЛЬ ЕМКОСТЬ</w:t>
              </w:r>
              <w:r w:rsidR="002B685A" w:rsidRPr="002B685A">
                <w:rPr>
                  <w:rStyle w:val="af5"/>
                  <w:rFonts w:ascii="Calibri" w:hAnsi="Calibri" w:cs="Calibri"/>
                  <w:b/>
                  <w:bCs/>
                </w:rPr>
                <w:t>НАПРЯЖЕНИЕ</w:t>
              </w:r>
            </w:hyperlink>
            <w:r w:rsidR="002B685A" w:rsidRPr="002B685A">
              <w:br/>
            </w:r>
            <w:proofErr w:type="spellStart"/>
            <w:r w:rsidR="002B685A" w:rsidRPr="002B685A">
              <w:rPr>
                <w:i/>
                <w:iCs/>
              </w:rPr>
              <w:t>Сакалаускас</w:t>
            </w:r>
            <w:proofErr w:type="spellEnd"/>
            <w:r w:rsidR="002B685A" w:rsidRPr="002B685A">
              <w:rPr>
                <w:i/>
                <w:iCs/>
              </w:rPr>
              <w:t xml:space="preserve"> С., </w:t>
            </w:r>
            <w:proofErr w:type="spellStart"/>
            <w:r w:rsidR="002B685A" w:rsidRPr="002B685A">
              <w:rPr>
                <w:i/>
                <w:iCs/>
              </w:rPr>
              <w:t>Вайтонис</w:t>
            </w:r>
            <w:proofErr w:type="spellEnd"/>
            <w:r w:rsidR="002B685A" w:rsidRPr="002B685A">
              <w:rPr>
                <w:i/>
                <w:iCs/>
              </w:rPr>
              <w:t xml:space="preserve"> З., </w:t>
            </w:r>
            <w:proofErr w:type="spellStart"/>
            <w:r w:rsidR="002B685A" w:rsidRPr="002B685A">
              <w:rPr>
                <w:i/>
                <w:iCs/>
              </w:rPr>
              <w:t>Пурас</w:t>
            </w:r>
            <w:proofErr w:type="spellEnd"/>
            <w:r w:rsidR="002B685A" w:rsidRPr="002B685A">
              <w:rPr>
                <w:i/>
                <w:iCs/>
              </w:rPr>
              <w:t xml:space="preserve"> Р.</w:t>
            </w:r>
          </w:p>
        </w:tc>
        <w:tc>
          <w:tcPr>
            <w:tcW w:w="1467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98-100</w:t>
            </w:r>
          </w:p>
        </w:tc>
        <w:tc>
          <w:tcPr>
            <w:tcW w:w="942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0</w:t>
            </w:r>
          </w:p>
        </w:tc>
      </w:tr>
      <w:tr w:rsidR="002B685A" w:rsidRPr="002B685A" w:rsidTr="0082567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2B685A" w:rsidRPr="002B685A" w:rsidRDefault="002B685A" w:rsidP="002B685A">
            <w:r w:rsidRPr="002B685A">
              <w:object w:dxaOrig="1440" w:dyaOrig="1440">
                <v:shape id="_x0000_i1464" type="#_x0000_t75" style="width:18pt;height:15.6pt" o:ole="">
                  <v:imagedata r:id="rId6" o:title=""/>
                </v:shape>
                <w:control r:id="rId43" w:name="DefaultOcxName10" w:shapeid="_x0000_i1464"/>
              </w:object>
            </w:r>
          </w:p>
          <w:p w:rsidR="002B685A" w:rsidRPr="002B685A" w:rsidRDefault="002B685A" w:rsidP="002B685A">
            <w:r w:rsidRPr="002B685A">
              <w:rPr>
                <w:noProof/>
                <w:lang w:eastAsia="ru-RU"/>
              </w:rPr>
              <w:drawing>
                <wp:inline distT="0" distB="0" distL="0" distR="0" wp14:anchorId="4DD9CE03" wp14:editId="37C12C12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2B685A" w:rsidRPr="002B685A" w:rsidRDefault="00825674" w:rsidP="002B685A">
            <w:hyperlink r:id="rId45" w:history="1">
              <w:r w:rsidR="002B685A" w:rsidRPr="002B685A">
                <w:rPr>
                  <w:rStyle w:val="af5"/>
                  <w:b/>
                  <w:bCs/>
                </w:rPr>
                <w:t>ЕМКОСТНЫЙ НАКОПИТЕЛЬ ЭНЕРГИИ 1 МДЖ</w:t>
              </w:r>
            </w:hyperlink>
            <w:r w:rsidR="002B685A" w:rsidRPr="002B685A">
              <w:br/>
            </w:r>
            <w:r w:rsidR="002B685A" w:rsidRPr="002B685A">
              <w:rPr>
                <w:i/>
                <w:iCs/>
              </w:rPr>
              <w:t xml:space="preserve">Фридман Б.Э., </w:t>
            </w:r>
            <w:proofErr w:type="spellStart"/>
            <w:r w:rsidR="002B685A" w:rsidRPr="002B685A">
              <w:rPr>
                <w:i/>
                <w:iCs/>
              </w:rPr>
              <w:t>Baoming</w:t>
            </w:r>
            <w:proofErr w:type="spellEnd"/>
            <w:r w:rsidR="002B685A" w:rsidRPr="002B685A">
              <w:rPr>
                <w:i/>
                <w:iCs/>
              </w:rPr>
              <w:t xml:space="preserve"> </w:t>
            </w:r>
            <w:proofErr w:type="spellStart"/>
            <w:r w:rsidR="002B685A" w:rsidRPr="002B685A">
              <w:rPr>
                <w:i/>
                <w:iCs/>
              </w:rPr>
              <w:t>Li</w:t>
            </w:r>
            <w:proofErr w:type="spellEnd"/>
            <w:r w:rsidR="002B685A" w:rsidRPr="002B685A">
              <w:rPr>
                <w:i/>
                <w:iCs/>
              </w:rPr>
              <w:t xml:space="preserve">, Беляков В.А., </w:t>
            </w:r>
            <w:proofErr w:type="spellStart"/>
            <w:r w:rsidR="002B685A" w:rsidRPr="002B685A">
              <w:rPr>
                <w:i/>
                <w:iCs/>
              </w:rPr>
              <w:t>Еникеев</w:t>
            </w:r>
            <w:proofErr w:type="spellEnd"/>
            <w:r w:rsidR="002B685A" w:rsidRPr="002B685A">
              <w:rPr>
                <w:i/>
                <w:iCs/>
              </w:rPr>
              <w:t xml:space="preserve"> Р.Ш., Коврижных Н.А., Крюков Ю.Л., Рошаль А.Г., Серебров Р.А.</w:t>
            </w:r>
          </w:p>
        </w:tc>
        <w:tc>
          <w:tcPr>
            <w:tcW w:w="1467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101-105</w:t>
            </w:r>
          </w:p>
        </w:tc>
        <w:tc>
          <w:tcPr>
            <w:tcW w:w="942" w:type="dxa"/>
            <w:shd w:val="clear" w:color="auto" w:fill="F5F5F5"/>
            <w:vAlign w:val="center"/>
            <w:hideMark/>
          </w:tcPr>
          <w:p w:rsidR="002B685A" w:rsidRPr="002B685A" w:rsidRDefault="00825674" w:rsidP="002B685A">
            <w:hyperlink r:id="rId46" w:tooltip="Список статей, ссылающихся на данную" w:history="1">
              <w:r w:rsidR="002B685A" w:rsidRPr="002B685A">
                <w:rPr>
                  <w:rStyle w:val="af5"/>
                </w:rPr>
                <w:t>2</w:t>
              </w:r>
            </w:hyperlink>
          </w:p>
        </w:tc>
      </w:tr>
      <w:tr w:rsidR="002B685A" w:rsidRPr="002B685A" w:rsidTr="0082567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2B685A" w:rsidRPr="002B685A" w:rsidRDefault="002B685A" w:rsidP="002B685A">
            <w:r w:rsidRPr="002B685A">
              <w:object w:dxaOrig="1440" w:dyaOrig="1440">
                <v:shape id="_x0000_i1463" type="#_x0000_t75" style="width:18pt;height:15.6pt" o:ole="">
                  <v:imagedata r:id="rId6" o:title=""/>
                </v:shape>
                <w:control r:id="rId47" w:name="DefaultOcxName11" w:shapeid="_x0000_i1463"/>
              </w:object>
            </w:r>
          </w:p>
          <w:p w:rsidR="002B685A" w:rsidRPr="002B685A" w:rsidRDefault="002B685A" w:rsidP="002B685A">
            <w:r w:rsidRPr="002B685A">
              <w:rPr>
                <w:noProof/>
                <w:lang w:eastAsia="ru-RU"/>
              </w:rPr>
              <w:drawing>
                <wp:inline distT="0" distB="0" distL="0" distR="0" wp14:anchorId="6107E59F" wp14:editId="0700EF63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2B685A" w:rsidRPr="002B685A" w:rsidRDefault="00825674" w:rsidP="002B685A">
            <w:hyperlink r:id="rId49" w:history="1">
              <w:r w:rsidR="002B685A" w:rsidRPr="002B685A">
                <w:rPr>
                  <w:rStyle w:val="af5"/>
                  <w:b/>
                  <w:bCs/>
                </w:rPr>
                <w:t>ИМПУЛЬСНО-ПЕРИОДИЧЕСКИЙ ГЕНЕРАТОР НА ОСНОВЕ РАЗРЯДА С ПОЛЫМ КАТОДОМ И АНТЕННАЯ СИСТЕМА ДЛЯ ИЗЛУЧЕНИЯ МОЩНЫХ РАДИОИМПУЛЬСОВ</w:t>
              </w:r>
            </w:hyperlink>
            <w:r w:rsidR="002B685A" w:rsidRPr="002B685A">
              <w:br/>
            </w:r>
            <w:r w:rsidR="002B685A" w:rsidRPr="002B685A">
              <w:rPr>
                <w:i/>
                <w:iCs/>
              </w:rPr>
              <w:t xml:space="preserve">Булычев С.В., </w:t>
            </w:r>
            <w:proofErr w:type="spellStart"/>
            <w:r w:rsidR="002B685A" w:rsidRPr="002B685A">
              <w:rPr>
                <w:i/>
                <w:iCs/>
              </w:rPr>
              <w:t>Дубинов</w:t>
            </w:r>
            <w:proofErr w:type="spellEnd"/>
            <w:r w:rsidR="002B685A" w:rsidRPr="002B685A">
              <w:rPr>
                <w:i/>
                <w:iCs/>
              </w:rPr>
              <w:t xml:space="preserve"> А.Е., Вялых Д.В., Львов И.Л., Садовой С.А., Сайков С.К., </w:t>
            </w:r>
            <w:proofErr w:type="spellStart"/>
            <w:r w:rsidR="002B685A" w:rsidRPr="002B685A">
              <w:rPr>
                <w:i/>
                <w:iCs/>
              </w:rPr>
              <w:t>Селемир</w:t>
            </w:r>
            <w:proofErr w:type="spellEnd"/>
            <w:r w:rsidR="002B685A" w:rsidRPr="002B685A">
              <w:rPr>
                <w:i/>
                <w:iCs/>
              </w:rPr>
              <w:t xml:space="preserve"> В.Д.</w:t>
            </w:r>
          </w:p>
        </w:tc>
        <w:tc>
          <w:tcPr>
            <w:tcW w:w="1467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106-110</w:t>
            </w:r>
          </w:p>
        </w:tc>
        <w:tc>
          <w:tcPr>
            <w:tcW w:w="942" w:type="dxa"/>
            <w:shd w:val="clear" w:color="auto" w:fill="F5F5F5"/>
            <w:vAlign w:val="center"/>
            <w:hideMark/>
          </w:tcPr>
          <w:p w:rsidR="002B685A" w:rsidRPr="002B685A" w:rsidRDefault="00825674" w:rsidP="002B685A">
            <w:hyperlink r:id="rId50" w:tooltip="Список статей, ссылающихся на данную" w:history="1">
              <w:r w:rsidR="002B685A" w:rsidRPr="002B685A">
                <w:rPr>
                  <w:rStyle w:val="af5"/>
                </w:rPr>
                <w:t>3</w:t>
              </w:r>
            </w:hyperlink>
          </w:p>
        </w:tc>
      </w:tr>
      <w:tr w:rsidR="002B685A" w:rsidRPr="002B685A" w:rsidTr="0082567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2B685A" w:rsidRPr="002B685A" w:rsidRDefault="002B685A" w:rsidP="002B685A">
            <w:r w:rsidRPr="002B685A">
              <w:object w:dxaOrig="1440" w:dyaOrig="1440">
                <v:shape id="_x0000_i1462" type="#_x0000_t75" style="width:18pt;height:15.6pt" o:ole="">
                  <v:imagedata r:id="rId6" o:title=""/>
                </v:shape>
                <w:control r:id="rId51" w:name="DefaultOcxName12" w:shapeid="_x0000_i1462"/>
              </w:object>
            </w:r>
          </w:p>
          <w:p w:rsidR="002B685A" w:rsidRPr="002B685A" w:rsidRDefault="002B685A" w:rsidP="002B685A">
            <w:r w:rsidRPr="002B685A">
              <w:rPr>
                <w:noProof/>
                <w:lang w:eastAsia="ru-RU"/>
              </w:rPr>
              <w:drawing>
                <wp:inline distT="0" distB="0" distL="0" distR="0" wp14:anchorId="566B44D0" wp14:editId="6C3BC5FD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2B685A" w:rsidRPr="002B685A" w:rsidRDefault="00825674" w:rsidP="002B685A">
            <w:hyperlink r:id="rId53" w:history="1">
              <w:r w:rsidR="002B685A" w:rsidRPr="002B685A">
                <w:rPr>
                  <w:rStyle w:val="af5"/>
                  <w:b/>
                  <w:bCs/>
                </w:rPr>
                <w:t>ИМПУЛЬСНЫЙ СВЕРХВЫСОКОЧАСТОТНЫЙ ГЕНЕРАТОР ДЛЯ СИСТЕМ БЛИЖНЕЙ РАДИОЛОКАЦИИ И РАДИОНАВИГАЦИИ</w:t>
              </w:r>
            </w:hyperlink>
            <w:r w:rsidR="002B685A" w:rsidRPr="002B685A">
              <w:br/>
            </w:r>
            <w:r w:rsidR="002B685A" w:rsidRPr="002B685A">
              <w:rPr>
                <w:i/>
                <w:iCs/>
              </w:rPr>
              <w:t xml:space="preserve">Титов А.А., Пушкарев В.П., </w:t>
            </w:r>
            <w:proofErr w:type="spellStart"/>
            <w:r w:rsidR="002B685A" w:rsidRPr="002B685A">
              <w:rPr>
                <w:i/>
                <w:iCs/>
              </w:rPr>
              <w:t>Пелявин</w:t>
            </w:r>
            <w:proofErr w:type="spellEnd"/>
            <w:r w:rsidR="002B685A" w:rsidRPr="002B685A">
              <w:rPr>
                <w:i/>
                <w:iCs/>
              </w:rPr>
              <w:t xml:space="preserve"> Д.Ю., </w:t>
            </w:r>
            <w:proofErr w:type="spellStart"/>
            <w:r w:rsidR="002B685A" w:rsidRPr="002B685A">
              <w:rPr>
                <w:i/>
                <w:iCs/>
              </w:rPr>
              <w:t>Шухлов</w:t>
            </w:r>
            <w:proofErr w:type="spellEnd"/>
            <w:r w:rsidR="002B685A" w:rsidRPr="002B685A">
              <w:rPr>
                <w:i/>
                <w:iCs/>
              </w:rPr>
              <w:t xml:space="preserve"> И.В.</w:t>
            </w:r>
          </w:p>
        </w:tc>
        <w:tc>
          <w:tcPr>
            <w:tcW w:w="1467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111-114</w:t>
            </w:r>
          </w:p>
        </w:tc>
        <w:tc>
          <w:tcPr>
            <w:tcW w:w="942" w:type="dxa"/>
            <w:shd w:val="clear" w:color="auto" w:fill="F5F5F5"/>
            <w:vAlign w:val="center"/>
            <w:hideMark/>
          </w:tcPr>
          <w:p w:rsidR="002B685A" w:rsidRPr="002B685A" w:rsidRDefault="00825674" w:rsidP="002B685A">
            <w:hyperlink r:id="rId54" w:tooltip="Список статей, ссылающихся на данную" w:history="1">
              <w:r w:rsidR="002B685A" w:rsidRPr="002B685A">
                <w:rPr>
                  <w:rStyle w:val="af5"/>
                </w:rPr>
                <w:t>4</w:t>
              </w:r>
            </w:hyperlink>
          </w:p>
        </w:tc>
      </w:tr>
      <w:tr w:rsidR="002B685A" w:rsidRPr="002B685A" w:rsidTr="002B685A">
        <w:trPr>
          <w:tblCellSpacing w:w="0" w:type="dxa"/>
        </w:trPr>
        <w:tc>
          <w:tcPr>
            <w:tcW w:w="9117" w:type="dxa"/>
            <w:gridSpan w:val="4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rPr>
                <w:b/>
                <w:bCs/>
              </w:rPr>
              <w:t>ОБЩАЯ ЭКСПЕРИМЕНТАЛЬНАЯ ТЕХНИКА</w:t>
            </w:r>
          </w:p>
        </w:tc>
      </w:tr>
      <w:tr w:rsidR="002B685A" w:rsidRPr="002B685A" w:rsidTr="0082567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2B685A" w:rsidRPr="002B685A" w:rsidRDefault="002B685A" w:rsidP="002B685A">
            <w:r w:rsidRPr="002B685A">
              <w:object w:dxaOrig="1440" w:dyaOrig="1440">
                <v:shape id="_x0000_i1461" type="#_x0000_t75" style="width:18pt;height:15.6pt" o:ole="">
                  <v:imagedata r:id="rId6" o:title=""/>
                </v:shape>
                <w:control r:id="rId55" w:name="DefaultOcxName13" w:shapeid="_x0000_i1461"/>
              </w:object>
            </w:r>
          </w:p>
          <w:p w:rsidR="002B685A" w:rsidRPr="002B685A" w:rsidRDefault="002B685A" w:rsidP="002B685A">
            <w:r w:rsidRPr="002B685A">
              <w:rPr>
                <w:noProof/>
                <w:lang w:eastAsia="ru-RU"/>
              </w:rPr>
              <w:drawing>
                <wp:inline distT="0" distB="0" distL="0" distR="0" wp14:anchorId="794833D6" wp14:editId="61F9841D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pdf_green.gif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2B685A" w:rsidRPr="002B685A" w:rsidRDefault="00825674" w:rsidP="002B685A">
            <w:hyperlink r:id="rId57" w:history="1">
              <w:r w:rsidR="002B685A" w:rsidRPr="002B685A">
                <w:rPr>
                  <w:rStyle w:val="af5"/>
                  <w:b/>
                  <w:bCs/>
                </w:rPr>
                <w:t>РЕЗИСТИВНЫЙ ГАЗОВЫЙ ЭЛЕКТРОННЫЙ УМНОЖИТЕЛЬ</w:t>
              </w:r>
            </w:hyperlink>
            <w:r w:rsidR="002B685A" w:rsidRPr="002B685A">
              <w:br/>
            </w:r>
            <w:r w:rsidR="002B685A" w:rsidRPr="002B685A">
              <w:rPr>
                <w:i/>
                <w:iCs/>
              </w:rPr>
              <w:t>Разин В.И., Решетин А.И., Филиппов С.Н.</w:t>
            </w:r>
          </w:p>
        </w:tc>
        <w:tc>
          <w:tcPr>
            <w:tcW w:w="1467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115-117</w:t>
            </w:r>
          </w:p>
        </w:tc>
        <w:tc>
          <w:tcPr>
            <w:tcW w:w="942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0</w:t>
            </w:r>
          </w:p>
        </w:tc>
      </w:tr>
      <w:tr w:rsidR="002B685A" w:rsidRPr="002B685A" w:rsidTr="0082567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2B685A" w:rsidRPr="002B685A" w:rsidRDefault="002B685A" w:rsidP="002B685A">
            <w:r w:rsidRPr="002B685A">
              <w:object w:dxaOrig="1440" w:dyaOrig="1440">
                <v:shape id="_x0000_i1460" type="#_x0000_t75" style="width:18pt;height:15.6pt" o:ole="">
                  <v:imagedata r:id="rId6" o:title=""/>
                </v:shape>
                <w:control r:id="rId58" w:name="DefaultOcxName14" w:shapeid="_x0000_i1460"/>
              </w:object>
            </w:r>
          </w:p>
          <w:p w:rsidR="002B685A" w:rsidRPr="002B685A" w:rsidRDefault="002B685A" w:rsidP="002B685A">
            <w:r w:rsidRPr="002B685A">
              <w:rPr>
                <w:noProof/>
                <w:lang w:eastAsia="ru-RU"/>
              </w:rPr>
              <w:drawing>
                <wp:inline distT="0" distB="0" distL="0" distR="0" wp14:anchorId="1ED345F6" wp14:editId="2A2FB0D5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images/pdf_green.gif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2B685A" w:rsidRPr="002B685A" w:rsidRDefault="00825674" w:rsidP="002B685A">
            <w:hyperlink r:id="rId60" w:history="1">
              <w:r w:rsidR="002B685A" w:rsidRPr="002B685A">
                <w:rPr>
                  <w:rStyle w:val="af5"/>
                  <w:b/>
                  <w:bCs/>
                </w:rPr>
                <w:t>ОПЕРАТИВНЫЙ И НЕРАЗРУШАЮЩИЙ КОНТРОЛЬ КАЧЕСТВА ЭПИТАКСИАЛЬНЫХ ПЛЕНОК ФЕРРОГРАНАТОВ</w:t>
              </w:r>
            </w:hyperlink>
            <w:r w:rsidR="002B685A" w:rsidRPr="002B685A">
              <w:br/>
            </w:r>
            <w:proofErr w:type="spellStart"/>
            <w:r w:rsidR="002B685A" w:rsidRPr="002B685A">
              <w:rPr>
                <w:i/>
                <w:iCs/>
              </w:rPr>
              <w:t>Ющук</w:t>
            </w:r>
            <w:proofErr w:type="spellEnd"/>
            <w:r w:rsidR="002B685A" w:rsidRPr="002B685A">
              <w:rPr>
                <w:i/>
                <w:iCs/>
              </w:rPr>
              <w:t xml:space="preserve"> С.И., Юрьев С.А., Костюк П.С., </w:t>
            </w:r>
            <w:proofErr w:type="spellStart"/>
            <w:r w:rsidR="002B685A" w:rsidRPr="002B685A">
              <w:rPr>
                <w:i/>
                <w:iCs/>
              </w:rPr>
              <w:t>Николайчук</w:t>
            </w:r>
            <w:proofErr w:type="spellEnd"/>
            <w:r w:rsidR="002B685A" w:rsidRPr="002B685A">
              <w:rPr>
                <w:i/>
                <w:iCs/>
              </w:rPr>
              <w:t xml:space="preserve"> В.И.</w:t>
            </w:r>
          </w:p>
        </w:tc>
        <w:tc>
          <w:tcPr>
            <w:tcW w:w="1467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118-121</w:t>
            </w:r>
          </w:p>
        </w:tc>
        <w:tc>
          <w:tcPr>
            <w:tcW w:w="942" w:type="dxa"/>
            <w:shd w:val="clear" w:color="auto" w:fill="F5F5F5"/>
            <w:vAlign w:val="center"/>
            <w:hideMark/>
          </w:tcPr>
          <w:p w:rsidR="002B685A" w:rsidRPr="002B685A" w:rsidRDefault="00825674" w:rsidP="002B685A">
            <w:hyperlink r:id="rId61" w:tooltip="Список статей, ссылающихся на данную" w:history="1">
              <w:r w:rsidR="002B685A" w:rsidRPr="002B685A">
                <w:rPr>
                  <w:rStyle w:val="af5"/>
                </w:rPr>
                <w:t>1</w:t>
              </w:r>
            </w:hyperlink>
          </w:p>
        </w:tc>
      </w:tr>
      <w:tr w:rsidR="002B685A" w:rsidRPr="002B685A" w:rsidTr="002B685A">
        <w:trPr>
          <w:tblCellSpacing w:w="0" w:type="dxa"/>
        </w:trPr>
        <w:tc>
          <w:tcPr>
            <w:tcW w:w="9117" w:type="dxa"/>
            <w:gridSpan w:val="4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rPr>
                <w:b/>
                <w:bCs/>
              </w:rPr>
              <w:t>ФИЗИЧЕСКИЕ ПРИБОРЫ ДЛЯ ЭКОЛОГИИ, МЕДИЦИНЫ, БИОЛОГИИ</w:t>
            </w:r>
          </w:p>
        </w:tc>
      </w:tr>
      <w:tr w:rsidR="002B685A" w:rsidRPr="002B685A" w:rsidTr="0082567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2B685A" w:rsidRPr="002B685A" w:rsidRDefault="002B685A" w:rsidP="002B685A">
            <w:r w:rsidRPr="002B685A">
              <w:object w:dxaOrig="1440" w:dyaOrig="1440">
                <v:shape id="_x0000_i1459" type="#_x0000_t75" style="width:18pt;height:15.6pt" o:ole="">
                  <v:imagedata r:id="rId6" o:title=""/>
                </v:shape>
                <w:control r:id="rId62" w:name="DefaultOcxName15" w:shapeid="_x0000_i1459"/>
              </w:object>
            </w:r>
          </w:p>
          <w:p w:rsidR="002B685A" w:rsidRPr="002B685A" w:rsidRDefault="002B685A" w:rsidP="002B685A">
            <w:r w:rsidRPr="002B685A">
              <w:rPr>
                <w:noProof/>
                <w:lang w:eastAsia="ru-RU"/>
              </w:rPr>
              <w:drawing>
                <wp:inline distT="0" distB="0" distL="0" distR="0" wp14:anchorId="541A9681" wp14:editId="1B0CAD14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images/pdf_green.gif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2B685A" w:rsidRPr="002B685A" w:rsidRDefault="00825674" w:rsidP="002B685A">
            <w:pPr>
              <w:rPr>
                <w:lang w:val="en-US"/>
              </w:rPr>
            </w:pPr>
            <w:hyperlink r:id="rId64" w:history="1">
              <w:r w:rsidR="002B685A" w:rsidRPr="002B685A">
                <w:rPr>
                  <w:rStyle w:val="af5"/>
                  <w:b/>
                  <w:bCs/>
                  <w:lang w:val="en-US"/>
                </w:rPr>
                <w:t>ON GAMMA-RAY SPECTROMETRY PULSES REAL TIME DIGITAL SHAPING AND PROCESSING</w:t>
              </w:r>
            </w:hyperlink>
            <w:r w:rsidR="002B685A" w:rsidRPr="002B685A">
              <w:rPr>
                <w:lang w:val="en-US"/>
              </w:rPr>
              <w:br/>
            </w:r>
            <w:proofErr w:type="spellStart"/>
            <w:r w:rsidR="002B685A" w:rsidRPr="002B685A">
              <w:rPr>
                <w:i/>
                <w:iCs/>
                <w:lang w:val="en-US"/>
              </w:rPr>
              <w:t>Boghrati</w:t>
            </w:r>
            <w:proofErr w:type="spellEnd"/>
            <w:r w:rsidR="002B685A" w:rsidRPr="002B685A">
              <w:rPr>
                <w:i/>
                <w:iCs/>
                <w:lang w:val="en-US"/>
              </w:rPr>
              <w:t xml:space="preserve"> B., </w:t>
            </w:r>
            <w:proofErr w:type="spellStart"/>
            <w:r w:rsidR="002B685A" w:rsidRPr="002B685A">
              <w:rPr>
                <w:i/>
                <w:iCs/>
                <w:lang w:val="en-US"/>
              </w:rPr>
              <w:t>Moussavi-Zarandi</w:t>
            </w:r>
            <w:proofErr w:type="spellEnd"/>
            <w:r w:rsidR="002B685A" w:rsidRPr="002B685A">
              <w:rPr>
                <w:i/>
                <w:iCs/>
                <w:lang w:val="en-US"/>
              </w:rPr>
              <w:t xml:space="preserve"> A., </w:t>
            </w:r>
            <w:proofErr w:type="spellStart"/>
            <w:r w:rsidR="002B685A" w:rsidRPr="002B685A">
              <w:rPr>
                <w:i/>
                <w:iCs/>
                <w:lang w:val="en-US"/>
              </w:rPr>
              <w:t>Esmaeili</w:t>
            </w:r>
            <w:proofErr w:type="spellEnd"/>
            <w:r w:rsidR="002B685A" w:rsidRPr="002B685A">
              <w:rPr>
                <w:i/>
                <w:iCs/>
                <w:lang w:val="en-US"/>
              </w:rPr>
              <w:t xml:space="preserve">-Sani V., </w:t>
            </w:r>
            <w:proofErr w:type="spellStart"/>
            <w:r w:rsidR="002B685A" w:rsidRPr="002B685A">
              <w:rPr>
                <w:i/>
                <w:iCs/>
                <w:lang w:val="en-US"/>
              </w:rPr>
              <w:t>Nabavi</w:t>
            </w:r>
            <w:proofErr w:type="spellEnd"/>
            <w:r w:rsidR="002B685A" w:rsidRPr="002B685A">
              <w:rPr>
                <w:i/>
                <w:iCs/>
                <w:lang w:val="en-US"/>
              </w:rPr>
              <w:t xml:space="preserve"> N., </w:t>
            </w:r>
            <w:proofErr w:type="spellStart"/>
            <w:r w:rsidR="002B685A" w:rsidRPr="002B685A">
              <w:rPr>
                <w:i/>
                <w:iCs/>
                <w:lang w:val="en-US"/>
              </w:rPr>
              <w:t>Ghergherehchi</w:t>
            </w:r>
            <w:proofErr w:type="spellEnd"/>
            <w:r w:rsidR="002B685A" w:rsidRPr="002B685A">
              <w:rPr>
                <w:i/>
                <w:iCs/>
                <w:lang w:val="en-US"/>
              </w:rPr>
              <w:t xml:space="preserve"> M.</w:t>
            </w:r>
          </w:p>
        </w:tc>
        <w:tc>
          <w:tcPr>
            <w:tcW w:w="1467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122-128</w:t>
            </w:r>
          </w:p>
        </w:tc>
        <w:tc>
          <w:tcPr>
            <w:tcW w:w="942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0</w:t>
            </w:r>
          </w:p>
        </w:tc>
      </w:tr>
      <w:tr w:rsidR="002B685A" w:rsidRPr="002B685A" w:rsidTr="0082567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2B685A" w:rsidRPr="002B685A" w:rsidRDefault="002B685A" w:rsidP="002B685A">
            <w:r w:rsidRPr="002B685A">
              <w:object w:dxaOrig="1440" w:dyaOrig="1440">
                <v:shape id="_x0000_i1458" type="#_x0000_t75" style="width:18pt;height:15.6pt" o:ole="">
                  <v:imagedata r:id="rId6" o:title=""/>
                </v:shape>
                <w:control r:id="rId65" w:name="DefaultOcxName16" w:shapeid="_x0000_i1458"/>
              </w:object>
            </w:r>
          </w:p>
          <w:p w:rsidR="002B685A" w:rsidRPr="002B685A" w:rsidRDefault="002B685A" w:rsidP="002B685A">
            <w:r w:rsidRPr="002B685A">
              <w:rPr>
                <w:noProof/>
                <w:lang w:eastAsia="ru-RU"/>
              </w:rPr>
              <w:drawing>
                <wp:inline distT="0" distB="0" distL="0" distR="0" wp14:anchorId="23E094FE" wp14:editId="79C095FB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library.ru/images/pdf_green.gif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2B685A" w:rsidRPr="002B685A" w:rsidRDefault="00825674" w:rsidP="002B685A">
            <w:hyperlink r:id="rId67" w:history="1">
              <w:r w:rsidR="002B685A" w:rsidRPr="002B685A">
                <w:rPr>
                  <w:rStyle w:val="af5"/>
                  <w:b/>
                  <w:bCs/>
                </w:rPr>
                <w:t>ТЕХНИКА ИЗМЕРЕНИЯ ПРОНИЦАЕМОСТИ ОБРАЗЦОВ АНИЗОТРОПНЫХ ГОРНЫХ ПОРОД ДЛЯ ВОДЫ И ГАЗА</w:t>
              </w:r>
            </w:hyperlink>
            <w:r w:rsidR="002B685A" w:rsidRPr="002B685A">
              <w:br/>
            </w:r>
            <w:proofErr w:type="spellStart"/>
            <w:r w:rsidR="002B685A" w:rsidRPr="002B685A">
              <w:rPr>
                <w:i/>
                <w:iCs/>
              </w:rPr>
              <w:t>Шмонов</w:t>
            </w:r>
            <w:proofErr w:type="spellEnd"/>
            <w:r w:rsidR="002B685A" w:rsidRPr="002B685A">
              <w:rPr>
                <w:i/>
                <w:iCs/>
              </w:rPr>
              <w:t xml:space="preserve"> В.М., </w:t>
            </w:r>
            <w:proofErr w:type="spellStart"/>
            <w:r w:rsidR="002B685A" w:rsidRPr="002B685A">
              <w:rPr>
                <w:i/>
                <w:iCs/>
              </w:rPr>
              <w:t>Мальковский</w:t>
            </w:r>
            <w:proofErr w:type="spellEnd"/>
            <w:r w:rsidR="002B685A" w:rsidRPr="002B685A">
              <w:rPr>
                <w:i/>
                <w:iCs/>
              </w:rPr>
              <w:t xml:space="preserve"> В.И., </w:t>
            </w:r>
            <w:proofErr w:type="spellStart"/>
            <w:r w:rsidR="002B685A" w:rsidRPr="002B685A">
              <w:rPr>
                <w:i/>
                <w:iCs/>
              </w:rPr>
              <w:t>Жариков</w:t>
            </w:r>
            <w:proofErr w:type="spellEnd"/>
            <w:r w:rsidR="002B685A" w:rsidRPr="002B685A">
              <w:rPr>
                <w:i/>
                <w:iCs/>
              </w:rPr>
              <w:t xml:space="preserve"> А.В.</w:t>
            </w:r>
          </w:p>
        </w:tc>
        <w:tc>
          <w:tcPr>
            <w:tcW w:w="1467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129-135</w:t>
            </w:r>
          </w:p>
        </w:tc>
        <w:tc>
          <w:tcPr>
            <w:tcW w:w="942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0</w:t>
            </w:r>
          </w:p>
        </w:tc>
      </w:tr>
      <w:tr w:rsidR="002B685A" w:rsidRPr="002B685A" w:rsidTr="002B685A">
        <w:trPr>
          <w:tblCellSpacing w:w="0" w:type="dxa"/>
        </w:trPr>
        <w:tc>
          <w:tcPr>
            <w:tcW w:w="9117" w:type="dxa"/>
            <w:gridSpan w:val="4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rPr>
                <w:b/>
                <w:bCs/>
              </w:rPr>
              <w:t>ЛАБОРАТОРНАЯ ТЕХНИКА</w:t>
            </w:r>
          </w:p>
        </w:tc>
      </w:tr>
      <w:tr w:rsidR="002B685A" w:rsidRPr="002B685A" w:rsidTr="0082567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2B685A" w:rsidRPr="002B685A" w:rsidRDefault="002B685A" w:rsidP="002B685A">
            <w:r w:rsidRPr="002B685A">
              <w:object w:dxaOrig="1440" w:dyaOrig="1440">
                <v:shape id="_x0000_i1457" type="#_x0000_t75" style="width:18pt;height:15.6pt" o:ole="">
                  <v:imagedata r:id="rId6" o:title=""/>
                </v:shape>
                <w:control r:id="rId68" w:name="DefaultOcxName17" w:shapeid="_x0000_i1457"/>
              </w:object>
            </w:r>
          </w:p>
          <w:p w:rsidR="002B685A" w:rsidRPr="002B685A" w:rsidRDefault="002B685A" w:rsidP="002B685A">
            <w:r w:rsidRPr="002B685A">
              <w:rPr>
                <w:noProof/>
                <w:lang w:eastAsia="ru-RU"/>
              </w:rPr>
              <w:drawing>
                <wp:inline distT="0" distB="0" distL="0" distR="0" wp14:anchorId="3E383A2F" wp14:editId="0E1CF7BE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library.ru/images/pdf_green.gif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2B685A" w:rsidRPr="002B685A" w:rsidRDefault="00825674" w:rsidP="002B685A">
            <w:hyperlink r:id="rId70" w:history="1">
              <w:r w:rsidR="002B685A" w:rsidRPr="002B685A">
                <w:rPr>
                  <w:rStyle w:val="af5"/>
                  <w:b/>
                  <w:bCs/>
                </w:rPr>
                <w:t>СИСТЕМА КОНТРОЛЯ ИОННОГО ТОКА В УСКОРИТЕЛЕ ИЛУ-3</w:t>
              </w:r>
            </w:hyperlink>
            <w:r w:rsidR="002B685A" w:rsidRPr="002B685A">
              <w:br/>
            </w:r>
            <w:proofErr w:type="spellStart"/>
            <w:r w:rsidR="002B685A" w:rsidRPr="002B685A">
              <w:rPr>
                <w:i/>
                <w:iCs/>
              </w:rPr>
              <w:t>Нуждин</w:t>
            </w:r>
            <w:proofErr w:type="spellEnd"/>
            <w:r w:rsidR="002B685A" w:rsidRPr="002B685A">
              <w:rPr>
                <w:i/>
                <w:iCs/>
              </w:rPr>
              <w:t xml:space="preserve"> В.И., Валеев В.Ф., </w:t>
            </w:r>
            <w:proofErr w:type="gramStart"/>
            <w:r w:rsidR="002B685A" w:rsidRPr="002B685A">
              <w:rPr>
                <w:i/>
                <w:iCs/>
              </w:rPr>
              <w:t>Коновалов</w:t>
            </w:r>
            <w:proofErr w:type="gramEnd"/>
            <w:r w:rsidR="002B685A" w:rsidRPr="002B685A">
              <w:rPr>
                <w:i/>
                <w:iCs/>
              </w:rPr>
              <w:t xml:space="preserve"> Д.А., Петухов В.Ю.</w:t>
            </w:r>
          </w:p>
        </w:tc>
        <w:tc>
          <w:tcPr>
            <w:tcW w:w="1467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136-139</w:t>
            </w:r>
          </w:p>
        </w:tc>
        <w:tc>
          <w:tcPr>
            <w:tcW w:w="942" w:type="dxa"/>
            <w:shd w:val="clear" w:color="auto" w:fill="F5F5F5"/>
            <w:vAlign w:val="center"/>
            <w:hideMark/>
          </w:tcPr>
          <w:p w:rsidR="002B685A" w:rsidRPr="002B685A" w:rsidRDefault="00825674" w:rsidP="002B685A">
            <w:hyperlink r:id="rId71" w:tooltip="Список статей, ссылающихся на данную" w:history="1">
              <w:r w:rsidR="002B685A" w:rsidRPr="002B685A">
                <w:rPr>
                  <w:rStyle w:val="af5"/>
                </w:rPr>
                <w:t>2</w:t>
              </w:r>
            </w:hyperlink>
          </w:p>
        </w:tc>
      </w:tr>
      <w:tr w:rsidR="002B685A" w:rsidRPr="002B685A" w:rsidTr="0082567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2B685A" w:rsidRPr="002B685A" w:rsidRDefault="002B685A" w:rsidP="002B685A">
            <w:r w:rsidRPr="002B685A">
              <w:object w:dxaOrig="1440" w:dyaOrig="1440">
                <v:shape id="_x0000_i1456" type="#_x0000_t75" style="width:18pt;height:15.6pt" o:ole="">
                  <v:imagedata r:id="rId6" o:title=""/>
                </v:shape>
                <w:control r:id="rId72" w:name="DefaultOcxName18" w:shapeid="_x0000_i1456"/>
              </w:object>
            </w:r>
          </w:p>
          <w:p w:rsidR="002B685A" w:rsidRPr="002B685A" w:rsidRDefault="002B685A" w:rsidP="002B685A">
            <w:r w:rsidRPr="002B685A">
              <w:rPr>
                <w:noProof/>
                <w:lang w:eastAsia="ru-RU"/>
              </w:rPr>
              <w:drawing>
                <wp:inline distT="0" distB="0" distL="0" distR="0" wp14:anchorId="1B2F12C2" wp14:editId="77EF5D5D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library.ru/images/pdf_green.gif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2B685A" w:rsidRPr="002B685A" w:rsidRDefault="00825674" w:rsidP="002B685A">
            <w:hyperlink r:id="rId74" w:history="1">
              <w:r w:rsidR="002B685A" w:rsidRPr="002B685A">
                <w:rPr>
                  <w:rStyle w:val="af5"/>
                  <w:b/>
                  <w:bCs/>
                </w:rPr>
                <w:t>ИСТОЧНИК ШИРОКИХ ЭЛЕКТРОННЫХ ПУЧКОВ С САМОНАКАЛИВАЕМЫМ ПОЛЫМ КАТОДОМ ДЛЯ ПЛАЗМЕННОГО АЗОТИРОВАНИЯ НЕРЖАВЕЮЩЕЙ СТАЛИ</w:t>
              </w:r>
            </w:hyperlink>
            <w:r w:rsidR="002B685A" w:rsidRPr="002B685A">
              <w:br/>
            </w:r>
            <w:r w:rsidR="002B685A" w:rsidRPr="002B685A">
              <w:rPr>
                <w:i/>
                <w:iCs/>
              </w:rPr>
              <w:t>Гаврилов Н.В., Меньшаков А.И.</w:t>
            </w:r>
          </w:p>
        </w:tc>
        <w:tc>
          <w:tcPr>
            <w:tcW w:w="1467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140-148</w:t>
            </w:r>
          </w:p>
        </w:tc>
        <w:tc>
          <w:tcPr>
            <w:tcW w:w="942" w:type="dxa"/>
            <w:shd w:val="clear" w:color="auto" w:fill="F5F5F5"/>
            <w:vAlign w:val="center"/>
            <w:hideMark/>
          </w:tcPr>
          <w:p w:rsidR="002B685A" w:rsidRPr="002B685A" w:rsidRDefault="00825674" w:rsidP="002B685A">
            <w:hyperlink r:id="rId75" w:tooltip="Список статей, ссылающихся на данную" w:history="1">
              <w:r w:rsidR="002B685A" w:rsidRPr="002B685A">
                <w:rPr>
                  <w:rStyle w:val="af5"/>
                </w:rPr>
                <w:t>13</w:t>
              </w:r>
            </w:hyperlink>
          </w:p>
        </w:tc>
      </w:tr>
      <w:tr w:rsidR="002B685A" w:rsidRPr="002B685A" w:rsidTr="0082567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2B685A" w:rsidRPr="002B685A" w:rsidRDefault="002B685A" w:rsidP="002B685A">
            <w:r w:rsidRPr="002B685A">
              <w:object w:dxaOrig="1440" w:dyaOrig="1440">
                <v:shape id="_x0000_i1455" type="#_x0000_t75" style="width:18pt;height:15.6pt" o:ole="">
                  <v:imagedata r:id="rId6" o:title=""/>
                </v:shape>
                <w:control r:id="rId76" w:name="DefaultOcxName19" w:shapeid="_x0000_i1455"/>
              </w:object>
            </w:r>
          </w:p>
          <w:p w:rsidR="002B685A" w:rsidRPr="002B685A" w:rsidRDefault="002B685A" w:rsidP="002B685A">
            <w:r w:rsidRPr="002B685A">
              <w:rPr>
                <w:noProof/>
                <w:lang w:eastAsia="ru-RU"/>
              </w:rPr>
              <w:drawing>
                <wp:inline distT="0" distB="0" distL="0" distR="0" wp14:anchorId="5C9A3490" wp14:editId="22DF5AD8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library.ru/images/pdf_green.gif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2B685A" w:rsidRPr="002B685A" w:rsidRDefault="00825674" w:rsidP="002B685A">
            <w:hyperlink r:id="rId78" w:history="1">
              <w:r w:rsidR="002B685A" w:rsidRPr="002B685A">
                <w:rPr>
                  <w:rStyle w:val="af5"/>
                  <w:b/>
                  <w:bCs/>
                </w:rPr>
                <w:t>ОБ ИСПОЛЬЗОВАНИИ КВАРЦЕВОГО РЕЗОНАТОРА КАМЕРТОННОГО ТИПА В КАЧЕСТВЕ ТЕРМОМЕТРА В РЕФРИЖЕРАТОРЕ РАСТВОРЕНИЯ</w:t>
              </w:r>
            </w:hyperlink>
            <w:r w:rsidR="002B685A" w:rsidRPr="002B685A">
              <w:br/>
            </w:r>
            <w:proofErr w:type="spellStart"/>
            <w:r w:rsidR="002B685A" w:rsidRPr="002B685A">
              <w:rPr>
                <w:i/>
                <w:iCs/>
              </w:rPr>
              <w:t>Болдарев</w:t>
            </w:r>
            <w:proofErr w:type="spellEnd"/>
            <w:r w:rsidR="002B685A" w:rsidRPr="002B685A">
              <w:rPr>
                <w:i/>
                <w:iCs/>
              </w:rPr>
              <w:t xml:space="preserve"> С.Т., Гусев Р.Б., Данилин С.И., Паршин А.Я.</w:t>
            </w:r>
          </w:p>
        </w:tc>
        <w:tc>
          <w:tcPr>
            <w:tcW w:w="1467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149-156</w:t>
            </w:r>
          </w:p>
        </w:tc>
        <w:tc>
          <w:tcPr>
            <w:tcW w:w="942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0</w:t>
            </w:r>
          </w:p>
        </w:tc>
      </w:tr>
      <w:tr w:rsidR="002B685A" w:rsidRPr="002B685A" w:rsidTr="002B685A">
        <w:trPr>
          <w:tblCellSpacing w:w="0" w:type="dxa"/>
        </w:trPr>
        <w:tc>
          <w:tcPr>
            <w:tcW w:w="9117" w:type="dxa"/>
            <w:gridSpan w:val="4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rPr>
                <w:b/>
                <w:bCs/>
              </w:rPr>
              <w:t>ПРИБОРЫ, ИЗГОТОВЛЕННЫЕ В ЛАБОРАТОРИЯХ</w:t>
            </w:r>
          </w:p>
        </w:tc>
      </w:tr>
      <w:tr w:rsidR="002B685A" w:rsidRPr="002B685A" w:rsidTr="0082567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2B685A" w:rsidRPr="002B685A" w:rsidRDefault="002B685A" w:rsidP="002B685A">
            <w:r w:rsidRPr="002B685A">
              <w:object w:dxaOrig="1440" w:dyaOrig="1440">
                <v:shape id="_x0000_i1454" type="#_x0000_t75" style="width:18pt;height:15.6pt" o:ole="">
                  <v:imagedata r:id="rId6" o:title=""/>
                </v:shape>
                <w:control r:id="rId79" w:name="DefaultOcxName20" w:shapeid="_x0000_i1454"/>
              </w:object>
            </w:r>
          </w:p>
          <w:p w:rsidR="002B685A" w:rsidRPr="002B685A" w:rsidRDefault="002B685A" w:rsidP="002B685A">
            <w:r w:rsidRPr="002B685A">
              <w:rPr>
                <w:noProof/>
                <w:lang w:eastAsia="ru-RU"/>
              </w:rPr>
              <w:drawing>
                <wp:inline distT="0" distB="0" distL="0" distR="0" wp14:anchorId="5FD7514C" wp14:editId="6256BAB5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library.ru/images/pdf_green.gif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2B685A" w:rsidRPr="002B685A" w:rsidRDefault="00825674" w:rsidP="002B685A">
            <w:hyperlink r:id="rId81" w:history="1">
              <w:r w:rsidR="002B685A" w:rsidRPr="002B685A">
                <w:rPr>
                  <w:rStyle w:val="af5"/>
                  <w:b/>
                  <w:bCs/>
                </w:rPr>
                <w:t>СКОРОСТНОЙ РЕГИСТРАТОР СИГНАЛОВ</w:t>
              </w:r>
            </w:hyperlink>
            <w:r w:rsidR="002B685A" w:rsidRPr="002B685A">
              <w:br/>
            </w:r>
            <w:proofErr w:type="spellStart"/>
            <w:r w:rsidR="002B685A" w:rsidRPr="002B685A">
              <w:rPr>
                <w:i/>
                <w:iCs/>
              </w:rPr>
              <w:t>Вьюхин</w:t>
            </w:r>
            <w:proofErr w:type="spellEnd"/>
            <w:r w:rsidR="002B685A" w:rsidRPr="002B685A">
              <w:rPr>
                <w:i/>
                <w:iCs/>
              </w:rPr>
              <w:t xml:space="preserve"> В.Н., Попов Ю.А.</w:t>
            </w:r>
          </w:p>
        </w:tc>
        <w:tc>
          <w:tcPr>
            <w:tcW w:w="1467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157-158</w:t>
            </w:r>
          </w:p>
        </w:tc>
        <w:tc>
          <w:tcPr>
            <w:tcW w:w="942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0</w:t>
            </w:r>
          </w:p>
        </w:tc>
      </w:tr>
      <w:tr w:rsidR="002B685A" w:rsidRPr="002B685A" w:rsidTr="0082567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2B685A" w:rsidRPr="002B685A" w:rsidRDefault="002B685A" w:rsidP="002B685A">
            <w:r w:rsidRPr="002B685A">
              <w:lastRenderedPageBreak/>
              <w:object w:dxaOrig="1440" w:dyaOrig="1440">
                <v:shape id="_x0000_i1453" type="#_x0000_t75" style="width:18pt;height:15.6pt" o:ole="">
                  <v:imagedata r:id="rId6" o:title=""/>
                </v:shape>
                <w:control r:id="rId82" w:name="DefaultOcxName21" w:shapeid="_x0000_i1453"/>
              </w:object>
            </w:r>
          </w:p>
          <w:p w:rsidR="002B685A" w:rsidRPr="002B685A" w:rsidRDefault="002B685A" w:rsidP="002B685A">
            <w:r w:rsidRPr="002B685A">
              <w:rPr>
                <w:noProof/>
                <w:lang w:eastAsia="ru-RU"/>
              </w:rPr>
              <w:drawing>
                <wp:inline distT="0" distB="0" distL="0" distR="0" wp14:anchorId="71BB8A6E" wp14:editId="42BA801E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library.ru/images/pdf_green.gif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2B685A" w:rsidRPr="002B685A" w:rsidRDefault="00825674" w:rsidP="002B685A">
            <w:hyperlink r:id="rId84" w:history="1">
              <w:r w:rsidR="002B685A" w:rsidRPr="002B685A">
                <w:rPr>
                  <w:rStyle w:val="af5"/>
                  <w:b/>
                  <w:bCs/>
                </w:rPr>
                <w:t>ЛАБОРАТОРНЫЙ ФУРЬЕ-СПЕКТРОМЕТР СРЕДНЕГО РАЗРЕШЕНИЯ</w:t>
              </w:r>
            </w:hyperlink>
            <w:r w:rsidR="002B685A" w:rsidRPr="002B685A">
              <w:br/>
            </w:r>
            <w:r w:rsidR="002B685A" w:rsidRPr="002B685A">
              <w:rPr>
                <w:i/>
                <w:iCs/>
              </w:rPr>
              <w:t>Архипов В.В.</w:t>
            </w:r>
          </w:p>
        </w:tc>
        <w:tc>
          <w:tcPr>
            <w:tcW w:w="1467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159-160</w:t>
            </w:r>
          </w:p>
        </w:tc>
        <w:tc>
          <w:tcPr>
            <w:tcW w:w="942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0</w:t>
            </w:r>
          </w:p>
        </w:tc>
      </w:tr>
      <w:tr w:rsidR="002B685A" w:rsidRPr="002B685A" w:rsidTr="0082567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2B685A" w:rsidRPr="002B685A" w:rsidRDefault="002B685A" w:rsidP="002B685A">
            <w:r w:rsidRPr="002B685A">
              <w:object w:dxaOrig="1440" w:dyaOrig="1440">
                <v:shape id="_x0000_i1452" type="#_x0000_t75" style="width:18pt;height:15.6pt" o:ole="">
                  <v:imagedata r:id="rId6" o:title=""/>
                </v:shape>
                <w:control r:id="rId85" w:name="DefaultOcxName22" w:shapeid="_x0000_i1452"/>
              </w:object>
            </w:r>
          </w:p>
          <w:p w:rsidR="002B685A" w:rsidRPr="002B685A" w:rsidRDefault="002B685A" w:rsidP="002B685A">
            <w:r w:rsidRPr="002B685A">
              <w:rPr>
                <w:noProof/>
                <w:lang w:eastAsia="ru-RU"/>
              </w:rPr>
              <w:drawing>
                <wp:inline distT="0" distB="0" distL="0" distR="0" wp14:anchorId="25803EB0" wp14:editId="43F1B7E9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library.ru/images/pdf_green.gif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2B685A" w:rsidRPr="002B685A" w:rsidRDefault="00825674" w:rsidP="002B685A">
            <w:hyperlink r:id="rId87" w:history="1">
              <w:r w:rsidR="002B685A" w:rsidRPr="002B685A">
                <w:rPr>
                  <w:rStyle w:val="af5"/>
                  <w:b/>
                  <w:bCs/>
                </w:rPr>
                <w:t>ОПТОЭЛЕКТРОННЫЙ АВТОМАТИЧЕСКИЙ КОЛОРИМЕТР</w:t>
              </w:r>
            </w:hyperlink>
            <w:r w:rsidR="002B685A" w:rsidRPr="002B685A">
              <w:br/>
            </w:r>
            <w:r w:rsidR="002B685A" w:rsidRPr="002B685A">
              <w:rPr>
                <w:i/>
                <w:iCs/>
              </w:rPr>
              <w:t xml:space="preserve">Рахимов Б.Н., Ушаков О.К., </w:t>
            </w:r>
            <w:proofErr w:type="spellStart"/>
            <w:r w:rsidR="002B685A" w:rsidRPr="002B685A">
              <w:rPr>
                <w:i/>
                <w:iCs/>
              </w:rPr>
              <w:t>Кутенкова</w:t>
            </w:r>
            <w:proofErr w:type="spellEnd"/>
            <w:r w:rsidR="002B685A" w:rsidRPr="002B685A">
              <w:rPr>
                <w:i/>
                <w:iCs/>
              </w:rPr>
              <w:t xml:space="preserve"> Е.Ю., Ларина Т.В.</w:t>
            </w:r>
          </w:p>
        </w:tc>
        <w:tc>
          <w:tcPr>
            <w:tcW w:w="1467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161-162</w:t>
            </w:r>
          </w:p>
        </w:tc>
        <w:tc>
          <w:tcPr>
            <w:tcW w:w="942" w:type="dxa"/>
            <w:shd w:val="clear" w:color="auto" w:fill="F5F5F5"/>
            <w:vAlign w:val="center"/>
            <w:hideMark/>
          </w:tcPr>
          <w:p w:rsidR="002B685A" w:rsidRPr="002B685A" w:rsidRDefault="00825674" w:rsidP="002B685A">
            <w:hyperlink r:id="rId88" w:tooltip="Список статей, ссылающихся на данную" w:history="1">
              <w:r w:rsidR="002B685A" w:rsidRPr="002B685A">
                <w:rPr>
                  <w:rStyle w:val="af5"/>
                </w:rPr>
                <w:t>10</w:t>
              </w:r>
            </w:hyperlink>
          </w:p>
        </w:tc>
      </w:tr>
      <w:tr w:rsidR="002B685A" w:rsidRPr="002B685A" w:rsidTr="0082567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2B685A" w:rsidRPr="002B685A" w:rsidRDefault="002B685A" w:rsidP="002B685A">
            <w:r w:rsidRPr="002B685A">
              <w:object w:dxaOrig="1440" w:dyaOrig="1440">
                <v:shape id="_x0000_i1451" type="#_x0000_t75" style="width:18pt;height:15.6pt" o:ole="">
                  <v:imagedata r:id="rId6" o:title=""/>
                </v:shape>
                <w:control r:id="rId89" w:name="DefaultOcxName23" w:shapeid="_x0000_i1451"/>
              </w:object>
            </w:r>
          </w:p>
          <w:p w:rsidR="002B685A" w:rsidRPr="002B685A" w:rsidRDefault="002B685A" w:rsidP="002B685A">
            <w:r w:rsidRPr="002B685A">
              <w:rPr>
                <w:noProof/>
                <w:lang w:eastAsia="ru-RU"/>
              </w:rPr>
              <w:drawing>
                <wp:inline distT="0" distB="0" distL="0" distR="0" wp14:anchorId="000564CF" wp14:editId="69F907E1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elibrary.ru/images/pdf_green.gif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2B685A" w:rsidRPr="002B685A" w:rsidRDefault="00825674" w:rsidP="002B685A">
            <w:hyperlink r:id="rId91" w:history="1">
              <w:r w:rsidR="002B685A" w:rsidRPr="002B685A">
                <w:rPr>
                  <w:rStyle w:val="af5"/>
                  <w:b/>
                  <w:bCs/>
                </w:rPr>
                <w:t>УСТРОЙСТВО ДЛЯ ИЗМЕРЕНИЯ СИГНАЛОВ В ЭЛЕКТРОФИЗИОЛОГИЧЕСКОМ ЭКСПЕРИМЕНТЕ</w:t>
              </w:r>
            </w:hyperlink>
            <w:r w:rsidR="002B685A" w:rsidRPr="002B685A">
              <w:br/>
            </w:r>
            <w:r w:rsidR="002B685A" w:rsidRPr="002B685A">
              <w:rPr>
                <w:i/>
                <w:iCs/>
              </w:rPr>
              <w:t xml:space="preserve">Молодцов В.О., </w:t>
            </w:r>
            <w:proofErr w:type="spellStart"/>
            <w:r w:rsidR="002B685A" w:rsidRPr="002B685A">
              <w:rPr>
                <w:i/>
                <w:iCs/>
              </w:rPr>
              <w:t>Солнушкин</w:t>
            </w:r>
            <w:proofErr w:type="spellEnd"/>
            <w:r w:rsidR="002B685A" w:rsidRPr="002B685A">
              <w:rPr>
                <w:i/>
                <w:iCs/>
              </w:rPr>
              <w:t xml:space="preserve"> С.Д., </w:t>
            </w:r>
            <w:proofErr w:type="spellStart"/>
            <w:r w:rsidR="002B685A" w:rsidRPr="002B685A">
              <w:rPr>
                <w:i/>
                <w:iCs/>
              </w:rPr>
              <w:t>Чихман</w:t>
            </w:r>
            <w:proofErr w:type="spellEnd"/>
            <w:r w:rsidR="002B685A" w:rsidRPr="002B685A">
              <w:rPr>
                <w:i/>
                <w:iCs/>
              </w:rPr>
              <w:t xml:space="preserve"> В.Н.</w:t>
            </w:r>
          </w:p>
        </w:tc>
        <w:tc>
          <w:tcPr>
            <w:tcW w:w="1467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163-165</w:t>
            </w:r>
          </w:p>
        </w:tc>
        <w:tc>
          <w:tcPr>
            <w:tcW w:w="942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0</w:t>
            </w:r>
          </w:p>
        </w:tc>
      </w:tr>
      <w:tr w:rsidR="002B685A" w:rsidRPr="002B685A" w:rsidTr="00825674">
        <w:trPr>
          <w:tblCellSpacing w:w="0" w:type="dxa"/>
        </w:trPr>
        <w:tc>
          <w:tcPr>
            <w:tcW w:w="1038" w:type="dxa"/>
            <w:shd w:val="clear" w:color="auto" w:fill="F5F5F5"/>
            <w:hideMark/>
          </w:tcPr>
          <w:p w:rsidR="002B685A" w:rsidRPr="002B685A" w:rsidRDefault="002B685A" w:rsidP="002B685A">
            <w:r w:rsidRPr="002B685A">
              <w:object w:dxaOrig="1440" w:dyaOrig="1440">
                <v:shape id="_x0000_i1450" type="#_x0000_t75" style="width:18pt;height:15.6pt" o:ole="">
                  <v:imagedata r:id="rId6" o:title=""/>
                </v:shape>
                <w:control r:id="rId92" w:name="DefaultOcxName24" w:shapeid="_x0000_i1450"/>
              </w:object>
            </w:r>
          </w:p>
          <w:p w:rsidR="002B685A" w:rsidRPr="002B685A" w:rsidRDefault="002B685A" w:rsidP="002B685A">
            <w:r w:rsidRPr="002B685A">
              <w:rPr>
                <w:noProof/>
                <w:lang w:eastAsia="ru-RU"/>
              </w:rPr>
              <w:drawing>
                <wp:inline distT="0" distB="0" distL="0" distR="0" wp14:anchorId="7FC2B935" wp14:editId="6C481EBC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elibrary.ru/images/pdf_green.gif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2B685A" w:rsidRPr="002B685A" w:rsidRDefault="00825674" w:rsidP="002B685A">
            <w:hyperlink r:id="rId94" w:history="1">
              <w:r w:rsidR="002B685A" w:rsidRPr="002B685A">
                <w:rPr>
                  <w:rStyle w:val="af5"/>
                  <w:b/>
                  <w:bCs/>
                </w:rPr>
                <w:t>ДЕТЕКТОР ДВУМЕРНЫХ СМЕЩЕНИЙ</w:t>
              </w:r>
            </w:hyperlink>
            <w:r w:rsidR="002B685A" w:rsidRPr="002B685A">
              <w:br/>
            </w:r>
            <w:r w:rsidR="002B685A" w:rsidRPr="002B685A">
              <w:rPr>
                <w:i/>
                <w:iCs/>
              </w:rPr>
              <w:t xml:space="preserve">Деева В.С., </w:t>
            </w:r>
            <w:proofErr w:type="spellStart"/>
            <w:r w:rsidR="002B685A" w:rsidRPr="002B685A">
              <w:rPr>
                <w:i/>
                <w:iCs/>
              </w:rPr>
              <w:t>Слободян</w:t>
            </w:r>
            <w:proofErr w:type="spellEnd"/>
            <w:r w:rsidR="002B685A" w:rsidRPr="002B685A">
              <w:rPr>
                <w:i/>
                <w:iCs/>
              </w:rPr>
              <w:t xml:space="preserve"> М.С., </w:t>
            </w:r>
            <w:proofErr w:type="spellStart"/>
            <w:r w:rsidR="002B685A" w:rsidRPr="002B685A">
              <w:rPr>
                <w:i/>
                <w:iCs/>
              </w:rPr>
              <w:t>Слободян</w:t>
            </w:r>
            <w:proofErr w:type="spellEnd"/>
            <w:r w:rsidR="002B685A" w:rsidRPr="002B685A">
              <w:rPr>
                <w:i/>
                <w:iCs/>
              </w:rPr>
              <w:t xml:space="preserve"> С.М.</w:t>
            </w:r>
          </w:p>
        </w:tc>
        <w:tc>
          <w:tcPr>
            <w:tcW w:w="1467" w:type="dxa"/>
            <w:shd w:val="clear" w:color="auto" w:fill="F5F5F5"/>
            <w:vAlign w:val="center"/>
            <w:hideMark/>
          </w:tcPr>
          <w:p w:rsidR="002B685A" w:rsidRPr="002B685A" w:rsidRDefault="002B685A" w:rsidP="002B685A">
            <w:r w:rsidRPr="002B685A">
              <w:t>166-167</w:t>
            </w:r>
          </w:p>
        </w:tc>
        <w:tc>
          <w:tcPr>
            <w:tcW w:w="942" w:type="dxa"/>
            <w:shd w:val="clear" w:color="auto" w:fill="F5F5F5"/>
            <w:vAlign w:val="center"/>
            <w:hideMark/>
          </w:tcPr>
          <w:p w:rsidR="002B685A" w:rsidRPr="002B685A" w:rsidRDefault="00825674" w:rsidP="002B685A">
            <w:hyperlink r:id="rId95" w:tooltip="Список статей, ссылающихся на данную" w:history="1">
              <w:r w:rsidR="002B685A" w:rsidRPr="002B685A">
                <w:rPr>
                  <w:rStyle w:val="af5"/>
                </w:rPr>
                <w:t>3</w:t>
              </w:r>
            </w:hyperlink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5A"/>
    <w:rsid w:val="002B685A"/>
    <w:rsid w:val="00825674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2B685A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B685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B6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2B685A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B685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B6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176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ary.ru/item.asp?id=16862740" TargetMode="External"/><Relationship Id="rId21" Type="http://schemas.openxmlformats.org/officeDocument/2006/relationships/hyperlink" Target="javascript:load_article(16862739)" TargetMode="External"/><Relationship Id="rId34" Type="http://schemas.openxmlformats.org/officeDocument/2006/relationships/hyperlink" Target="https://elibrary.ru/item.asp?id=16862742" TargetMode="External"/><Relationship Id="rId42" Type="http://schemas.openxmlformats.org/officeDocument/2006/relationships/hyperlink" Target="https://elibrary.ru/item.asp?id=16862744" TargetMode="External"/><Relationship Id="rId47" Type="http://schemas.openxmlformats.org/officeDocument/2006/relationships/control" Target="activeX/activeX12.xml"/><Relationship Id="rId50" Type="http://schemas.openxmlformats.org/officeDocument/2006/relationships/hyperlink" Target="https://elibrary.ru/cit_items.asp?id=16862746" TargetMode="External"/><Relationship Id="rId55" Type="http://schemas.openxmlformats.org/officeDocument/2006/relationships/control" Target="activeX/activeX14.xml"/><Relationship Id="rId63" Type="http://schemas.openxmlformats.org/officeDocument/2006/relationships/hyperlink" Target="javascript:load_article(16862750)" TargetMode="External"/><Relationship Id="rId68" Type="http://schemas.openxmlformats.org/officeDocument/2006/relationships/control" Target="activeX/activeX18.xml"/><Relationship Id="rId76" Type="http://schemas.openxmlformats.org/officeDocument/2006/relationships/control" Target="activeX/activeX20.xml"/><Relationship Id="rId84" Type="http://schemas.openxmlformats.org/officeDocument/2006/relationships/hyperlink" Target="https://elibrary.ru/item.asp?id=16862756" TargetMode="External"/><Relationship Id="rId89" Type="http://schemas.openxmlformats.org/officeDocument/2006/relationships/control" Target="activeX/activeX24.xml"/><Relationship Id="rId97" Type="http://schemas.openxmlformats.org/officeDocument/2006/relationships/theme" Target="theme/theme1.xml"/><Relationship Id="rId7" Type="http://schemas.openxmlformats.org/officeDocument/2006/relationships/control" Target="activeX/activeX1.xml"/><Relationship Id="rId71" Type="http://schemas.openxmlformats.org/officeDocument/2006/relationships/hyperlink" Target="https://elibrary.ru/cit_items.asp?id=16862752" TargetMode="External"/><Relationship Id="rId92" Type="http://schemas.openxmlformats.org/officeDocument/2006/relationships/control" Target="activeX/activeX25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16862737" TargetMode="External"/><Relationship Id="rId29" Type="http://schemas.openxmlformats.org/officeDocument/2006/relationships/hyperlink" Target="javascript:load_article(16862741)" TargetMode="External"/><Relationship Id="rId11" Type="http://schemas.openxmlformats.org/officeDocument/2006/relationships/control" Target="activeX/activeX2.xml"/><Relationship Id="rId24" Type="http://schemas.openxmlformats.org/officeDocument/2006/relationships/control" Target="activeX/activeX6.xml"/><Relationship Id="rId32" Type="http://schemas.openxmlformats.org/officeDocument/2006/relationships/control" Target="activeX/activeX8.xml"/><Relationship Id="rId37" Type="http://schemas.openxmlformats.org/officeDocument/2006/relationships/hyperlink" Target="javascript:load_article(16862743)" TargetMode="External"/><Relationship Id="rId40" Type="http://schemas.openxmlformats.org/officeDocument/2006/relationships/control" Target="activeX/activeX10.xml"/><Relationship Id="rId45" Type="http://schemas.openxmlformats.org/officeDocument/2006/relationships/hyperlink" Target="https://elibrary.ru/item.asp?id=16862745" TargetMode="External"/><Relationship Id="rId53" Type="http://schemas.openxmlformats.org/officeDocument/2006/relationships/hyperlink" Target="https://elibrary.ru/item.asp?id=16862747" TargetMode="External"/><Relationship Id="rId58" Type="http://schemas.openxmlformats.org/officeDocument/2006/relationships/control" Target="activeX/activeX15.xml"/><Relationship Id="rId66" Type="http://schemas.openxmlformats.org/officeDocument/2006/relationships/hyperlink" Target="javascript:load_article(16862751)" TargetMode="External"/><Relationship Id="rId74" Type="http://schemas.openxmlformats.org/officeDocument/2006/relationships/hyperlink" Target="https://elibrary.ru/item.asp?id=16862753" TargetMode="External"/><Relationship Id="rId79" Type="http://schemas.openxmlformats.org/officeDocument/2006/relationships/control" Target="activeX/activeX21.xml"/><Relationship Id="rId87" Type="http://schemas.openxmlformats.org/officeDocument/2006/relationships/hyperlink" Target="https://elibrary.ru/item.asp?id=16862757" TargetMode="External"/><Relationship Id="rId5" Type="http://schemas.openxmlformats.org/officeDocument/2006/relationships/image" Target="media/image1.gif"/><Relationship Id="rId61" Type="http://schemas.openxmlformats.org/officeDocument/2006/relationships/hyperlink" Target="https://elibrary.ru/cit_items.asp?id=16862749" TargetMode="External"/><Relationship Id="rId82" Type="http://schemas.openxmlformats.org/officeDocument/2006/relationships/control" Target="activeX/activeX22.xml"/><Relationship Id="rId90" Type="http://schemas.openxmlformats.org/officeDocument/2006/relationships/hyperlink" Target="javascript:load_article(16862758)" TargetMode="External"/><Relationship Id="rId95" Type="http://schemas.openxmlformats.org/officeDocument/2006/relationships/hyperlink" Target="https://elibrary.ru/cit_items.asp?id=16862759" TargetMode="External"/><Relationship Id="rId19" Type="http://schemas.openxmlformats.org/officeDocument/2006/relationships/hyperlink" Target="https://elibrary.ru/item.asp?id=16862738" TargetMode="External"/><Relationship Id="rId14" Type="http://schemas.openxmlformats.org/officeDocument/2006/relationships/control" Target="activeX/activeX3.xml"/><Relationship Id="rId22" Type="http://schemas.openxmlformats.org/officeDocument/2006/relationships/hyperlink" Target="https://elibrary.ru/item.asp?id=16862739" TargetMode="External"/><Relationship Id="rId27" Type="http://schemas.openxmlformats.org/officeDocument/2006/relationships/hyperlink" Target="https://elibrary.ru/cit_items.asp?id=16862740" TargetMode="External"/><Relationship Id="rId30" Type="http://schemas.openxmlformats.org/officeDocument/2006/relationships/hyperlink" Target="https://elibrary.ru/item.asp?id=16862741" TargetMode="External"/><Relationship Id="rId35" Type="http://schemas.openxmlformats.org/officeDocument/2006/relationships/image" Target="media/image4.gif"/><Relationship Id="rId43" Type="http://schemas.openxmlformats.org/officeDocument/2006/relationships/control" Target="activeX/activeX11.xml"/><Relationship Id="rId48" Type="http://schemas.openxmlformats.org/officeDocument/2006/relationships/hyperlink" Target="javascript:load_article(16862746)" TargetMode="External"/><Relationship Id="rId56" Type="http://schemas.openxmlformats.org/officeDocument/2006/relationships/hyperlink" Target="javascript:load_article(16862748)" TargetMode="External"/><Relationship Id="rId64" Type="http://schemas.openxmlformats.org/officeDocument/2006/relationships/hyperlink" Target="https://elibrary.ru/item.asp?id=16862750" TargetMode="External"/><Relationship Id="rId69" Type="http://schemas.openxmlformats.org/officeDocument/2006/relationships/hyperlink" Target="javascript:load_article(16862752)" TargetMode="External"/><Relationship Id="rId77" Type="http://schemas.openxmlformats.org/officeDocument/2006/relationships/hyperlink" Target="javascript:load_article(16862754)" TargetMode="External"/><Relationship Id="rId8" Type="http://schemas.openxmlformats.org/officeDocument/2006/relationships/hyperlink" Target="javascript:load_article(16862735)" TargetMode="External"/><Relationship Id="rId51" Type="http://schemas.openxmlformats.org/officeDocument/2006/relationships/control" Target="activeX/activeX13.xml"/><Relationship Id="rId72" Type="http://schemas.openxmlformats.org/officeDocument/2006/relationships/control" Target="activeX/activeX19.xml"/><Relationship Id="rId80" Type="http://schemas.openxmlformats.org/officeDocument/2006/relationships/hyperlink" Target="javascript:load_article(16862755)" TargetMode="External"/><Relationship Id="rId85" Type="http://schemas.openxmlformats.org/officeDocument/2006/relationships/control" Target="activeX/activeX23.xml"/><Relationship Id="rId93" Type="http://schemas.openxmlformats.org/officeDocument/2006/relationships/hyperlink" Target="javascript:load_article(16862759)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load_article(16862736)" TargetMode="External"/><Relationship Id="rId17" Type="http://schemas.openxmlformats.org/officeDocument/2006/relationships/control" Target="activeX/activeX4.xml"/><Relationship Id="rId25" Type="http://schemas.openxmlformats.org/officeDocument/2006/relationships/hyperlink" Target="javascript:load_article(16862740)" TargetMode="External"/><Relationship Id="rId33" Type="http://schemas.openxmlformats.org/officeDocument/2006/relationships/hyperlink" Target="javascript:load_article(16862742)" TargetMode="External"/><Relationship Id="rId38" Type="http://schemas.openxmlformats.org/officeDocument/2006/relationships/hyperlink" Target="https://elibrary.ru/item.asp?id=16862743" TargetMode="External"/><Relationship Id="rId46" Type="http://schemas.openxmlformats.org/officeDocument/2006/relationships/hyperlink" Target="https://elibrary.ru/cit_items.asp?id=16862745" TargetMode="External"/><Relationship Id="rId59" Type="http://schemas.openxmlformats.org/officeDocument/2006/relationships/hyperlink" Target="javascript:load_article(16862749)" TargetMode="External"/><Relationship Id="rId67" Type="http://schemas.openxmlformats.org/officeDocument/2006/relationships/hyperlink" Target="https://elibrary.ru/item.asp?id=16862751" TargetMode="External"/><Relationship Id="rId20" Type="http://schemas.openxmlformats.org/officeDocument/2006/relationships/control" Target="activeX/activeX5.xml"/><Relationship Id="rId41" Type="http://schemas.openxmlformats.org/officeDocument/2006/relationships/hyperlink" Target="javascript:load_article(16862744)" TargetMode="External"/><Relationship Id="rId54" Type="http://schemas.openxmlformats.org/officeDocument/2006/relationships/hyperlink" Target="https://elibrary.ru/cit_items.asp?id=16862747" TargetMode="External"/><Relationship Id="rId62" Type="http://schemas.openxmlformats.org/officeDocument/2006/relationships/control" Target="activeX/activeX16.xml"/><Relationship Id="rId70" Type="http://schemas.openxmlformats.org/officeDocument/2006/relationships/hyperlink" Target="https://elibrary.ru/item.asp?id=16862752" TargetMode="External"/><Relationship Id="rId75" Type="http://schemas.openxmlformats.org/officeDocument/2006/relationships/hyperlink" Target="https://elibrary.ru/cit_items.asp?id=16862753" TargetMode="External"/><Relationship Id="rId83" Type="http://schemas.openxmlformats.org/officeDocument/2006/relationships/hyperlink" Target="javascript:load_article(16862756)" TargetMode="External"/><Relationship Id="rId88" Type="http://schemas.openxmlformats.org/officeDocument/2006/relationships/hyperlink" Target="https://elibrary.ru/cit_items.asp?id=16862757" TargetMode="External"/><Relationship Id="rId91" Type="http://schemas.openxmlformats.org/officeDocument/2006/relationships/hyperlink" Target="https://elibrary.ru/item.asp?id=16862758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hyperlink" Target="javascript:load_article(16862737)" TargetMode="External"/><Relationship Id="rId23" Type="http://schemas.openxmlformats.org/officeDocument/2006/relationships/hyperlink" Target="https://elibrary.ru/cit_items.asp?id=16862739" TargetMode="External"/><Relationship Id="rId28" Type="http://schemas.openxmlformats.org/officeDocument/2006/relationships/control" Target="activeX/activeX7.xml"/><Relationship Id="rId36" Type="http://schemas.openxmlformats.org/officeDocument/2006/relationships/control" Target="activeX/activeX9.xml"/><Relationship Id="rId49" Type="http://schemas.openxmlformats.org/officeDocument/2006/relationships/hyperlink" Target="https://elibrary.ru/item.asp?id=16862746" TargetMode="External"/><Relationship Id="rId57" Type="http://schemas.openxmlformats.org/officeDocument/2006/relationships/hyperlink" Target="https://elibrary.ru/item.asp?id=16862748" TargetMode="External"/><Relationship Id="rId10" Type="http://schemas.openxmlformats.org/officeDocument/2006/relationships/hyperlink" Target="https://elibrary.ru/item.asp?id=16862735" TargetMode="External"/><Relationship Id="rId31" Type="http://schemas.openxmlformats.org/officeDocument/2006/relationships/hyperlink" Target="https://elibrary.ru/cit_items.asp?id=16862741" TargetMode="External"/><Relationship Id="rId44" Type="http://schemas.openxmlformats.org/officeDocument/2006/relationships/hyperlink" Target="javascript:load_article(16862745)" TargetMode="External"/><Relationship Id="rId52" Type="http://schemas.openxmlformats.org/officeDocument/2006/relationships/hyperlink" Target="javascript:load_article(16862747)" TargetMode="External"/><Relationship Id="rId60" Type="http://schemas.openxmlformats.org/officeDocument/2006/relationships/hyperlink" Target="https://elibrary.ru/item.asp?id=16862749" TargetMode="External"/><Relationship Id="rId65" Type="http://schemas.openxmlformats.org/officeDocument/2006/relationships/control" Target="activeX/activeX17.xml"/><Relationship Id="rId73" Type="http://schemas.openxmlformats.org/officeDocument/2006/relationships/hyperlink" Target="javascript:load_article(16862753)" TargetMode="External"/><Relationship Id="rId78" Type="http://schemas.openxmlformats.org/officeDocument/2006/relationships/hyperlink" Target="https://elibrary.ru/item.asp?id=16862754" TargetMode="External"/><Relationship Id="rId81" Type="http://schemas.openxmlformats.org/officeDocument/2006/relationships/hyperlink" Target="https://elibrary.ru/item.asp?id=16862755" TargetMode="External"/><Relationship Id="rId86" Type="http://schemas.openxmlformats.org/officeDocument/2006/relationships/hyperlink" Target="javascript:load_article(16862757)" TargetMode="External"/><Relationship Id="rId94" Type="http://schemas.openxmlformats.org/officeDocument/2006/relationships/hyperlink" Target="https://elibrary.ru/item.asp?id=1686275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3" Type="http://schemas.openxmlformats.org/officeDocument/2006/relationships/hyperlink" Target="https://elibrary.ru/item.asp?id=16862736" TargetMode="External"/><Relationship Id="rId18" Type="http://schemas.openxmlformats.org/officeDocument/2006/relationships/hyperlink" Target="javascript:load_article(16862738)" TargetMode="External"/><Relationship Id="rId39" Type="http://schemas.openxmlformats.org/officeDocument/2006/relationships/hyperlink" Target="https://elibrary.ru/cit_items.asp?id=16862743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2018-07-25T03:12:00Z</dcterms:created>
  <dcterms:modified xsi:type="dcterms:W3CDTF">2018-10-16T06:33:00Z</dcterms:modified>
</cp:coreProperties>
</file>