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991"/>
      </w:tblGrid>
      <w:tr w:rsidR="003A6100" w:rsidRPr="003A6100" w:rsidTr="003A6100">
        <w:trPr>
          <w:tblCellSpacing w:w="0" w:type="dxa"/>
        </w:trPr>
        <w:tc>
          <w:tcPr>
            <w:tcW w:w="8364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3A6100" w:rsidRPr="003A6100" w:rsidTr="003A6100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3A6100" w:rsidRPr="003A6100" w:rsidRDefault="003A6100" w:rsidP="003A6100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3A6100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3A6100" w:rsidRPr="003A6100" w:rsidRDefault="003A6100" w:rsidP="003A6100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F5F5F5"/>
            <w:vAlign w:val="center"/>
            <w:hideMark/>
          </w:tcPr>
          <w:p w:rsidR="003A6100" w:rsidRPr="003A6100" w:rsidRDefault="003A6100" w:rsidP="003A6100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A610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7C7C3278" wp14:editId="43A91EE7">
                      <wp:extent cx="1648460" cy="464185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8460" cy="46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8pt;height: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SBBg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A6100" w:rsidRPr="003A6100" w:rsidTr="003A6100">
        <w:trPr>
          <w:tblCellSpacing w:w="0" w:type="dxa"/>
        </w:trPr>
        <w:tc>
          <w:tcPr>
            <w:tcW w:w="8364" w:type="dxa"/>
            <w:shd w:val="clear" w:color="auto" w:fill="F5F5F5"/>
            <w:hideMark/>
          </w:tcPr>
          <w:tbl>
            <w:tblPr>
              <w:tblW w:w="836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64"/>
            </w:tblGrid>
            <w:tr w:rsidR="003A6100" w:rsidRPr="003A6100" w:rsidTr="003A6100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3A6100" w:rsidRPr="003A6100" w:rsidRDefault="003A6100" w:rsidP="003A6100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3A6100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МОЛЕКУЛЯРНАЯ БИОЛОГИЯ</w:t>
                    </w:r>
                  </w:hyperlink>
                  <w:r w:rsidRPr="003A610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3A610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3A6100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Федеральное государственное унитарное предприятие "Академический научно-издательский, производственно-полиграфический и </w:t>
                    </w:r>
                    <w:proofErr w:type="spellStart"/>
                    <w:r w:rsidRPr="003A6100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книгораспространительский</w:t>
                    </w:r>
                    <w:proofErr w:type="spellEnd"/>
                    <w:r w:rsidRPr="003A6100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 центр "Наука"</w:t>
                    </w:r>
                  </w:hyperlink>
                  <w:r w:rsidRPr="003A610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3A6100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24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3A6100" w:rsidRPr="003A6100" w:rsidTr="003A6100">
                    <w:trPr>
                      <w:tblCellSpacing w:w="0" w:type="dxa"/>
                    </w:trPr>
                    <w:tc>
                      <w:tcPr>
                        <w:tcW w:w="6240" w:type="dxa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A6100" w:rsidRPr="003A6100" w:rsidRDefault="003A6100" w:rsidP="003A6100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797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97"/>
                  </w:tblGrid>
                  <w:tr w:rsidR="003A6100" w:rsidRPr="003A6100" w:rsidTr="003A6100">
                    <w:trPr>
                      <w:tblCellSpacing w:w="0" w:type="dxa"/>
                    </w:trPr>
                    <w:tc>
                      <w:tcPr>
                        <w:tcW w:w="7797" w:type="dxa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3A6100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45</w:t>
                        </w:r>
                        <w:r w:rsidRPr="003A6100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54BA80A7" wp14:editId="11E67ACF">
                              <wp:extent cx="6985" cy="6985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A6100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3A6100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6</w:t>
                        </w:r>
                        <w:r w:rsidRPr="003A6100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3A6100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52021F81" wp14:editId="367F7C91">
                              <wp:extent cx="6985" cy="6985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A6100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3A6100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2011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3A6100" w:rsidRPr="003A6100" w:rsidRDefault="003A6100" w:rsidP="003A6100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371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6"/>
                    <w:gridCol w:w="5212"/>
                    <w:gridCol w:w="1025"/>
                    <w:gridCol w:w="708"/>
                  </w:tblGrid>
                  <w:tr w:rsidR="003A6100" w:rsidRPr="003A6100" w:rsidTr="003A6100">
                    <w:trPr>
                      <w:trHeight w:val="180"/>
                      <w:tblCellSpacing w:w="0" w:type="dxa"/>
                    </w:trPr>
                    <w:tc>
                      <w:tcPr>
                        <w:tcW w:w="426" w:type="dxa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212" w:type="dxa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025" w:type="dxa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3A6100" w:rsidRPr="003A6100" w:rsidTr="003A6100">
                    <w:trPr>
                      <w:tblCellSpacing w:w="0" w:type="dxa"/>
                    </w:trPr>
                    <w:tc>
                      <w:tcPr>
                        <w:tcW w:w="7371" w:type="dxa"/>
                        <w:gridSpan w:val="4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3A6100" w:rsidRPr="003A6100" w:rsidTr="003A6100">
                    <w:trPr>
                      <w:tblCellSpacing w:w="0" w:type="dxa"/>
                    </w:trPr>
                    <w:tc>
                      <w:tcPr>
                        <w:tcW w:w="7371" w:type="dxa"/>
                        <w:gridSpan w:val="4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3A6100" w:rsidRPr="003A6100" w:rsidTr="003A6100">
                    <w:trPr>
                      <w:tblCellSpacing w:w="0" w:type="dxa"/>
                    </w:trPr>
                    <w:tc>
                      <w:tcPr>
                        <w:tcW w:w="737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ОБЗОРЫ</w:t>
                        </w:r>
                      </w:p>
                    </w:tc>
                  </w:tr>
                  <w:tr w:rsidR="003A6100" w:rsidRPr="003A6100" w:rsidTr="003A6100">
                    <w:trPr>
                      <w:tblCellSpacing w:w="0" w:type="dxa"/>
                    </w:trPr>
                    <w:tc>
                      <w:tcPr>
                        <w:tcW w:w="426" w:type="dxa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177" type="#_x0000_t75" style="width:18pt;height:15.8pt" o:ole="">
                              <v:imagedata r:id="rId9" o:title=""/>
                            </v:shape>
                            <w:control r:id="rId10" w:name="DefaultOcxName" w:shapeid="_x0000_i1177"/>
                          </w:object>
                        </w:r>
                      </w:p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1685252" wp14:editId="1A2AC52B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12" w:type="dxa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3A610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ПОДХОДЫ К НАПРАВЛЕННОЙ ИНТЕГРАЦИИ ДНК НА ОСНОВЕ ТРАНСПОЗАЗ И РЕТРОВИРУСНЫХ ИНТЕГРАЗ</w:t>
                          </w:r>
                        </w:hyperlink>
                        <w:r w:rsidRPr="003A610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Княжанская</w:t>
                        </w:r>
                        <w:proofErr w:type="spellEnd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Е.С., </w:t>
                        </w:r>
                        <w:proofErr w:type="spellStart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Кондрашина</w:t>
                        </w:r>
                        <w:proofErr w:type="spellEnd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О.В., </w:t>
                        </w:r>
                        <w:proofErr w:type="spellStart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Готтих</w:t>
                        </w:r>
                        <w:proofErr w:type="spellEnd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М.Б.</w:t>
                        </w:r>
                      </w:p>
                    </w:tc>
                    <w:tc>
                      <w:tcPr>
                        <w:tcW w:w="1025" w:type="dxa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931-948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tooltip="Список статей, ссылающихся на данную" w:history="1">
                          <w:r w:rsidRPr="003A6100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3A6100" w:rsidRPr="003A6100" w:rsidTr="003A6100">
                    <w:trPr>
                      <w:tblCellSpacing w:w="0" w:type="dxa"/>
                    </w:trPr>
                    <w:tc>
                      <w:tcPr>
                        <w:tcW w:w="737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ГЕНОМИКА. ТРАНСКРИПТОМИКА</w:t>
                        </w:r>
                      </w:p>
                    </w:tc>
                  </w:tr>
                  <w:tr w:rsidR="003A6100" w:rsidRPr="003A6100" w:rsidTr="003A6100">
                    <w:trPr>
                      <w:tblCellSpacing w:w="0" w:type="dxa"/>
                    </w:trPr>
                    <w:tc>
                      <w:tcPr>
                        <w:tcW w:w="426" w:type="dxa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76" type="#_x0000_t75" style="width:18pt;height:15.8pt" o:ole="">
                              <v:imagedata r:id="rId9" o:title=""/>
                            </v:shape>
                            <w:control r:id="rId15" w:name="DefaultOcxName1" w:shapeid="_x0000_i1176"/>
                          </w:object>
                        </w:r>
                      </w:p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A92530F" wp14:editId="7A8932F3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12" w:type="dxa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17" w:history="1">
                          <w:r w:rsidRPr="003A610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EXPRESSION OF ANTI-NEUROEXCITATION PEPTIDE III OF SCORPION </w:t>
                          </w:r>
                          <w:r w:rsidRPr="003A6100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BUTHUS MARTENSII</w:t>
                          </w:r>
                          <w:r w:rsidRPr="003A610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KARSCH BMK ANEP III IN PLANTS</w:t>
                          </w:r>
                        </w:hyperlink>
                        <w:r w:rsidRPr="003A610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  <w:br/>
                        </w:r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Song Y.B., Huang T.T., Lai L.L., Zhou J., Yang W.Y., Zhang J.H.</w:t>
                        </w:r>
                      </w:p>
                    </w:tc>
                    <w:tc>
                      <w:tcPr>
                        <w:tcW w:w="1025" w:type="dxa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949-955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3A6100" w:rsidRPr="003A6100" w:rsidTr="003A6100">
                    <w:trPr>
                      <w:tblCellSpacing w:w="0" w:type="dxa"/>
                    </w:trPr>
                    <w:tc>
                      <w:tcPr>
                        <w:tcW w:w="426" w:type="dxa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75" type="#_x0000_t75" style="width:18pt;height:15.8pt" o:ole="">
                              <v:imagedata r:id="rId9" o:title=""/>
                            </v:shape>
                            <w:control r:id="rId18" w:name="DefaultOcxName2" w:shapeid="_x0000_i1175"/>
                          </w:object>
                        </w:r>
                      </w:p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6C3E489" wp14:editId="74231DEE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12" w:type="dxa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20" w:history="1">
                          <w:r w:rsidRPr="003A610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PURIFICATION, CHARACTERIZATION AND CDNA CLONING OF AN ANALGESIC PEPTIDE FROM THE CHINESE SCORPION </w:t>
                          </w:r>
                          <w:r w:rsidRPr="003A6100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BUTHUS MARTENSII</w:t>
                          </w:r>
                          <w:r w:rsidRPr="003A610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 KARSCH (BMK AGP-SYPU2)</w:t>
                          </w:r>
                        </w:hyperlink>
                        <w:r w:rsidRPr="003A610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  <w:br/>
                        </w:r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Zhang R., Yang Z., Liu Y.F., Cui Y., Zhang J.H.</w:t>
                        </w:r>
                      </w:p>
                    </w:tc>
                    <w:tc>
                      <w:tcPr>
                        <w:tcW w:w="1025" w:type="dxa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956-962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3A6100" w:rsidRPr="003A6100" w:rsidTr="003A6100">
                    <w:trPr>
                      <w:tblCellSpacing w:w="0" w:type="dxa"/>
                    </w:trPr>
                    <w:tc>
                      <w:tcPr>
                        <w:tcW w:w="426" w:type="dxa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74" type="#_x0000_t75" style="width:18pt;height:15.8pt" o:ole="">
                              <v:imagedata r:id="rId9" o:title=""/>
                            </v:shape>
                            <w:control r:id="rId21" w:name="DefaultOcxName3" w:shapeid="_x0000_i1174"/>
                          </w:object>
                        </w:r>
                      </w:p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23D219F" wp14:editId="0E3FC235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12" w:type="dxa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3" w:history="1">
                          <w:r w:rsidRPr="003A610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ФАРМАКОГЕНОМИКА РАССЕЯННОГО СКЛЕРОЗА: АССОЦИАЦИЯ ПОЛИМОРФИЗМА ГЕНОВ ИММУННОГО ОТВЕТА С ЭФФЕКТИВНОСТЬЮ ЛЕЧЕНИЯ КОПАКСОНОМ</w:t>
                          </w:r>
                        </w:hyperlink>
                        <w:r w:rsidRPr="003A610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Царева Е.Ю., Кулакова О.Г., Макарычева О.Ю., Бойко А.Н., Щур С.Г., </w:t>
                        </w:r>
                        <w:proofErr w:type="spellStart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Лащ</w:t>
                        </w:r>
                        <w:proofErr w:type="spellEnd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Н.Ю., Попова Н.Ф., Гусев Е.И., </w:t>
                        </w:r>
                        <w:proofErr w:type="spellStart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Башинская</w:t>
                        </w:r>
                        <w:proofErr w:type="spellEnd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В.В., Львов Д.В., Фаворов А.В., </w:t>
                        </w:r>
                        <w:proofErr w:type="spellStart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Ochs</w:t>
                        </w:r>
                        <w:proofErr w:type="spellEnd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M.F., </w:t>
                        </w:r>
                        <w:proofErr w:type="spellStart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Фаворова</w:t>
                        </w:r>
                        <w:proofErr w:type="spellEnd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О.О.</w:t>
                        </w:r>
                      </w:p>
                    </w:tc>
                    <w:tc>
                      <w:tcPr>
                        <w:tcW w:w="1025" w:type="dxa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963-972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tooltip="Список статей, ссылающихся на данную" w:history="1">
                          <w:r w:rsidRPr="003A6100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11</w:t>
                          </w:r>
                        </w:hyperlink>
                      </w:p>
                    </w:tc>
                  </w:tr>
                  <w:tr w:rsidR="003A6100" w:rsidRPr="003A6100" w:rsidTr="003A6100">
                    <w:trPr>
                      <w:tblCellSpacing w:w="0" w:type="dxa"/>
                    </w:trPr>
                    <w:tc>
                      <w:tcPr>
                        <w:tcW w:w="426" w:type="dxa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73" type="#_x0000_t75" style="width:18pt;height:15.8pt" o:ole="">
                              <v:imagedata r:id="rId9" o:title=""/>
                            </v:shape>
                            <w:control r:id="rId25" w:name="DefaultOcxName4" w:shapeid="_x0000_i1173"/>
                          </w:object>
                        </w:r>
                      </w:p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C897553" wp14:editId="0066CFB7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12" w:type="dxa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7" w:history="1">
                          <w:r w:rsidRPr="003A610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ИДЕНТИФИКАЦИЯ ГЕННО-МОДИФИЦИРОВАННЫХ ИСТОЧНИКОВ РАСТИТЕЛЬНОГО ПРОИСХОЖДЕНИЯ В ПИЩЕВЫХ ПРОДУКТАХ И СЫРЬЕ С ИСПОЛЬЗОВАНИЕМ ГИДРОГЕЛЕВОГО ОЛИГОНУКЛЕОТИДНОГО МИКРОЧИПА</w:t>
                          </w:r>
                        </w:hyperlink>
                        <w:r w:rsidRPr="003A610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Грядунов</w:t>
                        </w:r>
                        <w:proofErr w:type="spellEnd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Д.А., Гетман И.А., Чижова С.И., Михайлович В.М., </w:t>
                        </w:r>
                        <w:proofErr w:type="spellStart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Заседателев</w:t>
                        </w:r>
                        <w:proofErr w:type="spellEnd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А.С., Романов Г.А.</w:t>
                        </w:r>
                      </w:p>
                    </w:tc>
                    <w:tc>
                      <w:tcPr>
                        <w:tcW w:w="1025" w:type="dxa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973-983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8" w:tooltip="Список статей, ссылающихся на данную" w:history="1">
                          <w:r w:rsidRPr="003A6100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3A6100" w:rsidRPr="003A6100" w:rsidTr="003A6100">
                    <w:trPr>
                      <w:tblCellSpacing w:w="0" w:type="dxa"/>
                    </w:trPr>
                    <w:tc>
                      <w:tcPr>
                        <w:tcW w:w="426" w:type="dxa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72" type="#_x0000_t75" style="width:18pt;height:15.8pt" o:ole="">
                              <v:imagedata r:id="rId9" o:title=""/>
                            </v:shape>
                            <w:control r:id="rId29" w:name="DefaultOcxName5" w:shapeid="_x0000_i1172"/>
                          </w:object>
                        </w:r>
                      </w:p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4918C1A" wp14:editId="4EB885C8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3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3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12" w:type="dxa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1" w:history="1">
                          <w:r w:rsidRPr="003A610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ПОЛУЧЕНИЕ ФЛУОРЕСЦЕНТНО МЕЧЕННЫХ ШТАММОВ КЛУБЕНЬКОВЫХ БАКТЕРИЙ ДИКОРАСТУЩИХ БОБОВЫХ ДЛЯ ИХ ДЕТЕКЦИИ </w:t>
                          </w:r>
                          <w:r w:rsidRPr="003A6100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IN VIVO</w:t>
                          </w:r>
                          <w:proofErr w:type="gramStart"/>
                          <w:r w:rsidRPr="003A610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И</w:t>
                          </w:r>
                          <w:proofErr w:type="gramEnd"/>
                          <w:r w:rsidRPr="003A610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</w:t>
                          </w:r>
                          <w:r w:rsidRPr="003A6100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IN VITRO</w:t>
                          </w:r>
                        </w:hyperlink>
                        <w:r w:rsidRPr="003A610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Баймиев</w:t>
                        </w:r>
                        <w:proofErr w:type="spellEnd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А.Х., </w:t>
                        </w:r>
                        <w:proofErr w:type="spellStart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Ямиданов</w:t>
                        </w:r>
                        <w:proofErr w:type="spellEnd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Р.С., </w:t>
                        </w:r>
                        <w:proofErr w:type="spellStart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Матниязов</w:t>
                        </w:r>
                        <w:proofErr w:type="spellEnd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Р.Т., </w:t>
                        </w:r>
                        <w:proofErr w:type="spellStart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Благова</w:t>
                        </w:r>
                        <w:proofErr w:type="spellEnd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Д.К., </w:t>
                        </w:r>
                        <w:proofErr w:type="spellStart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Баймиев</w:t>
                        </w:r>
                        <w:proofErr w:type="spellEnd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А.Х., </w:t>
                        </w:r>
                        <w:proofErr w:type="spellStart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Чемерис</w:t>
                        </w:r>
                        <w:proofErr w:type="spellEnd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А.В.</w:t>
                        </w:r>
                      </w:p>
                    </w:tc>
                    <w:tc>
                      <w:tcPr>
                        <w:tcW w:w="1025" w:type="dxa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984-991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2" w:tooltip="Список статей, ссылающихся на данную" w:history="1">
                          <w:r w:rsidRPr="003A6100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9</w:t>
                          </w:r>
                        </w:hyperlink>
                      </w:p>
                    </w:tc>
                  </w:tr>
                  <w:tr w:rsidR="003A6100" w:rsidRPr="003A6100" w:rsidTr="003A6100">
                    <w:trPr>
                      <w:tblCellSpacing w:w="0" w:type="dxa"/>
                    </w:trPr>
                    <w:tc>
                      <w:tcPr>
                        <w:tcW w:w="426" w:type="dxa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71" type="#_x0000_t75" style="width:18pt;height:15.8pt" o:ole="">
                              <v:imagedata r:id="rId9" o:title=""/>
                            </v:shape>
                            <w:control r:id="rId33" w:name="DefaultOcxName6" w:shapeid="_x0000_i1171"/>
                          </w:object>
                        </w:r>
                      </w:p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5ED9476" wp14:editId="3665655C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3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12" w:type="dxa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5" w:history="1">
                          <w:r w:rsidRPr="003A610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ПОЛНОГЕНОМНЫЙ АНАЛИЗ АССОЦИАЦИИ БРОНХИАЛЬНОЙ АСТМЫ В ВОЛГО-УРАЛЬСКОМ РЕГИОНЕ РОССИИ</w:t>
                          </w:r>
                        </w:hyperlink>
                        <w:r w:rsidRPr="003A610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Карунас</w:t>
                        </w:r>
                        <w:proofErr w:type="spellEnd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А.С., </w:t>
                        </w:r>
                        <w:proofErr w:type="spellStart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Юнусбаев</w:t>
                        </w:r>
                        <w:proofErr w:type="spellEnd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Б.Б., Федорова Ю.Ю., </w:t>
                        </w:r>
                        <w:proofErr w:type="spellStart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Гималова</w:t>
                        </w:r>
                        <w:proofErr w:type="spellEnd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Г.Ф., Рамазанова Н.Н., Гурьева Л.Л., Мухтарова Л.А., </w:t>
                        </w:r>
                        <w:proofErr w:type="spellStart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Загидуллин</w:t>
                        </w:r>
                        <w:proofErr w:type="spellEnd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Ш.З., Эткина Э.И., </w:t>
                        </w:r>
                        <w:proofErr w:type="spellStart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Хуснутдинова</w:t>
                        </w:r>
                        <w:proofErr w:type="spellEnd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Э.К.</w:t>
                        </w:r>
                      </w:p>
                    </w:tc>
                    <w:tc>
                      <w:tcPr>
                        <w:tcW w:w="1025" w:type="dxa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992-1003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6" w:tooltip="Список статей, ссылающихся на данную" w:history="1">
                          <w:r w:rsidRPr="003A6100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11</w:t>
                          </w:r>
                        </w:hyperlink>
                      </w:p>
                    </w:tc>
                  </w:tr>
                  <w:tr w:rsidR="003A6100" w:rsidRPr="003A6100" w:rsidTr="003A6100">
                    <w:trPr>
                      <w:tblCellSpacing w:w="0" w:type="dxa"/>
                    </w:trPr>
                    <w:tc>
                      <w:tcPr>
                        <w:tcW w:w="737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МОЛЕКУЛЯРНАЯ БИОЛОГИЯ КЛЕТКИ</w:t>
                        </w:r>
                      </w:p>
                    </w:tc>
                  </w:tr>
                  <w:tr w:rsidR="003A6100" w:rsidRPr="003A6100" w:rsidTr="003A6100">
                    <w:trPr>
                      <w:tblCellSpacing w:w="0" w:type="dxa"/>
                    </w:trPr>
                    <w:tc>
                      <w:tcPr>
                        <w:tcW w:w="426" w:type="dxa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70" type="#_x0000_t75" style="width:18pt;height:15.8pt" o:ole="">
                              <v:imagedata r:id="rId9" o:title=""/>
                            </v:shape>
                            <w:control r:id="rId37" w:name="DefaultOcxName7" w:shapeid="_x0000_i1170"/>
                          </w:object>
                        </w:r>
                      </w:p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9210978" wp14:editId="2374F31A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3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3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12" w:type="dxa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39" w:history="1">
                          <w:r w:rsidRPr="003A610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RKIP INHIBITS THE MIGRATION AND INVASION OF HUMAN PROSTATE CANCER PC-3M CELLS THROUGH REGULATION OF EXTRACELLULAR MATRIX</w:t>
                          </w:r>
                        </w:hyperlink>
                        <w:r w:rsidRPr="003A610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  <w:br/>
                        </w:r>
                        <w:proofErr w:type="spellStart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Xinzhou</w:t>
                        </w:r>
                        <w:proofErr w:type="spellEnd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 xml:space="preserve"> H., </w:t>
                        </w:r>
                        <w:proofErr w:type="spellStart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Ning</w:t>
                        </w:r>
                        <w:proofErr w:type="spellEnd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 xml:space="preserve"> Y., </w:t>
                        </w:r>
                        <w:proofErr w:type="spellStart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Ou</w:t>
                        </w:r>
                        <w:proofErr w:type="spellEnd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 xml:space="preserve"> W., </w:t>
                        </w:r>
                        <w:proofErr w:type="spellStart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Xiaodan</w:t>
                        </w:r>
                        <w:proofErr w:type="spellEnd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 xml:space="preserve"> L., </w:t>
                        </w:r>
                        <w:proofErr w:type="spellStart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Fumin</w:t>
                        </w:r>
                        <w:proofErr w:type="spellEnd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 xml:space="preserve"> Y., </w:t>
                        </w:r>
                        <w:proofErr w:type="spellStart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Huitu</w:t>
                        </w:r>
                        <w:proofErr w:type="spellEnd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 xml:space="preserve"> L., Wei Z.</w:t>
                        </w:r>
                      </w:p>
                    </w:tc>
                    <w:tc>
                      <w:tcPr>
                        <w:tcW w:w="1025" w:type="dxa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1004-1011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3A6100" w:rsidRPr="003A6100" w:rsidTr="003A6100">
                    <w:trPr>
                      <w:tblCellSpacing w:w="0" w:type="dxa"/>
                    </w:trPr>
                    <w:tc>
                      <w:tcPr>
                        <w:tcW w:w="426" w:type="dxa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69" type="#_x0000_t75" style="width:18pt;height:15.8pt" o:ole="">
                              <v:imagedata r:id="rId9" o:title=""/>
                            </v:shape>
                            <w:control r:id="rId40" w:name="DefaultOcxName8" w:shapeid="_x0000_i1169"/>
                          </w:object>
                        </w:r>
                      </w:p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D39B20F" wp14:editId="2970E1DC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4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4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12" w:type="dxa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2" w:history="1">
                          <w:r w:rsidRPr="003A610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МОЛЕКУЛЯРНО-ГЕНЕТИЧЕСКИЕ ИЗМЕНЕНИЯ, ОПРЕДЕЛЯЮЩИЕ ПАТОГЕНЕЗ ПОВЕРХНОСТНОГО И ИНВАЗИВНОГО РАКА МОЧЕВОГО ПУЗЫРЯ</w:t>
                          </w:r>
                        </w:hyperlink>
                        <w:r w:rsidRPr="003A610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Бабаян А.Ю., Карякин О.Б., Теплов А.А., </w:t>
                        </w:r>
                        <w:proofErr w:type="spellStart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Залетаев</w:t>
                        </w:r>
                        <w:proofErr w:type="spellEnd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Д.В., Немцова М.В.</w:t>
                        </w:r>
                      </w:p>
                    </w:tc>
                    <w:tc>
                      <w:tcPr>
                        <w:tcW w:w="1025" w:type="dxa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1012-1016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3" w:tooltip="Список статей, ссылающихся на данную" w:history="1">
                          <w:r w:rsidRPr="003A6100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5</w:t>
                          </w:r>
                        </w:hyperlink>
                      </w:p>
                    </w:tc>
                  </w:tr>
                  <w:tr w:rsidR="003A6100" w:rsidRPr="003A6100" w:rsidTr="003A6100">
                    <w:trPr>
                      <w:tblCellSpacing w:w="0" w:type="dxa"/>
                    </w:trPr>
                    <w:tc>
                      <w:tcPr>
                        <w:tcW w:w="426" w:type="dxa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68" type="#_x0000_t75" style="width:18pt;height:15.8pt" o:ole="">
                              <v:imagedata r:id="rId9" o:title=""/>
                            </v:shape>
                            <w:control r:id="rId44" w:name="DefaultOcxName9" w:shapeid="_x0000_i1168"/>
                          </w:object>
                        </w:r>
                      </w:p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7846142" wp14:editId="1C93F067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12" w:type="dxa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6" w:history="1">
                          <w:r w:rsidRPr="003A610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ДВЕ ИЗОФОРМЫ ПЕРОКСИРЕДОКСИНА 6 </w:t>
                          </w:r>
                          <w:r w:rsidRPr="003A6100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XENOPUS LAEVIS</w:t>
                          </w:r>
                        </w:hyperlink>
                        <w:r w:rsidRPr="003A610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Шарапов М.Г., Новоселов В.И., Фесенко Е.Е., </w:t>
                        </w:r>
                        <w:proofErr w:type="spellStart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Равин</w:t>
                        </w:r>
                        <w:proofErr w:type="spellEnd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В.К.</w:t>
                        </w:r>
                      </w:p>
                    </w:tc>
                    <w:tc>
                      <w:tcPr>
                        <w:tcW w:w="1025" w:type="dxa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1017-1025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7" w:tooltip="Список статей, ссылающихся на данную" w:history="1">
                          <w:r w:rsidRPr="003A6100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3A6100" w:rsidRPr="003A6100" w:rsidTr="003A6100">
                    <w:trPr>
                      <w:tblCellSpacing w:w="0" w:type="dxa"/>
                    </w:trPr>
                    <w:tc>
                      <w:tcPr>
                        <w:tcW w:w="426" w:type="dxa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67" type="#_x0000_t75" style="width:18pt;height:15.8pt" o:ole="">
                              <v:imagedata r:id="rId9" o:title=""/>
                            </v:shape>
                            <w:control r:id="rId48" w:name="DefaultOcxName10" w:shapeid="_x0000_i1167"/>
                          </w:object>
                        </w:r>
                      </w:p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C775B3C" wp14:editId="09F413F9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4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elibrary.ru/images/pdf_green.gif">
                                        <a:hlinkClick r:id="rId4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12" w:type="dxa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0" w:history="1">
                          <w:r w:rsidRPr="003A610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СЕМАКС И ЕГО </w:t>
                          </w:r>
                          <w:proofErr w:type="gramStart"/>
                          <w:r w:rsidRPr="003A610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С-КОНЦЕВОЙ</w:t>
                          </w:r>
                          <w:proofErr w:type="gramEnd"/>
                          <w:r w:rsidRPr="003A610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ФРАГМЕНТ PGP ВЛИЯЮТ НА ЭКСПРЕССИЮ ГЕНОВ НЕЙРОТРОФИНОВ И ИХ РЕЦЕПТОРОВ В УСЛОВИЯХ НЕПОЛНОЙ ГЛОБАЛЬНОЙ ИШЕМИИ МОЗГА КРЫС</w:t>
                          </w:r>
                        </w:hyperlink>
                        <w:r w:rsidRPr="003A610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Ставчанский</w:t>
                        </w:r>
                        <w:proofErr w:type="spellEnd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В.В., </w:t>
                        </w:r>
                        <w:proofErr w:type="spellStart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Творогова</w:t>
                        </w:r>
                        <w:proofErr w:type="spellEnd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Т.В., </w:t>
                        </w:r>
                        <w:proofErr w:type="spellStart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Боцина</w:t>
                        </w:r>
                        <w:proofErr w:type="spellEnd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А.Ю., Скворцова В.И., </w:t>
                        </w:r>
                        <w:proofErr w:type="spellStart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Лимборская</w:t>
                        </w:r>
                        <w:proofErr w:type="spellEnd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С.А., Мясоедов Н.Ф., </w:t>
                        </w:r>
                        <w:proofErr w:type="spellStart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Дергунова</w:t>
                        </w:r>
                        <w:proofErr w:type="spellEnd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Л.В.</w:t>
                        </w:r>
                      </w:p>
                    </w:tc>
                    <w:tc>
                      <w:tcPr>
                        <w:tcW w:w="1025" w:type="dxa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1026-1035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1" w:tooltip="Список статей, ссылающихся на данную" w:history="1">
                          <w:r w:rsidRPr="003A6100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3A6100" w:rsidRPr="003A6100" w:rsidTr="003A6100">
                    <w:trPr>
                      <w:tblCellSpacing w:w="0" w:type="dxa"/>
                    </w:trPr>
                    <w:tc>
                      <w:tcPr>
                        <w:tcW w:w="426" w:type="dxa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66" type="#_x0000_t75" style="width:18pt;height:15.8pt" o:ole="">
                              <v:imagedata r:id="rId9" o:title=""/>
                            </v:shape>
                            <w:control r:id="rId52" w:name="DefaultOcxName11" w:shapeid="_x0000_i1166"/>
                          </w:object>
                        </w:r>
                      </w:p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FACF033" wp14:editId="6887B662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5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elibrary.ru/images/pdf_green.gif">
                                        <a:hlinkClick r:id="rId5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12" w:type="dxa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4" w:history="1">
                          <w:r w:rsidRPr="003A610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МОДУЛЯЦИЯ ЭКСПРЕССИИ АКТИВИРОВАННОГО ОНКОГЕНА </w:t>
                          </w:r>
                          <w:r w:rsidRPr="003A6100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C-KIT</w:t>
                          </w:r>
                          <w:proofErr w:type="gramStart"/>
                          <w:r w:rsidRPr="003A610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С</w:t>
                          </w:r>
                          <w:proofErr w:type="gramEnd"/>
                          <w:r w:rsidRPr="003A610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ПОМОЩЬЮ РНК-ИНТЕРФЕРЕНЦИИ</w:t>
                          </w:r>
                        </w:hyperlink>
                        <w:r w:rsidRPr="003A610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Спирин П.В., Никитенко Н.А., Лебедев Т.Д., Рубцов П.М., </w:t>
                        </w:r>
                        <w:proofErr w:type="spellStart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Stocking</w:t>
                        </w:r>
                        <w:proofErr w:type="spellEnd"/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C., Прасолов В.С.</w:t>
                        </w:r>
                      </w:p>
                    </w:tc>
                    <w:tc>
                      <w:tcPr>
                        <w:tcW w:w="1025" w:type="dxa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1036-1045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5" w:tooltip="Список статей, ссылающихся на данную" w:history="1">
                          <w:r w:rsidRPr="003A6100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3A6100" w:rsidRPr="003A6100" w:rsidTr="003A6100">
                    <w:trPr>
                      <w:tblCellSpacing w:w="0" w:type="dxa"/>
                    </w:trPr>
                    <w:tc>
                      <w:tcPr>
                        <w:tcW w:w="737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lastRenderedPageBreak/>
                          <w:t>СТРУКТУРНО-ФУНКЦИОНАЛЬНЫЙ АНАЛИЗ БИОПОЛИМЕРОВ И ИХ КОМПЛЕКСОВ</w:t>
                        </w:r>
                      </w:p>
                    </w:tc>
                  </w:tr>
                  <w:tr w:rsidR="003A6100" w:rsidRPr="003A6100" w:rsidTr="003A6100">
                    <w:trPr>
                      <w:tblCellSpacing w:w="0" w:type="dxa"/>
                    </w:trPr>
                    <w:tc>
                      <w:tcPr>
                        <w:tcW w:w="426" w:type="dxa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65" type="#_x0000_t75" style="width:18pt;height:15.8pt" o:ole="">
                              <v:imagedata r:id="rId9" o:title=""/>
                            </v:shape>
                            <w:control r:id="rId56" w:name="DefaultOcxName12" w:shapeid="_x0000_i1165"/>
                          </w:object>
                        </w:r>
                      </w:p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74EBF71" wp14:editId="23133D0D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5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elibrary.ru/images/pdf_green.gif">
                                        <a:hlinkClick r:id="rId5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12" w:type="dxa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8" w:history="1">
                          <w:r w:rsidRPr="003A610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СВЯЗЫВАНИЕ РИБОСОМНОГО БЕЛКА S13 ЧЕЛОВЕКА С ЦЕНТРАЛЬНЫМ ДОМЕНОМ 18S РРНК</w:t>
                          </w:r>
                        </w:hyperlink>
                        <w:r w:rsidRPr="003A610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Иванов А.В., Малыгин А.А., Карпова Г.Г.</w:t>
                        </w:r>
                      </w:p>
                    </w:tc>
                    <w:tc>
                      <w:tcPr>
                        <w:tcW w:w="1025" w:type="dxa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1046-1054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9" w:tooltip="Список статей, ссылающихся на данную" w:history="1">
                          <w:r w:rsidRPr="003A6100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3A6100" w:rsidRPr="003A6100" w:rsidTr="003A6100">
                    <w:trPr>
                      <w:tblCellSpacing w:w="0" w:type="dxa"/>
                    </w:trPr>
                    <w:tc>
                      <w:tcPr>
                        <w:tcW w:w="426" w:type="dxa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64" type="#_x0000_t75" style="width:18pt;height:15.8pt" o:ole="">
                              <v:imagedata r:id="rId9" o:title=""/>
                            </v:shape>
                            <w:control r:id="rId60" w:name="DefaultOcxName13" w:shapeid="_x0000_i1164"/>
                          </w:object>
                        </w:r>
                      </w:p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013D280" wp14:editId="537F4E84">
                              <wp:extent cx="152400" cy="152400"/>
                              <wp:effectExtent l="0" t="0" r="0" b="0"/>
                              <wp:docPr id="17" name="Рисунок 17" descr="https://elibrary.ru/images/pdf_green.gif">
                                <a:hlinkClick xmlns:a="http://schemas.openxmlformats.org/drawingml/2006/main" r:id="rId6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elibrary.ru/images/pdf_green.gif">
                                        <a:hlinkClick r:id="rId6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12" w:type="dxa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2" w:history="1">
                          <w:r w:rsidRPr="003A610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ВЛИЯНИЕ МЕЖДОМЕННЫХ ВЗАИМОДЕЙСТВИЙ НА АМИЛОИДОГЕННЫЕ СВОЙСТВА ИНТАКТНЫХ БЕЛКОВ БЕНС-ДЖОНСА</w:t>
                          </w:r>
                        </w:hyperlink>
                        <w:r w:rsidRPr="003A610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Тищенко В.М.</w:t>
                        </w:r>
                      </w:p>
                    </w:tc>
                    <w:tc>
                      <w:tcPr>
                        <w:tcW w:w="1025" w:type="dxa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1055-1064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3" w:tooltip="Список статей, ссылающихся на данную" w:history="1">
                          <w:r w:rsidRPr="003A6100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3A6100" w:rsidRPr="003A6100" w:rsidTr="003A6100">
                    <w:trPr>
                      <w:tblCellSpacing w:w="0" w:type="dxa"/>
                    </w:trPr>
                    <w:tc>
                      <w:tcPr>
                        <w:tcW w:w="426" w:type="dxa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63" type="#_x0000_t75" style="width:18pt;height:15.8pt" o:ole="">
                              <v:imagedata r:id="rId9" o:title=""/>
                            </v:shape>
                            <w:control r:id="rId64" w:name="DefaultOcxName14" w:shapeid="_x0000_i1163"/>
                          </w:object>
                        </w:r>
                      </w:p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42B5477" wp14:editId="2D542D74">
                              <wp:extent cx="152400" cy="152400"/>
                              <wp:effectExtent l="0" t="0" r="0" b="0"/>
                              <wp:docPr id="18" name="Рисунок 18" descr="https://elibrary.ru/images/pdf_green.gif">
                                <a:hlinkClick xmlns:a="http://schemas.openxmlformats.org/drawingml/2006/main" r:id="rId6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elibrary.ru/images/pdf_green.gif">
                                        <a:hlinkClick r:id="rId6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12" w:type="dxa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6" w:history="1">
                          <w:r w:rsidRPr="003A610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НЕОБЫЧНЫЕ ТЕРМОДИНАМИЧЕСКИЕ СВОЙСТВА КОМПАКТНОЙ ФОРМЫ ФРАГМЕНТОВ PFH (“ШАРНИРНОЙ” ОБЛАСТИ) IGG3 KUC</w:t>
                          </w:r>
                          <w:proofErr w:type="gramStart"/>
                          <w:r w:rsidRPr="003A610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И</w:t>
                          </w:r>
                          <w:proofErr w:type="gramEnd"/>
                          <w:r w:rsidRPr="003A610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SUR</w:t>
                          </w:r>
                        </w:hyperlink>
                        <w:r w:rsidRPr="003A610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Тищенко В.М.</w:t>
                        </w:r>
                      </w:p>
                    </w:tc>
                    <w:tc>
                      <w:tcPr>
                        <w:tcW w:w="1025" w:type="dxa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1065-1072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3A6100" w:rsidRPr="003A6100" w:rsidTr="003A6100">
                    <w:trPr>
                      <w:tblCellSpacing w:w="0" w:type="dxa"/>
                    </w:trPr>
                    <w:tc>
                      <w:tcPr>
                        <w:tcW w:w="737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БИОИНФОРМАТИКА</w:t>
                        </w:r>
                      </w:p>
                    </w:tc>
                  </w:tr>
                  <w:tr w:rsidR="003A6100" w:rsidRPr="003A6100" w:rsidTr="003A6100">
                    <w:trPr>
                      <w:tblCellSpacing w:w="0" w:type="dxa"/>
                    </w:trPr>
                    <w:tc>
                      <w:tcPr>
                        <w:tcW w:w="426" w:type="dxa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62" type="#_x0000_t75" style="width:18pt;height:15.8pt" o:ole="">
                              <v:imagedata r:id="rId9" o:title=""/>
                            </v:shape>
                            <w:control r:id="rId67" w:name="DefaultOcxName15" w:shapeid="_x0000_i1162"/>
                          </w:object>
                        </w:r>
                      </w:p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E6F0CCF" wp14:editId="154B3FC3">
                              <wp:extent cx="152400" cy="152400"/>
                              <wp:effectExtent l="0" t="0" r="0" b="0"/>
                              <wp:docPr id="19" name="Рисунок 19" descr="https://elibrary.ru/images/pdf_green.gif">
                                <a:hlinkClick xmlns:a="http://schemas.openxmlformats.org/drawingml/2006/main" r:id="rId6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s://elibrary.ru/images/pdf_green.gif">
                                        <a:hlinkClick r:id="rId6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12" w:type="dxa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9" w:history="1">
                          <w:r w:rsidRPr="003A610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GHL1GHL15: НОВЫЕ СЕМЕЙСТВА ГИПОТЕТИЧЕСКИХ ГЛИКОЗИЛГИДРОЛАЗ</w:t>
                          </w:r>
                        </w:hyperlink>
                        <w:r w:rsidRPr="003A610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3A610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Наумов Д.Г.</w:t>
                        </w:r>
                      </w:p>
                    </w:tc>
                    <w:tc>
                      <w:tcPr>
                        <w:tcW w:w="1025" w:type="dxa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1073-1083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0" w:tooltip="Список статей, ссылающихся на данную" w:history="1">
                          <w:r w:rsidRPr="003A6100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3A6100" w:rsidRPr="003A6100" w:rsidTr="003A6100">
                    <w:trPr>
                      <w:tblCellSpacing w:w="0" w:type="dxa"/>
                    </w:trPr>
                    <w:tc>
                      <w:tcPr>
                        <w:tcW w:w="426" w:type="dxa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161" type="#_x0000_t75" style="width:18pt;height:15.8pt" o:ole="">
                              <v:imagedata r:id="rId9" o:title=""/>
                            </v:shape>
                            <w:control r:id="rId71" w:name="DefaultOcxName16" w:shapeid="_x0000_i1161"/>
                          </w:object>
                        </w:r>
                      </w:p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AFA4185" wp14:editId="7DB07975">
                              <wp:extent cx="152400" cy="152400"/>
                              <wp:effectExtent l="0" t="0" r="0" b="0"/>
                              <wp:docPr id="20" name="Рисунок 20" descr="https://elibrary.ru/images/pdf_green.gif">
                                <a:hlinkClick xmlns:a="http://schemas.openxmlformats.org/drawingml/2006/main" r:id="rId7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s://elibrary.ru/images/pdf_green.gif">
                                        <a:hlinkClick r:id="rId7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12" w:type="dxa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3" w:history="1">
                          <w:r w:rsidRPr="003A610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ПОПРАВКА</w:t>
                          </w:r>
                        </w:hyperlink>
                      </w:p>
                    </w:tc>
                    <w:tc>
                      <w:tcPr>
                        <w:tcW w:w="1025" w:type="dxa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1104-0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  <w:hideMark/>
                      </w:tcPr>
                      <w:p w:rsidR="003A6100" w:rsidRPr="003A6100" w:rsidRDefault="003A6100" w:rsidP="003A610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A610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3A6100" w:rsidRPr="003A6100" w:rsidRDefault="003A6100" w:rsidP="003A6100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3A6100" w:rsidRPr="003A6100" w:rsidRDefault="003A6100" w:rsidP="003A6100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shd w:val="clear" w:color="auto" w:fill="F5F5F5"/>
            <w:vAlign w:val="center"/>
            <w:hideMark/>
          </w:tcPr>
          <w:p w:rsidR="003A6100" w:rsidRPr="003A6100" w:rsidRDefault="003A6100" w:rsidP="003A610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00"/>
    <w:rsid w:val="003A6100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A610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A6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A610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A6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3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7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18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453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17057009" TargetMode="External"/><Relationship Id="rId18" Type="http://schemas.openxmlformats.org/officeDocument/2006/relationships/control" Target="activeX/activeX3.xml"/><Relationship Id="rId26" Type="http://schemas.openxmlformats.org/officeDocument/2006/relationships/hyperlink" Target="javascript:load_article(17057013)" TargetMode="External"/><Relationship Id="rId39" Type="http://schemas.openxmlformats.org/officeDocument/2006/relationships/hyperlink" Target="https://elibrary.ru/item.asp?id=17057016" TargetMode="External"/><Relationship Id="rId21" Type="http://schemas.openxmlformats.org/officeDocument/2006/relationships/control" Target="activeX/activeX4.xml"/><Relationship Id="rId34" Type="http://schemas.openxmlformats.org/officeDocument/2006/relationships/hyperlink" Target="javascript:load_article(17057015)" TargetMode="External"/><Relationship Id="rId42" Type="http://schemas.openxmlformats.org/officeDocument/2006/relationships/hyperlink" Target="https://elibrary.ru/item.asp?id=17057017" TargetMode="External"/><Relationship Id="rId47" Type="http://schemas.openxmlformats.org/officeDocument/2006/relationships/hyperlink" Target="https://elibrary.ru/cit_items.asp?id=17057018" TargetMode="External"/><Relationship Id="rId50" Type="http://schemas.openxmlformats.org/officeDocument/2006/relationships/hyperlink" Target="https://elibrary.ru/item.asp?id=17057019" TargetMode="External"/><Relationship Id="rId55" Type="http://schemas.openxmlformats.org/officeDocument/2006/relationships/hyperlink" Target="https://elibrary.ru/cit_items.asp?id=17057020" TargetMode="External"/><Relationship Id="rId63" Type="http://schemas.openxmlformats.org/officeDocument/2006/relationships/hyperlink" Target="https://elibrary.ru/cit_items.asp?id=17057022" TargetMode="External"/><Relationship Id="rId68" Type="http://schemas.openxmlformats.org/officeDocument/2006/relationships/hyperlink" Target="javascript:load_article(17057024)" TargetMode="External"/><Relationship Id="rId7" Type="http://schemas.openxmlformats.org/officeDocument/2006/relationships/hyperlink" Target="https://elibrary.ru/publisher_about.asp?pubsid=784" TargetMode="External"/><Relationship Id="rId71" Type="http://schemas.openxmlformats.org/officeDocument/2006/relationships/control" Target="activeX/activeX17.xm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7057010)" TargetMode="External"/><Relationship Id="rId29" Type="http://schemas.openxmlformats.org/officeDocument/2006/relationships/control" Target="activeX/activeX6.xml"/><Relationship Id="rId11" Type="http://schemas.openxmlformats.org/officeDocument/2006/relationships/hyperlink" Target="javascript:load_article(17057009)" TargetMode="External"/><Relationship Id="rId24" Type="http://schemas.openxmlformats.org/officeDocument/2006/relationships/hyperlink" Target="https://elibrary.ru/cit_items.asp?id=17057012" TargetMode="External"/><Relationship Id="rId32" Type="http://schemas.openxmlformats.org/officeDocument/2006/relationships/hyperlink" Target="https://elibrary.ru/cit_items.asp?id=17057014" TargetMode="External"/><Relationship Id="rId37" Type="http://schemas.openxmlformats.org/officeDocument/2006/relationships/control" Target="activeX/activeX8.xml"/><Relationship Id="rId40" Type="http://schemas.openxmlformats.org/officeDocument/2006/relationships/control" Target="activeX/activeX9.xml"/><Relationship Id="rId45" Type="http://schemas.openxmlformats.org/officeDocument/2006/relationships/hyperlink" Target="javascript:load_article(17057018)" TargetMode="External"/><Relationship Id="rId53" Type="http://schemas.openxmlformats.org/officeDocument/2006/relationships/hyperlink" Target="javascript:load_article(17057020)" TargetMode="External"/><Relationship Id="rId58" Type="http://schemas.openxmlformats.org/officeDocument/2006/relationships/hyperlink" Target="https://elibrary.ru/item.asp?id=17057021" TargetMode="External"/><Relationship Id="rId66" Type="http://schemas.openxmlformats.org/officeDocument/2006/relationships/hyperlink" Target="https://elibrary.ru/item.asp?id=17057023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https://elibrary.ru/item.asp?id=17057012" TargetMode="External"/><Relationship Id="rId28" Type="http://schemas.openxmlformats.org/officeDocument/2006/relationships/hyperlink" Target="https://elibrary.ru/cit_items.asp?id=17057013" TargetMode="External"/><Relationship Id="rId36" Type="http://schemas.openxmlformats.org/officeDocument/2006/relationships/hyperlink" Target="https://elibrary.ru/cit_items.asp?id=17057015" TargetMode="External"/><Relationship Id="rId49" Type="http://schemas.openxmlformats.org/officeDocument/2006/relationships/hyperlink" Target="javascript:load_article(17057019)" TargetMode="External"/><Relationship Id="rId57" Type="http://schemas.openxmlformats.org/officeDocument/2006/relationships/hyperlink" Target="javascript:load_article(17057021)" TargetMode="External"/><Relationship Id="rId61" Type="http://schemas.openxmlformats.org/officeDocument/2006/relationships/hyperlink" Target="javascript:load_article(17057022)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javascript:load_article(17057011)" TargetMode="External"/><Relationship Id="rId31" Type="http://schemas.openxmlformats.org/officeDocument/2006/relationships/hyperlink" Target="https://elibrary.ru/item.asp?id=17057014" TargetMode="External"/><Relationship Id="rId44" Type="http://schemas.openxmlformats.org/officeDocument/2006/relationships/control" Target="activeX/activeX10.xml"/><Relationship Id="rId52" Type="http://schemas.openxmlformats.org/officeDocument/2006/relationships/control" Target="activeX/activeX12.xml"/><Relationship Id="rId60" Type="http://schemas.openxmlformats.org/officeDocument/2006/relationships/control" Target="activeX/activeX14.xml"/><Relationship Id="rId65" Type="http://schemas.openxmlformats.org/officeDocument/2006/relationships/hyperlink" Target="javascript:load_article(17057023)" TargetMode="External"/><Relationship Id="rId73" Type="http://schemas.openxmlformats.org/officeDocument/2006/relationships/hyperlink" Target="https://elibrary.ru/item.asp?id=1705702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elibrary.ru/cit_items.asp?id=17057009" TargetMode="External"/><Relationship Id="rId22" Type="http://schemas.openxmlformats.org/officeDocument/2006/relationships/hyperlink" Target="javascript:load_article(17057012)" TargetMode="External"/><Relationship Id="rId27" Type="http://schemas.openxmlformats.org/officeDocument/2006/relationships/hyperlink" Target="https://elibrary.ru/item.asp?id=17057013" TargetMode="External"/><Relationship Id="rId30" Type="http://schemas.openxmlformats.org/officeDocument/2006/relationships/hyperlink" Target="javascript:load_article(17057014)" TargetMode="External"/><Relationship Id="rId35" Type="http://schemas.openxmlformats.org/officeDocument/2006/relationships/hyperlink" Target="https://elibrary.ru/item.asp?id=17057015" TargetMode="External"/><Relationship Id="rId43" Type="http://schemas.openxmlformats.org/officeDocument/2006/relationships/hyperlink" Target="https://elibrary.ru/cit_items.asp?id=17057017" TargetMode="External"/><Relationship Id="rId48" Type="http://schemas.openxmlformats.org/officeDocument/2006/relationships/control" Target="activeX/activeX11.xml"/><Relationship Id="rId56" Type="http://schemas.openxmlformats.org/officeDocument/2006/relationships/control" Target="activeX/activeX13.xml"/><Relationship Id="rId64" Type="http://schemas.openxmlformats.org/officeDocument/2006/relationships/control" Target="activeX/activeX15.xml"/><Relationship Id="rId69" Type="http://schemas.openxmlformats.org/officeDocument/2006/relationships/hyperlink" Target="https://elibrary.ru/item.asp?id=17057024" TargetMode="External"/><Relationship Id="rId8" Type="http://schemas.openxmlformats.org/officeDocument/2006/relationships/image" Target="media/image1.gif"/><Relationship Id="rId51" Type="http://schemas.openxmlformats.org/officeDocument/2006/relationships/hyperlink" Target="https://elibrary.ru/cit_items.asp?id=17057019" TargetMode="External"/><Relationship Id="rId72" Type="http://schemas.openxmlformats.org/officeDocument/2006/relationships/hyperlink" Target="javascript:load_article(17057025)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gif"/><Relationship Id="rId17" Type="http://schemas.openxmlformats.org/officeDocument/2006/relationships/hyperlink" Target="https://elibrary.ru/item.asp?id=17057010" TargetMode="External"/><Relationship Id="rId25" Type="http://schemas.openxmlformats.org/officeDocument/2006/relationships/control" Target="activeX/activeX5.xml"/><Relationship Id="rId33" Type="http://schemas.openxmlformats.org/officeDocument/2006/relationships/control" Target="activeX/activeX7.xml"/><Relationship Id="rId38" Type="http://schemas.openxmlformats.org/officeDocument/2006/relationships/hyperlink" Target="javascript:load_article(17057016)" TargetMode="External"/><Relationship Id="rId46" Type="http://schemas.openxmlformats.org/officeDocument/2006/relationships/hyperlink" Target="https://elibrary.ru/item.asp?id=17057018" TargetMode="External"/><Relationship Id="rId59" Type="http://schemas.openxmlformats.org/officeDocument/2006/relationships/hyperlink" Target="https://elibrary.ru/cit_items.asp?id=17057021" TargetMode="External"/><Relationship Id="rId67" Type="http://schemas.openxmlformats.org/officeDocument/2006/relationships/control" Target="activeX/activeX16.xml"/><Relationship Id="rId20" Type="http://schemas.openxmlformats.org/officeDocument/2006/relationships/hyperlink" Target="https://elibrary.ru/item.asp?id=17057011" TargetMode="External"/><Relationship Id="rId41" Type="http://schemas.openxmlformats.org/officeDocument/2006/relationships/hyperlink" Target="javascript:load_article(17057017)" TargetMode="External"/><Relationship Id="rId54" Type="http://schemas.openxmlformats.org/officeDocument/2006/relationships/hyperlink" Target="https://elibrary.ru/item.asp?id=17057020" TargetMode="External"/><Relationship Id="rId62" Type="http://schemas.openxmlformats.org/officeDocument/2006/relationships/hyperlink" Target="https://elibrary.ru/item.asp?id=17057022" TargetMode="External"/><Relationship Id="rId70" Type="http://schemas.openxmlformats.org/officeDocument/2006/relationships/hyperlink" Target="https://elibrary.ru/cit_items.asp?id=17057024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7903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2018-12-17T09:18:00Z</dcterms:created>
  <dcterms:modified xsi:type="dcterms:W3CDTF">2018-12-17T09:19:00Z</dcterms:modified>
</cp:coreProperties>
</file>