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647A" w:rsidRPr="006B647A" w:rsidRDefault="006B647A" w:rsidP="006B647A">
      <w:pPr>
        <w:shd w:val="clear" w:color="auto" w:fill="F5F5F5"/>
        <w:spacing w:after="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6B64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begin"/>
      </w:r>
      <w:r w:rsidRPr="006B64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instrText xml:space="preserve"> HYPERLINK "https://www.elibrary.ru/title_about.asp?id=7768" </w:instrText>
      </w:r>
      <w:r w:rsidRPr="006B64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separate"/>
      </w:r>
      <w:r w:rsidRPr="006B647A">
        <w:rPr>
          <w:rFonts w:ascii="Tahoma" w:eastAsia="Times New Roman" w:hAnsi="Tahoma" w:cs="Tahoma"/>
          <w:b/>
          <w:bCs/>
          <w:color w:val="F26C4F"/>
          <w:sz w:val="20"/>
          <w:szCs w:val="20"/>
          <w:lang w:eastAsia="ru-RU"/>
        </w:rPr>
        <w:t>ГЕОЭКОЛОГИЯ. ИНЖЕНЕРНАЯ ГЕОЛОГИЯ, ГИДРОГЕОЛОГИЯ, ГЕОКРИОЛОГИЯ</w:t>
      </w:r>
      <w:r w:rsidRPr="006B647A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fldChar w:fldCharType="end"/>
      </w:r>
    </w:p>
    <w:p w:rsidR="006B647A" w:rsidRPr="006B647A" w:rsidRDefault="006B647A" w:rsidP="006B647A">
      <w:pPr>
        <w:shd w:val="clear" w:color="auto" w:fill="F5F5F5"/>
        <w:spacing w:after="150" w:line="240" w:lineRule="auto"/>
        <w:jc w:val="center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hyperlink r:id="rId5" w:history="1">
        <w:r w:rsidRPr="006B647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Российская академия наук</w:t>
        </w:r>
      </w:hyperlink>
      <w:r w:rsidRPr="006B647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hyperlink r:id="rId6" w:history="1">
        <w:r w:rsidRPr="006B647A">
          <w:rPr>
            <w:rFonts w:ascii="Tahoma" w:eastAsia="Times New Roman" w:hAnsi="Tahoma" w:cs="Tahoma"/>
            <w:color w:val="00008F"/>
            <w:sz w:val="16"/>
            <w:szCs w:val="16"/>
            <w:lang w:eastAsia="ru-RU"/>
          </w:rPr>
          <w:t>Институт геоэкологии им. Е.М. Сергеева Российской академии наук</w:t>
        </w:r>
      </w:hyperlink>
      <w:r w:rsidRPr="006B647A">
        <w:rPr>
          <w:rFonts w:ascii="Tahoma" w:eastAsia="Times New Roman" w:hAnsi="Tahoma" w:cs="Tahoma"/>
          <w:color w:val="00008F"/>
          <w:sz w:val="16"/>
          <w:szCs w:val="16"/>
          <w:lang w:eastAsia="ru-RU"/>
        </w:rPr>
        <w:br/>
      </w:r>
      <w:r w:rsidRPr="006B647A">
        <w:rPr>
          <w:rFonts w:ascii="Tahoma" w:eastAsia="Times New Roman" w:hAnsi="Tahoma" w:cs="Tahoma"/>
          <w:i/>
          <w:iCs/>
          <w:color w:val="000000"/>
          <w:sz w:val="16"/>
          <w:szCs w:val="16"/>
          <w:lang w:eastAsia="ru-RU"/>
        </w:rPr>
        <w:t>(Москва)</w:t>
      </w:r>
    </w:p>
    <w:tbl>
      <w:tblPr>
        <w:tblW w:w="624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1843"/>
        <w:gridCol w:w="4397"/>
      </w:tblGrid>
      <w:tr w:rsidR="006B647A" w:rsidRPr="006B647A" w:rsidTr="006B647A">
        <w:trPr>
          <w:tblCellSpacing w:w="0" w:type="dxa"/>
        </w:trPr>
        <w:tc>
          <w:tcPr>
            <w:tcW w:w="1800" w:type="dxa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555555"/>
                <w:sz w:val="16"/>
                <w:szCs w:val="16"/>
                <w:lang w:eastAsia="ru-RU"/>
              </w:rPr>
              <w:t>Предыдущее название:</w:t>
            </w:r>
          </w:p>
        </w:tc>
        <w:tc>
          <w:tcPr>
            <w:tcW w:w="4296" w:type="dxa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7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Инженерная геология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(с 1979 по 1992 год)</w:t>
            </w:r>
          </w:p>
        </w:tc>
      </w:tr>
    </w:tbl>
    <w:p w:rsidR="006B647A" w:rsidRPr="006B647A" w:rsidRDefault="006B647A" w:rsidP="006B6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24" w:type="dxa"/>
          <w:left w:w="24" w:type="dxa"/>
          <w:bottom w:w="24" w:type="dxa"/>
          <w:right w:w="24" w:type="dxa"/>
        </w:tblCellMar>
        <w:tblLook w:val="04A0" w:firstRow="1" w:lastRow="0" w:firstColumn="1" w:lastColumn="0" w:noHBand="0" w:noVBand="1"/>
      </w:tblPr>
      <w:tblGrid>
        <w:gridCol w:w="6960"/>
      </w:tblGrid>
      <w:tr w:rsidR="006B647A" w:rsidRPr="006B647A" w:rsidTr="006B647A">
        <w:trPr>
          <w:tblCellSpacing w:w="0" w:type="dxa"/>
        </w:trPr>
        <w:tc>
          <w:tcPr>
            <w:tcW w:w="6888" w:type="dxa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150" w:line="240" w:lineRule="auto"/>
              <w:jc w:val="center"/>
              <w:divId w:val="791676463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8" name="Рисунок 8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4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Номер: </w:t>
            </w:r>
            <w:r w:rsidRPr="006B647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5</w:t>
            </w:r>
            <w:r w:rsidRPr="006B64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 </w:t>
            </w:r>
            <w:r>
              <w:rPr>
                <w:rFonts w:ascii="Tahoma" w:eastAsia="Times New Roman" w:hAnsi="Tahoma" w:cs="Tahoma"/>
                <w:noProof/>
                <w:color w:val="000000"/>
                <w:sz w:val="18"/>
                <w:szCs w:val="18"/>
                <w:lang w:eastAsia="ru-RU"/>
              </w:rPr>
              <w:drawing>
                <wp:inline distT="0" distB="0" distL="0" distR="0">
                  <wp:extent cx="7620" cy="7620"/>
                  <wp:effectExtent l="0" t="0" r="0" b="0"/>
                  <wp:docPr id="7" name="Рисунок 7" descr="https://www.elibrary.ru/pic/1pix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www.elibrary.ru/pic/1pix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B647A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ru-RU"/>
              </w:rPr>
              <w:t>Год: </w:t>
            </w:r>
            <w:r w:rsidRPr="006B647A">
              <w:rPr>
                <w:rFonts w:ascii="Tahoma" w:eastAsia="Times New Roman" w:hAnsi="Tahoma" w:cs="Tahoma"/>
                <w:b/>
                <w:bCs/>
                <w:color w:val="F26C4F"/>
                <w:sz w:val="20"/>
                <w:szCs w:val="20"/>
                <w:lang w:eastAsia="ru-RU"/>
              </w:rPr>
              <w:t>2016</w:t>
            </w:r>
          </w:p>
        </w:tc>
      </w:tr>
    </w:tbl>
    <w:p w:rsidR="006B647A" w:rsidRPr="006B647A" w:rsidRDefault="006B647A" w:rsidP="006B647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6960" w:type="dxa"/>
        <w:tblCellSpacing w:w="0" w:type="dxa"/>
        <w:shd w:val="clear" w:color="auto" w:fill="F5F5F5"/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432"/>
        <w:gridCol w:w="5629"/>
        <w:gridCol w:w="465"/>
        <w:gridCol w:w="434"/>
      </w:tblGrid>
      <w:tr w:rsidR="006B647A" w:rsidRPr="006B647A" w:rsidTr="006B647A">
        <w:trPr>
          <w:trHeight w:val="180"/>
          <w:tblCellSpacing w:w="0" w:type="dxa"/>
        </w:trPr>
        <w:tc>
          <w:tcPr>
            <w:tcW w:w="288" w:type="dxa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448" w:type="dxa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Название статьи</w:t>
            </w:r>
          </w:p>
        </w:tc>
        <w:tc>
          <w:tcPr>
            <w:tcW w:w="648" w:type="dxa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Стр.</w:t>
            </w:r>
          </w:p>
        </w:tc>
        <w:tc>
          <w:tcPr>
            <w:tcW w:w="288" w:type="dxa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555555"/>
                <w:sz w:val="16"/>
                <w:szCs w:val="16"/>
                <w:lang w:eastAsia="ru-RU"/>
              </w:rPr>
              <w:t>Цит.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"/>
                <w:szCs w:val="16"/>
                <w:lang w:eastAsia="ru-RU"/>
              </w:rPr>
            </w:pP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67" type="#_x0000_t75" style="width:18pt;height:15.6pt" o:ole="">
                  <v:imagedata r:id="rId9" o:title=""/>
                </v:shape>
                <w:control r:id="rId10" w:name="DefaultOcxName" w:shapeid="_x0000_i106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1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ЭКОЛОГИЧЕСКОЕ СОСТОЯНИЕ ВОДОТОКОВ СРЕДНЕАМУРСКОЙ НИЗМЕННОСТИ В РАЙОНАХ ОСУШИТЕЛЬНОЙ МЕЛИОРАЦИИ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Зубарев В.А., Коган Р.М.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387-400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УТИЛИЗАЦИЯ И ЗАХОРОНЕНИЕ ОТХОДОВ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6" type="#_x0000_t75" style="width:18pt;height:15.6pt" o:ole="">
                  <v:imagedata r:id="rId9" o:title=""/>
                </v:shape>
                <w:control r:id="rId13" w:name="DefaultOcxName1" w:shapeid="_x0000_i1066"/>
              </w:object>
            </w:r>
            <w:bookmarkStart w:id="0" w:name="_GoBack"/>
            <w:bookmarkEnd w:id="0"/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begin"/>
            </w: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instrText xml:space="preserve"> HYPERLINK "https://www.elibrary.ru/item.asp?id=26711859" </w:instrText>
            </w: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separate"/>
            </w:r>
            <w:r w:rsidRPr="006B647A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КОЛИЧЕСТВЕННАЯ ОЦЕНКА ДОЛГОСРОЧНОЙ ЭВОЛЮЦИИ УСЛОВИЙ МИГРАЦИИ РАДИОНУКЛИДОВ ИЗ МОГИЛЬНИКА НА УЧАСТКЕ ЕНИСЕЙСКИЙ (КРАСНОЯРСКИЙ КРАЙ)</w:t>
            </w: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fldChar w:fldCharType="end"/>
            </w: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Кочкин Б.Т.,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Мальковский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401-411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5" type="#_x0000_t75" style="width:18pt;height:15.6pt" o:ole="">
                  <v:imagedata r:id="rId9" o:title=""/>
                </v:shape>
                <w:control r:id="rId15" w:name="DefaultOcxName2" w:shapeid="_x0000_i106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НОВООБРАЗОВАННЫЙ СМЕКТИТ КАК ИНДИКАТОР ПРЕОБРАЗОВАНИЙ ГЕОЛОГИЧЕСКОЙ СРЕДЫ ПОД ВОЗДЕЙСТВИЕМ ВЫСОКОРЕАКЦИОННЫХ РАСТВОРОВ, СОПРОВОЖДАЮЩИХ ЖИДКИЕ РАДИОАКТИВНЫЕ ОТХОДЫ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Крупская В.В.,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Закусин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С.В.,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Жухлистов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А.П., Доржиева О.В.,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Судьин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Крючкова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Л.Ю., Зубков А.А.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412-419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7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1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ЗАГРЯЗНЕНИЕ ПРИРОДНОЙ СРЕДЫ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4" type="#_x0000_t75" style="width:18pt;height:15.6pt" o:ole="">
                  <v:imagedata r:id="rId9" o:title=""/>
                </v:shape>
                <w:control r:id="rId18" w:name="DefaultOcxName3" w:shapeid="_x0000_i106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9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ЗАГРЯЗНЕНИЕ НЕФТЕПРОДУКТАМИ ВОД ВОЛГОГРАДСКОГО ВОДОХРАНИЛИЩА И ПОЧВ В РАЙОНЕ ЛИКВИДИРОВАННОГО ЦЕМЕНТНОГО ЗАВОДА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Шешнёв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А.С., Ерёмин В.Н., Решетников М.В.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420-426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3" type="#_x0000_t75" style="width:18pt;height:15.6pt" o:ole="">
                  <v:imagedata r:id="rId9" o:title=""/>
                </v:shape>
                <w:control r:id="rId21" w:name="DefaultOcxName4" w:shapeid="_x0000_i106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ОЦЕНКА СОСТОЯНИЯ ПОЧВ И РАСТИТЕЛЬНОСТИ Г. ЗАКАМЕНСКА (БУРЯТИЯ): ПОСЛЕДСТВИЯ ДЕЯТЕЛЬНОСТИ ДЖИДИНСКОГО </w:t>
              </w:r>
              <w:proofErr w:type="gramStart"/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ВОЛЬФРАМО-МОЛИБДЕНОВОГО</w:t>
              </w:r>
              <w:proofErr w:type="gramEnd"/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 КОМБИНАТА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Дорошкевич С.Г., Смирнова О.К., Дампилова Б.В.,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Гайдашев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427-441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3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3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ПРИРОДНЫЕ И ТЕХНОПРИРОДНЫЕ ПРОЦЕССЫ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2" type="#_x0000_t75" style="width:18pt;height:15.6pt" o:ole="">
                  <v:imagedata r:id="rId9" o:title=""/>
                </v:shape>
                <w:control r:id="rId24" w:name="DefaultOcxName5" w:shapeid="_x0000_i106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5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СЕЙСМИЧНОСТЬ РОССИИ В 2014 ГОДУ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Маловичко А.А., Коломиец М.В., </w:t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Рузайкин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А.И.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442-452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4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МЕТОДОЛОГИЯ И МЕТОДИКА ИССЛЕДОВАНИЙ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1" type="#_x0000_t75" style="width:18pt;height:15.6pt" o:ole="">
                  <v:imagedata r:id="rId9" o:title=""/>
                </v:shape>
                <w:control r:id="rId27" w:name="DefaultOcxName6" w:shapeid="_x0000_i106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 xml:space="preserve">КЛАССИФИКАЦИЯ </w:t>
              </w:r>
              <w:proofErr w:type="gramStart"/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МЕТОДОВ ОПРЕДЕЛЕНИЯ РАСЧЕТНЫХ ХАРАКТЕРИСТИК ГРУНТОВ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Дмитриев</w:t>
            </w:r>
            <w:proofErr w:type="gram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В.В., Чернышев С.Н.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453-460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9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7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60" type="#_x0000_t75" style="width:18pt;height:15.6pt" o:ole="">
                  <v:imagedata r:id="rId9" o:title=""/>
                </v:shape>
                <w:control r:id="rId30" w:name="DefaultOcxName7" w:shapeid="_x0000_i106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ОСОБЕННОСТИ ИЗУЧЕНИЯ ДЕФОРМАЦИОННО-ПРОЧНОСТНЫХ СВОЙСТВ ДИСПЕРСНЫХ ГРУНТОВ СЕЙСМОАКУСТИЧЕСКИМИ МЕТОДАМИ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proofErr w:type="spellStart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Миндель</w:t>
            </w:r>
            <w:proofErr w:type="spellEnd"/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 xml:space="preserve"> И.Г., Севостьянов В.В., Трифонов Б.А., Рагозин Н.А.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461-476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2" w:tooltip="Список публикаций, ссылающихся на данную" w:history="1">
              <w:r w:rsidRPr="006B647A">
                <w:rPr>
                  <w:rFonts w:ascii="Tahoma" w:eastAsia="Times New Roman" w:hAnsi="Tahoma" w:cs="Tahoma"/>
                  <w:color w:val="00008F"/>
                  <w:sz w:val="16"/>
                  <w:szCs w:val="16"/>
                  <w:lang w:eastAsia="ru-RU"/>
                </w:rPr>
                <w:t>5</w:t>
              </w:r>
            </w:hyperlink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gridSpan w:val="4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ru-RU"/>
              </w:rPr>
              <w:t>ХРОНИКА</w:t>
            </w:r>
          </w:p>
        </w:tc>
      </w:tr>
      <w:tr w:rsidR="006B647A" w:rsidRPr="006B647A" w:rsidTr="006B647A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1440" w:dyaOrig="1440">
                <v:shape id="_x0000_i1059" type="#_x0000_t75" style="width:18pt;height:15.6pt" o:ole="">
                  <v:imagedata r:id="rId9" o:title=""/>
                </v:shape>
                <w:control r:id="rId33" w:name="DefaultOcxName8" w:shapeid="_x0000_i105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:rsidR="006B647A" w:rsidRPr="006B647A" w:rsidRDefault="006B647A" w:rsidP="006B647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4" w:history="1">
              <w:r w:rsidRPr="006B647A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lang w:eastAsia="ru-RU"/>
                </w:rPr>
                <w:t>ВОСЕМНАДЦАТЫЕ СЕРГЕЕВСКИЕ ЧТЕНИЯ "ИНЖЕНЕРНАЯ ГЕОЛОГИЯ И ГЕОЭКОЛОГИЯ. ФУНДАМЕНТАЛЬНЫЕ ПРОБЛЕМЫ И ПРИКЛАДНЫЕ ЗАДАЧИ"</w:t>
              </w:r>
            </w:hyperlink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6B647A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Осипов В.И., Еремина О.Н.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477-480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6B647A" w:rsidRPr="006B647A" w:rsidRDefault="006B647A" w:rsidP="006B647A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6B647A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</w:tbl>
    <w:p w:rsidR="00F551B9" w:rsidRDefault="00F551B9"/>
    <w:sectPr w:rsidR="00F551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47A"/>
    <w:rsid w:val="006B647A"/>
    <w:rsid w:val="00F55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6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B64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B64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11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628129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6463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52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1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ontrol" Target="activeX/activeX2.xml"/><Relationship Id="rId18" Type="http://schemas.openxmlformats.org/officeDocument/2006/relationships/control" Target="activeX/activeX4.xml"/><Relationship Id="rId26" Type="http://schemas.openxmlformats.org/officeDocument/2006/relationships/hyperlink" Target="https://www.elibrary.ru/cit_items.asp?id=26711893" TargetMode="External"/><Relationship Id="rId3" Type="http://schemas.openxmlformats.org/officeDocument/2006/relationships/settings" Target="settings.xml"/><Relationship Id="rId21" Type="http://schemas.openxmlformats.org/officeDocument/2006/relationships/control" Target="activeX/activeX5.xml"/><Relationship Id="rId34" Type="http://schemas.openxmlformats.org/officeDocument/2006/relationships/hyperlink" Target="https://www.elibrary.ru/item.asp?id=26711896" TargetMode="External"/><Relationship Id="rId7" Type="http://schemas.openxmlformats.org/officeDocument/2006/relationships/hyperlink" Target="https://www.elibrary.ru/title_profile.asp?id=54904" TargetMode="External"/><Relationship Id="rId12" Type="http://schemas.openxmlformats.org/officeDocument/2006/relationships/hyperlink" Target="https://www.elibrary.ru/cit_items.asp?id=26711856" TargetMode="External"/><Relationship Id="rId17" Type="http://schemas.openxmlformats.org/officeDocument/2006/relationships/hyperlink" Target="https://www.elibrary.ru/cit_items.asp?id=26711867" TargetMode="External"/><Relationship Id="rId25" Type="http://schemas.openxmlformats.org/officeDocument/2006/relationships/hyperlink" Target="https://www.elibrary.ru/item.asp?id=26711893" TargetMode="External"/><Relationship Id="rId33" Type="http://schemas.openxmlformats.org/officeDocument/2006/relationships/control" Target="activeX/activeX9.xml"/><Relationship Id="rId2" Type="http://schemas.microsoft.com/office/2007/relationships/stylesWithEffects" Target="stylesWithEffects.xml"/><Relationship Id="rId16" Type="http://schemas.openxmlformats.org/officeDocument/2006/relationships/hyperlink" Target="https://www.elibrary.ru/item.asp?id=26711867" TargetMode="External"/><Relationship Id="rId20" Type="http://schemas.openxmlformats.org/officeDocument/2006/relationships/hyperlink" Target="https://www.elibrary.ru/cit_items.asp?id=26711879" TargetMode="External"/><Relationship Id="rId29" Type="http://schemas.openxmlformats.org/officeDocument/2006/relationships/hyperlink" Target="https://www.elibrary.ru/cit_items.asp?id=26711894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org_profile.asp?id=411" TargetMode="External"/><Relationship Id="rId11" Type="http://schemas.openxmlformats.org/officeDocument/2006/relationships/hyperlink" Target="https://www.elibrary.ru/item.asp?id=26711856" TargetMode="External"/><Relationship Id="rId24" Type="http://schemas.openxmlformats.org/officeDocument/2006/relationships/control" Target="activeX/activeX6.xml"/><Relationship Id="rId32" Type="http://schemas.openxmlformats.org/officeDocument/2006/relationships/hyperlink" Target="https://www.elibrary.ru/cit_items.asp?id=26711895" TargetMode="External"/><Relationship Id="rId5" Type="http://schemas.openxmlformats.org/officeDocument/2006/relationships/hyperlink" Target="https://www.elibrary.ru/org_profile.asp?id=5350" TargetMode="External"/><Relationship Id="rId15" Type="http://schemas.openxmlformats.org/officeDocument/2006/relationships/control" Target="activeX/activeX3.xml"/><Relationship Id="rId23" Type="http://schemas.openxmlformats.org/officeDocument/2006/relationships/hyperlink" Target="https://www.elibrary.ru/cit_items.asp?id=26711889" TargetMode="External"/><Relationship Id="rId28" Type="http://schemas.openxmlformats.org/officeDocument/2006/relationships/hyperlink" Target="https://www.elibrary.ru/item.asp?id=26711894" TargetMode="External"/><Relationship Id="rId36" Type="http://schemas.openxmlformats.org/officeDocument/2006/relationships/theme" Target="theme/theme1.xml"/><Relationship Id="rId10" Type="http://schemas.openxmlformats.org/officeDocument/2006/relationships/control" Target="activeX/activeX1.xml"/><Relationship Id="rId19" Type="http://schemas.openxmlformats.org/officeDocument/2006/relationships/hyperlink" Target="https://www.elibrary.ru/item.asp?id=26711879" TargetMode="External"/><Relationship Id="rId31" Type="http://schemas.openxmlformats.org/officeDocument/2006/relationships/hyperlink" Target="https://www.elibrary.ru/item.asp?id=26711895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hyperlink" Target="https://www.elibrary.ru/cit_items.asp?id=26711859" TargetMode="External"/><Relationship Id="rId22" Type="http://schemas.openxmlformats.org/officeDocument/2006/relationships/hyperlink" Target="https://www.elibrary.ru/item.asp?id=26711889" TargetMode="External"/><Relationship Id="rId27" Type="http://schemas.openxmlformats.org/officeDocument/2006/relationships/control" Target="activeX/activeX7.xml"/><Relationship Id="rId30" Type="http://schemas.openxmlformats.org/officeDocument/2006/relationships/control" Target="activeX/activeX8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591</Words>
  <Characters>3369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Olga</dc:creator>
  <cp:lastModifiedBy>Olga</cp:lastModifiedBy>
  <cp:revision>1</cp:revision>
  <dcterms:created xsi:type="dcterms:W3CDTF">2021-06-18T01:32:00Z</dcterms:created>
  <dcterms:modified xsi:type="dcterms:W3CDTF">2021-06-18T01:32:00Z</dcterms:modified>
</cp:coreProperties>
</file>