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4D4" w:rsidRDefault="009B74D4" w:rsidP="009B74D4">
      <w:pPr>
        <w:shd w:val="clear" w:color="auto" w:fill="F5F5F5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fldChar w:fldCharType="begin"/>
      </w:r>
      <w:r>
        <w:rPr>
          <w:rFonts w:ascii="Tahoma" w:hAnsi="Tahoma" w:cs="Tahoma"/>
          <w:color w:val="000000"/>
          <w:sz w:val="20"/>
          <w:szCs w:val="20"/>
        </w:rPr>
        <w:instrText xml:space="preserve"> HYPERLINK "https://www.elibrary.ru/title_about.asp?id=7766" </w:instrText>
      </w:r>
      <w:r>
        <w:rPr>
          <w:rFonts w:ascii="Tahoma" w:hAnsi="Tahoma" w:cs="Tahoma"/>
          <w:color w:val="000000"/>
          <w:sz w:val="20"/>
          <w:szCs w:val="20"/>
        </w:rPr>
        <w:fldChar w:fldCharType="separate"/>
      </w:r>
      <w:r>
        <w:rPr>
          <w:rStyle w:val="a3"/>
          <w:rFonts w:ascii="Tahoma" w:hAnsi="Tahoma" w:cs="Tahoma"/>
          <w:b/>
          <w:bCs/>
          <w:color w:val="F26C4F"/>
          <w:sz w:val="20"/>
          <w:szCs w:val="20"/>
        </w:rPr>
        <w:t>ГЕОТЕКТОНИКА</w:t>
      </w:r>
      <w:r>
        <w:rPr>
          <w:rFonts w:ascii="Tahoma" w:hAnsi="Tahoma" w:cs="Tahoma"/>
          <w:color w:val="000000"/>
          <w:sz w:val="20"/>
          <w:szCs w:val="20"/>
        </w:rPr>
        <w:fldChar w:fldCharType="end"/>
      </w:r>
    </w:p>
    <w:p w:rsidR="009B74D4" w:rsidRDefault="009B74D4" w:rsidP="009B74D4">
      <w:pPr>
        <w:shd w:val="clear" w:color="auto" w:fill="F5F5F5"/>
        <w:jc w:val="center"/>
        <w:rPr>
          <w:rFonts w:ascii="Tahoma" w:hAnsi="Tahoma" w:cs="Tahoma"/>
          <w:color w:val="000000"/>
          <w:sz w:val="20"/>
          <w:szCs w:val="20"/>
        </w:rPr>
      </w:pPr>
      <w:hyperlink r:id="rId4" w:history="1">
        <w:r>
          <w:rPr>
            <w:rStyle w:val="a3"/>
            <w:rFonts w:ascii="Tahoma" w:hAnsi="Tahoma" w:cs="Tahoma"/>
            <w:color w:val="00008F"/>
            <w:sz w:val="16"/>
            <w:szCs w:val="16"/>
          </w:rPr>
          <w:t>Российская академия наук</w:t>
        </w:r>
      </w:hyperlink>
      <w:r>
        <w:rPr>
          <w:rFonts w:ascii="Tahoma" w:hAnsi="Tahoma" w:cs="Tahoma"/>
          <w:color w:val="00008F"/>
          <w:sz w:val="16"/>
          <w:szCs w:val="16"/>
        </w:rPr>
        <w:br/>
      </w:r>
      <w:hyperlink r:id="rId5" w:history="1">
        <w:r>
          <w:rPr>
            <w:rStyle w:val="a3"/>
            <w:rFonts w:ascii="Tahoma" w:hAnsi="Tahoma" w:cs="Tahoma"/>
            <w:color w:val="00008F"/>
            <w:sz w:val="16"/>
            <w:szCs w:val="16"/>
          </w:rPr>
          <w:t>Отделение геологии, геофизики, геохимии и горных наук РАН</w:t>
        </w:r>
      </w:hyperlink>
      <w:r>
        <w:rPr>
          <w:rFonts w:ascii="Tahoma" w:hAnsi="Tahoma" w:cs="Tahoma"/>
          <w:color w:val="00008F"/>
          <w:sz w:val="16"/>
          <w:szCs w:val="16"/>
        </w:rPr>
        <w:br/>
      </w:r>
      <w:r>
        <w:rPr>
          <w:rFonts w:ascii="Tahoma" w:hAnsi="Tahoma" w:cs="Tahoma"/>
          <w:i/>
          <w:iCs/>
          <w:color w:val="000000"/>
          <w:sz w:val="16"/>
          <w:szCs w:val="16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800"/>
      </w:tblGrid>
      <w:tr w:rsidR="009B74D4" w:rsidTr="009B74D4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9B74D4" w:rsidRDefault="009B74D4">
            <w:pPr>
              <w:shd w:val="clear" w:color="auto" w:fill="F5F5F5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9B74D4" w:rsidRDefault="009B74D4" w:rsidP="009B74D4">
      <w:pPr>
        <w:rPr>
          <w:vanish/>
        </w:rPr>
      </w:pP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9B74D4" w:rsidTr="009B74D4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9B74D4" w:rsidRDefault="009B74D4">
            <w:pPr>
              <w:jc w:val="center"/>
              <w:divId w:val="1981881579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4" name="Рисунок 14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Номер: </w:t>
            </w:r>
            <w:r>
              <w:rPr>
                <w:rFonts w:ascii="Tahoma" w:hAnsi="Tahoma" w:cs="Tahoma"/>
                <w:b/>
                <w:bCs/>
                <w:color w:val="F26C4F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3" name="Рисунок 13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Год: </w:t>
            </w:r>
            <w:r>
              <w:rPr>
                <w:rFonts w:ascii="Tahoma" w:hAnsi="Tahoma" w:cs="Tahoma"/>
                <w:b/>
                <w:bCs/>
                <w:color w:val="F26C4F"/>
                <w:sz w:val="20"/>
                <w:szCs w:val="20"/>
              </w:rPr>
              <w:t>2020</w:t>
            </w:r>
          </w:p>
        </w:tc>
      </w:tr>
    </w:tbl>
    <w:p w:rsidR="009B74D4" w:rsidRDefault="009B74D4" w:rsidP="009B74D4">
      <w:pPr>
        <w:rPr>
          <w:vanish/>
        </w:rPr>
      </w:pPr>
    </w:p>
    <w:tbl>
      <w:tblPr>
        <w:tblW w:w="5000" w:type="pct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831"/>
        <w:gridCol w:w="577"/>
        <w:gridCol w:w="452"/>
      </w:tblGrid>
      <w:tr w:rsidR="009B74D4" w:rsidTr="009B74D4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9B74D4" w:rsidRDefault="009B74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bookmarkStart w:id="0" w:name="_GoBack"/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:rsidR="009B74D4" w:rsidRDefault="009B74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555555"/>
                <w:sz w:val="16"/>
                <w:szCs w:val="16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:rsidR="009B74D4" w:rsidRDefault="009B74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555555"/>
                <w:sz w:val="16"/>
                <w:szCs w:val="16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:rsidR="009B74D4" w:rsidRDefault="009B74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555555"/>
                <w:sz w:val="16"/>
                <w:szCs w:val="16"/>
              </w:rPr>
              <w:t>Цит.</w:t>
            </w:r>
          </w:p>
        </w:tc>
      </w:tr>
      <w:tr w:rsidR="009B74D4" w:rsidTr="009B74D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B74D4" w:rsidRDefault="009B74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B74D4" w:rsidTr="009B74D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B74D4" w:rsidRDefault="009B74D4">
            <w:pPr>
              <w:rPr>
                <w:sz w:val="20"/>
                <w:szCs w:val="20"/>
              </w:rPr>
            </w:pPr>
          </w:p>
        </w:tc>
      </w:tr>
      <w:tr w:rsidR="009B74D4" w:rsidTr="009B74D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B74D4" w:rsidRDefault="009B74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3" type="#_x0000_t75" style="width:20.25pt;height:18pt" o:ole="">
                  <v:imagedata r:id="rId7" o:title=""/>
                </v:shape>
                <w:control r:id="rId8" w:name="DefaultOcxName" w:shapeid="_x0000_i1123"/>
              </w:object>
            </w:r>
          </w:p>
          <w:p w:rsidR="009B74D4" w:rsidRDefault="009B74D4" w:rsidP="009B74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2" name="Рисунок 12" descr="https://www.elibrary.ru/images/pdf_green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www.elibrary.ru/images/pdf_green.gif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9B74D4" w:rsidRDefault="009B74D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1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ТЕКТОНИЧЕСКАЯ ПОЗИЦИЯ И ОБСТАНОВКА ФОРМИРОВАНИЯ МЕЗОЗОЙСКОГО МАССИВА КУМУЛЯТИВНЫХ ДУНИТОВ–ВЕРЛИТОВ–ОЛИВИНОВЫХ КЛИНОПИРОКСЕНИТОВ–ГАББРО ВОСТОЧНОЙ ЧУКОТКИ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Леднева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Г.В., Базылев Б.А.,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Layer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P., Кузьмин Д.В.,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Кононкова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Н.Н.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B74D4" w:rsidRDefault="009B74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3-26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B74D4" w:rsidRDefault="009B74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9B74D4" w:rsidTr="009B74D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B74D4" w:rsidRDefault="009B74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>
                <v:shape id="_x0000_i1122" type="#_x0000_t75" style="width:20.25pt;height:18pt" o:ole="">
                  <v:imagedata r:id="rId7" o:title=""/>
                </v:shape>
                <w:control r:id="rId12" w:name="DefaultOcxName1" w:shapeid="_x0000_i1122"/>
              </w:object>
            </w:r>
          </w:p>
          <w:p w:rsidR="009B74D4" w:rsidRDefault="009B74D4" w:rsidP="009B74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1" name="Рисунок 11" descr="https://www.elibrary.ru/images/pdf_green.gi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www.elibrary.ru/images/pdf_green.gif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9B74D4" w:rsidRDefault="009B74D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4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ПОСЛЕДНЯЯ ПЛАНЕТАРНАЯ ТРАНСГРЕССИЯ МИРОВОГО ОКЕАНА: ГЛЯЦИОЭВСТАЗИЯ ИЛИ ТЕКТОНИКА?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Крапивнер Р.Б.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B74D4" w:rsidRDefault="009B74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27-44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B74D4" w:rsidRDefault="009B74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9B74D4" w:rsidTr="009B74D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B74D4" w:rsidRDefault="009B74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>
                <v:shape id="_x0000_i1121" type="#_x0000_t75" style="width:20.25pt;height:18pt" o:ole="">
                  <v:imagedata r:id="rId7" o:title=""/>
                </v:shape>
                <w:control r:id="rId15" w:name="DefaultOcxName2" w:shapeid="_x0000_i1121"/>
              </w:object>
            </w:r>
          </w:p>
          <w:p w:rsidR="009B74D4" w:rsidRDefault="009B74D4" w:rsidP="009B74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0" name="Рисунок 10" descr="https://www.elibrary.ru/images/pdf_green.gif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s://www.elibrary.ru/images/pdf_green.gif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9B74D4" w:rsidRDefault="009B74D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7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КАРБОНАТНЫЕ МАССИВЫ ТАЛАССКИХ РАЗРЕЗОВ В СТРУКТУРЕ СРЕДИННОГО ТЯНЬ-ШАНЯ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Миколайчук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А.В.,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Сейитказиев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Н.О., Гордеев Д.В.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B74D4" w:rsidRDefault="009B74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45-62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B74D4" w:rsidRDefault="009B74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9B74D4" w:rsidTr="009B74D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B74D4" w:rsidRDefault="009B74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>
                <v:shape id="_x0000_i1120" type="#_x0000_t75" style="width:20.25pt;height:18pt" o:ole="">
                  <v:imagedata r:id="rId7" o:title=""/>
                </v:shape>
                <w:control r:id="rId18" w:name="DefaultOcxName3" w:shapeid="_x0000_i1120"/>
              </w:object>
            </w:r>
          </w:p>
          <w:p w:rsidR="009B74D4" w:rsidRDefault="009B74D4" w:rsidP="009B74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9" name="Рисунок 9" descr="https://www.elibrary.ru/images/pdf_green.gif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www.elibrary.ru/images/pdf_green.gif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9B74D4" w:rsidRDefault="009B74D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20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ОРОГЕННЫЙ ВУЛКАНИЗМ ВОСТОЧНОГО КАЗАХСТАНА: СОСТАВ ПОРОД, ВОЗРАСТ И ГЕОДИНАМИЧЕСКАЯ ЭВОЛЮЦИЯ РЕГИОНА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Хромых С.В., Семенова Д.В.,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Котлер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П.Д., Гурова А.В., Михеев Е.И.,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Перфилова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B74D4" w:rsidRDefault="009B74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63-83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B74D4" w:rsidRDefault="009B74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9B74D4" w:rsidTr="009B74D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B74D4" w:rsidRDefault="009B74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>
                <v:shape id="_x0000_i1119" type="#_x0000_t75" style="width:20.25pt;height:18pt" o:ole="">
                  <v:imagedata r:id="rId7" o:title=""/>
                </v:shape>
                <w:control r:id="rId21" w:name="DefaultOcxName4" w:shapeid="_x0000_i1119"/>
              </w:object>
            </w:r>
          </w:p>
          <w:p w:rsidR="009B74D4" w:rsidRDefault="009B74D4" w:rsidP="009B74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8" name="Рисунок 8" descr="https://www.elibrary.ru/images/pdf_green.gif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s://www.elibrary.ru/images/pdf_green.gif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9B74D4" w:rsidRDefault="009B74D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23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ТЕКТОНИКА ДЕВОНСКОГО КОМПЛЕКСА ЮЖНОЙ ЧАСТИ ПРИКАСПИЙСКОГО БАССЕЙНА (КАЗАХСТАН) ПО ДАННЫМ КОМПЛЕКСА ГЕОЛОГО-ГЕОФИЗИЧЕСКИХ МЕТОДОВ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Ажгалиев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Д.К., Каримов С.Г.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B74D4" w:rsidRDefault="009B74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84-100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B74D4" w:rsidRDefault="009B74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bookmarkEnd w:id="0"/>
    </w:tbl>
    <w:p w:rsidR="005035EF" w:rsidRPr="009B74D4" w:rsidRDefault="005035EF" w:rsidP="009B74D4"/>
    <w:sectPr w:rsidR="005035EF" w:rsidRPr="009B7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C7"/>
    <w:rsid w:val="005035EF"/>
    <w:rsid w:val="00680DC7"/>
    <w:rsid w:val="009B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CFA17-1AD4-495D-B9EA-463F523D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80D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680DC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0D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80DC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1">
    <w:name w:val="Заголовок1"/>
    <w:basedOn w:val="a0"/>
    <w:rsid w:val="00680DC7"/>
  </w:style>
  <w:style w:type="character" w:styleId="a3">
    <w:name w:val="Hyperlink"/>
    <w:basedOn w:val="a0"/>
    <w:uiPriority w:val="99"/>
    <w:semiHidden/>
    <w:unhideWhenUsed/>
    <w:rsid w:val="00680DC7"/>
    <w:rPr>
      <w:color w:val="0000FF"/>
      <w:u w:val="single"/>
    </w:rPr>
  </w:style>
  <w:style w:type="table" w:styleId="a4">
    <w:name w:val="Table Grid"/>
    <w:basedOn w:val="a1"/>
    <w:uiPriority w:val="39"/>
    <w:rsid w:val="00680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2221">
          <w:marLeft w:val="0"/>
          <w:marRight w:val="0"/>
          <w:marTop w:val="0"/>
          <w:marBottom w:val="0"/>
          <w:divBdr>
            <w:top w:val="single" w:sz="6" w:space="0" w:color="FFEEBA"/>
            <w:left w:val="single" w:sz="6" w:space="0" w:color="FFEEBA"/>
            <w:bottom w:val="single" w:sz="6" w:space="0" w:color="FFEEBA"/>
            <w:right w:val="single" w:sz="6" w:space="0" w:color="FFEEBA"/>
          </w:divBdr>
        </w:div>
      </w:divsChild>
    </w:div>
    <w:div w:id="7738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6664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1579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631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033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javascript:load_article(43160558)" TargetMode="External"/><Relationship Id="rId18" Type="http://schemas.openxmlformats.org/officeDocument/2006/relationships/control" Target="activeX/activeX4.xml"/><Relationship Id="rId3" Type="http://schemas.openxmlformats.org/officeDocument/2006/relationships/webSettings" Target="webSettings.xml"/><Relationship Id="rId21" Type="http://schemas.openxmlformats.org/officeDocument/2006/relationships/control" Target="activeX/activeX5.xml"/><Relationship Id="rId7" Type="http://schemas.openxmlformats.org/officeDocument/2006/relationships/image" Target="media/image2.wmf"/><Relationship Id="rId12" Type="http://schemas.openxmlformats.org/officeDocument/2006/relationships/control" Target="activeX/activeX2.xml"/><Relationship Id="rId17" Type="http://schemas.openxmlformats.org/officeDocument/2006/relationships/hyperlink" Target="https://www.elibrary.ru/item.asp?id=43160559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javascript:load_article(43160559)" TargetMode="External"/><Relationship Id="rId20" Type="http://schemas.openxmlformats.org/officeDocument/2006/relationships/hyperlink" Target="https://www.elibrary.ru/item.asp?id=43160560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www.elibrary.ru/item.asp?id=43160556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elibrary.ru/org_profile.asp?id=5350" TargetMode="External"/><Relationship Id="rId15" Type="http://schemas.openxmlformats.org/officeDocument/2006/relationships/control" Target="activeX/activeX3.xml"/><Relationship Id="rId23" Type="http://schemas.openxmlformats.org/officeDocument/2006/relationships/hyperlink" Target="https://www.elibrary.ru/item.asp?id=43160561" TargetMode="External"/><Relationship Id="rId10" Type="http://schemas.openxmlformats.org/officeDocument/2006/relationships/image" Target="media/image3.gif"/><Relationship Id="rId19" Type="http://schemas.openxmlformats.org/officeDocument/2006/relationships/hyperlink" Target="javascript:load_article(43160560)" TargetMode="External"/><Relationship Id="rId4" Type="http://schemas.openxmlformats.org/officeDocument/2006/relationships/hyperlink" Target="https://www.elibrary.ru/org_profile.asp?id=5350" TargetMode="External"/><Relationship Id="rId9" Type="http://schemas.openxmlformats.org/officeDocument/2006/relationships/hyperlink" Target="javascript:load_article(43160556)" TargetMode="External"/><Relationship Id="rId14" Type="http://schemas.openxmlformats.org/officeDocument/2006/relationships/hyperlink" Target="https://www.elibrary.ru/item.asp?id=43160558" TargetMode="External"/><Relationship Id="rId22" Type="http://schemas.openxmlformats.org/officeDocument/2006/relationships/hyperlink" Target="javascript:load_article(43160561)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jkz</cp:lastModifiedBy>
  <cp:revision>2</cp:revision>
  <dcterms:created xsi:type="dcterms:W3CDTF">2021-02-07T12:31:00Z</dcterms:created>
  <dcterms:modified xsi:type="dcterms:W3CDTF">2021-02-07T12:31:00Z</dcterms:modified>
</cp:coreProperties>
</file>