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EC" w:rsidRPr="007D5DEC" w:rsidRDefault="007D5DEC" w:rsidP="007D5DE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D5D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D5D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"https://elibrary.ru/title_about.asp?id=7766" </w:instrText>
      </w:r>
      <w:r w:rsidRPr="007D5D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D5DE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ГЕОТЕКТОНИКА</w:t>
      </w:r>
      <w:r w:rsidRPr="007D5D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D5DEC" w:rsidRPr="007D5DEC" w:rsidRDefault="007D5DEC" w:rsidP="007D5DE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D5DE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7D5DE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7D5DEC">
          <w:rPr>
            <w:rFonts w:ascii="Tahoma" w:eastAsia="Times New Roman" w:hAnsi="Tahoma" w:cs="Tahoma"/>
            <w:color w:val="F26C4F"/>
            <w:sz w:val="16"/>
            <w:szCs w:val="16"/>
            <w:u w:val="single"/>
            <w:lang w:eastAsia="ru-RU"/>
          </w:rPr>
          <w:t>Отделение геологии, геофизики, геохимии и горных наук РАН</w:t>
        </w:r>
      </w:hyperlink>
      <w:r w:rsidRPr="007D5DE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D5DE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D5DEC" w:rsidRPr="007D5DEC" w:rsidRDefault="007D5DEC" w:rsidP="007D5D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7D5DEC" w:rsidRPr="007D5DEC" w:rsidTr="007D5DE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150" w:line="240" w:lineRule="auto"/>
              <w:jc w:val="center"/>
              <w:divId w:val="82385470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577DDD6" wp14:editId="0DF61F7B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D5DE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7D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D5DE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860B38" wp14:editId="1EA779C9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D5DE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7D5DEC" w:rsidRPr="007D5DEC" w:rsidRDefault="007D5DEC" w:rsidP="007D5D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12"/>
        <w:gridCol w:w="596"/>
        <w:gridCol w:w="452"/>
      </w:tblGrid>
      <w:tr w:rsidR="007D5DEC" w:rsidRPr="007D5DEC" w:rsidTr="007D5DE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7" o:title=""/>
                </v:shape>
                <w:control r:id="rId8" w:name="DefaultOcxName" w:shapeid="_x0000_i1042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5C8338" wp14:editId="66728C9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ТЕКТОНИКА И ЭТАПЫ ЭВОЛЮЦИИ БАЛТИЙСКО-МЕЗЕНСКОЙ СДВИГОВОЙ ЗОНЫ В ФАНЕРОЗОЕ, СЕВЕРО-ЗАПАД РОССИИ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Колодяжный С.Ю., Терехов Е.Н., Балуев А.С., Полещук А.В., Зыков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7D5DE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20.25pt;height:18pt" o:ole="">
                  <v:imagedata r:id="rId7" o:title=""/>
                </v:shape>
                <w:control r:id="rId13" w:name="DefaultOcxName1" w:shapeid="_x0000_i1041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95CCBA9" wp14:editId="19F60A2B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КЛИМОВСКИЙ МЕТАСОМАТИЧЕСКИЙ КОМПЛЕКС БЕЛОМОРСКОГО ПОДВИЖНОГО ПОЯСА: СОСТАВ, ВОЗРАСТ, ГЕОЛОГИЧЕСКАЯ ПОЗИЦИЯ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Астафьев Б.Ю.,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Воинова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0" type="#_x0000_t75" style="width:20.25pt;height:18pt" o:ole="">
                  <v:imagedata r:id="rId7" o:title=""/>
                </v:shape>
                <w:control r:id="rId16" w:name="DefaultOcxName2" w:shapeid="_x0000_i1040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51E588" wp14:editId="338F7EF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ТЕКТОНИКА СЕВЕРА УРАЛА И ЗАПАДНОЙ СИБИРИ: ОБЩАЯ ИСТОРИЯ РАЗВИТИЯ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Пучков В.Н., Иванов К.С.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7D5DE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9" type="#_x0000_t75" style="width:20.25pt;height:18pt" o:ole="">
                  <v:imagedata r:id="rId7" o:title=""/>
                </v:shape>
                <w:control r:id="rId20" w:name="DefaultOcxName3" w:shapeid="_x0000_i1039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B4D0DBA" wp14:editId="5619659E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ГЕОДИНАМИЧЕСКАЯ МОДЕЛЬ ЭВОЛЮЦИИ ПРИЕНИСЕЙСКОЙ ПАЛЕОСУБДУКЦИОННОЙ ЗОНЫ В НЕОПРОТЕРОЗОЕ (ЗАПАДНАЯ ОКРАИНА СИБИРСКОГО КРАТОНА), РОССИЯ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Козлов П.С., Филиппов Ю.Ф.,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Лиханов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Ножкин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7D5DE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8" type="#_x0000_t75" style="width:20.25pt;height:18pt" o:ole="">
                  <v:imagedata r:id="rId7" o:title=""/>
                </v:shape>
                <w:control r:id="rId24" w:name="DefaultOcxName4" w:shapeid="_x0000_i1038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E585FB5" wp14:editId="4E3FA88C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СИНХРОНИЗАЦИЯ ВАРИАЦИЙ НАПРЯЖЕННОСТИ ГЕОМАГНИТНОГО ПОЛЯ С ЭВСТАТИЧЕСКИМИ ЦИКЛАМИ И ВСПЛЕСКАМИ АКТИВИЗАЦИИ МАГМАТИЗМА (МЕЛ–РАННИЙ ПАЛЕОГЕН)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Куражковский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Куражковская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Клайн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D5DEC" w:rsidRPr="007D5DEC" w:rsidTr="007D5D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7" type="#_x0000_t75" style="width:20.25pt;height:18pt" o:ole="">
                  <v:imagedata r:id="rId7" o:title=""/>
                </v:shape>
                <w:control r:id="rId27" w:name="DefaultOcxName5" w:shapeid="_x0000_i1037"/>
              </w:object>
            </w:r>
          </w:p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B99BA3" wp14:editId="287C80AC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D5DEC" w:rsidRPr="007D5DEC" w:rsidRDefault="007D5DEC" w:rsidP="007D5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7D5D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ГЛУБИННОЕ СТРОЕНИЕ И СКЛАДЧАТО-БЛОКОВАЯ СТРУКТУРА ГИМАЛАЕВ ГАРВАЛА (ИНДИЯ): РЕЗУЛЬТАТЫ КОМПЛЕКСНОГО ГЕОЛОГО-ГЕОФИЗИЧЕСКОГО ИЗУЧЕНИЯ</w:t>
              </w:r>
            </w:hyperlink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Рогожин Е.А., Соколова Е.Ю.,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Somala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S.N., Андреева Н.В., </w:t>
            </w:r>
            <w:proofErr w:type="spellStart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Raghucharan</w:t>
            </w:r>
            <w:proofErr w:type="spellEnd"/>
            <w:r w:rsidRPr="007D5D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M.C.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D5DEC" w:rsidRPr="007D5DEC" w:rsidRDefault="007D5DEC" w:rsidP="007D5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D5D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46251D" w:rsidRPr="007D5DEC" w:rsidRDefault="0046251D" w:rsidP="007D5DEC"/>
    <w:sectPr w:rsidR="0046251D" w:rsidRPr="007D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48"/>
    <w:rsid w:val="00194F48"/>
    <w:rsid w:val="0046251D"/>
    <w:rsid w:val="007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5CCC-DF2F-475E-BB07-2FC1B35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94F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4F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194F48"/>
  </w:style>
  <w:style w:type="character" w:styleId="a3">
    <w:name w:val="Hyperlink"/>
    <w:basedOn w:val="a0"/>
    <w:uiPriority w:val="99"/>
    <w:semiHidden/>
    <w:unhideWhenUsed/>
    <w:rsid w:val="00194F48"/>
    <w:rPr>
      <w:color w:val="0000FF"/>
      <w:u w:val="single"/>
    </w:rPr>
  </w:style>
  <w:style w:type="table" w:styleId="a4">
    <w:name w:val="Table Grid"/>
    <w:basedOn w:val="a1"/>
    <w:uiPriority w:val="39"/>
    <w:rsid w:val="0019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886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862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73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7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2571024" TargetMode="External"/><Relationship Id="rId26" Type="http://schemas.openxmlformats.org/officeDocument/2006/relationships/hyperlink" Target="https://elibrary.ru/item.asp?id=42571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571025)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42571022" TargetMode="External"/><Relationship Id="rId17" Type="http://schemas.openxmlformats.org/officeDocument/2006/relationships/hyperlink" Target="javascript:load_article(42571024)" TargetMode="External"/><Relationship Id="rId25" Type="http://schemas.openxmlformats.org/officeDocument/2006/relationships/hyperlink" Target="javascript:load_article(42571026)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4257102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2571022" TargetMode="External"/><Relationship Id="rId24" Type="http://schemas.openxmlformats.org/officeDocument/2006/relationships/control" Target="activeX/activeX5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2571023" TargetMode="External"/><Relationship Id="rId23" Type="http://schemas.openxmlformats.org/officeDocument/2006/relationships/hyperlink" Target="https://elibrary.ru/cit_items.asp?id=42571025" TargetMode="External"/><Relationship Id="rId28" Type="http://schemas.openxmlformats.org/officeDocument/2006/relationships/hyperlink" Target="javascript:load_article(42571027)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4257102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hyperlink" Target="javascript:load_article(42571022)" TargetMode="External"/><Relationship Id="rId14" Type="http://schemas.openxmlformats.org/officeDocument/2006/relationships/hyperlink" Target="javascript:load_article(42571023)" TargetMode="External"/><Relationship Id="rId22" Type="http://schemas.openxmlformats.org/officeDocument/2006/relationships/hyperlink" Target="https://elibrary.ru/item.asp?id=42571025" TargetMode="External"/><Relationship Id="rId27" Type="http://schemas.openxmlformats.org/officeDocument/2006/relationships/control" Target="activeX/activeX6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2021-02-07T12:10:00Z</dcterms:created>
  <dcterms:modified xsi:type="dcterms:W3CDTF">2021-02-07T12:10:00Z</dcterms:modified>
</cp:coreProperties>
</file>