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36E" w:rsidRPr="0099536E" w:rsidRDefault="0099536E" w:rsidP="0099536E">
      <w:pPr>
        <w:shd w:val="clear" w:color="auto" w:fill="F5F5F5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hyperlink r:id="rId4" w:history="1">
        <w:r w:rsidRPr="0099536E">
          <w:rPr>
            <w:rFonts w:ascii="Tahoma" w:eastAsia="Times New Roman" w:hAnsi="Tahoma" w:cs="Tahoma"/>
            <w:b/>
            <w:bCs/>
            <w:color w:val="F26C4F"/>
            <w:sz w:val="20"/>
            <w:szCs w:val="20"/>
            <w:u w:val="single"/>
            <w:lang w:eastAsia="ru-RU"/>
          </w:rPr>
          <w:t>БИОФИЗИКА</w:t>
        </w:r>
      </w:hyperlink>
    </w:p>
    <w:p w:rsidR="0099536E" w:rsidRPr="0099536E" w:rsidRDefault="0099536E" w:rsidP="0099536E">
      <w:pPr>
        <w:shd w:val="clear" w:color="auto" w:fill="F5F5F5"/>
        <w:spacing w:after="15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hyperlink r:id="rId5" w:history="1">
        <w:r w:rsidRPr="0099536E">
          <w:rPr>
            <w:rFonts w:ascii="Tahoma" w:eastAsia="Times New Roman" w:hAnsi="Tahoma" w:cs="Tahoma"/>
            <w:color w:val="00008F"/>
            <w:sz w:val="16"/>
            <w:szCs w:val="16"/>
            <w:u w:val="single"/>
            <w:lang w:eastAsia="ru-RU"/>
          </w:rPr>
          <w:t>ФИЦ "Пущинский научный центр биологических исследований РАН"</w:t>
        </w:r>
      </w:hyperlink>
      <w:r w:rsidRPr="0099536E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br/>
      </w:r>
      <w:hyperlink r:id="rId6" w:history="1">
        <w:r w:rsidRPr="0099536E">
          <w:rPr>
            <w:rFonts w:ascii="Tahoma" w:eastAsia="Times New Roman" w:hAnsi="Tahoma" w:cs="Tahoma"/>
            <w:color w:val="00008F"/>
            <w:sz w:val="16"/>
            <w:szCs w:val="16"/>
            <w:u w:val="single"/>
            <w:lang w:eastAsia="ru-RU"/>
          </w:rPr>
          <w:t>Российская академия наук</w:t>
        </w:r>
      </w:hyperlink>
      <w:r w:rsidRPr="0099536E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br/>
        <w:t>Отделение биохимии, биофизики и химии физиологически активных соединений РАН</w:t>
      </w:r>
      <w:r w:rsidRPr="0099536E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br/>
      </w:r>
      <w:r w:rsidRPr="0099536E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ru-RU"/>
        </w:rPr>
        <w:t>(Москва)</w:t>
      </w:r>
    </w:p>
    <w:tbl>
      <w:tblPr>
        <w:tblW w:w="7800" w:type="dxa"/>
        <w:tblCellSpacing w:w="0" w:type="dxa"/>
        <w:shd w:val="clear" w:color="auto" w:fill="F5F5F5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800"/>
      </w:tblGrid>
      <w:tr w:rsidR="0099536E" w:rsidRPr="0099536E" w:rsidTr="0099536E">
        <w:trPr>
          <w:tblCellSpacing w:w="0" w:type="dxa"/>
        </w:trPr>
        <w:tc>
          <w:tcPr>
            <w:tcW w:w="0" w:type="auto"/>
            <w:shd w:val="clear" w:color="auto" w:fill="F5F5F5"/>
            <w:vAlign w:val="center"/>
            <w:hideMark/>
          </w:tcPr>
          <w:p w:rsidR="0099536E" w:rsidRPr="0099536E" w:rsidRDefault="0099536E" w:rsidP="0099536E">
            <w:pPr>
              <w:shd w:val="clear" w:color="auto" w:fill="F5F5F5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99536E" w:rsidRPr="0099536E" w:rsidRDefault="0099536E" w:rsidP="0099536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8700" w:type="dxa"/>
        <w:tblCellSpacing w:w="0" w:type="dxa"/>
        <w:shd w:val="clear" w:color="auto" w:fill="F5F5F5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700"/>
      </w:tblGrid>
      <w:tr w:rsidR="0099536E" w:rsidRPr="0099536E" w:rsidTr="0099536E">
        <w:trPr>
          <w:tblCellSpacing w:w="0" w:type="dxa"/>
        </w:trPr>
        <w:tc>
          <w:tcPr>
            <w:tcW w:w="8610" w:type="dxa"/>
            <w:shd w:val="clear" w:color="auto" w:fill="F5F5F5"/>
            <w:vAlign w:val="center"/>
            <w:hideMark/>
          </w:tcPr>
          <w:p w:rsidR="0099536E" w:rsidRPr="0099536E" w:rsidRDefault="0099536E" w:rsidP="0099536E">
            <w:pPr>
              <w:spacing w:after="150" w:line="240" w:lineRule="auto"/>
              <w:jc w:val="center"/>
              <w:divId w:val="1635285683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9536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Том: </w:t>
            </w:r>
            <w:r w:rsidRPr="0099536E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60</w:t>
            </w:r>
            <w:r w:rsidRPr="0099536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>
                  <wp:extent cx="8255" cy="8255"/>
                  <wp:effectExtent l="0" t="0" r="0" b="0"/>
                  <wp:docPr id="26" name="Рисунок 26" descr="https://www.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9536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Номер: </w:t>
            </w:r>
            <w:r w:rsidRPr="0099536E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1</w:t>
            </w:r>
            <w:r w:rsidRPr="0099536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  <w:r w:rsidRPr="0099536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>
                  <wp:extent cx="8255" cy="8255"/>
                  <wp:effectExtent l="0" t="0" r="0" b="0"/>
                  <wp:docPr id="25" name="Рисунок 25" descr="https://www.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www.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9536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Год: </w:t>
            </w:r>
            <w:r w:rsidRPr="0099536E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2015</w:t>
            </w:r>
          </w:p>
        </w:tc>
      </w:tr>
    </w:tbl>
    <w:p w:rsidR="0099536E" w:rsidRPr="0099536E" w:rsidRDefault="0099536E" w:rsidP="0099536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8700" w:type="dxa"/>
        <w:tblCellSpacing w:w="0" w:type="dxa"/>
        <w:shd w:val="clear" w:color="auto" w:fill="F5F5F5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95"/>
        <w:gridCol w:w="7225"/>
        <w:gridCol w:w="528"/>
        <w:gridCol w:w="452"/>
      </w:tblGrid>
      <w:tr w:rsidR="0099536E" w:rsidRPr="0099536E" w:rsidTr="0099536E">
        <w:trPr>
          <w:trHeight w:val="225"/>
          <w:tblCellSpacing w:w="0" w:type="dxa"/>
        </w:trPr>
        <w:tc>
          <w:tcPr>
            <w:tcW w:w="360" w:type="dxa"/>
            <w:shd w:val="clear" w:color="auto" w:fill="F5F5F5"/>
            <w:vAlign w:val="center"/>
            <w:hideMark/>
          </w:tcPr>
          <w:p w:rsidR="0099536E" w:rsidRPr="0099536E" w:rsidRDefault="0099536E" w:rsidP="009953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9536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10" w:type="dxa"/>
            <w:shd w:val="clear" w:color="auto" w:fill="F5F5F5"/>
            <w:vAlign w:val="center"/>
            <w:hideMark/>
          </w:tcPr>
          <w:p w:rsidR="0099536E" w:rsidRPr="0099536E" w:rsidRDefault="0099536E" w:rsidP="009953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9536E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Название статьи</w:t>
            </w:r>
          </w:p>
        </w:tc>
        <w:tc>
          <w:tcPr>
            <w:tcW w:w="810" w:type="dxa"/>
            <w:shd w:val="clear" w:color="auto" w:fill="F5F5F5"/>
            <w:vAlign w:val="center"/>
            <w:hideMark/>
          </w:tcPr>
          <w:p w:rsidR="0099536E" w:rsidRPr="0099536E" w:rsidRDefault="0099536E" w:rsidP="009953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9536E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Стр.</w:t>
            </w:r>
          </w:p>
        </w:tc>
        <w:tc>
          <w:tcPr>
            <w:tcW w:w="360" w:type="dxa"/>
            <w:shd w:val="clear" w:color="auto" w:fill="F5F5F5"/>
            <w:vAlign w:val="center"/>
            <w:hideMark/>
          </w:tcPr>
          <w:p w:rsidR="0099536E" w:rsidRPr="0099536E" w:rsidRDefault="0099536E" w:rsidP="009953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9536E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Цит.</w:t>
            </w:r>
          </w:p>
        </w:tc>
      </w:tr>
      <w:tr w:rsidR="0099536E" w:rsidRPr="0099536E" w:rsidTr="0099536E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99536E" w:rsidRPr="0099536E" w:rsidRDefault="0099536E" w:rsidP="009953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99536E" w:rsidRPr="0099536E" w:rsidTr="0099536E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99536E" w:rsidRPr="0099536E" w:rsidRDefault="0099536E" w:rsidP="00995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536E" w:rsidRPr="0099536E" w:rsidTr="0099536E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99536E" w:rsidRPr="0099536E" w:rsidRDefault="0099536E" w:rsidP="009953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9536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МОЛЕКУЛЯР НАЯ БИОФИЗИКА</w:t>
            </w:r>
          </w:p>
        </w:tc>
      </w:tr>
      <w:tr w:rsidR="0099536E" w:rsidRPr="0099536E" w:rsidTr="0099536E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99536E" w:rsidRPr="0099536E" w:rsidRDefault="0099536E" w:rsidP="009953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9536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2085" type="#_x0000_t75" style="width:20pt;height:18pt" o:ole="">
                  <v:imagedata r:id="rId8" o:title=""/>
                </v:shape>
                <w:control r:id="rId9" w:name="DefaultOcxName" w:shapeid="_x0000_i2085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99536E" w:rsidRPr="0099536E" w:rsidRDefault="0099536E" w:rsidP="0099536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0" w:history="1">
              <w:r w:rsidRPr="0099536E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ЗАПРЕЩЕННЫЕ КОНФОРМАЦИИ ПОЛИПЕПТИДНОЙ ЦЕПИ НА ПРИМЕРЕ β-ИЗГИБА β-ШПИЛЬКИ В SH3-ДОМЕНЕ А-СПЕКТРИНА</w:t>
              </w:r>
            </w:hyperlink>
            <w:r w:rsidRPr="0099536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99536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Урошлев Л.А., Торшин И.Ю., Батяновский А.В., Есипова Н.Г., Туманян В.Г.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99536E" w:rsidRPr="0099536E" w:rsidRDefault="0099536E" w:rsidP="009953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9536E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5-14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99536E" w:rsidRPr="0099536E" w:rsidRDefault="0099536E" w:rsidP="009953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1" w:tooltip="Список публикаций, ссылающихся на данную" w:history="1">
              <w:r w:rsidRPr="0099536E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5</w:t>
              </w:r>
            </w:hyperlink>
          </w:p>
        </w:tc>
      </w:tr>
      <w:tr w:rsidR="0099536E" w:rsidRPr="0099536E" w:rsidTr="0099536E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99536E" w:rsidRPr="0099536E" w:rsidRDefault="0099536E" w:rsidP="009953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9536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2084" type="#_x0000_t75" style="width:20pt;height:18pt" o:ole="">
                  <v:imagedata r:id="rId8" o:title=""/>
                </v:shape>
                <w:control r:id="rId12" w:name="DefaultOcxName1" w:shapeid="_x0000_i2084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99536E" w:rsidRPr="0099536E" w:rsidRDefault="0099536E" w:rsidP="0099536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3" w:history="1">
              <w:r w:rsidRPr="0099536E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"СИНФАЗНЫЕ БЛОКИ" - КОНСЕРВАТИВНЫЕ УЧАСТКИ ДВОЙНОЙ СПИРАЛИ ДНК МОДУЛЕЙ РЕГУЛЯЦИИ ТРАНСКРИПЦИИ - СБЛИЖЕНЫ В ПРОСТРАНСТВЕ ВСЛЕДСТВИЕ СФАЗИРОВАННОСТИ ОТНОСИТЕЛЬНО ВИТКА СУПЕРСПИРАЛИ ДНК НУКЛЕОСОМЫ</w:t>
              </w:r>
            </w:hyperlink>
            <w:r w:rsidRPr="0099536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99536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Лифанов А.П., Макеев В.Ю., Есипова Н.Г.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99536E" w:rsidRPr="0099536E" w:rsidRDefault="0099536E" w:rsidP="009953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9536E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15-17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99536E" w:rsidRPr="0099536E" w:rsidRDefault="0099536E" w:rsidP="009953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4" w:tooltip="Список публикаций, ссылающихся на данную" w:history="1">
              <w:r w:rsidRPr="0099536E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</w:t>
              </w:r>
            </w:hyperlink>
          </w:p>
        </w:tc>
      </w:tr>
      <w:tr w:rsidR="0099536E" w:rsidRPr="0099536E" w:rsidTr="0099536E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99536E" w:rsidRPr="0099536E" w:rsidRDefault="0099536E" w:rsidP="009953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9536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2083" type="#_x0000_t75" style="width:20pt;height:18pt" o:ole="">
                  <v:imagedata r:id="rId8" o:title=""/>
                </v:shape>
                <w:control r:id="rId15" w:name="DefaultOcxName2" w:shapeid="_x0000_i2083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99536E" w:rsidRPr="0099536E" w:rsidRDefault="0099536E" w:rsidP="0099536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6" w:history="1">
              <w:r w:rsidRPr="0099536E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СРАВНИТЕЛЬНАЯ ЭФФЕКТИВНОСТЬ АЛГОРИТМОВ ПОСТРОЕНИЯ МАШИН ОПОРНЫХ ВЕКТОРОВ ДЛЯ ЗАДАЧИ БИНАРНОЙ КЛАССИФИКАЦИИ</w:t>
              </w:r>
            </w:hyperlink>
            <w:r w:rsidRPr="0099536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99536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Кадырова Н.О., Павлова Л.В.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99536E" w:rsidRPr="0099536E" w:rsidRDefault="0099536E" w:rsidP="009953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9536E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18-31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99536E" w:rsidRPr="0099536E" w:rsidRDefault="0099536E" w:rsidP="009953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7" w:tooltip="Список публикаций, ссылающихся на данную" w:history="1">
              <w:r w:rsidRPr="0099536E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2</w:t>
              </w:r>
            </w:hyperlink>
          </w:p>
        </w:tc>
      </w:tr>
      <w:tr w:rsidR="0099536E" w:rsidRPr="0099536E" w:rsidTr="0099536E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99536E" w:rsidRPr="0099536E" w:rsidRDefault="0099536E" w:rsidP="009953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9536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2082" type="#_x0000_t75" style="width:20pt;height:18pt" o:ole="">
                  <v:imagedata r:id="rId8" o:title=""/>
                </v:shape>
                <w:control r:id="rId18" w:name="DefaultOcxName3" w:shapeid="_x0000_i2082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99536E" w:rsidRPr="0099536E" w:rsidRDefault="0099536E" w:rsidP="0099536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9" w:history="1">
              <w:r w:rsidRPr="0099536E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О ВОЗМОЖНОСТИ АНАЛИЗА ФРАГМЕНТОВ БИОПОЛИМЕРОВ С ПОМОЩЬЮ ТУННЕЛЬНОЙ МИКРОСКОПИИ</w:t>
              </w:r>
            </w:hyperlink>
            <w:r w:rsidRPr="0099536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99536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Чаплыгин Е.Ю., Морозов Р.А., Неволин В.К.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99536E" w:rsidRPr="0099536E" w:rsidRDefault="0099536E" w:rsidP="009953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9536E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32-37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99536E" w:rsidRPr="0099536E" w:rsidRDefault="0099536E" w:rsidP="009953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9536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9536E" w:rsidRPr="0099536E" w:rsidTr="0099536E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99536E" w:rsidRPr="0099536E" w:rsidRDefault="0099536E" w:rsidP="009953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9536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2081" type="#_x0000_t75" style="width:20pt;height:18pt" o:ole="">
                  <v:imagedata r:id="rId8" o:title=""/>
                </v:shape>
                <w:control r:id="rId20" w:name="DefaultOcxName4" w:shapeid="_x0000_i2081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99536E" w:rsidRPr="0099536E" w:rsidRDefault="0099536E" w:rsidP="0099536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1" w:history="1">
              <w:r w:rsidRPr="0099536E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ВЛИЯНИЕ РАЗБАВЛЕНИЯ НА АГРЕГАЦИЮ НАНОЧАСТИЦ ПОЛИКАРБОКСИЛЬНОГО ПРОИЗВОДНОГО ФУЛЛЕРЕНА СБО</w:t>
              </w:r>
            </w:hyperlink>
            <w:r w:rsidRPr="0099536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99536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Бобылёв А.Г., Пеньков Н.В., Трошин П.А., Гудков С.В.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99536E" w:rsidRPr="0099536E" w:rsidRDefault="0099536E" w:rsidP="009953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9536E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38-43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99536E" w:rsidRPr="0099536E" w:rsidRDefault="0099536E" w:rsidP="009953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2" w:tooltip="Список публикаций, ссылающихся на данную" w:history="1">
              <w:r w:rsidRPr="0099536E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7</w:t>
              </w:r>
            </w:hyperlink>
          </w:p>
        </w:tc>
      </w:tr>
      <w:tr w:rsidR="0099536E" w:rsidRPr="0099536E" w:rsidTr="0099536E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99536E" w:rsidRPr="0099536E" w:rsidRDefault="0099536E" w:rsidP="009953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9536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2080" type="#_x0000_t75" style="width:20pt;height:18pt" o:ole="">
                  <v:imagedata r:id="rId8" o:title=""/>
                </v:shape>
                <w:control r:id="rId23" w:name="DefaultOcxName5" w:shapeid="_x0000_i2080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99536E" w:rsidRPr="0099536E" w:rsidRDefault="0099536E" w:rsidP="0099536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4" w:history="1">
              <w:r w:rsidRPr="0099536E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КОНФОРМАЦИОННЫЕ СОСТОЯНИЯ МОЛЕКУЛ МЛБН В ГИДРАТНОЙ ОБОЛОЧКЕ ПОД ВЛИЯНИЕМ СЛАБОГО ЭЛЕКТРОМАГНИТНОГО ПОЛЯ</w:t>
              </w:r>
            </w:hyperlink>
            <w:r w:rsidRPr="0099536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99536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Заболотный М.А., Барабаш Ю.М., Кулиш Н.П., Дмитренко О.П., Кузьменко М.О.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99536E" w:rsidRPr="0099536E" w:rsidRDefault="0099536E" w:rsidP="009953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9536E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44-52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99536E" w:rsidRPr="0099536E" w:rsidRDefault="0099536E" w:rsidP="009953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5" w:tooltip="Список публикаций, ссылающихся на данную" w:history="1">
              <w:r w:rsidRPr="0099536E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</w:t>
              </w:r>
            </w:hyperlink>
          </w:p>
        </w:tc>
      </w:tr>
      <w:tr w:rsidR="0099536E" w:rsidRPr="0099536E" w:rsidTr="0099536E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99536E" w:rsidRPr="0099536E" w:rsidRDefault="0099536E" w:rsidP="009953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9536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2079" type="#_x0000_t75" style="width:20pt;height:18pt" o:ole="">
                  <v:imagedata r:id="rId8" o:title=""/>
                </v:shape>
                <w:control r:id="rId26" w:name="DefaultOcxName6" w:shapeid="_x0000_i2079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99536E" w:rsidRPr="0099536E" w:rsidRDefault="0099536E" w:rsidP="0099536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7" w:history="1">
              <w:r w:rsidRPr="0099536E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НАДМОЛЕКУЛЯРНЫЕ ПЕРЕСТРОЙКИ В ЦЕЛЛЮЛОЗЕ В ХОДЕ ГИДРАТАЦИИ</w:t>
              </w:r>
            </w:hyperlink>
            <w:r w:rsidRPr="0099536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99536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Грунин Ю.Б., Грунин Л.Ю., Таланцев В.И., Никольская Е.А., Масас Д.С.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99536E" w:rsidRPr="0099536E" w:rsidRDefault="0099536E" w:rsidP="009953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9536E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53-64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99536E" w:rsidRPr="0099536E" w:rsidRDefault="0099536E" w:rsidP="009953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8" w:tooltip="Список публикаций, ссылающихся на данную" w:history="1">
              <w:r w:rsidRPr="0099536E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8</w:t>
              </w:r>
            </w:hyperlink>
          </w:p>
        </w:tc>
      </w:tr>
      <w:tr w:rsidR="0099536E" w:rsidRPr="0099536E" w:rsidTr="0099536E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99536E" w:rsidRPr="0099536E" w:rsidRDefault="0099536E" w:rsidP="009953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9536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2078" type="#_x0000_t75" style="width:20pt;height:18pt" o:ole="">
                  <v:imagedata r:id="rId8" o:title=""/>
                </v:shape>
                <w:control r:id="rId29" w:name="DefaultOcxName7" w:shapeid="_x0000_i2078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99536E" w:rsidRPr="0099536E" w:rsidRDefault="0099536E" w:rsidP="0099536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0" w:history="1">
              <w:r w:rsidRPr="0099536E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СПЕКТРАЛЬНЫЕ ХАРАКТЕРИСТИКИ И МОНОСАХАРИДНЫЙ СОСТАВ ПРОТИВОВИРУСНОГО ПОЛИСАХАРИДНОГО ИНДУКТОРА ИНТЕРФЕРОНА ИЗ HELIANTNUS TUBEROSUS L</w:t>
              </w:r>
            </w:hyperlink>
            <w:r w:rsidRPr="0099536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99536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Генералов Е.А.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99536E" w:rsidRPr="0099536E" w:rsidRDefault="0099536E" w:rsidP="009953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9536E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65-72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99536E" w:rsidRPr="0099536E" w:rsidRDefault="0099536E" w:rsidP="009953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1" w:tooltip="Список публикаций, ссылающихся на данную" w:history="1">
              <w:r w:rsidRPr="0099536E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2</w:t>
              </w:r>
            </w:hyperlink>
          </w:p>
        </w:tc>
      </w:tr>
      <w:tr w:rsidR="0099536E" w:rsidRPr="0099536E" w:rsidTr="0099536E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99536E" w:rsidRPr="0099536E" w:rsidRDefault="0099536E" w:rsidP="009953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9536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2077" type="#_x0000_t75" style="width:20pt;height:18pt" o:ole="">
                  <v:imagedata r:id="rId8" o:title=""/>
                </v:shape>
                <w:control r:id="rId32" w:name="DefaultOcxName8" w:shapeid="_x0000_i2077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99536E" w:rsidRPr="0099536E" w:rsidRDefault="0099536E" w:rsidP="0099536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3" w:history="1">
              <w:r w:rsidRPr="0099536E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ВОДОРАСТВОРИМЫЙ ПОЛИСАХАРИД ИЗ HELIANTNUS TUBEROSUS L.: РАДИОЗАЩИТНАЯ, КОЛОНИЕСТИМУЛИРУЮЩАЯ И ИММУНОМОДУЛИРУЮЩАЯ АКТИВНОСТЬ</w:t>
              </w:r>
            </w:hyperlink>
            <w:r w:rsidRPr="0099536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99536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Генералов Е.А.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99536E" w:rsidRPr="0099536E" w:rsidRDefault="0099536E" w:rsidP="009953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9536E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73-79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99536E" w:rsidRPr="0099536E" w:rsidRDefault="0099536E" w:rsidP="009953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4" w:tooltip="Список публикаций, ссылающихся на данную" w:history="1">
              <w:r w:rsidRPr="0099536E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5</w:t>
              </w:r>
            </w:hyperlink>
          </w:p>
        </w:tc>
      </w:tr>
      <w:tr w:rsidR="0099536E" w:rsidRPr="0099536E" w:rsidTr="0099536E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99536E" w:rsidRPr="0099536E" w:rsidRDefault="0099536E" w:rsidP="009953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9536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2076" type="#_x0000_t75" style="width:20pt;height:18pt" o:ole="">
                  <v:imagedata r:id="rId8" o:title=""/>
                </v:shape>
                <w:control r:id="rId35" w:name="DefaultOcxName9" w:shapeid="_x0000_i2076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99536E" w:rsidRPr="0099536E" w:rsidRDefault="0099536E" w:rsidP="0099536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6" w:history="1">
              <w:r w:rsidRPr="0099536E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АCМ -ИССЛЕДОВАНИЕ ЗАВИСИМОСТИ ОЛИГОМЕРНОГО СОСТОЯНИЯ ЦИТОХРОМА BM3 ОТ ТЕМПЕРАТУРЫ</w:t>
              </w:r>
            </w:hyperlink>
            <w:r w:rsidRPr="0099536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99536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Бухарина Н.С., Иванов Ю.Д., Плешакова Т.О., Французов П.А., Иванова Н.Д., Крохин Н.В., Петушкова Н.А., Арчаков А.И.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99536E" w:rsidRPr="0099536E" w:rsidRDefault="0099536E" w:rsidP="009953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9536E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80-87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99536E" w:rsidRPr="0099536E" w:rsidRDefault="0099536E" w:rsidP="009953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7" w:tooltip="Список публикаций, ссылающихся на данную" w:history="1">
              <w:r w:rsidRPr="0099536E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</w:t>
              </w:r>
            </w:hyperlink>
          </w:p>
        </w:tc>
      </w:tr>
      <w:tr w:rsidR="0099536E" w:rsidRPr="0099536E" w:rsidTr="0099536E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99536E" w:rsidRPr="0099536E" w:rsidRDefault="0099536E" w:rsidP="009953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9536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БИОФИЗИКА КЛЕТКИ</w:t>
            </w:r>
          </w:p>
        </w:tc>
      </w:tr>
      <w:tr w:rsidR="0099536E" w:rsidRPr="0099536E" w:rsidTr="0099536E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99536E" w:rsidRPr="0099536E" w:rsidRDefault="0099536E" w:rsidP="009953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9536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2075" type="#_x0000_t75" style="width:20pt;height:18pt" o:ole="">
                  <v:imagedata r:id="rId8" o:title=""/>
                </v:shape>
                <w:control r:id="rId38" w:name="DefaultOcxName10" w:shapeid="_x0000_i2075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99536E" w:rsidRPr="0099536E" w:rsidRDefault="0099536E" w:rsidP="0099536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9" w:history="1">
              <w:r w:rsidRPr="0099536E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ИЗУЧЕНИЕ ДИФФУЗИИ РЕДОКС-ЧУВСТВИТЕЛЬНЫХ НИТРОКСИЛЬНЫХ СПИНОВЫХ ЗОНДОВ ЧЕРЕЗ БИСЛОЙНЫЕ ЛИПИДНЫЕ МЕМБРАНЫ ПО ДАННЫМ 300 МГЦ ЭПР-СПЕКТРОМЕТРИИ</w:t>
              </w:r>
            </w:hyperlink>
            <w:r w:rsidRPr="0099536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99536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Бениал М.Ф., Дхас М.К., Ичикава К., Ямада К., Хуодо Ф., Джавахар А., Уцуми Х.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99536E" w:rsidRPr="0099536E" w:rsidRDefault="0099536E" w:rsidP="009953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9536E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88-94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99536E" w:rsidRPr="0099536E" w:rsidRDefault="0099536E" w:rsidP="009953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9536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9536E" w:rsidRPr="0099536E" w:rsidTr="0099536E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99536E" w:rsidRPr="0099536E" w:rsidRDefault="0099536E" w:rsidP="009953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9536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2074" type="#_x0000_t75" style="width:20pt;height:18pt" o:ole="">
                  <v:imagedata r:id="rId8" o:title=""/>
                </v:shape>
                <w:control r:id="rId40" w:name="DefaultOcxName11" w:shapeid="_x0000_i2074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99536E" w:rsidRPr="0099536E" w:rsidRDefault="0099536E" w:rsidP="0099536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1" w:history="1">
              <w:r w:rsidRPr="0099536E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СОСТОЯНИЯ ЛИПИДНЫХ ПОР В БИСЛОЙНЫХ ЛИПИДНЫХ МЕМБРАНАХ ПРИ ФАЗОВОМ ПЕРЕХОДЕ В РАСТВОРЕ LICL С ДОБАВЛЕНИЕМ МОЛЕКУЛ ПОЛИЭТИЛЕНГЛИКОЛЯ</w:t>
              </w:r>
            </w:hyperlink>
            <w:r w:rsidRPr="0099536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99536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Аносов А.А., Куприянова М.С., Немченко О.Ю., Норик В.П., Сергеенко Е.В., Смирнова Е.Ю.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99536E" w:rsidRPr="0099536E" w:rsidRDefault="0099536E" w:rsidP="009953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9536E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95-101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99536E" w:rsidRPr="0099536E" w:rsidRDefault="0099536E" w:rsidP="009953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2" w:tooltip="Список публикаций, ссылающихся на данную" w:history="1">
              <w:r w:rsidRPr="0099536E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</w:t>
              </w:r>
            </w:hyperlink>
          </w:p>
        </w:tc>
      </w:tr>
      <w:tr w:rsidR="0099536E" w:rsidRPr="0099536E" w:rsidTr="0099536E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99536E" w:rsidRPr="0099536E" w:rsidRDefault="0099536E" w:rsidP="009953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9536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2073" type="#_x0000_t75" style="width:20pt;height:18pt" o:ole="">
                  <v:imagedata r:id="rId8" o:title=""/>
                </v:shape>
                <w:control r:id="rId43" w:name="DefaultOcxName12" w:shapeid="_x0000_i2073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99536E" w:rsidRPr="0099536E" w:rsidRDefault="0099536E" w:rsidP="0099536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4" w:history="1">
              <w:r w:rsidRPr="0099536E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АПОПТОЗНЫЙ ХАРАКТЕР ГЕМОЛИЗА ЭРИТРОЦИТОВ, ИНДУЦИРОВАННЫЙ МАЛЫМИ ДОЗАМИ ИОНИЗИРУЮЩЕЙ РАДИАЦИИ</w:t>
              </w:r>
            </w:hyperlink>
            <w:r w:rsidRPr="0099536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99536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Крылов В.Н., Дерюгина А.В., Плескова С.Н., Калинин В.А.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99536E" w:rsidRPr="0099536E" w:rsidRDefault="0099536E" w:rsidP="009953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9536E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102-108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99536E" w:rsidRPr="0099536E" w:rsidRDefault="0099536E" w:rsidP="009953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5" w:tooltip="Список публикаций, ссылающихся на данную" w:history="1">
              <w:r w:rsidRPr="0099536E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8</w:t>
              </w:r>
            </w:hyperlink>
          </w:p>
        </w:tc>
      </w:tr>
      <w:tr w:rsidR="0099536E" w:rsidRPr="0099536E" w:rsidTr="0099536E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99536E" w:rsidRPr="0099536E" w:rsidRDefault="0099536E" w:rsidP="009953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9536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2072" type="#_x0000_t75" style="width:20pt;height:18pt" o:ole="">
                  <v:imagedata r:id="rId8" o:title=""/>
                </v:shape>
                <w:control r:id="rId46" w:name="DefaultOcxName13" w:shapeid="_x0000_i2072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99536E" w:rsidRPr="0099536E" w:rsidRDefault="0099536E" w:rsidP="0099536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7" w:history="1">
              <w:r w:rsidRPr="0099536E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СПЕКТРАЛЬНЫЕ ИЗМЕРЕНИЯ ФУНКЦИОНАЛЬНОЙ ГЕТЕРОГЕННОСТИ КЛЕТОК И ИХ ОРГАНЕЛЛ</w:t>
              </w:r>
            </w:hyperlink>
            <w:r w:rsidRPr="0099536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99536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Асланиди К.Б.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99536E" w:rsidRPr="0099536E" w:rsidRDefault="0099536E" w:rsidP="009953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9536E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109-119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99536E" w:rsidRPr="0099536E" w:rsidRDefault="0099536E" w:rsidP="009953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9536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9536E" w:rsidRPr="0099536E" w:rsidTr="0099536E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99536E" w:rsidRPr="0099536E" w:rsidRDefault="0099536E" w:rsidP="009953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9536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lastRenderedPageBreak/>
              <w:object w:dxaOrig="1440" w:dyaOrig="1440">
                <v:shape id="_x0000_i2071" type="#_x0000_t75" style="width:20pt;height:18pt" o:ole="">
                  <v:imagedata r:id="rId8" o:title=""/>
                </v:shape>
                <w:control r:id="rId48" w:name="DefaultOcxName14" w:shapeid="_x0000_i2071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99536E" w:rsidRPr="0099536E" w:rsidRDefault="0099536E" w:rsidP="0099536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9" w:history="1">
              <w:r w:rsidRPr="0099536E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ИНДУКТОР ЭКСПРЕССИИ ARE-РЕГУЛИРУЕМЫХ ГЕНОВ ФЕНОЛЬНЫЙ АНТИОКСИДАНТ TC-13 ВЫЗЫВАЕТ ГИБЕЛЬ ОПУХОЛЕВЫХ КЛЕТОК ЧЕРЕЗ МИТОХОНДРИАЛЬНО-ОПОСРЕДОВАННЫЙ ПУТЬ</w:t>
              </w:r>
            </w:hyperlink>
            <w:r w:rsidRPr="0099536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99536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Мартинович Г.Г., Мартинович И.В., Зенков Н.К., Меньщикова Е.Б., Кандалинцева Н.В., Черенкевич С.Н.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99536E" w:rsidRPr="0099536E" w:rsidRDefault="0099536E" w:rsidP="009953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9536E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120-128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99536E" w:rsidRPr="0099536E" w:rsidRDefault="0099536E" w:rsidP="009953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50" w:tooltip="Список публикаций, ссылающихся на данную" w:history="1">
              <w:r w:rsidRPr="0099536E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10</w:t>
              </w:r>
            </w:hyperlink>
          </w:p>
        </w:tc>
      </w:tr>
      <w:tr w:rsidR="0099536E" w:rsidRPr="0099536E" w:rsidTr="0099536E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99536E" w:rsidRPr="0099536E" w:rsidRDefault="0099536E" w:rsidP="009953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9536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2070" type="#_x0000_t75" style="width:20pt;height:18pt" o:ole="">
                  <v:imagedata r:id="rId8" o:title=""/>
                </v:shape>
                <w:control r:id="rId51" w:name="DefaultOcxName15" w:shapeid="_x0000_i2070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99536E" w:rsidRPr="0099536E" w:rsidRDefault="0099536E" w:rsidP="0099536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52" w:history="1">
              <w:r w:rsidRPr="0099536E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ТИНДАЛЕВСКИЙ ГИПОХРОМИЗМ СУСПЕНЗИЙ</w:t>
              </w:r>
            </w:hyperlink>
            <w:r w:rsidRPr="0099536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99536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Векшин Н.Л., Фролова М.С., Ковалев В.И., Бегунова Е.А.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99536E" w:rsidRPr="0099536E" w:rsidRDefault="0099536E" w:rsidP="009953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9536E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129-135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99536E" w:rsidRPr="0099536E" w:rsidRDefault="0099536E" w:rsidP="009953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53" w:tooltip="Список публикаций, ссылающихся на данную" w:history="1">
              <w:r w:rsidRPr="0099536E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7</w:t>
              </w:r>
            </w:hyperlink>
          </w:p>
        </w:tc>
      </w:tr>
      <w:tr w:rsidR="0099536E" w:rsidRPr="0099536E" w:rsidTr="0099536E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99536E" w:rsidRPr="0099536E" w:rsidRDefault="0099536E" w:rsidP="009953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9536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2069" type="#_x0000_t75" style="width:20pt;height:18pt" o:ole="">
                  <v:imagedata r:id="rId8" o:title=""/>
                </v:shape>
                <w:control r:id="rId54" w:name="DefaultOcxName16" w:shapeid="_x0000_i2069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99536E" w:rsidRPr="0099536E" w:rsidRDefault="0099536E" w:rsidP="0099536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55" w:history="1">
              <w:r w:rsidRPr="0099536E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ВЛИЯНИЕ ИЗОТОПНОГО СОСТАВА ВОДЫ НА ПРОДУКЦИЮ БИОМАССЫ RHODOCOCCUS ERYTHROPOLIS</w:t>
              </w:r>
            </w:hyperlink>
            <w:r w:rsidRPr="0099536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99536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Самков А.А., Джимак С.С., Барышев М.Г., Волченко Н.Н., Худокормов А.А., Самкова С.М., Карасева Э.В.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99536E" w:rsidRPr="0099536E" w:rsidRDefault="0099536E" w:rsidP="009953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9536E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136-142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99536E" w:rsidRPr="0099536E" w:rsidRDefault="0099536E" w:rsidP="009953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56" w:tooltip="Список публикаций, ссылающихся на данную" w:history="1">
              <w:r w:rsidRPr="0099536E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11</w:t>
              </w:r>
            </w:hyperlink>
          </w:p>
        </w:tc>
      </w:tr>
      <w:tr w:rsidR="0099536E" w:rsidRPr="0099536E" w:rsidTr="0099536E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99536E" w:rsidRPr="0099536E" w:rsidRDefault="0099536E" w:rsidP="009953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9536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2068" type="#_x0000_t75" style="width:20pt;height:18pt" o:ole="">
                  <v:imagedata r:id="rId8" o:title=""/>
                </v:shape>
                <w:control r:id="rId57" w:name="DefaultOcxName17" w:shapeid="_x0000_i2068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99536E" w:rsidRPr="0099536E" w:rsidRDefault="0099536E" w:rsidP="0099536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58" w:history="1">
              <w:r w:rsidRPr="0099536E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ЗАВИСИМОСТЬ ФЛУОРЕСЦЕНЦИИ ФИТОПЛАНКТОНА ОТ ВНЕШНИХ ВОЗДЕЙСТВИЙ</w:t>
              </w:r>
            </w:hyperlink>
            <w:r w:rsidRPr="0099536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99536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Гамаюнов Е.Л., Попик А.Ю.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99536E" w:rsidRPr="0099536E" w:rsidRDefault="0099536E" w:rsidP="009953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9536E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143-151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99536E" w:rsidRPr="0099536E" w:rsidRDefault="0099536E" w:rsidP="009953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59" w:tooltip="Список публикаций, ссылающихся на данную" w:history="1">
              <w:r w:rsidRPr="0099536E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6</w:t>
              </w:r>
            </w:hyperlink>
          </w:p>
        </w:tc>
      </w:tr>
      <w:tr w:rsidR="0099536E" w:rsidRPr="0099536E" w:rsidTr="0099536E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99536E" w:rsidRPr="0099536E" w:rsidRDefault="0099536E" w:rsidP="009953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9536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БИОФИЗИКА СЛОЖНЫХ СИ СТЕМ</w:t>
            </w:r>
          </w:p>
        </w:tc>
      </w:tr>
      <w:tr w:rsidR="0099536E" w:rsidRPr="0099536E" w:rsidTr="0099536E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99536E" w:rsidRPr="0099536E" w:rsidRDefault="0099536E" w:rsidP="009953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9536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2067" type="#_x0000_t75" style="width:20pt;height:18pt" o:ole="">
                  <v:imagedata r:id="rId8" o:title=""/>
                </v:shape>
                <w:control r:id="rId60" w:name="DefaultOcxName18" w:shapeid="_x0000_i2067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99536E" w:rsidRPr="0099536E" w:rsidRDefault="0099536E" w:rsidP="0099536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61" w:history="1">
              <w:r w:rsidRPr="0099536E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АНТИНИТРОЗАТИВНАЯ СИСТЕМА КАК ФАКТОР РЕЗИСТЕНТНОСТИ ЗЛОКАЧЕСТВЕННЫХ ОПУХОЛЕЙ К ЦИТОТОКСИЧЕСКОМУ ДЕЙСТВИЮ МОНООКСИДА АЗОТА</w:t>
              </w:r>
            </w:hyperlink>
            <w:r w:rsidRPr="0099536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99536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Ванин А.Ф., Островская Л.А., Корман Д.Б., Микоян В.Д., Кубрина Л.Н., Бородулин Р.Р., Фомина М.М., Блюхтерова Н.В., Рыкова В.А.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99536E" w:rsidRPr="0099536E" w:rsidRDefault="0099536E" w:rsidP="009953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9536E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152-157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99536E" w:rsidRPr="0099536E" w:rsidRDefault="0099536E" w:rsidP="009953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62" w:tooltip="Список публикаций, ссылающихся на данную" w:history="1">
              <w:r w:rsidRPr="0099536E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9</w:t>
              </w:r>
            </w:hyperlink>
          </w:p>
        </w:tc>
      </w:tr>
      <w:tr w:rsidR="0099536E" w:rsidRPr="0099536E" w:rsidTr="0099536E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99536E" w:rsidRPr="0099536E" w:rsidRDefault="0099536E" w:rsidP="009953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9536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2066" type="#_x0000_t75" style="width:20pt;height:18pt" o:ole="">
                  <v:imagedata r:id="rId8" o:title=""/>
                </v:shape>
                <w:control r:id="rId63" w:name="DefaultOcxName19" w:shapeid="_x0000_i2066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99536E" w:rsidRPr="0099536E" w:rsidRDefault="0099536E" w:rsidP="0099536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64" w:history="1">
              <w:r w:rsidRPr="0099536E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ВЛИЯНИЕ СЛАБЫХ МАГНИТНЫХ ПОЛЕЙ В РАЗНЫЕ ФАЗЫ РЕГЕНЕРАЦИИ ПЛАНАРИЙ</w:t>
              </w:r>
            </w:hyperlink>
            <w:r w:rsidRPr="0099536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99536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Тирас Х.П., Петрова О.Н., Мякишева С.Н., Попова С.С., Асланиди К.Б.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99536E" w:rsidRPr="0099536E" w:rsidRDefault="0099536E" w:rsidP="009953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9536E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158-163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99536E" w:rsidRPr="0099536E" w:rsidRDefault="0099536E" w:rsidP="009953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65" w:tooltip="Список публикаций, ссылающихся на данную" w:history="1">
              <w:r w:rsidRPr="0099536E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13</w:t>
              </w:r>
            </w:hyperlink>
          </w:p>
        </w:tc>
      </w:tr>
      <w:tr w:rsidR="0099536E" w:rsidRPr="0099536E" w:rsidTr="0099536E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99536E" w:rsidRPr="0099536E" w:rsidRDefault="0099536E" w:rsidP="009953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9536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2065" type="#_x0000_t75" style="width:20pt;height:18pt" o:ole="">
                  <v:imagedata r:id="rId8" o:title=""/>
                </v:shape>
                <w:control r:id="rId66" w:name="DefaultOcxName20" w:shapeid="_x0000_i2065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99536E" w:rsidRPr="0099536E" w:rsidRDefault="0099536E" w:rsidP="0099536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67" w:history="1">
              <w:r w:rsidRPr="0099536E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ОЦЕНКА МОЩНОСТИ РЕСНИЧКИ НА ПОДОШВЕ ПРЕСНОВОДНОЙ УЛИТКИ LYMNAEA STAGNALIS</w:t>
              </w:r>
            </w:hyperlink>
            <w:r w:rsidRPr="0099536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99536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Павлова Г.А.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99536E" w:rsidRPr="0099536E" w:rsidRDefault="0099536E" w:rsidP="009953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9536E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164-168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99536E" w:rsidRPr="0099536E" w:rsidRDefault="0099536E" w:rsidP="009953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9536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9536E" w:rsidRPr="0099536E" w:rsidTr="0099536E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99536E" w:rsidRPr="0099536E" w:rsidRDefault="0099536E" w:rsidP="009953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9536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2064" type="#_x0000_t75" style="width:20pt;height:18pt" o:ole="">
                  <v:imagedata r:id="rId8" o:title=""/>
                </v:shape>
                <w:control r:id="rId68" w:name="DefaultOcxName21" w:shapeid="_x0000_i2064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99536E" w:rsidRPr="0099536E" w:rsidRDefault="0099536E" w:rsidP="0099536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69" w:history="1">
              <w:r w:rsidRPr="0099536E">
                <w:rPr>
                  <w:rFonts w:ascii="Tahoma" w:eastAsia="Times New Roman" w:hAnsi="Tahoma" w:cs="Tahoma"/>
                  <w:b/>
                  <w:bCs/>
                  <w:color w:val="F26C4F"/>
                  <w:sz w:val="16"/>
                  <w:szCs w:val="16"/>
                  <w:u w:val="single"/>
                  <w:lang w:eastAsia="ru-RU"/>
                </w:rPr>
                <w:t>ЛЮМИНЕСЦЕНТНЫЕ И ФИЗИОЛОГИЧЕСКИЕ ПОКАЗАТЕЛИ РАСТЕНИЙ ТРИТИКАЛЕ ПОСЛЕ ОБРАБОТКИ СЕМЯН РЕГУЛЯТОРАМИ РОСТА</w:t>
              </w:r>
            </w:hyperlink>
            <w:r w:rsidRPr="0099536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99536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Калмацкая О.А., Караваев В.А., Гунар Л.Э., Мякиньков А.Г.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99536E" w:rsidRPr="0099536E" w:rsidRDefault="0099536E" w:rsidP="009953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9536E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169-172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99536E" w:rsidRPr="0099536E" w:rsidRDefault="0099536E" w:rsidP="009953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70" w:tooltip="Список публикаций, ссылающихся на данную" w:history="1">
              <w:r w:rsidRPr="0099536E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6</w:t>
              </w:r>
            </w:hyperlink>
          </w:p>
        </w:tc>
      </w:tr>
      <w:tr w:rsidR="0099536E" w:rsidRPr="0099536E" w:rsidTr="0099536E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99536E" w:rsidRPr="0099536E" w:rsidRDefault="0099536E" w:rsidP="009953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9536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2063" type="#_x0000_t75" style="width:20pt;height:18pt" o:ole="">
                  <v:imagedata r:id="rId8" o:title=""/>
                </v:shape>
                <w:control r:id="rId71" w:name="DefaultOcxName22" w:shapeid="_x0000_i2063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99536E" w:rsidRPr="0099536E" w:rsidRDefault="0099536E" w:rsidP="0099536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72" w:history="1">
              <w:r w:rsidRPr="0099536E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РЕГУЛЯРНЫЕ ТЕПЛОВЫЕ ВОЛНЫ В ТКАНЯХ МОЛОЧНЫХ ЖЕЛЕЗ</w:t>
              </w:r>
            </w:hyperlink>
            <w:r w:rsidRPr="0099536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99536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Клюкин Л.М., Намиот В.А.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99536E" w:rsidRPr="0099536E" w:rsidRDefault="0099536E" w:rsidP="009953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9536E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173-175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99536E" w:rsidRPr="0099536E" w:rsidRDefault="0099536E" w:rsidP="009953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9536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9536E" w:rsidRPr="0099536E" w:rsidTr="0099536E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99536E" w:rsidRPr="0099536E" w:rsidRDefault="0099536E" w:rsidP="009953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9536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2062" type="#_x0000_t75" style="width:20pt;height:18pt" o:ole="">
                  <v:imagedata r:id="rId8" o:title=""/>
                </v:shape>
                <w:control r:id="rId73" w:name="DefaultOcxName23" w:shapeid="_x0000_i2062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99536E" w:rsidRPr="0099536E" w:rsidRDefault="0099536E" w:rsidP="0099536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74" w:history="1">
              <w:r w:rsidRPr="0099536E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ПРИЛИВНЫЕ ВАРИАЦИИ АКТИВНОСТИ РАДОНА КАК ВОЗМОЖНЫЙ ФАКТОР СИНХРОНИЗАЦИИ БИОЛОГИЧЕСКИХ ПРОЦЕССОВ</w:t>
              </w:r>
            </w:hyperlink>
            <w:r w:rsidRPr="0099536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99536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Захватаев В.Е.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99536E" w:rsidRPr="0099536E" w:rsidRDefault="0099536E" w:rsidP="009953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9536E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176-196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99536E" w:rsidRPr="0099536E" w:rsidRDefault="0099536E" w:rsidP="009953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9536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9536E" w:rsidRPr="0099536E" w:rsidTr="0099536E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99536E" w:rsidRPr="0099536E" w:rsidRDefault="0099536E" w:rsidP="009953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9536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ПИСЬМА В РЕДАКЦИЮ</w:t>
            </w:r>
          </w:p>
        </w:tc>
      </w:tr>
      <w:tr w:rsidR="0099536E" w:rsidRPr="0099536E" w:rsidTr="0099536E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99536E" w:rsidRPr="0099536E" w:rsidRDefault="0099536E" w:rsidP="009953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9536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133" type="#_x0000_t75" style="width:20pt;height:18pt" o:ole="">
                  <v:imagedata r:id="rId8" o:title=""/>
                </v:shape>
                <w:control r:id="rId75" w:name="DefaultOcxName24" w:shapeid="_x0000_i1133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99536E" w:rsidRPr="0099536E" w:rsidRDefault="0099536E" w:rsidP="0099536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76" w:history="1">
              <w:r w:rsidRPr="0099536E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АНОМАЛИИ НА ВРЕМЕННЫХ ЗАВИСИМОСТЯХ ЭЛЕКТРИЧЕСКОЙ ПРОВОДИМОСТИ ВОДЫ ПРИ ЕЕ ОХЛАЖДЕНИИ</w:t>
              </w:r>
            </w:hyperlink>
            <w:r w:rsidRPr="0099536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99536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Батуров Л.Н., Говор И.Н.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99536E" w:rsidRPr="0099536E" w:rsidRDefault="0099536E" w:rsidP="009953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9536E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197-199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99536E" w:rsidRPr="0099536E" w:rsidRDefault="0099536E" w:rsidP="009953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77" w:tooltip="Список публикаций, ссылающихся на данную" w:history="1">
              <w:r w:rsidRPr="0099536E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3</w:t>
              </w:r>
            </w:hyperlink>
          </w:p>
        </w:tc>
      </w:tr>
      <w:tr w:rsidR="0099536E" w:rsidRPr="0099536E" w:rsidTr="0099536E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99536E" w:rsidRPr="0099536E" w:rsidRDefault="0099536E" w:rsidP="009953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9536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132" type="#_x0000_t75" style="width:20pt;height:18pt" o:ole="">
                  <v:imagedata r:id="rId8" o:title=""/>
                </v:shape>
                <w:control r:id="rId78" w:name="DefaultOcxName25" w:shapeid="_x0000_i1132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99536E" w:rsidRPr="0099536E" w:rsidRDefault="0099536E" w:rsidP="0099536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79" w:history="1">
              <w:r w:rsidRPr="0099536E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СИСТЕМЫ С ГРАДИЕНТОМ КОНЦЕНТРАЦИИ НЕ ИМЕЮТ ПОТЕНЦИАЛЬНОЙ ЭНЕРГИИ, НО СПОСОБНЫ ПРОИЗВОДИТЬ ПОЛЕЗНУЮ РАБОТУ</w:t>
              </w:r>
            </w:hyperlink>
            <w:r w:rsidRPr="0099536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99536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Бажин Н.М.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99536E" w:rsidRPr="0099536E" w:rsidRDefault="0099536E" w:rsidP="009953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9536E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200-201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99536E" w:rsidRPr="0099536E" w:rsidRDefault="0099536E" w:rsidP="009953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9536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9536E" w:rsidRPr="0099536E" w:rsidTr="0099536E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99536E" w:rsidRPr="0099536E" w:rsidRDefault="0099536E" w:rsidP="009953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9536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ХРОНИКА</w:t>
            </w:r>
          </w:p>
        </w:tc>
      </w:tr>
      <w:tr w:rsidR="0099536E" w:rsidRPr="0099536E" w:rsidTr="0099536E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99536E" w:rsidRPr="0099536E" w:rsidRDefault="0099536E" w:rsidP="009953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9536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131" type="#_x0000_t75" style="width:20pt;height:18pt" o:ole="">
                  <v:imagedata r:id="rId8" o:title=""/>
                </v:shape>
                <w:control r:id="rId80" w:name="DefaultOcxName26" w:shapeid="_x0000_i1131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99536E" w:rsidRPr="0099536E" w:rsidRDefault="0099536E" w:rsidP="0099536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81" w:history="1">
              <w:r w:rsidRPr="0099536E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12 ОКТЯБРЯ 2014 Г. ИСПОЛНИЛОСЬ 80 ЛЕТ СО ДНЯ РОЖДЕНИЯ И 60 ЛЕТ НАУЧНОЙ ДЕЯТЕЛЬНОСТИ ЕЛЕНЫ БОРИСОВНЫ БУРЛАКОВОЙ</w:t>
              </w:r>
            </w:hyperlink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99536E" w:rsidRPr="0099536E" w:rsidRDefault="0099536E" w:rsidP="009953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9536E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202-204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99536E" w:rsidRPr="0099536E" w:rsidRDefault="0099536E" w:rsidP="009953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9536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</w:tbl>
    <w:p w:rsidR="001C3332" w:rsidRDefault="001C3332">
      <w:bookmarkStart w:id="0" w:name="_GoBack"/>
      <w:bookmarkEnd w:id="0"/>
    </w:p>
    <w:sectPr w:rsidR="001C33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36E"/>
    <w:rsid w:val="001C3332"/>
    <w:rsid w:val="00995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B117C0-4CFD-4027-97DD-378B7A018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953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7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465059">
          <w:marLeft w:val="30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85683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5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9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4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8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0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8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7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5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8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5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5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3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9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1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4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elibrary.ru/item.asp?id=23011288" TargetMode="External"/><Relationship Id="rId18" Type="http://schemas.openxmlformats.org/officeDocument/2006/relationships/control" Target="activeX/activeX4.xml"/><Relationship Id="rId26" Type="http://schemas.openxmlformats.org/officeDocument/2006/relationships/control" Target="activeX/activeX7.xml"/><Relationship Id="rId39" Type="http://schemas.openxmlformats.org/officeDocument/2006/relationships/hyperlink" Target="https://www.elibrary.ru/item.asp?id=23011298" TargetMode="External"/><Relationship Id="rId21" Type="http://schemas.openxmlformats.org/officeDocument/2006/relationships/hyperlink" Target="https://www.elibrary.ru/item.asp?id=23011291" TargetMode="External"/><Relationship Id="rId34" Type="http://schemas.openxmlformats.org/officeDocument/2006/relationships/hyperlink" Target="https://www.elibrary.ru/cit_items.asp?id=23011296" TargetMode="External"/><Relationship Id="rId42" Type="http://schemas.openxmlformats.org/officeDocument/2006/relationships/hyperlink" Target="https://www.elibrary.ru/cit_items.asp?id=23011299" TargetMode="External"/><Relationship Id="rId47" Type="http://schemas.openxmlformats.org/officeDocument/2006/relationships/hyperlink" Target="https://www.elibrary.ru/item.asp?id=23011301" TargetMode="External"/><Relationship Id="rId50" Type="http://schemas.openxmlformats.org/officeDocument/2006/relationships/hyperlink" Target="https://www.elibrary.ru/cit_items.asp?id=23011302" TargetMode="External"/><Relationship Id="rId55" Type="http://schemas.openxmlformats.org/officeDocument/2006/relationships/hyperlink" Target="https://www.elibrary.ru/item.asp?id=23011305" TargetMode="External"/><Relationship Id="rId63" Type="http://schemas.openxmlformats.org/officeDocument/2006/relationships/control" Target="activeX/activeX20.xml"/><Relationship Id="rId68" Type="http://schemas.openxmlformats.org/officeDocument/2006/relationships/control" Target="activeX/activeX22.xml"/><Relationship Id="rId76" Type="http://schemas.openxmlformats.org/officeDocument/2006/relationships/hyperlink" Target="https://www.elibrary.ru/item.asp?id=23011314" TargetMode="External"/><Relationship Id="rId7" Type="http://schemas.openxmlformats.org/officeDocument/2006/relationships/image" Target="media/image1.gif"/><Relationship Id="rId71" Type="http://schemas.openxmlformats.org/officeDocument/2006/relationships/control" Target="activeX/activeX23.xml"/><Relationship Id="rId2" Type="http://schemas.openxmlformats.org/officeDocument/2006/relationships/settings" Target="settings.xml"/><Relationship Id="rId16" Type="http://schemas.openxmlformats.org/officeDocument/2006/relationships/hyperlink" Target="https://www.elibrary.ru/item.asp?id=23011289" TargetMode="External"/><Relationship Id="rId29" Type="http://schemas.openxmlformats.org/officeDocument/2006/relationships/control" Target="activeX/activeX8.xml"/><Relationship Id="rId11" Type="http://schemas.openxmlformats.org/officeDocument/2006/relationships/hyperlink" Target="https://www.elibrary.ru/cit_items.asp?id=23011287" TargetMode="External"/><Relationship Id="rId24" Type="http://schemas.openxmlformats.org/officeDocument/2006/relationships/hyperlink" Target="https://www.elibrary.ru/item.asp?id=23011292" TargetMode="External"/><Relationship Id="rId32" Type="http://schemas.openxmlformats.org/officeDocument/2006/relationships/control" Target="activeX/activeX9.xml"/><Relationship Id="rId37" Type="http://schemas.openxmlformats.org/officeDocument/2006/relationships/hyperlink" Target="https://www.elibrary.ru/cit_items.asp?id=23011297" TargetMode="External"/><Relationship Id="rId40" Type="http://schemas.openxmlformats.org/officeDocument/2006/relationships/control" Target="activeX/activeX12.xml"/><Relationship Id="rId45" Type="http://schemas.openxmlformats.org/officeDocument/2006/relationships/hyperlink" Target="https://www.elibrary.ru/cit_items.asp?id=23011300" TargetMode="External"/><Relationship Id="rId53" Type="http://schemas.openxmlformats.org/officeDocument/2006/relationships/hyperlink" Target="https://www.elibrary.ru/cit_items.asp?id=23011304" TargetMode="External"/><Relationship Id="rId58" Type="http://schemas.openxmlformats.org/officeDocument/2006/relationships/hyperlink" Target="https://www.elibrary.ru/item.asp?id=23011306" TargetMode="External"/><Relationship Id="rId66" Type="http://schemas.openxmlformats.org/officeDocument/2006/relationships/control" Target="activeX/activeX21.xml"/><Relationship Id="rId74" Type="http://schemas.openxmlformats.org/officeDocument/2006/relationships/hyperlink" Target="https://www.elibrary.ru/item.asp?id=23011313" TargetMode="External"/><Relationship Id="rId79" Type="http://schemas.openxmlformats.org/officeDocument/2006/relationships/hyperlink" Target="https://www.elibrary.ru/item.asp?id=23011315" TargetMode="External"/><Relationship Id="rId5" Type="http://schemas.openxmlformats.org/officeDocument/2006/relationships/hyperlink" Target="https://www.elibrary.ru/org_profile.asp?id=62" TargetMode="External"/><Relationship Id="rId61" Type="http://schemas.openxmlformats.org/officeDocument/2006/relationships/hyperlink" Target="https://www.elibrary.ru/item.asp?id=23011307" TargetMode="External"/><Relationship Id="rId82" Type="http://schemas.openxmlformats.org/officeDocument/2006/relationships/fontTable" Target="fontTable.xml"/><Relationship Id="rId10" Type="http://schemas.openxmlformats.org/officeDocument/2006/relationships/hyperlink" Target="https://www.elibrary.ru/item.asp?id=23011287" TargetMode="External"/><Relationship Id="rId19" Type="http://schemas.openxmlformats.org/officeDocument/2006/relationships/hyperlink" Target="https://www.elibrary.ru/item.asp?id=23011290" TargetMode="External"/><Relationship Id="rId31" Type="http://schemas.openxmlformats.org/officeDocument/2006/relationships/hyperlink" Target="https://www.elibrary.ru/cit_items.asp?id=23011295" TargetMode="External"/><Relationship Id="rId44" Type="http://schemas.openxmlformats.org/officeDocument/2006/relationships/hyperlink" Target="https://www.elibrary.ru/item.asp?id=23011300" TargetMode="External"/><Relationship Id="rId52" Type="http://schemas.openxmlformats.org/officeDocument/2006/relationships/hyperlink" Target="https://www.elibrary.ru/item.asp?id=23011304" TargetMode="External"/><Relationship Id="rId60" Type="http://schemas.openxmlformats.org/officeDocument/2006/relationships/control" Target="activeX/activeX19.xml"/><Relationship Id="rId65" Type="http://schemas.openxmlformats.org/officeDocument/2006/relationships/hyperlink" Target="https://www.elibrary.ru/cit_items.asp?id=23011308" TargetMode="External"/><Relationship Id="rId73" Type="http://schemas.openxmlformats.org/officeDocument/2006/relationships/control" Target="activeX/activeX24.xml"/><Relationship Id="rId78" Type="http://schemas.openxmlformats.org/officeDocument/2006/relationships/control" Target="activeX/activeX26.xml"/><Relationship Id="rId81" Type="http://schemas.openxmlformats.org/officeDocument/2006/relationships/hyperlink" Target="https://www.elibrary.ru/item.asp?id=23011316" TargetMode="External"/><Relationship Id="rId4" Type="http://schemas.openxmlformats.org/officeDocument/2006/relationships/hyperlink" Target="https://www.elibrary.ru/title_about.asp?id=7680" TargetMode="External"/><Relationship Id="rId9" Type="http://schemas.openxmlformats.org/officeDocument/2006/relationships/control" Target="activeX/activeX1.xml"/><Relationship Id="rId14" Type="http://schemas.openxmlformats.org/officeDocument/2006/relationships/hyperlink" Target="https://www.elibrary.ru/cit_items.asp?id=23011288" TargetMode="External"/><Relationship Id="rId22" Type="http://schemas.openxmlformats.org/officeDocument/2006/relationships/hyperlink" Target="https://www.elibrary.ru/cit_items.asp?id=23011291" TargetMode="External"/><Relationship Id="rId27" Type="http://schemas.openxmlformats.org/officeDocument/2006/relationships/hyperlink" Target="https://www.elibrary.ru/item.asp?id=23011294" TargetMode="External"/><Relationship Id="rId30" Type="http://schemas.openxmlformats.org/officeDocument/2006/relationships/hyperlink" Target="https://www.elibrary.ru/item.asp?id=23011295" TargetMode="External"/><Relationship Id="rId35" Type="http://schemas.openxmlformats.org/officeDocument/2006/relationships/control" Target="activeX/activeX10.xml"/><Relationship Id="rId43" Type="http://schemas.openxmlformats.org/officeDocument/2006/relationships/control" Target="activeX/activeX13.xml"/><Relationship Id="rId48" Type="http://schemas.openxmlformats.org/officeDocument/2006/relationships/control" Target="activeX/activeX15.xml"/><Relationship Id="rId56" Type="http://schemas.openxmlformats.org/officeDocument/2006/relationships/hyperlink" Target="https://www.elibrary.ru/cit_items.asp?id=23011305" TargetMode="External"/><Relationship Id="rId64" Type="http://schemas.openxmlformats.org/officeDocument/2006/relationships/hyperlink" Target="https://www.elibrary.ru/item.asp?id=23011308" TargetMode="External"/><Relationship Id="rId69" Type="http://schemas.openxmlformats.org/officeDocument/2006/relationships/hyperlink" Target="https://www.elibrary.ru/item.asp?id=23011311" TargetMode="External"/><Relationship Id="rId77" Type="http://schemas.openxmlformats.org/officeDocument/2006/relationships/hyperlink" Target="https://www.elibrary.ru/cit_items.asp?id=23011314" TargetMode="External"/><Relationship Id="rId8" Type="http://schemas.openxmlformats.org/officeDocument/2006/relationships/image" Target="media/image2.wmf"/><Relationship Id="rId51" Type="http://schemas.openxmlformats.org/officeDocument/2006/relationships/control" Target="activeX/activeX16.xml"/><Relationship Id="rId72" Type="http://schemas.openxmlformats.org/officeDocument/2006/relationships/hyperlink" Target="https://www.elibrary.ru/item.asp?id=23011312" TargetMode="External"/><Relationship Id="rId80" Type="http://schemas.openxmlformats.org/officeDocument/2006/relationships/control" Target="activeX/activeX27.xml"/><Relationship Id="rId3" Type="http://schemas.openxmlformats.org/officeDocument/2006/relationships/webSettings" Target="webSettings.xml"/><Relationship Id="rId12" Type="http://schemas.openxmlformats.org/officeDocument/2006/relationships/control" Target="activeX/activeX2.xml"/><Relationship Id="rId17" Type="http://schemas.openxmlformats.org/officeDocument/2006/relationships/hyperlink" Target="https://www.elibrary.ru/cit_items.asp?id=23011289" TargetMode="External"/><Relationship Id="rId25" Type="http://schemas.openxmlformats.org/officeDocument/2006/relationships/hyperlink" Target="https://www.elibrary.ru/cit_items.asp?id=23011292" TargetMode="External"/><Relationship Id="rId33" Type="http://schemas.openxmlformats.org/officeDocument/2006/relationships/hyperlink" Target="https://www.elibrary.ru/item.asp?id=23011296" TargetMode="External"/><Relationship Id="rId38" Type="http://schemas.openxmlformats.org/officeDocument/2006/relationships/control" Target="activeX/activeX11.xml"/><Relationship Id="rId46" Type="http://schemas.openxmlformats.org/officeDocument/2006/relationships/control" Target="activeX/activeX14.xml"/><Relationship Id="rId59" Type="http://schemas.openxmlformats.org/officeDocument/2006/relationships/hyperlink" Target="https://www.elibrary.ru/cit_items.asp?id=23011306" TargetMode="External"/><Relationship Id="rId67" Type="http://schemas.openxmlformats.org/officeDocument/2006/relationships/hyperlink" Target="https://www.elibrary.ru/item.asp?id=23011310" TargetMode="External"/><Relationship Id="rId20" Type="http://schemas.openxmlformats.org/officeDocument/2006/relationships/control" Target="activeX/activeX5.xml"/><Relationship Id="rId41" Type="http://schemas.openxmlformats.org/officeDocument/2006/relationships/hyperlink" Target="https://www.elibrary.ru/item.asp?id=23011299" TargetMode="External"/><Relationship Id="rId54" Type="http://schemas.openxmlformats.org/officeDocument/2006/relationships/control" Target="activeX/activeX17.xml"/><Relationship Id="rId62" Type="http://schemas.openxmlformats.org/officeDocument/2006/relationships/hyperlink" Target="https://www.elibrary.ru/cit_items.asp?id=23011307" TargetMode="External"/><Relationship Id="rId70" Type="http://schemas.openxmlformats.org/officeDocument/2006/relationships/hyperlink" Target="https://www.elibrary.ru/cit_items.asp?id=23011311" TargetMode="External"/><Relationship Id="rId75" Type="http://schemas.openxmlformats.org/officeDocument/2006/relationships/control" Target="activeX/activeX25.xml"/><Relationship Id="rId83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elibrary.ru/org_profile.asp?id=5350" TargetMode="External"/><Relationship Id="rId15" Type="http://schemas.openxmlformats.org/officeDocument/2006/relationships/control" Target="activeX/activeX3.xml"/><Relationship Id="rId23" Type="http://schemas.openxmlformats.org/officeDocument/2006/relationships/control" Target="activeX/activeX6.xml"/><Relationship Id="rId28" Type="http://schemas.openxmlformats.org/officeDocument/2006/relationships/hyperlink" Target="https://www.elibrary.ru/cit_items.asp?id=23011294" TargetMode="External"/><Relationship Id="rId36" Type="http://schemas.openxmlformats.org/officeDocument/2006/relationships/hyperlink" Target="https://www.elibrary.ru/item.asp?id=23011297" TargetMode="External"/><Relationship Id="rId49" Type="http://schemas.openxmlformats.org/officeDocument/2006/relationships/hyperlink" Target="https://www.elibrary.ru/item.asp?id=23011302" TargetMode="External"/><Relationship Id="rId57" Type="http://schemas.openxmlformats.org/officeDocument/2006/relationships/control" Target="activeX/activeX18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1447</Words>
  <Characters>8248</Characters>
  <Application>Microsoft Office Word</Application>
  <DocSecurity>0</DocSecurity>
  <Lines>68</Lines>
  <Paragraphs>19</Paragraphs>
  <ScaleCrop>false</ScaleCrop>
  <Company/>
  <LinksUpToDate>false</LinksUpToDate>
  <CharactersWithSpaces>9676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jkz</dc:creator>
  <cp:keywords/>
  <dc:description/>
  <cp:lastModifiedBy>jkz</cp:lastModifiedBy>
  <cp:revision>1</cp:revision>
  <dcterms:created xsi:type="dcterms:W3CDTF">2021-05-31T08:59:00Z</dcterms:created>
  <dcterms:modified xsi:type="dcterms:W3CDTF">2021-05-31T09:03:00Z</dcterms:modified>
</cp:coreProperties>
</file>